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8" w:rsidRPr="00886898" w:rsidRDefault="00B05698" w:rsidP="00B05698">
      <w:pPr>
        <w:jc w:val="right"/>
        <w:rPr>
          <w:sz w:val="26"/>
          <w:szCs w:val="26"/>
        </w:rPr>
      </w:pPr>
      <w:bookmarkStart w:id="0" w:name="_Toc444611849"/>
      <w:bookmarkStart w:id="1" w:name="_Toc444611852"/>
      <w:r w:rsidRPr="00886898">
        <w:rPr>
          <w:sz w:val="26"/>
          <w:szCs w:val="26"/>
        </w:rPr>
        <w:t>Приложение к постановлению</w:t>
      </w:r>
    </w:p>
    <w:p w:rsidR="00B05698" w:rsidRPr="00886898" w:rsidRDefault="00B05698" w:rsidP="00B05698">
      <w:pPr>
        <w:jc w:val="right"/>
        <w:rPr>
          <w:sz w:val="26"/>
          <w:szCs w:val="26"/>
        </w:rPr>
      </w:pPr>
      <w:r w:rsidRPr="00886898">
        <w:rPr>
          <w:sz w:val="26"/>
          <w:szCs w:val="26"/>
        </w:rPr>
        <w:t xml:space="preserve">Администрации </w:t>
      </w:r>
      <w:r w:rsidR="00B56CA1">
        <w:rPr>
          <w:sz w:val="26"/>
          <w:szCs w:val="26"/>
        </w:rPr>
        <w:t>Верх-Камышенского</w:t>
      </w:r>
      <w:r w:rsidRPr="00886898">
        <w:rPr>
          <w:sz w:val="26"/>
          <w:szCs w:val="26"/>
        </w:rPr>
        <w:t xml:space="preserve"> сельсовета</w:t>
      </w:r>
    </w:p>
    <w:p w:rsidR="00B05698" w:rsidRPr="00886898" w:rsidRDefault="00B05698" w:rsidP="00B05698">
      <w:pPr>
        <w:jc w:val="right"/>
        <w:rPr>
          <w:sz w:val="26"/>
          <w:szCs w:val="26"/>
        </w:rPr>
      </w:pPr>
      <w:r w:rsidRPr="00886898">
        <w:rPr>
          <w:sz w:val="26"/>
          <w:szCs w:val="26"/>
        </w:rPr>
        <w:t>Заринского района Алтайского края</w:t>
      </w:r>
    </w:p>
    <w:p w:rsidR="00B05698" w:rsidRPr="00886898" w:rsidRDefault="00B05698" w:rsidP="00B05698">
      <w:pPr>
        <w:tabs>
          <w:tab w:val="left" w:pos="5103"/>
          <w:tab w:val="left" w:pos="5670"/>
          <w:tab w:val="left" w:pos="9498"/>
        </w:tabs>
        <w:jc w:val="right"/>
        <w:rPr>
          <w:sz w:val="26"/>
          <w:szCs w:val="26"/>
        </w:rPr>
      </w:pPr>
      <w:r w:rsidRPr="00886898">
        <w:rPr>
          <w:sz w:val="26"/>
          <w:szCs w:val="26"/>
        </w:rPr>
        <w:t xml:space="preserve">от </w:t>
      </w:r>
      <w:r w:rsidR="00A46CE7" w:rsidRPr="00A46CE7">
        <w:rPr>
          <w:sz w:val="26"/>
          <w:szCs w:val="26"/>
          <w:u w:val="single"/>
        </w:rPr>
        <w:t>09.07.2019</w:t>
      </w:r>
      <w:r w:rsidRPr="00886898">
        <w:rPr>
          <w:sz w:val="26"/>
          <w:szCs w:val="26"/>
        </w:rPr>
        <w:t xml:space="preserve"> № </w:t>
      </w:r>
      <w:r w:rsidR="00A46CE7" w:rsidRPr="00A46CE7">
        <w:rPr>
          <w:sz w:val="26"/>
          <w:szCs w:val="26"/>
          <w:u w:val="single"/>
        </w:rPr>
        <w:t>33</w:t>
      </w:r>
    </w:p>
    <w:p w:rsidR="00514B93" w:rsidRPr="00FC7F56" w:rsidRDefault="00514B93" w:rsidP="00514B93">
      <w:pPr>
        <w:shd w:val="clear" w:color="auto" w:fill="FFFFFF"/>
        <w:jc w:val="center"/>
        <w:rPr>
          <w:sz w:val="26"/>
          <w:szCs w:val="26"/>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r>
        <w:rPr>
          <w:sz w:val="28"/>
          <w:szCs w:val="28"/>
        </w:rPr>
        <w:t xml:space="preserve">МУНИЦИПАЛЬНАЯ ПРОГРАММА </w:t>
      </w:r>
    </w:p>
    <w:p w:rsidR="00B05698" w:rsidRDefault="00673E16" w:rsidP="00B05698">
      <w:pPr>
        <w:shd w:val="clear" w:color="auto" w:fill="FFFFFF"/>
        <w:jc w:val="center"/>
        <w:rPr>
          <w:sz w:val="28"/>
          <w:szCs w:val="28"/>
        </w:rPr>
      </w:pPr>
      <w:r>
        <w:rPr>
          <w:sz w:val="28"/>
          <w:szCs w:val="28"/>
        </w:rPr>
        <w:t xml:space="preserve">«КОМПЛЕКСНОЕ РАЗВИТИЕ СИСТЕМ КОММУНАЛЬНОЙ </w:t>
      </w:r>
      <w:r w:rsidR="00514B93">
        <w:rPr>
          <w:sz w:val="28"/>
          <w:szCs w:val="28"/>
        </w:rPr>
        <w:t xml:space="preserve">ИНФРАСТРУКТУРЫ МУНИЦИПАЛЬНОГО ОБРАЗОВАНИЯ </w:t>
      </w:r>
      <w:r w:rsidR="00B56CA1">
        <w:rPr>
          <w:sz w:val="28"/>
          <w:szCs w:val="28"/>
        </w:rPr>
        <w:t>ВЕРХ-КАМЫШЕНСКИЙ</w:t>
      </w:r>
      <w:r w:rsidR="00B05698">
        <w:rPr>
          <w:sz w:val="28"/>
          <w:szCs w:val="28"/>
        </w:rPr>
        <w:t xml:space="preserve"> СЕЛЬСОВЕТ</w:t>
      </w:r>
    </w:p>
    <w:p w:rsidR="00B05698" w:rsidRDefault="00B05698" w:rsidP="00B05698">
      <w:pPr>
        <w:shd w:val="clear" w:color="auto" w:fill="FFFFFF"/>
        <w:jc w:val="center"/>
        <w:rPr>
          <w:sz w:val="28"/>
          <w:szCs w:val="28"/>
        </w:rPr>
      </w:pPr>
      <w:r>
        <w:rPr>
          <w:sz w:val="28"/>
          <w:szCs w:val="28"/>
        </w:rPr>
        <w:t>ЗАРИНСКОГО РАЙОНА АЛТАЙСКОГО КРАЯ НА 2019-2035 ГОДЫ»</w:t>
      </w:r>
    </w:p>
    <w:p w:rsidR="00B05698" w:rsidRDefault="00B05698"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B05698">
      <w:pPr>
        <w:jc w:val="both"/>
        <w:rPr>
          <w:sz w:val="28"/>
          <w:szCs w:val="28"/>
        </w:rPr>
      </w:pPr>
    </w:p>
    <w:p w:rsidR="00EC0C05" w:rsidRDefault="00EC0C05" w:rsidP="00EC0C05">
      <w:pPr>
        <w:jc w:val="center"/>
        <w:rPr>
          <w:sz w:val="28"/>
          <w:szCs w:val="28"/>
        </w:rPr>
      </w:pPr>
      <w:r>
        <w:rPr>
          <w:sz w:val="28"/>
          <w:szCs w:val="28"/>
        </w:rPr>
        <w:t>2018</w:t>
      </w:r>
    </w:p>
    <w:p w:rsidR="00973053" w:rsidRDefault="009C77AA" w:rsidP="00B05698">
      <w:pPr>
        <w:shd w:val="clear" w:color="auto" w:fill="FFFFFF"/>
        <w:jc w:val="center"/>
        <w:rPr>
          <w:b/>
          <w:sz w:val="28"/>
          <w:szCs w:val="28"/>
          <w:lang w:bidi="ru-RU"/>
        </w:rPr>
      </w:pPr>
      <w:r w:rsidRPr="008B3285">
        <w:rPr>
          <w:b/>
          <w:sz w:val="28"/>
          <w:szCs w:val="28"/>
          <w:lang w:bidi="ru-RU"/>
        </w:rPr>
        <w:br w:type="page"/>
      </w:r>
      <w:r w:rsidR="00973053">
        <w:rPr>
          <w:b/>
          <w:sz w:val="28"/>
          <w:szCs w:val="28"/>
          <w:lang w:bidi="ru-RU"/>
        </w:rPr>
        <w:lastRenderedPageBreak/>
        <w:t>СОДЕРЖАНИЕ</w:t>
      </w:r>
    </w:p>
    <w:p w:rsidR="002A7128" w:rsidRDefault="002A7128" w:rsidP="00973053">
      <w:pPr>
        <w:jc w:val="center"/>
        <w:rPr>
          <w:b/>
          <w:sz w:val="28"/>
          <w:szCs w:val="28"/>
          <w:lang w:bidi="ru-RU"/>
        </w:rPr>
      </w:pPr>
    </w:p>
    <w:sdt>
      <w:sdtPr>
        <w:rPr>
          <w:b/>
          <w:bCs/>
        </w:rPr>
        <w:id w:val="955012178"/>
        <w:docPartObj>
          <w:docPartGallery w:val="Table of Contents"/>
          <w:docPartUnique/>
        </w:docPartObj>
      </w:sdtPr>
      <w:sdtEndPr>
        <w:rPr>
          <w:b w:val="0"/>
          <w:bCs w:val="0"/>
        </w:rPr>
      </w:sdtEndPr>
      <w:sdtContent>
        <w:p w:rsidR="00536DBB" w:rsidRPr="001A1EE9" w:rsidRDefault="00332F64">
          <w:pPr>
            <w:pStyle w:val="15"/>
            <w:tabs>
              <w:tab w:val="left" w:pos="480"/>
              <w:tab w:val="right" w:leader="dot" w:pos="9345"/>
            </w:tabs>
            <w:rPr>
              <w:rFonts w:asciiTheme="minorHAnsi" w:eastAsiaTheme="minorEastAsia" w:hAnsiTheme="minorHAnsi" w:cstheme="minorBidi"/>
              <w:noProof/>
              <w:sz w:val="22"/>
              <w:szCs w:val="22"/>
            </w:rPr>
          </w:pPr>
          <w:r w:rsidRPr="00D24A79">
            <w:fldChar w:fldCharType="begin"/>
          </w:r>
          <w:r w:rsidR="000412A1" w:rsidRPr="00D24A79">
            <w:instrText xml:space="preserve"> TOC \o "1-3" \h \z \u </w:instrText>
          </w:r>
          <w:r w:rsidRPr="00D24A79">
            <w:fldChar w:fldCharType="separate"/>
          </w:r>
          <w:hyperlink w:anchor="_Toc531119114" w:history="1">
            <w:r w:rsidR="00536DBB" w:rsidRPr="001A1EE9">
              <w:rPr>
                <w:rStyle w:val="af2"/>
                <w:rFonts w:eastAsia="Calibri"/>
                <w:caps/>
                <w:noProof/>
                <w:lang w:bidi="ru-RU"/>
              </w:rPr>
              <w:t>1.</w:t>
            </w:r>
            <w:r w:rsidR="00536DBB" w:rsidRPr="001A1EE9">
              <w:rPr>
                <w:rFonts w:asciiTheme="minorHAnsi" w:eastAsiaTheme="minorEastAsia" w:hAnsiTheme="minorHAnsi" w:cstheme="minorBidi"/>
                <w:noProof/>
                <w:sz w:val="22"/>
                <w:szCs w:val="22"/>
              </w:rPr>
              <w:tab/>
            </w:r>
            <w:r w:rsidR="00536DBB" w:rsidRPr="001A1EE9">
              <w:rPr>
                <w:rStyle w:val="af2"/>
                <w:rFonts w:eastAsia="Calibri" w:cs="Calibri"/>
                <w:caps/>
                <w:noProof/>
              </w:rPr>
              <w:t xml:space="preserve">Паспорт </w:t>
            </w:r>
            <w:r w:rsidR="00536DBB" w:rsidRPr="001A1EE9">
              <w:rPr>
                <w:rStyle w:val="af2"/>
                <w:rFonts w:eastAsia="Calibri"/>
                <w:caps/>
                <w:noProof/>
              </w:rPr>
              <w:t>муниципальной программы«Комплексное развитие систем коммунальной инфраструктуры муниципального образования Верх-Камышенский сельсовет Заринского района Алтайского края на 2019 – 2035 годы»</w:t>
            </w:r>
            <w:r w:rsidR="00536DBB" w:rsidRPr="001A1EE9">
              <w:rPr>
                <w:noProof/>
                <w:webHidden/>
              </w:rPr>
              <w:tab/>
            </w:r>
            <w:r w:rsidRPr="001A1EE9">
              <w:rPr>
                <w:noProof/>
                <w:webHidden/>
              </w:rPr>
              <w:fldChar w:fldCharType="begin"/>
            </w:r>
            <w:r w:rsidR="00536DBB" w:rsidRPr="001A1EE9">
              <w:rPr>
                <w:noProof/>
                <w:webHidden/>
              </w:rPr>
              <w:instrText xml:space="preserve"> PAGEREF _Toc531119114 \h </w:instrText>
            </w:r>
            <w:r w:rsidRPr="001A1EE9">
              <w:rPr>
                <w:noProof/>
                <w:webHidden/>
              </w:rPr>
            </w:r>
            <w:r w:rsidRPr="001A1EE9">
              <w:rPr>
                <w:noProof/>
                <w:webHidden/>
              </w:rPr>
              <w:fldChar w:fldCharType="separate"/>
            </w:r>
            <w:r w:rsidR="00536DBB" w:rsidRPr="001A1EE9">
              <w:rPr>
                <w:noProof/>
                <w:webHidden/>
              </w:rPr>
              <w:t>6</w:t>
            </w:r>
            <w:r w:rsidRPr="001A1EE9">
              <w:rPr>
                <w:noProof/>
                <w:webHidden/>
              </w:rPr>
              <w:fldChar w:fldCharType="end"/>
            </w:r>
          </w:hyperlink>
        </w:p>
        <w:p w:rsidR="00536DBB" w:rsidRPr="001A1EE9" w:rsidRDefault="00332F64">
          <w:pPr>
            <w:pStyle w:val="23"/>
            <w:tabs>
              <w:tab w:val="left" w:pos="880"/>
              <w:tab w:val="right" w:leader="dot" w:pos="9345"/>
            </w:tabs>
            <w:rPr>
              <w:rFonts w:asciiTheme="minorHAnsi" w:eastAsiaTheme="minorEastAsia" w:hAnsiTheme="minorHAnsi" w:cstheme="minorBidi"/>
              <w:noProof/>
              <w:sz w:val="22"/>
              <w:szCs w:val="22"/>
            </w:rPr>
          </w:pPr>
          <w:hyperlink w:anchor="_Toc531119115" w:history="1">
            <w:r w:rsidR="00536DBB" w:rsidRPr="001A1EE9">
              <w:rPr>
                <w:rStyle w:val="af2"/>
                <w:rFonts w:eastAsia="Calibri"/>
                <w:noProof/>
              </w:rPr>
              <w:t>1.1.</w:t>
            </w:r>
            <w:r w:rsidR="00536DBB" w:rsidRPr="001A1EE9">
              <w:rPr>
                <w:rFonts w:asciiTheme="minorHAnsi" w:eastAsiaTheme="minorEastAsia" w:hAnsiTheme="minorHAnsi" w:cstheme="minorBidi"/>
                <w:noProof/>
                <w:sz w:val="22"/>
                <w:szCs w:val="22"/>
              </w:rPr>
              <w:tab/>
            </w:r>
            <w:r w:rsidR="00536DBB" w:rsidRPr="001A1EE9">
              <w:rPr>
                <w:rStyle w:val="af2"/>
                <w:rFonts w:eastAsia="Calibri"/>
                <w:noProof/>
              </w:rPr>
              <w:t>Общие положения</w:t>
            </w:r>
            <w:r w:rsidR="00536DBB" w:rsidRPr="001A1EE9">
              <w:rPr>
                <w:noProof/>
                <w:webHidden/>
              </w:rPr>
              <w:tab/>
            </w:r>
            <w:r w:rsidRPr="001A1EE9">
              <w:rPr>
                <w:noProof/>
                <w:webHidden/>
              </w:rPr>
              <w:fldChar w:fldCharType="begin"/>
            </w:r>
            <w:r w:rsidR="00536DBB" w:rsidRPr="001A1EE9">
              <w:rPr>
                <w:noProof/>
                <w:webHidden/>
              </w:rPr>
              <w:instrText xml:space="preserve"> PAGEREF _Toc531119115 \h </w:instrText>
            </w:r>
            <w:r w:rsidRPr="001A1EE9">
              <w:rPr>
                <w:noProof/>
                <w:webHidden/>
              </w:rPr>
            </w:r>
            <w:r w:rsidRPr="001A1EE9">
              <w:rPr>
                <w:noProof/>
                <w:webHidden/>
              </w:rPr>
              <w:fldChar w:fldCharType="separate"/>
            </w:r>
            <w:r w:rsidR="00536DBB" w:rsidRPr="001A1EE9">
              <w:rPr>
                <w:noProof/>
                <w:webHidden/>
              </w:rPr>
              <w:t>9</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16" w:history="1">
            <w:r w:rsidR="00536DBB" w:rsidRPr="001A1EE9">
              <w:rPr>
                <w:rStyle w:val="af2"/>
                <w:rFonts w:eastAsia="Calibri"/>
                <w:noProof/>
              </w:rPr>
              <w:t>1.2. Оценка нормативно-правовой базы, необходимой для функционирования и развития коммунальной инфраструктуры</w:t>
            </w:r>
            <w:r w:rsidR="00536DBB" w:rsidRPr="001A1EE9">
              <w:rPr>
                <w:noProof/>
                <w:webHidden/>
              </w:rPr>
              <w:tab/>
            </w:r>
            <w:r w:rsidRPr="001A1EE9">
              <w:rPr>
                <w:noProof/>
                <w:webHidden/>
              </w:rPr>
              <w:fldChar w:fldCharType="begin"/>
            </w:r>
            <w:r w:rsidR="00536DBB" w:rsidRPr="001A1EE9">
              <w:rPr>
                <w:noProof/>
                <w:webHidden/>
              </w:rPr>
              <w:instrText xml:space="preserve"> PAGEREF _Toc531119116 \h </w:instrText>
            </w:r>
            <w:r w:rsidRPr="001A1EE9">
              <w:rPr>
                <w:noProof/>
                <w:webHidden/>
              </w:rPr>
            </w:r>
            <w:r w:rsidRPr="001A1EE9">
              <w:rPr>
                <w:noProof/>
                <w:webHidden/>
              </w:rPr>
              <w:fldChar w:fldCharType="separate"/>
            </w:r>
            <w:r w:rsidR="00536DBB" w:rsidRPr="001A1EE9">
              <w:rPr>
                <w:noProof/>
                <w:webHidden/>
              </w:rPr>
              <w:t>12</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17" w:history="1">
            <w:r w:rsidR="00536DBB" w:rsidRPr="001A1EE9">
              <w:rPr>
                <w:rStyle w:val="af2"/>
                <w:rFonts w:eastAsia="Calibri"/>
                <w:noProof/>
              </w:rPr>
              <w:t xml:space="preserve">2. ХАРАКТЕРИСТИКА СУЩЕСТВУЮЩЕГО СОСТОЯНИЯ КОММУНАЛЬНОЙ ИНФРАСТРУКТУРЫ МУНИЦИПАЛЬНОГО ОБРАЗОВАНИЯ ВЕРХ-КАМЫШЕНСКИЙ СЕЛЬСОВЕТ ЗАРИНСКОГО РАЙОНА </w:t>
            </w:r>
            <w:r w:rsidR="00536DBB" w:rsidRPr="001A1EE9">
              <w:rPr>
                <w:rStyle w:val="af2"/>
                <w:rFonts w:eastAsia="Calibri"/>
                <w:caps/>
                <w:noProof/>
                <w:lang w:bidi="ru-RU"/>
              </w:rPr>
              <w:t>(электроснабжения, теплоснабжения, Водоснабжения, водоотведения, газоснабжения, сбора и утилизации ТБО)</w:t>
            </w:r>
            <w:r w:rsidR="00536DBB" w:rsidRPr="001A1EE9">
              <w:rPr>
                <w:rStyle w:val="af2"/>
                <w:rFonts w:eastAsia="Calibri"/>
                <w:noProof/>
                <w:lang w:bidi="ru-RU"/>
              </w:rPr>
              <w:t>.</w:t>
            </w:r>
            <w:r w:rsidR="00536DBB" w:rsidRPr="001A1EE9">
              <w:rPr>
                <w:noProof/>
                <w:webHidden/>
              </w:rPr>
              <w:tab/>
            </w:r>
            <w:r w:rsidRPr="001A1EE9">
              <w:rPr>
                <w:noProof/>
                <w:webHidden/>
              </w:rPr>
              <w:fldChar w:fldCharType="begin"/>
            </w:r>
            <w:r w:rsidR="00536DBB" w:rsidRPr="001A1EE9">
              <w:rPr>
                <w:noProof/>
                <w:webHidden/>
              </w:rPr>
              <w:instrText xml:space="preserve"> PAGEREF _Toc531119117 \h </w:instrText>
            </w:r>
            <w:r w:rsidRPr="001A1EE9">
              <w:rPr>
                <w:noProof/>
                <w:webHidden/>
              </w:rPr>
            </w:r>
            <w:r w:rsidRPr="001A1EE9">
              <w:rPr>
                <w:noProof/>
                <w:webHidden/>
              </w:rPr>
              <w:fldChar w:fldCharType="separate"/>
            </w:r>
            <w:r w:rsidR="00536DBB" w:rsidRPr="001A1EE9">
              <w:rPr>
                <w:noProof/>
                <w:webHidden/>
              </w:rPr>
              <w:t>15</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18" w:history="1">
            <w:r w:rsidR="00536DBB" w:rsidRPr="001A1EE9">
              <w:rPr>
                <w:rStyle w:val="af2"/>
                <w:rFonts w:eastAsia="Calibri"/>
                <w:noProof/>
              </w:rPr>
              <w:t>2.1. Электроснабжение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_Toc531119118 \h </w:instrText>
            </w:r>
            <w:r w:rsidRPr="001A1EE9">
              <w:rPr>
                <w:noProof/>
                <w:webHidden/>
              </w:rPr>
            </w:r>
            <w:r w:rsidRPr="001A1EE9">
              <w:rPr>
                <w:noProof/>
                <w:webHidden/>
              </w:rPr>
              <w:fldChar w:fldCharType="separate"/>
            </w:r>
            <w:r w:rsidR="00536DBB" w:rsidRPr="001A1EE9">
              <w:rPr>
                <w:noProof/>
                <w:webHidden/>
              </w:rPr>
              <w:t>15</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19" w:history="1">
            <w:r w:rsidR="00536DBB" w:rsidRPr="001A1EE9">
              <w:rPr>
                <w:rStyle w:val="af2"/>
                <w:rFonts w:eastAsia="Calibri"/>
                <w:noProof/>
              </w:rPr>
              <w:t>2.2. Теплоснабжение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_Toc531119119 \h </w:instrText>
            </w:r>
            <w:r w:rsidRPr="001A1EE9">
              <w:rPr>
                <w:noProof/>
                <w:webHidden/>
              </w:rPr>
            </w:r>
            <w:r w:rsidRPr="001A1EE9">
              <w:rPr>
                <w:noProof/>
                <w:webHidden/>
              </w:rPr>
              <w:fldChar w:fldCharType="separate"/>
            </w:r>
            <w:r w:rsidR="00536DBB" w:rsidRPr="001A1EE9">
              <w:rPr>
                <w:noProof/>
                <w:webHidden/>
              </w:rPr>
              <w:t>22</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0" w:history="1">
            <w:r w:rsidR="00536DBB" w:rsidRPr="001A1EE9">
              <w:rPr>
                <w:rStyle w:val="af2"/>
                <w:rFonts w:eastAsia="Calibri"/>
                <w:noProof/>
              </w:rPr>
              <w:t>2.3. Водоснабжение и водоотведение</w:t>
            </w:r>
            <w:r w:rsidR="00536DBB" w:rsidRPr="001A1EE9">
              <w:rPr>
                <w:noProof/>
                <w:webHidden/>
              </w:rPr>
              <w:tab/>
            </w:r>
            <w:r w:rsidRPr="001A1EE9">
              <w:rPr>
                <w:noProof/>
                <w:webHidden/>
              </w:rPr>
              <w:fldChar w:fldCharType="begin"/>
            </w:r>
            <w:r w:rsidR="00536DBB" w:rsidRPr="001A1EE9">
              <w:rPr>
                <w:noProof/>
                <w:webHidden/>
              </w:rPr>
              <w:instrText xml:space="preserve"> PAGEREF _Toc531119120 \h </w:instrText>
            </w:r>
            <w:r w:rsidRPr="001A1EE9">
              <w:rPr>
                <w:noProof/>
                <w:webHidden/>
              </w:rPr>
            </w:r>
            <w:r w:rsidRPr="001A1EE9">
              <w:rPr>
                <w:noProof/>
                <w:webHidden/>
              </w:rPr>
              <w:fldChar w:fldCharType="separate"/>
            </w:r>
            <w:r w:rsidR="00536DBB" w:rsidRPr="001A1EE9">
              <w:rPr>
                <w:noProof/>
                <w:webHidden/>
              </w:rPr>
              <w:t>23</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21" w:history="1">
            <w:r w:rsidR="00536DBB" w:rsidRPr="001A1EE9">
              <w:rPr>
                <w:rStyle w:val="af2"/>
                <w:rFonts w:eastAsia="Calibri"/>
                <w:noProof/>
                <w:shd w:val="clear" w:color="auto" w:fill="FFFFFF"/>
              </w:rPr>
              <w:t xml:space="preserve">2. </w:t>
            </w:r>
            <w:r w:rsidR="00536DBB" w:rsidRPr="001A1EE9">
              <w:rPr>
                <w:rStyle w:val="af2"/>
                <w:rFonts w:eastAsia="Calibri"/>
                <w:noProof/>
              </w:rPr>
              <w:t>Для усовершенствования работы систем водоснабжения и уменьшения потерь планируется заменить изношенные водопроводные сети и построить новые.</w:t>
            </w:r>
            <w:r w:rsidR="00536DBB" w:rsidRPr="001A1EE9">
              <w:rPr>
                <w:noProof/>
                <w:webHidden/>
              </w:rPr>
              <w:tab/>
            </w:r>
            <w:r w:rsidRPr="001A1EE9">
              <w:rPr>
                <w:noProof/>
                <w:webHidden/>
              </w:rPr>
              <w:fldChar w:fldCharType="begin"/>
            </w:r>
            <w:r w:rsidR="00536DBB" w:rsidRPr="001A1EE9">
              <w:rPr>
                <w:noProof/>
                <w:webHidden/>
              </w:rPr>
              <w:instrText xml:space="preserve"> PAGEREF _Toc531119121 \h </w:instrText>
            </w:r>
            <w:r w:rsidRPr="001A1EE9">
              <w:rPr>
                <w:noProof/>
                <w:webHidden/>
              </w:rPr>
            </w:r>
            <w:r w:rsidRPr="001A1EE9">
              <w:rPr>
                <w:noProof/>
                <w:webHidden/>
              </w:rPr>
              <w:fldChar w:fldCharType="separate"/>
            </w:r>
            <w:r w:rsidR="00536DBB" w:rsidRPr="001A1EE9">
              <w:rPr>
                <w:noProof/>
                <w:webHidden/>
              </w:rPr>
              <w:t>25</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2" w:history="1">
            <w:r w:rsidR="00536DBB" w:rsidRPr="001A1EE9">
              <w:rPr>
                <w:rStyle w:val="af2"/>
                <w:rFonts w:eastAsia="Calibri"/>
                <w:noProof/>
              </w:rPr>
              <w:t>2.4. Газоснабжение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_Toc531119122 \h </w:instrText>
            </w:r>
            <w:r w:rsidRPr="001A1EE9">
              <w:rPr>
                <w:noProof/>
                <w:webHidden/>
              </w:rPr>
            </w:r>
            <w:r w:rsidRPr="001A1EE9">
              <w:rPr>
                <w:noProof/>
                <w:webHidden/>
              </w:rPr>
              <w:fldChar w:fldCharType="separate"/>
            </w:r>
            <w:r w:rsidR="00536DBB" w:rsidRPr="001A1EE9">
              <w:rPr>
                <w:noProof/>
                <w:webHidden/>
              </w:rPr>
              <w:t>25</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23" w:history="1">
            <w:r w:rsidR="00536DBB" w:rsidRPr="001A1EE9">
              <w:rPr>
                <w:rStyle w:val="af2"/>
                <w:rFonts w:eastAsia="Calibri"/>
                <w:caps/>
                <w:noProof/>
                <w:lang w:bidi="ru-RU"/>
              </w:rPr>
              <w:t>3. Перспективы развития муниципального образования Верх-Камышенский сельсовет Заринского района и прогноз на коммунальные ресурсы.</w:t>
            </w:r>
            <w:r w:rsidR="00536DBB" w:rsidRPr="001A1EE9">
              <w:rPr>
                <w:noProof/>
                <w:webHidden/>
              </w:rPr>
              <w:tab/>
            </w:r>
            <w:r w:rsidRPr="001A1EE9">
              <w:rPr>
                <w:noProof/>
                <w:webHidden/>
              </w:rPr>
              <w:fldChar w:fldCharType="begin"/>
            </w:r>
            <w:r w:rsidR="00536DBB" w:rsidRPr="001A1EE9">
              <w:rPr>
                <w:noProof/>
                <w:webHidden/>
              </w:rPr>
              <w:instrText xml:space="preserve"> PAGEREF _Toc531119123 \h </w:instrText>
            </w:r>
            <w:r w:rsidRPr="001A1EE9">
              <w:rPr>
                <w:noProof/>
                <w:webHidden/>
              </w:rPr>
            </w:r>
            <w:r w:rsidRPr="001A1EE9">
              <w:rPr>
                <w:noProof/>
                <w:webHidden/>
              </w:rPr>
              <w:fldChar w:fldCharType="separate"/>
            </w:r>
            <w:r w:rsidR="00536DBB" w:rsidRPr="001A1EE9">
              <w:rPr>
                <w:noProof/>
                <w:webHidden/>
              </w:rPr>
              <w:t>26</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4" w:history="1">
            <w:r w:rsidR="00536DBB" w:rsidRPr="001A1EE9">
              <w:rPr>
                <w:rStyle w:val="af2"/>
                <w:rFonts w:eastAsia="Calibri"/>
                <w:bCs/>
                <w:noProof/>
              </w:rPr>
              <w:t>3.1. Содержание проблемы и обоснование ее решения программными методами</w:t>
            </w:r>
            <w:r w:rsidR="00536DBB" w:rsidRPr="001A1EE9">
              <w:rPr>
                <w:noProof/>
                <w:webHidden/>
              </w:rPr>
              <w:tab/>
            </w:r>
            <w:r w:rsidRPr="001A1EE9">
              <w:rPr>
                <w:noProof/>
                <w:webHidden/>
              </w:rPr>
              <w:fldChar w:fldCharType="begin"/>
            </w:r>
            <w:r w:rsidR="00536DBB" w:rsidRPr="001A1EE9">
              <w:rPr>
                <w:noProof/>
                <w:webHidden/>
              </w:rPr>
              <w:instrText xml:space="preserve"> PAGEREF _Toc531119124 \h </w:instrText>
            </w:r>
            <w:r w:rsidRPr="001A1EE9">
              <w:rPr>
                <w:noProof/>
                <w:webHidden/>
              </w:rPr>
            </w:r>
            <w:r w:rsidRPr="001A1EE9">
              <w:rPr>
                <w:noProof/>
                <w:webHidden/>
              </w:rPr>
              <w:fldChar w:fldCharType="separate"/>
            </w:r>
            <w:r w:rsidR="00536DBB" w:rsidRPr="001A1EE9">
              <w:rPr>
                <w:noProof/>
                <w:webHidden/>
              </w:rPr>
              <w:t>26</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5" w:history="1">
            <w:r w:rsidR="00536DBB" w:rsidRPr="001A1EE9">
              <w:rPr>
                <w:rStyle w:val="af2"/>
                <w:rFonts w:eastAsia="Calibri"/>
                <w:bCs/>
                <w:noProof/>
                <w:spacing w:val="-4"/>
              </w:rPr>
              <w:t>3.2. Описание социально-экономического состояния поселения</w:t>
            </w:r>
            <w:r w:rsidR="00536DBB" w:rsidRPr="001A1EE9">
              <w:rPr>
                <w:rStyle w:val="af2"/>
                <w:rFonts w:eastAsia="Calibri"/>
                <w:noProof/>
                <w:shd w:val="clear" w:color="auto" w:fill="FFFFFF"/>
              </w:rPr>
              <w:t xml:space="preserve"> и градостроительного развития</w:t>
            </w:r>
            <w:r w:rsidR="00536DBB" w:rsidRPr="001A1EE9">
              <w:rPr>
                <w:noProof/>
                <w:webHidden/>
              </w:rPr>
              <w:tab/>
            </w:r>
            <w:r w:rsidRPr="001A1EE9">
              <w:rPr>
                <w:noProof/>
                <w:webHidden/>
              </w:rPr>
              <w:fldChar w:fldCharType="begin"/>
            </w:r>
            <w:r w:rsidR="00536DBB" w:rsidRPr="001A1EE9">
              <w:rPr>
                <w:noProof/>
                <w:webHidden/>
              </w:rPr>
              <w:instrText xml:space="preserve"> PAGEREF _Toc531119125 \h </w:instrText>
            </w:r>
            <w:r w:rsidRPr="001A1EE9">
              <w:rPr>
                <w:noProof/>
                <w:webHidden/>
              </w:rPr>
            </w:r>
            <w:r w:rsidRPr="001A1EE9">
              <w:rPr>
                <w:noProof/>
                <w:webHidden/>
              </w:rPr>
              <w:fldChar w:fldCharType="separate"/>
            </w:r>
            <w:r w:rsidR="00536DBB" w:rsidRPr="001A1EE9">
              <w:rPr>
                <w:noProof/>
                <w:webHidden/>
              </w:rPr>
              <w:t>27</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6" w:history="1">
            <w:r w:rsidR="00536DBB" w:rsidRPr="001A1EE9">
              <w:rPr>
                <w:rStyle w:val="af2"/>
                <w:rFonts w:eastAsia="Calibri"/>
                <w:noProof/>
                <w:spacing w:val="-4"/>
              </w:rPr>
              <w:t>2.2. Динамика численности населения, демография, рынок труда и занятости</w:t>
            </w:r>
            <w:r w:rsidR="00536DBB" w:rsidRPr="001A1EE9">
              <w:rPr>
                <w:noProof/>
                <w:webHidden/>
              </w:rPr>
              <w:tab/>
            </w:r>
            <w:r w:rsidRPr="001A1EE9">
              <w:rPr>
                <w:noProof/>
                <w:webHidden/>
              </w:rPr>
              <w:fldChar w:fldCharType="begin"/>
            </w:r>
            <w:r w:rsidR="00536DBB" w:rsidRPr="001A1EE9">
              <w:rPr>
                <w:noProof/>
                <w:webHidden/>
              </w:rPr>
              <w:instrText xml:space="preserve"> PAGEREF _Toc531119126 \h </w:instrText>
            </w:r>
            <w:r w:rsidRPr="001A1EE9">
              <w:rPr>
                <w:noProof/>
                <w:webHidden/>
              </w:rPr>
            </w:r>
            <w:r w:rsidRPr="001A1EE9">
              <w:rPr>
                <w:noProof/>
                <w:webHidden/>
              </w:rPr>
              <w:fldChar w:fldCharType="separate"/>
            </w:r>
            <w:r w:rsidR="00536DBB" w:rsidRPr="001A1EE9">
              <w:rPr>
                <w:noProof/>
                <w:webHidden/>
              </w:rPr>
              <w:t>30</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7" w:history="1">
            <w:r w:rsidR="00536DBB" w:rsidRPr="001A1EE9">
              <w:rPr>
                <w:rStyle w:val="af2"/>
                <w:rFonts w:eastAsia="Calibri"/>
                <w:noProof/>
              </w:rPr>
              <w:t>3.4. Динамика жилой застройки, площадей бюджетных организаций, административно коммерческих зданий, прогнозируемые изменения в сельском хозяйстве и промышленности на весь период разработки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_Toc531119127 \h </w:instrText>
            </w:r>
            <w:r w:rsidRPr="001A1EE9">
              <w:rPr>
                <w:noProof/>
                <w:webHidden/>
              </w:rPr>
            </w:r>
            <w:r w:rsidRPr="001A1EE9">
              <w:rPr>
                <w:noProof/>
                <w:webHidden/>
              </w:rPr>
              <w:fldChar w:fldCharType="separate"/>
            </w:r>
            <w:r w:rsidR="00536DBB" w:rsidRPr="001A1EE9">
              <w:rPr>
                <w:noProof/>
                <w:webHidden/>
              </w:rPr>
              <w:t>33</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28" w:history="1">
            <w:r w:rsidR="00536DBB" w:rsidRPr="001A1EE9">
              <w:rPr>
                <w:rStyle w:val="af2"/>
                <w:rFonts w:eastAsia="Calibri"/>
                <w:noProof/>
              </w:rPr>
              <w:t>3.5. Модель расчета перспективного спроса коммунальных ресурсов</w:t>
            </w:r>
            <w:r w:rsidR="00536DBB" w:rsidRPr="001A1EE9">
              <w:rPr>
                <w:noProof/>
                <w:webHidden/>
              </w:rPr>
              <w:tab/>
            </w:r>
            <w:r w:rsidRPr="001A1EE9">
              <w:rPr>
                <w:noProof/>
                <w:webHidden/>
              </w:rPr>
              <w:fldChar w:fldCharType="begin"/>
            </w:r>
            <w:r w:rsidR="00536DBB" w:rsidRPr="001A1EE9">
              <w:rPr>
                <w:noProof/>
                <w:webHidden/>
              </w:rPr>
              <w:instrText xml:space="preserve"> PAGEREF _Toc531119128 \h </w:instrText>
            </w:r>
            <w:r w:rsidRPr="001A1EE9">
              <w:rPr>
                <w:noProof/>
                <w:webHidden/>
              </w:rPr>
            </w:r>
            <w:r w:rsidRPr="001A1EE9">
              <w:rPr>
                <w:noProof/>
                <w:webHidden/>
              </w:rPr>
              <w:fldChar w:fldCharType="separate"/>
            </w:r>
            <w:r w:rsidR="00536DBB" w:rsidRPr="001A1EE9">
              <w:rPr>
                <w:noProof/>
                <w:webHidden/>
              </w:rPr>
              <w:t>40</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29" w:history="1">
            <w:r w:rsidR="00536DBB" w:rsidRPr="001A1EE9">
              <w:rPr>
                <w:rStyle w:val="af2"/>
                <w:rFonts w:eastAsia="Calibri"/>
                <w:noProof/>
              </w:rPr>
              <w:t xml:space="preserve">4. </w:t>
            </w:r>
            <w:r w:rsidR="00536DBB" w:rsidRPr="001A1EE9">
              <w:rPr>
                <w:rStyle w:val="af2"/>
                <w:rFonts w:eastAsia="Calibri"/>
                <w:caps/>
                <w:noProof/>
              </w:rPr>
              <w:t>целевые показателиспросаразвития системы развития коммунальной инфраструктуры</w:t>
            </w:r>
            <w:r w:rsidR="00536DBB" w:rsidRPr="001A1EE9">
              <w:rPr>
                <w:noProof/>
                <w:webHidden/>
              </w:rPr>
              <w:tab/>
            </w:r>
            <w:r w:rsidRPr="001A1EE9">
              <w:rPr>
                <w:noProof/>
                <w:webHidden/>
              </w:rPr>
              <w:fldChar w:fldCharType="begin"/>
            </w:r>
            <w:r w:rsidR="00536DBB" w:rsidRPr="001A1EE9">
              <w:rPr>
                <w:noProof/>
                <w:webHidden/>
              </w:rPr>
              <w:instrText xml:space="preserve"> PAGEREF _Toc531119129 \h </w:instrText>
            </w:r>
            <w:r w:rsidRPr="001A1EE9">
              <w:rPr>
                <w:noProof/>
                <w:webHidden/>
              </w:rPr>
            </w:r>
            <w:r w:rsidRPr="001A1EE9">
              <w:rPr>
                <w:noProof/>
                <w:webHidden/>
              </w:rPr>
              <w:fldChar w:fldCharType="separate"/>
            </w:r>
            <w:r w:rsidR="00536DBB" w:rsidRPr="001A1EE9">
              <w:rPr>
                <w:noProof/>
                <w:webHidden/>
              </w:rPr>
              <w:t>43</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30" w:history="1">
            <w:r w:rsidR="00536DBB" w:rsidRPr="001A1EE9">
              <w:rPr>
                <w:rStyle w:val="af2"/>
                <w:rFonts w:eastAsia="Calibri"/>
                <w:noProof/>
              </w:rPr>
              <w:t>4.1. Показатели спроса на коммунальные ресурсы</w:t>
            </w:r>
            <w:r w:rsidR="00536DBB" w:rsidRPr="001A1EE9">
              <w:rPr>
                <w:noProof/>
                <w:webHidden/>
              </w:rPr>
              <w:tab/>
            </w:r>
            <w:r w:rsidRPr="001A1EE9">
              <w:rPr>
                <w:noProof/>
                <w:webHidden/>
              </w:rPr>
              <w:fldChar w:fldCharType="begin"/>
            </w:r>
            <w:r w:rsidR="00536DBB" w:rsidRPr="001A1EE9">
              <w:rPr>
                <w:noProof/>
                <w:webHidden/>
              </w:rPr>
              <w:instrText xml:space="preserve"> PAGEREF _Toc531119130 \h </w:instrText>
            </w:r>
            <w:r w:rsidRPr="001A1EE9">
              <w:rPr>
                <w:noProof/>
                <w:webHidden/>
              </w:rPr>
            </w:r>
            <w:r w:rsidRPr="001A1EE9">
              <w:rPr>
                <w:noProof/>
                <w:webHidden/>
              </w:rPr>
              <w:fldChar w:fldCharType="separate"/>
            </w:r>
            <w:r w:rsidR="00536DBB" w:rsidRPr="001A1EE9">
              <w:rPr>
                <w:noProof/>
                <w:webHidden/>
              </w:rPr>
              <w:t>43</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31" w:history="1">
            <w:r w:rsidR="00536DBB" w:rsidRPr="001A1EE9">
              <w:rPr>
                <w:rStyle w:val="af2"/>
                <w:rFonts w:eastAsia="Calibri"/>
                <w:noProof/>
              </w:rPr>
              <w:t>4.2. Электроснабжение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_Toc531119131 \h </w:instrText>
            </w:r>
            <w:r w:rsidRPr="001A1EE9">
              <w:rPr>
                <w:noProof/>
                <w:webHidden/>
              </w:rPr>
            </w:r>
            <w:r w:rsidRPr="001A1EE9">
              <w:rPr>
                <w:noProof/>
                <w:webHidden/>
              </w:rPr>
              <w:fldChar w:fldCharType="separate"/>
            </w:r>
            <w:r w:rsidR="00536DBB" w:rsidRPr="001A1EE9">
              <w:rPr>
                <w:noProof/>
                <w:webHidden/>
              </w:rPr>
              <w:t>44</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0" w:history="1">
            <w:r w:rsidR="00536DBB" w:rsidRPr="001A1EE9">
              <w:rPr>
                <w:rStyle w:val="af2"/>
                <w:rFonts w:eastAsia="Calibri"/>
                <w:noProof/>
              </w:rPr>
              <w:t>4.3. Теплоснабжение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_Toc531119180 \h </w:instrText>
            </w:r>
            <w:r w:rsidRPr="001A1EE9">
              <w:rPr>
                <w:noProof/>
                <w:webHidden/>
              </w:rPr>
            </w:r>
            <w:r w:rsidRPr="001A1EE9">
              <w:rPr>
                <w:noProof/>
                <w:webHidden/>
              </w:rPr>
              <w:fldChar w:fldCharType="separate"/>
            </w:r>
            <w:r w:rsidR="00536DBB" w:rsidRPr="001A1EE9">
              <w:rPr>
                <w:noProof/>
                <w:webHidden/>
              </w:rPr>
              <w:t>48</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2" w:history="1">
            <w:r w:rsidR="00536DBB" w:rsidRPr="001A1EE9">
              <w:rPr>
                <w:rStyle w:val="af2"/>
                <w:rFonts w:eastAsia="Calibri"/>
                <w:noProof/>
              </w:rPr>
              <w:t>4.4. Водоснабжение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_Toc531119182 \h </w:instrText>
            </w:r>
            <w:r w:rsidRPr="001A1EE9">
              <w:rPr>
                <w:noProof/>
                <w:webHidden/>
              </w:rPr>
            </w:r>
            <w:r w:rsidRPr="001A1EE9">
              <w:rPr>
                <w:noProof/>
                <w:webHidden/>
              </w:rPr>
              <w:fldChar w:fldCharType="separate"/>
            </w:r>
            <w:r w:rsidR="00536DBB" w:rsidRPr="001A1EE9">
              <w:rPr>
                <w:noProof/>
                <w:webHidden/>
              </w:rPr>
              <w:t>52</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3" w:history="1">
            <w:r w:rsidR="00536DBB" w:rsidRPr="001A1EE9">
              <w:rPr>
                <w:rStyle w:val="af2"/>
                <w:rFonts w:eastAsia="Calibri"/>
                <w:noProof/>
              </w:rPr>
              <w:t>4.5. Водоотведение</w:t>
            </w:r>
            <w:r w:rsidR="00536DBB" w:rsidRPr="001A1EE9">
              <w:rPr>
                <w:noProof/>
                <w:webHidden/>
              </w:rPr>
              <w:tab/>
            </w:r>
            <w:r w:rsidRPr="001A1EE9">
              <w:rPr>
                <w:noProof/>
                <w:webHidden/>
              </w:rPr>
              <w:fldChar w:fldCharType="begin"/>
            </w:r>
            <w:r w:rsidR="00536DBB" w:rsidRPr="001A1EE9">
              <w:rPr>
                <w:noProof/>
                <w:webHidden/>
              </w:rPr>
              <w:instrText xml:space="preserve"> PAGEREF _Toc531119183 \h </w:instrText>
            </w:r>
            <w:r w:rsidRPr="001A1EE9">
              <w:rPr>
                <w:noProof/>
                <w:webHidden/>
              </w:rPr>
            </w:r>
            <w:r w:rsidRPr="001A1EE9">
              <w:rPr>
                <w:noProof/>
                <w:webHidden/>
              </w:rPr>
              <w:fldChar w:fldCharType="separate"/>
            </w:r>
            <w:r w:rsidR="00536DBB" w:rsidRPr="001A1EE9">
              <w:rPr>
                <w:noProof/>
                <w:webHidden/>
              </w:rPr>
              <w:t>56</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4" w:history="1">
            <w:r w:rsidR="00536DBB" w:rsidRPr="001A1EE9">
              <w:rPr>
                <w:rStyle w:val="af2"/>
                <w:rFonts w:eastAsia="Calibri"/>
                <w:noProof/>
              </w:rPr>
              <w:t>4.6. Газоснабжение</w:t>
            </w:r>
            <w:r w:rsidR="00536DBB" w:rsidRPr="001A1EE9">
              <w:rPr>
                <w:noProof/>
                <w:webHidden/>
              </w:rPr>
              <w:tab/>
            </w:r>
            <w:r w:rsidRPr="001A1EE9">
              <w:rPr>
                <w:noProof/>
                <w:webHidden/>
              </w:rPr>
              <w:fldChar w:fldCharType="begin"/>
            </w:r>
            <w:r w:rsidR="00536DBB" w:rsidRPr="001A1EE9">
              <w:rPr>
                <w:noProof/>
                <w:webHidden/>
              </w:rPr>
              <w:instrText xml:space="preserve"> PAGEREF _Toc531119184 \h </w:instrText>
            </w:r>
            <w:r w:rsidRPr="001A1EE9">
              <w:rPr>
                <w:noProof/>
                <w:webHidden/>
              </w:rPr>
            </w:r>
            <w:r w:rsidRPr="001A1EE9">
              <w:rPr>
                <w:noProof/>
                <w:webHidden/>
              </w:rPr>
              <w:fldChar w:fldCharType="separate"/>
            </w:r>
            <w:r w:rsidR="00536DBB" w:rsidRPr="001A1EE9">
              <w:rPr>
                <w:noProof/>
                <w:webHidden/>
              </w:rPr>
              <w:t>58</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5" w:history="1">
            <w:r w:rsidR="00536DBB" w:rsidRPr="001A1EE9">
              <w:rPr>
                <w:rStyle w:val="af2"/>
                <w:rFonts w:eastAsia="Calibri"/>
                <w:noProof/>
              </w:rPr>
              <w:t>4.8. Измерительно-расчетная система коммунальной инфраструктуры</w:t>
            </w:r>
            <w:r w:rsidR="00536DBB" w:rsidRPr="001A1EE9">
              <w:rPr>
                <w:noProof/>
                <w:webHidden/>
              </w:rPr>
              <w:tab/>
            </w:r>
            <w:r w:rsidRPr="001A1EE9">
              <w:rPr>
                <w:noProof/>
                <w:webHidden/>
              </w:rPr>
              <w:fldChar w:fldCharType="begin"/>
            </w:r>
            <w:r w:rsidR="00536DBB" w:rsidRPr="001A1EE9">
              <w:rPr>
                <w:noProof/>
                <w:webHidden/>
              </w:rPr>
              <w:instrText xml:space="preserve"> PAGEREF _Toc531119185 \h </w:instrText>
            </w:r>
            <w:r w:rsidRPr="001A1EE9">
              <w:rPr>
                <w:noProof/>
                <w:webHidden/>
              </w:rPr>
            </w:r>
            <w:r w:rsidRPr="001A1EE9">
              <w:rPr>
                <w:noProof/>
                <w:webHidden/>
              </w:rPr>
              <w:fldChar w:fldCharType="separate"/>
            </w:r>
            <w:r w:rsidR="00536DBB" w:rsidRPr="001A1EE9">
              <w:rPr>
                <w:noProof/>
                <w:webHidden/>
              </w:rPr>
              <w:t>58</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6" w:history="1">
            <w:r w:rsidR="00536DBB" w:rsidRPr="001A1EE9">
              <w:rPr>
                <w:rStyle w:val="af2"/>
                <w:rFonts w:eastAsia="Calibri"/>
                <w:noProof/>
              </w:rPr>
              <w:t>4.9. Сроки и этапы реализации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_Toc531119186 \h </w:instrText>
            </w:r>
            <w:r w:rsidRPr="001A1EE9">
              <w:rPr>
                <w:noProof/>
                <w:webHidden/>
              </w:rPr>
            </w:r>
            <w:r w:rsidRPr="001A1EE9">
              <w:rPr>
                <w:noProof/>
                <w:webHidden/>
              </w:rPr>
              <w:fldChar w:fldCharType="separate"/>
            </w:r>
            <w:r w:rsidR="00536DBB" w:rsidRPr="001A1EE9">
              <w:rPr>
                <w:noProof/>
                <w:webHidden/>
              </w:rPr>
              <w:t>62</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87" w:history="1">
            <w:r w:rsidR="00536DBB" w:rsidRPr="001A1EE9">
              <w:rPr>
                <w:rStyle w:val="af2"/>
                <w:rFonts w:eastAsia="Arial"/>
                <w:caps/>
                <w:noProof/>
                <w:lang w:eastAsia="ar-SA"/>
              </w:rPr>
              <w:t xml:space="preserve">5. Мероприятия по развитию системы коммунальной инфраструктуры, </w:t>
            </w:r>
            <w:r w:rsidR="00536DBB" w:rsidRPr="001A1EE9">
              <w:rPr>
                <w:rStyle w:val="af2"/>
                <w:rFonts w:eastAsia="Calibri"/>
                <w:caps/>
                <w:noProof/>
              </w:rPr>
              <w:t xml:space="preserve">Основные целевые индикаторы реализации </w:t>
            </w:r>
            <w:r w:rsidR="00536DBB" w:rsidRPr="001A1EE9">
              <w:rPr>
                <w:rStyle w:val="af2"/>
                <w:rFonts w:eastAsia="Calibri"/>
                <w:caps/>
                <w:noProof/>
              </w:rPr>
              <w:lastRenderedPageBreak/>
              <w:t xml:space="preserve">мероприятий Программы комплексного развития </w:t>
            </w:r>
            <w:r w:rsidR="00536DBB" w:rsidRPr="001A1EE9">
              <w:rPr>
                <w:rStyle w:val="af2"/>
                <w:rFonts w:eastAsia="Arial"/>
                <w:caps/>
                <w:noProof/>
                <w:lang w:eastAsia="ar-SA"/>
              </w:rPr>
              <w:t>системы коммунальной инфраструктуры</w:t>
            </w:r>
            <w:r w:rsidR="00536DBB" w:rsidRPr="001A1EE9">
              <w:rPr>
                <w:noProof/>
                <w:webHidden/>
              </w:rPr>
              <w:tab/>
            </w:r>
            <w:r w:rsidRPr="001A1EE9">
              <w:rPr>
                <w:noProof/>
                <w:webHidden/>
              </w:rPr>
              <w:fldChar w:fldCharType="begin"/>
            </w:r>
            <w:r w:rsidR="00536DBB" w:rsidRPr="001A1EE9">
              <w:rPr>
                <w:noProof/>
                <w:webHidden/>
              </w:rPr>
              <w:instrText xml:space="preserve"> PAGEREF _Toc531119187 \h </w:instrText>
            </w:r>
            <w:r w:rsidRPr="001A1EE9">
              <w:rPr>
                <w:noProof/>
                <w:webHidden/>
              </w:rPr>
            </w:r>
            <w:r w:rsidRPr="001A1EE9">
              <w:rPr>
                <w:noProof/>
                <w:webHidden/>
              </w:rPr>
              <w:fldChar w:fldCharType="separate"/>
            </w:r>
            <w:r w:rsidR="00536DBB" w:rsidRPr="001A1EE9">
              <w:rPr>
                <w:noProof/>
                <w:webHidden/>
              </w:rPr>
              <w:t>62</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8" w:history="1">
            <w:r w:rsidR="00536DBB" w:rsidRPr="001A1EE9">
              <w:rPr>
                <w:rStyle w:val="af2"/>
                <w:rFonts w:eastAsia="Arial"/>
                <w:noProof/>
                <w:lang w:eastAsia="ar-SA"/>
              </w:rPr>
              <w:t>5.1. Общие положения</w:t>
            </w:r>
            <w:r w:rsidR="00536DBB" w:rsidRPr="001A1EE9">
              <w:rPr>
                <w:noProof/>
                <w:webHidden/>
              </w:rPr>
              <w:tab/>
            </w:r>
            <w:r w:rsidRPr="001A1EE9">
              <w:rPr>
                <w:noProof/>
                <w:webHidden/>
              </w:rPr>
              <w:fldChar w:fldCharType="begin"/>
            </w:r>
            <w:r w:rsidR="00536DBB" w:rsidRPr="001A1EE9">
              <w:rPr>
                <w:noProof/>
                <w:webHidden/>
              </w:rPr>
              <w:instrText xml:space="preserve"> PAGEREF _Toc531119188 \h </w:instrText>
            </w:r>
            <w:r w:rsidRPr="001A1EE9">
              <w:rPr>
                <w:noProof/>
                <w:webHidden/>
              </w:rPr>
            </w:r>
            <w:r w:rsidRPr="001A1EE9">
              <w:rPr>
                <w:noProof/>
                <w:webHidden/>
              </w:rPr>
              <w:fldChar w:fldCharType="separate"/>
            </w:r>
            <w:r w:rsidR="00536DBB" w:rsidRPr="001A1EE9">
              <w:rPr>
                <w:noProof/>
                <w:webHidden/>
              </w:rPr>
              <w:t>62</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89" w:history="1">
            <w:r w:rsidR="00536DBB" w:rsidRPr="001A1EE9">
              <w:rPr>
                <w:rStyle w:val="af2"/>
                <w:rFonts w:eastAsia="Calibri"/>
                <w:noProof/>
              </w:rPr>
              <w:t>5.4. Система водоснабжения</w:t>
            </w:r>
            <w:r w:rsidR="00536DBB" w:rsidRPr="001A1EE9">
              <w:rPr>
                <w:noProof/>
                <w:webHidden/>
              </w:rPr>
              <w:tab/>
            </w:r>
            <w:r w:rsidRPr="001A1EE9">
              <w:rPr>
                <w:noProof/>
                <w:webHidden/>
              </w:rPr>
              <w:fldChar w:fldCharType="begin"/>
            </w:r>
            <w:r w:rsidR="00536DBB" w:rsidRPr="001A1EE9">
              <w:rPr>
                <w:noProof/>
                <w:webHidden/>
              </w:rPr>
              <w:instrText xml:space="preserve"> PAGEREF _Toc531119189 \h </w:instrText>
            </w:r>
            <w:r w:rsidRPr="001A1EE9">
              <w:rPr>
                <w:noProof/>
                <w:webHidden/>
              </w:rPr>
            </w:r>
            <w:r w:rsidRPr="001A1EE9">
              <w:rPr>
                <w:noProof/>
                <w:webHidden/>
              </w:rPr>
              <w:fldChar w:fldCharType="separate"/>
            </w:r>
            <w:r w:rsidR="00536DBB" w:rsidRPr="001A1EE9">
              <w:rPr>
                <w:noProof/>
                <w:webHidden/>
              </w:rPr>
              <w:t>64</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90" w:history="1">
            <w:r w:rsidR="00536DBB" w:rsidRPr="001A1EE9">
              <w:rPr>
                <w:rStyle w:val="af2"/>
                <w:rFonts w:eastAsia="Calibri"/>
                <w:caps/>
                <w:noProof/>
              </w:rPr>
              <w:t>6.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Верх-Камышенский сельсовет Заринского района Алтайского края</w:t>
            </w:r>
            <w:r w:rsidR="00536DBB" w:rsidRPr="001A1EE9">
              <w:rPr>
                <w:noProof/>
                <w:webHidden/>
              </w:rPr>
              <w:tab/>
            </w:r>
            <w:r w:rsidRPr="001A1EE9">
              <w:rPr>
                <w:noProof/>
                <w:webHidden/>
              </w:rPr>
              <w:fldChar w:fldCharType="begin"/>
            </w:r>
            <w:r w:rsidR="00536DBB" w:rsidRPr="001A1EE9">
              <w:rPr>
                <w:noProof/>
                <w:webHidden/>
              </w:rPr>
              <w:instrText xml:space="preserve"> PAGEREF _Toc531119190 \h </w:instrText>
            </w:r>
            <w:r w:rsidRPr="001A1EE9">
              <w:rPr>
                <w:noProof/>
                <w:webHidden/>
              </w:rPr>
            </w:r>
            <w:r w:rsidRPr="001A1EE9">
              <w:rPr>
                <w:noProof/>
                <w:webHidden/>
              </w:rPr>
              <w:fldChar w:fldCharType="separate"/>
            </w:r>
            <w:r w:rsidR="00536DBB" w:rsidRPr="001A1EE9">
              <w:rPr>
                <w:noProof/>
                <w:webHidden/>
              </w:rPr>
              <w:t>65</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1" w:history="1">
            <w:r w:rsidR="00536DBB" w:rsidRPr="001A1EE9">
              <w:rPr>
                <w:rStyle w:val="af2"/>
                <w:rFonts w:eastAsia="Calibri"/>
                <w:noProof/>
              </w:rPr>
              <w:t>6.1. Общие сведения</w:t>
            </w:r>
            <w:r w:rsidR="00536DBB" w:rsidRPr="001A1EE9">
              <w:rPr>
                <w:noProof/>
                <w:webHidden/>
              </w:rPr>
              <w:tab/>
            </w:r>
            <w:r w:rsidRPr="001A1EE9">
              <w:rPr>
                <w:noProof/>
                <w:webHidden/>
              </w:rPr>
              <w:fldChar w:fldCharType="begin"/>
            </w:r>
            <w:r w:rsidR="00536DBB" w:rsidRPr="001A1EE9">
              <w:rPr>
                <w:noProof/>
                <w:webHidden/>
              </w:rPr>
              <w:instrText xml:space="preserve"> PAGEREF _Toc531119191 \h </w:instrText>
            </w:r>
            <w:r w:rsidRPr="001A1EE9">
              <w:rPr>
                <w:noProof/>
                <w:webHidden/>
              </w:rPr>
            </w:r>
            <w:r w:rsidRPr="001A1EE9">
              <w:rPr>
                <w:noProof/>
                <w:webHidden/>
              </w:rPr>
              <w:fldChar w:fldCharType="separate"/>
            </w:r>
            <w:r w:rsidR="00536DBB" w:rsidRPr="001A1EE9">
              <w:rPr>
                <w:noProof/>
                <w:webHidden/>
              </w:rPr>
              <w:t>65</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2" w:history="1">
            <w:r w:rsidR="00536DBB" w:rsidRPr="001A1EE9">
              <w:rPr>
                <w:rStyle w:val="af2"/>
                <w:rFonts w:eastAsia="Calibri"/>
                <w:noProof/>
              </w:rPr>
              <w:t>6.2.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Верх-Камышенский сельсовет Заринского района Алтайского края</w:t>
            </w:r>
            <w:r w:rsidR="00536DBB" w:rsidRPr="001A1EE9">
              <w:rPr>
                <w:noProof/>
                <w:webHidden/>
              </w:rPr>
              <w:tab/>
            </w:r>
            <w:r w:rsidRPr="001A1EE9">
              <w:rPr>
                <w:noProof/>
                <w:webHidden/>
              </w:rPr>
              <w:fldChar w:fldCharType="begin"/>
            </w:r>
            <w:r w:rsidR="00536DBB" w:rsidRPr="001A1EE9">
              <w:rPr>
                <w:noProof/>
                <w:webHidden/>
              </w:rPr>
              <w:instrText xml:space="preserve"> PAGEREF _Toc531119192 \h </w:instrText>
            </w:r>
            <w:r w:rsidRPr="001A1EE9">
              <w:rPr>
                <w:noProof/>
                <w:webHidden/>
              </w:rPr>
            </w:r>
            <w:r w:rsidRPr="001A1EE9">
              <w:rPr>
                <w:noProof/>
                <w:webHidden/>
              </w:rPr>
              <w:fldChar w:fldCharType="separate"/>
            </w:r>
            <w:r w:rsidR="00536DBB" w:rsidRPr="001A1EE9">
              <w:rPr>
                <w:noProof/>
                <w:webHidden/>
              </w:rPr>
              <w:t>66</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3" w:history="1">
            <w:r w:rsidR="00536DBB" w:rsidRPr="001A1EE9">
              <w:rPr>
                <w:rStyle w:val="af2"/>
                <w:rFonts w:eastAsia="Calibri"/>
                <w:noProof/>
              </w:rPr>
              <w:t>6.3. Сводные финансовые затраты по направлениям целевой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_Toc531119193 \h </w:instrText>
            </w:r>
            <w:r w:rsidRPr="001A1EE9">
              <w:rPr>
                <w:noProof/>
                <w:webHidden/>
              </w:rPr>
            </w:r>
            <w:r w:rsidRPr="001A1EE9">
              <w:rPr>
                <w:noProof/>
                <w:webHidden/>
              </w:rPr>
              <w:fldChar w:fldCharType="separate"/>
            </w:r>
            <w:r w:rsidR="00536DBB" w:rsidRPr="001A1EE9">
              <w:rPr>
                <w:noProof/>
                <w:webHidden/>
              </w:rPr>
              <w:t>68</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94" w:history="1">
            <w:r w:rsidR="00536DBB" w:rsidRPr="001A1EE9">
              <w:rPr>
                <w:rStyle w:val="af2"/>
                <w:rFonts w:eastAsia="Calibri"/>
                <w:caps/>
                <w:noProof/>
              </w:rPr>
              <w:t xml:space="preserve">7. Оценка эффективности Программы </w:t>
            </w:r>
            <w:r w:rsidR="00536DBB" w:rsidRPr="001A1EE9">
              <w:rPr>
                <w:rStyle w:val="af2"/>
                <w:rFonts w:eastAsia="Calibri"/>
                <w:caps/>
                <w:noProof/>
                <w:lang w:bidi="ru-RU"/>
              </w:rPr>
              <w:t>мероприятий (инвестиционных проектов) по проектированию, строительству, реконструкции объектов систем коммунальной инфраструктуры</w:t>
            </w:r>
            <w:r w:rsidR="00536DBB" w:rsidRPr="001A1EE9">
              <w:rPr>
                <w:rStyle w:val="af2"/>
                <w:rFonts w:eastAsia="Calibri"/>
                <w:caps/>
                <w:noProof/>
              </w:rPr>
              <w:t xml:space="preserve"> муниципального образования Верх-Камышенский сельсовет Заринского района Алтайского края</w:t>
            </w:r>
            <w:r w:rsidR="00536DBB" w:rsidRPr="001A1EE9">
              <w:rPr>
                <w:noProof/>
                <w:webHidden/>
              </w:rPr>
              <w:tab/>
            </w:r>
            <w:r w:rsidRPr="001A1EE9">
              <w:rPr>
                <w:noProof/>
                <w:webHidden/>
              </w:rPr>
              <w:fldChar w:fldCharType="begin"/>
            </w:r>
            <w:r w:rsidR="00536DBB" w:rsidRPr="001A1EE9">
              <w:rPr>
                <w:noProof/>
                <w:webHidden/>
              </w:rPr>
              <w:instrText xml:space="preserve"> PAGEREF _Toc531119194 \h </w:instrText>
            </w:r>
            <w:r w:rsidRPr="001A1EE9">
              <w:rPr>
                <w:noProof/>
                <w:webHidden/>
              </w:rPr>
            </w:r>
            <w:r w:rsidRPr="001A1EE9">
              <w:rPr>
                <w:noProof/>
                <w:webHidden/>
              </w:rPr>
              <w:fldChar w:fldCharType="separate"/>
            </w:r>
            <w:r w:rsidR="00536DBB" w:rsidRPr="001A1EE9">
              <w:rPr>
                <w:noProof/>
                <w:webHidden/>
              </w:rPr>
              <w:t>70</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5" w:history="1">
            <w:r w:rsidR="00536DBB" w:rsidRPr="001A1EE9">
              <w:rPr>
                <w:rStyle w:val="af2"/>
                <w:rFonts w:eastAsia="Calibri"/>
                <w:bCs/>
                <w:noProof/>
              </w:rPr>
              <w:t>7.1 Оценка ожидаемых результатов реализации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_Toc531119195 \h </w:instrText>
            </w:r>
            <w:r w:rsidRPr="001A1EE9">
              <w:rPr>
                <w:noProof/>
                <w:webHidden/>
              </w:rPr>
            </w:r>
            <w:r w:rsidRPr="001A1EE9">
              <w:rPr>
                <w:noProof/>
                <w:webHidden/>
              </w:rPr>
              <w:fldChar w:fldCharType="separate"/>
            </w:r>
            <w:r w:rsidR="00536DBB" w:rsidRPr="001A1EE9">
              <w:rPr>
                <w:noProof/>
                <w:webHidden/>
              </w:rPr>
              <w:t>70</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6" w:history="1">
            <w:r w:rsidR="00536DBB" w:rsidRPr="001A1EE9">
              <w:rPr>
                <w:rStyle w:val="af2"/>
                <w:rFonts w:eastAsia="Calibri"/>
                <w:bCs/>
                <w:noProof/>
              </w:rPr>
              <w:t>7.2. Целевые индикаторы для проведения мониторинга реализации программы комплексного развития системы коммунальной инфраструктуры</w:t>
            </w:r>
            <w:r w:rsidR="00536DBB" w:rsidRPr="001A1EE9">
              <w:rPr>
                <w:noProof/>
                <w:webHidden/>
              </w:rPr>
              <w:tab/>
            </w:r>
            <w:r w:rsidRPr="001A1EE9">
              <w:rPr>
                <w:noProof/>
                <w:webHidden/>
              </w:rPr>
              <w:fldChar w:fldCharType="begin"/>
            </w:r>
            <w:r w:rsidR="00536DBB" w:rsidRPr="001A1EE9">
              <w:rPr>
                <w:noProof/>
                <w:webHidden/>
              </w:rPr>
              <w:instrText xml:space="preserve"> PAGEREF _Toc531119196 \h </w:instrText>
            </w:r>
            <w:r w:rsidRPr="001A1EE9">
              <w:rPr>
                <w:noProof/>
                <w:webHidden/>
              </w:rPr>
            </w:r>
            <w:r w:rsidRPr="001A1EE9">
              <w:rPr>
                <w:noProof/>
                <w:webHidden/>
              </w:rPr>
              <w:fldChar w:fldCharType="separate"/>
            </w:r>
            <w:r w:rsidR="00536DBB" w:rsidRPr="001A1EE9">
              <w:rPr>
                <w:noProof/>
                <w:webHidden/>
              </w:rPr>
              <w:t>72</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197" w:history="1">
            <w:r w:rsidR="00536DBB" w:rsidRPr="001A1EE9">
              <w:rPr>
                <w:rStyle w:val="af2"/>
                <w:rFonts w:eastAsia="Calibri"/>
                <w:caps/>
                <w:noProof/>
              </w:rPr>
              <w:t>8. Механизм реализации Программы, контроль за ходом ее выполнения и механизм обновления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_Toc531119197 \h </w:instrText>
            </w:r>
            <w:r w:rsidRPr="001A1EE9">
              <w:rPr>
                <w:noProof/>
                <w:webHidden/>
              </w:rPr>
            </w:r>
            <w:r w:rsidRPr="001A1EE9">
              <w:rPr>
                <w:noProof/>
                <w:webHidden/>
              </w:rPr>
              <w:fldChar w:fldCharType="separate"/>
            </w:r>
            <w:r w:rsidR="00536DBB" w:rsidRPr="001A1EE9">
              <w:rPr>
                <w:noProof/>
                <w:webHidden/>
              </w:rPr>
              <w:t>74</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8" w:history="1">
            <w:r w:rsidR="00536DBB" w:rsidRPr="001A1EE9">
              <w:rPr>
                <w:rStyle w:val="af2"/>
                <w:rFonts w:eastAsia="Calibri"/>
                <w:noProof/>
              </w:rPr>
              <w:t>8.1. Механизм реализации Программы и контроль за ходом ее выполнения</w:t>
            </w:r>
            <w:r w:rsidR="00536DBB" w:rsidRPr="001A1EE9">
              <w:rPr>
                <w:noProof/>
                <w:webHidden/>
              </w:rPr>
              <w:tab/>
            </w:r>
            <w:r w:rsidRPr="001A1EE9">
              <w:rPr>
                <w:noProof/>
                <w:webHidden/>
              </w:rPr>
              <w:fldChar w:fldCharType="begin"/>
            </w:r>
            <w:r w:rsidR="00536DBB" w:rsidRPr="001A1EE9">
              <w:rPr>
                <w:noProof/>
                <w:webHidden/>
              </w:rPr>
              <w:instrText xml:space="preserve"> PAGEREF _Toc531119198 \h </w:instrText>
            </w:r>
            <w:r w:rsidRPr="001A1EE9">
              <w:rPr>
                <w:noProof/>
                <w:webHidden/>
              </w:rPr>
            </w:r>
            <w:r w:rsidRPr="001A1EE9">
              <w:rPr>
                <w:noProof/>
                <w:webHidden/>
              </w:rPr>
              <w:fldChar w:fldCharType="separate"/>
            </w:r>
            <w:r w:rsidR="00536DBB" w:rsidRPr="001A1EE9">
              <w:rPr>
                <w:noProof/>
                <w:webHidden/>
              </w:rPr>
              <w:t>74</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199" w:history="1">
            <w:r w:rsidR="00536DBB" w:rsidRPr="001A1EE9">
              <w:rPr>
                <w:rStyle w:val="af2"/>
                <w:rFonts w:eastAsia="Calibri"/>
                <w:bCs/>
                <w:noProof/>
              </w:rPr>
              <w:t>8.2. Мониторинг и корректировка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_Toc531119199 \h </w:instrText>
            </w:r>
            <w:r w:rsidRPr="001A1EE9">
              <w:rPr>
                <w:noProof/>
                <w:webHidden/>
              </w:rPr>
            </w:r>
            <w:r w:rsidRPr="001A1EE9">
              <w:rPr>
                <w:noProof/>
                <w:webHidden/>
              </w:rPr>
              <w:fldChar w:fldCharType="separate"/>
            </w:r>
            <w:r w:rsidR="00536DBB" w:rsidRPr="001A1EE9">
              <w:rPr>
                <w:noProof/>
                <w:webHidden/>
              </w:rPr>
              <w:t>75</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200" w:history="1">
            <w:r w:rsidR="00536DBB" w:rsidRPr="001A1EE9">
              <w:rPr>
                <w:rStyle w:val="af2"/>
                <w:rFonts w:eastAsia="Calibri"/>
                <w:noProof/>
              </w:rPr>
              <w:t>8.3. Механизм обновления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_Toc531119200 \h </w:instrText>
            </w:r>
            <w:r w:rsidRPr="001A1EE9">
              <w:rPr>
                <w:noProof/>
                <w:webHidden/>
              </w:rPr>
            </w:r>
            <w:r w:rsidRPr="001A1EE9">
              <w:rPr>
                <w:noProof/>
                <w:webHidden/>
              </w:rPr>
              <w:fldChar w:fldCharType="separate"/>
            </w:r>
            <w:r w:rsidR="00536DBB" w:rsidRPr="001A1EE9">
              <w:rPr>
                <w:noProof/>
                <w:webHidden/>
              </w:rPr>
              <w:t>77</w:t>
            </w:r>
            <w:r w:rsidRPr="001A1EE9">
              <w:rPr>
                <w:noProof/>
                <w:webHidden/>
              </w:rPr>
              <w:fldChar w:fldCharType="end"/>
            </w:r>
          </w:hyperlink>
        </w:p>
        <w:p w:rsidR="00536DBB" w:rsidRPr="001A1EE9" w:rsidRDefault="00332F64">
          <w:pPr>
            <w:pStyle w:val="15"/>
            <w:tabs>
              <w:tab w:val="right" w:leader="dot" w:pos="9345"/>
            </w:tabs>
            <w:rPr>
              <w:rFonts w:asciiTheme="minorHAnsi" w:eastAsiaTheme="minorEastAsia" w:hAnsiTheme="minorHAnsi" w:cstheme="minorBidi"/>
              <w:noProof/>
              <w:sz w:val="22"/>
              <w:szCs w:val="22"/>
            </w:rPr>
          </w:pPr>
          <w:hyperlink w:anchor="_Toc531119201" w:history="1">
            <w:r w:rsidR="00536DBB" w:rsidRPr="001A1EE9">
              <w:rPr>
                <w:rStyle w:val="af2"/>
                <w:rFonts w:eastAsia="Calibri"/>
                <w:bCs/>
                <w:caps/>
                <w:noProof/>
              </w:rPr>
              <w:t>9. Анализ рисков реализации Программы и описание мер управления рисками реализации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_Toc531119201 \h </w:instrText>
            </w:r>
            <w:r w:rsidRPr="001A1EE9">
              <w:rPr>
                <w:noProof/>
                <w:webHidden/>
              </w:rPr>
            </w:r>
            <w:r w:rsidRPr="001A1EE9">
              <w:rPr>
                <w:noProof/>
                <w:webHidden/>
              </w:rPr>
              <w:fldChar w:fldCharType="separate"/>
            </w:r>
            <w:r w:rsidR="00536DBB" w:rsidRPr="001A1EE9">
              <w:rPr>
                <w:noProof/>
                <w:webHidden/>
              </w:rPr>
              <w:t>77</w:t>
            </w:r>
            <w:r w:rsidRPr="001A1EE9">
              <w:rPr>
                <w:noProof/>
                <w:webHidden/>
              </w:rPr>
              <w:fldChar w:fldCharType="end"/>
            </w:r>
          </w:hyperlink>
        </w:p>
        <w:p w:rsidR="00536DBB" w:rsidRPr="001A1EE9" w:rsidRDefault="00332F64">
          <w:pPr>
            <w:pStyle w:val="23"/>
            <w:tabs>
              <w:tab w:val="right" w:leader="dot" w:pos="9345"/>
            </w:tabs>
            <w:rPr>
              <w:rFonts w:asciiTheme="minorHAnsi" w:eastAsiaTheme="minorEastAsia" w:hAnsiTheme="minorHAnsi" w:cstheme="minorBidi"/>
              <w:noProof/>
              <w:sz w:val="22"/>
              <w:szCs w:val="22"/>
            </w:rPr>
          </w:pPr>
          <w:hyperlink w:anchor="_Toc531119202" w:history="1">
            <w:r w:rsidR="00536DBB" w:rsidRPr="001A1EE9">
              <w:rPr>
                <w:rStyle w:val="af2"/>
                <w:rFonts w:eastAsia="Calibri"/>
                <w:noProof/>
              </w:rPr>
              <w:t>9.1. Риски реализации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_Toc531119202 \h </w:instrText>
            </w:r>
            <w:r w:rsidRPr="001A1EE9">
              <w:rPr>
                <w:noProof/>
                <w:webHidden/>
              </w:rPr>
            </w:r>
            <w:r w:rsidRPr="001A1EE9">
              <w:rPr>
                <w:noProof/>
                <w:webHidden/>
              </w:rPr>
              <w:fldChar w:fldCharType="separate"/>
            </w:r>
            <w:r w:rsidR="00536DBB" w:rsidRPr="001A1EE9">
              <w:rPr>
                <w:noProof/>
                <w:webHidden/>
              </w:rPr>
              <w:t>77</w:t>
            </w:r>
            <w:r w:rsidRPr="001A1EE9">
              <w:rPr>
                <w:noProof/>
                <w:webHidden/>
              </w:rPr>
              <w:fldChar w:fldCharType="end"/>
            </w:r>
          </w:hyperlink>
        </w:p>
        <w:p w:rsidR="00536DBB" w:rsidRDefault="00332F64">
          <w:pPr>
            <w:pStyle w:val="23"/>
            <w:tabs>
              <w:tab w:val="right" w:leader="dot" w:pos="9345"/>
            </w:tabs>
            <w:rPr>
              <w:rFonts w:asciiTheme="minorHAnsi" w:eastAsiaTheme="minorEastAsia" w:hAnsiTheme="minorHAnsi" w:cstheme="minorBidi"/>
              <w:noProof/>
              <w:sz w:val="22"/>
              <w:szCs w:val="22"/>
            </w:rPr>
          </w:pPr>
          <w:hyperlink w:anchor="_Toc531119203" w:history="1">
            <w:r w:rsidR="00536DBB" w:rsidRPr="001A1EE9">
              <w:rPr>
                <w:rStyle w:val="af2"/>
                <w:rFonts w:eastAsia="Calibri"/>
                <w:noProof/>
              </w:rPr>
              <w:t>9.2. Методика оценки эффективности муниципальной программы</w:t>
            </w:r>
            <w:r w:rsidR="00536DBB" w:rsidRPr="001A1EE9">
              <w:rPr>
                <w:noProof/>
                <w:webHidden/>
              </w:rPr>
              <w:tab/>
            </w:r>
            <w:r w:rsidRPr="001A1EE9">
              <w:rPr>
                <w:noProof/>
                <w:webHidden/>
              </w:rPr>
              <w:fldChar w:fldCharType="begin"/>
            </w:r>
            <w:r w:rsidR="00536DBB" w:rsidRPr="001A1EE9">
              <w:rPr>
                <w:noProof/>
                <w:webHidden/>
              </w:rPr>
              <w:instrText xml:space="preserve"> PAGEREF _Toc531119203 \h </w:instrText>
            </w:r>
            <w:r w:rsidRPr="001A1EE9">
              <w:rPr>
                <w:noProof/>
                <w:webHidden/>
              </w:rPr>
            </w:r>
            <w:r w:rsidRPr="001A1EE9">
              <w:rPr>
                <w:noProof/>
                <w:webHidden/>
              </w:rPr>
              <w:fldChar w:fldCharType="separate"/>
            </w:r>
            <w:r w:rsidR="00536DBB" w:rsidRPr="001A1EE9">
              <w:rPr>
                <w:noProof/>
                <w:webHidden/>
              </w:rPr>
              <w:t>78</w:t>
            </w:r>
            <w:r w:rsidRPr="001A1EE9">
              <w:rPr>
                <w:noProof/>
                <w:webHidden/>
              </w:rPr>
              <w:fldChar w:fldCharType="end"/>
            </w:r>
          </w:hyperlink>
        </w:p>
        <w:p w:rsidR="000412A1" w:rsidRPr="00D24A79" w:rsidRDefault="00332F64" w:rsidP="00805BCB">
          <w:pPr>
            <w:spacing w:line="228" w:lineRule="auto"/>
          </w:pPr>
          <w:r w:rsidRPr="00D24A79">
            <w:fldChar w:fldCharType="end"/>
          </w:r>
        </w:p>
      </w:sdtContent>
    </w:sdt>
    <w:p w:rsidR="00414AEB" w:rsidRPr="002A7128" w:rsidRDefault="00414AEB">
      <w:pPr>
        <w:rPr>
          <w:rFonts w:cs="Calibri"/>
          <w:smallCaps/>
          <w:sz w:val="28"/>
          <w:szCs w:val="28"/>
        </w:rPr>
      </w:pPr>
      <w:r w:rsidRPr="002A7128">
        <w:rPr>
          <w:rFonts w:cs="Calibri"/>
          <w:smallCaps/>
          <w:sz w:val="28"/>
          <w:szCs w:val="28"/>
        </w:rPr>
        <w:br w:type="page"/>
      </w:r>
    </w:p>
    <w:p w:rsidR="006F3156" w:rsidRPr="004A643C" w:rsidRDefault="009C77AA" w:rsidP="00F74DA2">
      <w:pPr>
        <w:pStyle w:val="a5"/>
        <w:numPr>
          <w:ilvl w:val="0"/>
          <w:numId w:val="2"/>
        </w:numPr>
        <w:ind w:left="0" w:hanging="357"/>
        <w:jc w:val="center"/>
        <w:outlineLvl w:val="0"/>
        <w:rPr>
          <w:rFonts w:eastAsiaTheme="majorEastAsia"/>
          <w:b/>
          <w:caps/>
          <w:sz w:val="26"/>
          <w:szCs w:val="26"/>
          <w:lang w:bidi="ru-RU"/>
        </w:rPr>
      </w:pPr>
      <w:bookmarkStart w:id="2" w:name="_Toc531119114"/>
      <w:r w:rsidRPr="004A643C">
        <w:rPr>
          <w:rFonts w:cs="Calibri"/>
          <w:b/>
          <w:caps/>
          <w:sz w:val="26"/>
          <w:szCs w:val="26"/>
        </w:rPr>
        <w:lastRenderedPageBreak/>
        <w:t>Паспорт</w:t>
      </w:r>
      <w:r w:rsidRPr="004A643C">
        <w:rPr>
          <w:b/>
          <w:caps/>
          <w:sz w:val="26"/>
          <w:szCs w:val="26"/>
        </w:rPr>
        <w:t>муниципальной программы</w:t>
      </w:r>
      <w:r w:rsidR="00673E16" w:rsidRPr="004A643C">
        <w:rPr>
          <w:b/>
          <w:caps/>
          <w:sz w:val="26"/>
          <w:szCs w:val="26"/>
        </w:rPr>
        <w:t>«Комплексное развитие систем коммунальной</w:t>
      </w:r>
      <w:r w:rsidRPr="004A643C">
        <w:rPr>
          <w:b/>
          <w:caps/>
          <w:sz w:val="26"/>
          <w:szCs w:val="26"/>
        </w:rPr>
        <w:t xml:space="preserve"> инфраструктуры </w:t>
      </w:r>
      <w:r w:rsidR="00514B93" w:rsidRPr="004A643C">
        <w:rPr>
          <w:b/>
          <w:caps/>
          <w:sz w:val="26"/>
          <w:szCs w:val="26"/>
        </w:rPr>
        <w:t xml:space="preserve">муниципального образования </w:t>
      </w:r>
      <w:r w:rsidR="00B56CA1">
        <w:rPr>
          <w:b/>
          <w:caps/>
          <w:sz w:val="26"/>
          <w:szCs w:val="26"/>
        </w:rPr>
        <w:t>Верх-Камышенский</w:t>
      </w:r>
      <w:r w:rsidR="00514B93" w:rsidRPr="004A643C">
        <w:rPr>
          <w:b/>
          <w:caps/>
          <w:sz w:val="26"/>
          <w:szCs w:val="26"/>
        </w:rPr>
        <w:t xml:space="preserve"> сельсовет </w:t>
      </w:r>
      <w:r w:rsidRPr="004A643C">
        <w:rPr>
          <w:b/>
          <w:caps/>
          <w:sz w:val="26"/>
          <w:szCs w:val="26"/>
        </w:rPr>
        <w:t>Заринского района</w:t>
      </w:r>
      <w:r w:rsidR="00514B93" w:rsidRPr="004A643C">
        <w:rPr>
          <w:b/>
          <w:caps/>
          <w:sz w:val="26"/>
          <w:szCs w:val="26"/>
        </w:rPr>
        <w:t xml:space="preserve"> Алтайского края </w:t>
      </w:r>
      <w:r w:rsidRPr="004A643C">
        <w:rPr>
          <w:b/>
          <w:caps/>
          <w:sz w:val="26"/>
          <w:szCs w:val="26"/>
        </w:rPr>
        <w:t>на 201</w:t>
      </w:r>
      <w:r w:rsidR="00BE18E3">
        <w:rPr>
          <w:b/>
          <w:caps/>
          <w:sz w:val="26"/>
          <w:szCs w:val="26"/>
        </w:rPr>
        <w:t>9</w:t>
      </w:r>
      <w:r w:rsidRPr="004A643C">
        <w:rPr>
          <w:b/>
          <w:caps/>
          <w:sz w:val="26"/>
          <w:szCs w:val="26"/>
        </w:rPr>
        <w:t xml:space="preserve"> – 203</w:t>
      </w:r>
      <w:r w:rsidR="00BE18E3">
        <w:rPr>
          <w:b/>
          <w:caps/>
          <w:sz w:val="26"/>
          <w:szCs w:val="26"/>
        </w:rPr>
        <w:t>5</w:t>
      </w:r>
      <w:r w:rsidRPr="004A643C">
        <w:rPr>
          <w:b/>
          <w:caps/>
          <w:sz w:val="26"/>
          <w:szCs w:val="26"/>
        </w:rPr>
        <w:t xml:space="preserve"> годы»</w:t>
      </w:r>
      <w:bookmarkEnd w:id="0"/>
      <w:bookmarkEnd w:id="2"/>
    </w:p>
    <w:p w:rsidR="006F3156" w:rsidRPr="004A643C" w:rsidRDefault="006F3156" w:rsidP="004A643C">
      <w:pPr>
        <w:ind w:firstLine="709"/>
        <w:rPr>
          <w:sz w:val="26"/>
          <w:szCs w:val="26"/>
          <w:lang w:bidi="ru-RU"/>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857"/>
        <w:gridCol w:w="1093"/>
        <w:gridCol w:w="1042"/>
        <w:gridCol w:w="1126"/>
        <w:gridCol w:w="1266"/>
        <w:gridCol w:w="997"/>
        <w:gridCol w:w="1143"/>
        <w:gridCol w:w="8"/>
      </w:tblGrid>
      <w:tr w:rsidR="006E0FA8" w:rsidRPr="00AC3BF5" w:rsidTr="00A06003">
        <w:trPr>
          <w:trHeight w:val="424"/>
          <w:jc w:val="center"/>
        </w:trPr>
        <w:tc>
          <w:tcPr>
            <w:tcW w:w="2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0FA8" w:rsidRPr="00AC3BF5" w:rsidRDefault="006E0FA8" w:rsidP="006E0FA8">
            <w:pPr>
              <w:jc w:val="center"/>
              <w:rPr>
                <w:color w:val="000000"/>
                <w:sz w:val="26"/>
                <w:szCs w:val="26"/>
              </w:rPr>
            </w:pPr>
            <w:r w:rsidRPr="00AC3BF5">
              <w:rPr>
                <w:color w:val="000000"/>
                <w:sz w:val="26"/>
                <w:szCs w:val="26"/>
              </w:rPr>
              <w:t>Наименование</w:t>
            </w:r>
          </w:p>
          <w:p w:rsidR="006E0FA8" w:rsidRPr="00AC3BF5" w:rsidRDefault="006E0FA8" w:rsidP="006E0FA8">
            <w:pPr>
              <w:ind w:left="-57" w:right="-57"/>
              <w:jc w:val="center"/>
              <w:rPr>
                <w:color w:val="000000"/>
                <w:sz w:val="26"/>
                <w:szCs w:val="26"/>
              </w:rPr>
            </w:pPr>
            <w:r w:rsidRPr="00AC3BF5">
              <w:rPr>
                <w:color w:val="000000"/>
                <w:sz w:val="26"/>
                <w:szCs w:val="26"/>
              </w:rPr>
              <w:t>Программы:</w:t>
            </w:r>
          </w:p>
        </w:tc>
        <w:tc>
          <w:tcPr>
            <w:tcW w:w="75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0FA8" w:rsidRPr="000A414F" w:rsidRDefault="006E0FA8" w:rsidP="006E0FA8">
            <w:pPr>
              <w:tabs>
                <w:tab w:val="left" w:pos="360"/>
              </w:tabs>
              <w:jc w:val="both"/>
              <w:rPr>
                <w:rStyle w:val="afa"/>
                <w:rFonts w:ascii="Times New Roman" w:hAnsi="Times New Roman" w:cs="Times New Roman"/>
                <w:sz w:val="26"/>
                <w:szCs w:val="26"/>
              </w:rPr>
            </w:pPr>
            <w:r w:rsidRPr="000A414F">
              <w:rPr>
                <w:sz w:val="26"/>
                <w:szCs w:val="26"/>
              </w:rPr>
              <w:t xml:space="preserve">Программа Комплексного развития систем коммунальной  инфраструктуры муниципального образования </w:t>
            </w:r>
            <w:r w:rsidR="00B56CA1">
              <w:rPr>
                <w:sz w:val="26"/>
                <w:szCs w:val="26"/>
              </w:rPr>
              <w:t>Верх-Камышенский</w:t>
            </w:r>
            <w:r w:rsidR="00B05698">
              <w:rPr>
                <w:sz w:val="26"/>
                <w:szCs w:val="26"/>
              </w:rPr>
              <w:t xml:space="preserve"> сельсовет </w:t>
            </w:r>
            <w:r w:rsidR="00B05698" w:rsidRPr="00775342">
              <w:rPr>
                <w:sz w:val="26"/>
                <w:szCs w:val="26"/>
              </w:rPr>
              <w:t xml:space="preserve">Заринского района </w:t>
            </w:r>
            <w:r w:rsidR="00B05698">
              <w:rPr>
                <w:sz w:val="26"/>
                <w:szCs w:val="26"/>
              </w:rPr>
              <w:t xml:space="preserve">(далее </w:t>
            </w:r>
            <w:r w:rsidR="00B05698" w:rsidRPr="00775342">
              <w:rPr>
                <w:rStyle w:val="afa"/>
                <w:sz w:val="26"/>
                <w:szCs w:val="26"/>
              </w:rPr>
              <w:t>–</w:t>
            </w:r>
            <w:r w:rsidR="00B05698">
              <w:rPr>
                <w:rStyle w:val="afa"/>
                <w:sz w:val="26"/>
                <w:szCs w:val="26"/>
              </w:rPr>
              <w:t xml:space="preserve"> МО) </w:t>
            </w:r>
            <w:r w:rsidR="00B05698" w:rsidRPr="00775342">
              <w:rPr>
                <w:sz w:val="26"/>
                <w:szCs w:val="26"/>
              </w:rPr>
              <w:t>на 201</w:t>
            </w:r>
            <w:r w:rsidR="00B05698">
              <w:rPr>
                <w:sz w:val="26"/>
                <w:szCs w:val="26"/>
              </w:rPr>
              <w:t>9</w:t>
            </w:r>
            <w:r w:rsidR="00B05698" w:rsidRPr="00775342">
              <w:rPr>
                <w:sz w:val="26"/>
                <w:szCs w:val="26"/>
              </w:rPr>
              <w:t xml:space="preserve"> – 203</w:t>
            </w:r>
            <w:r w:rsidR="00B05698">
              <w:rPr>
                <w:sz w:val="26"/>
                <w:szCs w:val="26"/>
              </w:rPr>
              <w:t>5</w:t>
            </w:r>
            <w:r w:rsidR="00B05698" w:rsidRPr="00775342">
              <w:rPr>
                <w:sz w:val="26"/>
                <w:szCs w:val="26"/>
              </w:rPr>
              <w:t xml:space="preserve"> годы (далее </w:t>
            </w:r>
            <w:r w:rsidR="00B05698" w:rsidRPr="00775342">
              <w:rPr>
                <w:rStyle w:val="afa"/>
                <w:sz w:val="26"/>
                <w:szCs w:val="26"/>
              </w:rPr>
              <w:t>–</w:t>
            </w:r>
            <w:r w:rsidR="00B05698" w:rsidRPr="00775342">
              <w:rPr>
                <w:sz w:val="26"/>
                <w:szCs w:val="26"/>
              </w:rPr>
              <w:t>«Программа»)</w:t>
            </w:r>
          </w:p>
        </w:tc>
      </w:tr>
      <w:tr w:rsidR="006F3156" w:rsidRPr="00AC3BF5" w:rsidTr="006E0FA8">
        <w:trPr>
          <w:trHeight w:val="424"/>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color w:val="000000"/>
                <w:sz w:val="26"/>
                <w:szCs w:val="26"/>
              </w:rPr>
            </w:pPr>
            <w:r w:rsidRPr="00AC3BF5">
              <w:rPr>
                <w:color w:val="000000"/>
                <w:sz w:val="26"/>
                <w:szCs w:val="26"/>
              </w:rPr>
              <w:t>Основание для разработки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A06003" w:rsidRDefault="00A06003" w:rsidP="009C77AA">
            <w:pPr>
              <w:tabs>
                <w:tab w:val="left" w:pos="360"/>
              </w:tabs>
              <w:ind w:firstLine="340"/>
              <w:jc w:val="both"/>
              <w:rPr>
                <w:rStyle w:val="afa"/>
                <w:rFonts w:ascii="Times New Roman" w:hAnsi="Times New Roman" w:cs="Times New Roman"/>
                <w:sz w:val="26"/>
                <w:szCs w:val="26"/>
              </w:rPr>
            </w:pPr>
          </w:p>
          <w:p w:rsidR="009C77AA" w:rsidRPr="00AC3BF5" w:rsidRDefault="004A643C" w:rsidP="009C77AA">
            <w:pPr>
              <w:tabs>
                <w:tab w:val="left" w:pos="360"/>
              </w:tabs>
              <w:ind w:firstLine="340"/>
              <w:jc w:val="both"/>
              <w:rPr>
                <w:sz w:val="26"/>
                <w:szCs w:val="26"/>
              </w:rPr>
            </w:pPr>
            <w:r w:rsidRPr="00AC3BF5">
              <w:rPr>
                <w:rStyle w:val="afa"/>
                <w:rFonts w:ascii="Times New Roman" w:hAnsi="Times New Roman" w:cs="Times New Roman"/>
                <w:sz w:val="26"/>
                <w:szCs w:val="26"/>
              </w:rPr>
              <w:t>–</w:t>
            </w:r>
            <w:r w:rsidR="009C77AA" w:rsidRPr="00AC3BF5">
              <w:rPr>
                <w:sz w:val="26"/>
                <w:szCs w:val="26"/>
              </w:rPr>
              <w:t xml:space="preserve"> Градостроительный кодекс Российской Федерации</w:t>
            </w:r>
            <w:r w:rsidR="009C77AA" w:rsidRPr="00AC3BF5">
              <w:rPr>
                <w:color w:val="000000"/>
                <w:sz w:val="26"/>
                <w:szCs w:val="26"/>
              </w:rPr>
              <w:t>от 29.12.2004 года</w:t>
            </w:r>
            <w:r w:rsidR="009C77AA" w:rsidRPr="00AC3BF5">
              <w:rPr>
                <w:sz w:val="26"/>
                <w:szCs w:val="26"/>
              </w:rPr>
              <w:t>;</w:t>
            </w:r>
          </w:p>
          <w:p w:rsidR="008B3285" w:rsidRPr="00AC3BF5" w:rsidRDefault="008B3285" w:rsidP="008B3285">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 xml:space="preserve">– </w:t>
            </w:r>
            <w:r w:rsidRPr="00AC3BF5">
              <w:rPr>
                <w:sz w:val="26"/>
                <w:szCs w:val="26"/>
              </w:rPr>
              <w:t>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9C77AA" w:rsidRPr="00AC3BF5" w:rsidRDefault="004A643C" w:rsidP="009C77AA">
            <w:pPr>
              <w:ind w:firstLine="340"/>
              <w:jc w:val="both"/>
              <w:rPr>
                <w:sz w:val="26"/>
                <w:szCs w:val="26"/>
              </w:rPr>
            </w:pPr>
            <w:r w:rsidRPr="00AC3BF5">
              <w:rPr>
                <w:rStyle w:val="afa"/>
                <w:rFonts w:ascii="Times New Roman" w:hAnsi="Times New Roman" w:cs="Times New Roman"/>
                <w:sz w:val="26"/>
                <w:szCs w:val="26"/>
              </w:rPr>
              <w:t>–</w:t>
            </w:r>
            <w:r w:rsidR="009C77AA" w:rsidRPr="00AC3BF5">
              <w:rPr>
                <w:sz w:val="26"/>
                <w:szCs w:val="26"/>
              </w:rPr>
              <w:t xml:space="preserve"> 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009C77AA" w:rsidRPr="00AC3BF5">
                <w:rPr>
                  <w:sz w:val="26"/>
                  <w:szCs w:val="26"/>
                </w:rPr>
                <w:t>закон</w:t>
              </w:r>
            </w:hyperlink>
            <w:r w:rsidR="009C77AA" w:rsidRPr="00AC3BF5">
              <w:rPr>
                <w:sz w:val="26"/>
                <w:szCs w:val="26"/>
              </w:rPr>
              <w:t xml:space="preserve"> от 06.10.2003 № 131-ФЗ «Об общих принципах организации местного самоуправления в Российской Федерации»;</w:t>
            </w:r>
          </w:p>
          <w:p w:rsidR="00673E16" w:rsidRPr="00AC3BF5" w:rsidRDefault="004A643C" w:rsidP="00346D67">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673E16" w:rsidRPr="00AC3BF5">
              <w:rPr>
                <w:sz w:val="26"/>
                <w:szCs w:val="26"/>
              </w:rPr>
              <w:t xml:space="preserve"> Федеральный закон от 30.12.2004 № 210-ФЗ «Об основах регулирования тарифов организаций коммунального комплекса»;</w:t>
            </w:r>
          </w:p>
          <w:p w:rsidR="00673E16" w:rsidRPr="00AC3BF5" w:rsidRDefault="004A643C" w:rsidP="00346D67">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673E16" w:rsidRPr="00AC3BF5">
              <w:rPr>
                <w:sz w:val="26"/>
                <w:szCs w:val="26"/>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256F" w:rsidRPr="00AC3BF5" w:rsidRDefault="004A643C" w:rsidP="002B256F">
            <w:pPr>
              <w:tabs>
                <w:tab w:val="left" w:pos="148"/>
              </w:tabs>
              <w:ind w:firstLine="340"/>
              <w:jc w:val="both"/>
              <w:rPr>
                <w:color w:val="000000"/>
                <w:kern w:val="28"/>
                <w:sz w:val="26"/>
                <w:szCs w:val="26"/>
              </w:rPr>
            </w:pPr>
            <w:r w:rsidRPr="00AC3BF5">
              <w:rPr>
                <w:rStyle w:val="afa"/>
                <w:rFonts w:ascii="Times New Roman" w:hAnsi="Times New Roman" w:cs="Times New Roman"/>
                <w:sz w:val="26"/>
                <w:szCs w:val="26"/>
              </w:rPr>
              <w:t>–</w:t>
            </w:r>
            <w:r w:rsidR="002B256F" w:rsidRPr="00AC3BF5">
              <w:rPr>
                <w:color w:val="000000"/>
                <w:sz w:val="26"/>
                <w:szCs w:val="26"/>
              </w:rPr>
              <w:t xml:space="preserve"> Федеральный закон от 26.03.2003 №35-ФЗ «Об электроэнергетике»;</w:t>
            </w:r>
          </w:p>
          <w:p w:rsidR="002B256F" w:rsidRPr="00AC3BF5" w:rsidRDefault="004A643C" w:rsidP="002B256F">
            <w:pPr>
              <w:tabs>
                <w:tab w:val="left" w:pos="148"/>
              </w:tabs>
              <w:ind w:firstLine="340"/>
              <w:jc w:val="both"/>
              <w:rPr>
                <w:color w:val="000000"/>
                <w:kern w:val="28"/>
                <w:sz w:val="26"/>
                <w:szCs w:val="26"/>
              </w:rPr>
            </w:pPr>
            <w:r w:rsidRPr="00AC3BF5">
              <w:rPr>
                <w:rStyle w:val="afa"/>
                <w:rFonts w:ascii="Times New Roman" w:hAnsi="Times New Roman" w:cs="Times New Roman"/>
                <w:sz w:val="26"/>
                <w:szCs w:val="26"/>
              </w:rPr>
              <w:t>–</w:t>
            </w:r>
            <w:r w:rsidR="002B256F" w:rsidRPr="00AC3BF5">
              <w:rPr>
                <w:color w:val="000000"/>
                <w:sz w:val="26"/>
                <w:szCs w:val="26"/>
              </w:rPr>
              <w:t xml:space="preserve"> Концепция Федеральной целевой программы «Комплексная программа модернизации и реформирования жилищно-коммунального хозяйства на 2010-2023 годы», утвержденная распоряжением Правительства РФ от 02.02.2010 №102-</w:t>
            </w:r>
            <w:r w:rsidR="002B256F" w:rsidRPr="00AC3BF5">
              <w:rPr>
                <w:color w:val="000000"/>
                <w:sz w:val="26"/>
                <w:szCs w:val="26"/>
                <w:lang w:val="en-US"/>
              </w:rPr>
              <w:t>p</w:t>
            </w:r>
            <w:r w:rsidR="002B256F" w:rsidRPr="00AC3BF5">
              <w:rPr>
                <w:color w:val="000000"/>
                <w:sz w:val="26"/>
                <w:szCs w:val="26"/>
              </w:rPr>
              <w:t>;</w:t>
            </w:r>
          </w:p>
          <w:p w:rsidR="00D70CBE" w:rsidRPr="00AC3BF5" w:rsidRDefault="004A643C" w:rsidP="00D70CBE">
            <w:pPr>
              <w:tabs>
                <w:tab w:val="left" w:pos="148"/>
              </w:tabs>
              <w:ind w:firstLine="340"/>
              <w:jc w:val="both"/>
              <w:rPr>
                <w:color w:val="000000"/>
                <w:kern w:val="28"/>
                <w:sz w:val="26"/>
                <w:szCs w:val="26"/>
              </w:rPr>
            </w:pPr>
            <w:r w:rsidRPr="00AC3BF5">
              <w:rPr>
                <w:rStyle w:val="afa"/>
                <w:rFonts w:ascii="Times New Roman" w:hAnsi="Times New Roman" w:cs="Times New Roman"/>
                <w:sz w:val="26"/>
                <w:szCs w:val="26"/>
              </w:rPr>
              <w:t>–</w:t>
            </w:r>
            <w:r w:rsidR="00D70CBE" w:rsidRPr="00AC3BF5">
              <w:rPr>
                <w:color w:val="000000"/>
                <w:kern w:val="28"/>
                <w:sz w:val="26"/>
                <w:szCs w:val="26"/>
              </w:rPr>
              <w:t>Постановление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p>
          <w:p w:rsidR="00673E16" w:rsidRPr="00AC3BF5" w:rsidRDefault="004A643C" w:rsidP="00346D67">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673E16" w:rsidRPr="00AC3BF5">
              <w:rPr>
                <w:sz w:val="26"/>
                <w:szCs w:val="26"/>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4A643C" w:rsidRPr="005A399D" w:rsidRDefault="004A643C" w:rsidP="004A643C">
            <w:pPr>
              <w:autoSpaceDE w:val="0"/>
              <w:autoSpaceDN w:val="0"/>
              <w:adjustRightInd w:val="0"/>
              <w:ind w:firstLine="348"/>
              <w:jc w:val="both"/>
              <w:rPr>
                <w:sz w:val="26"/>
                <w:szCs w:val="26"/>
              </w:rPr>
            </w:pPr>
            <w:r w:rsidRPr="005A399D">
              <w:rPr>
                <w:rStyle w:val="afa"/>
                <w:rFonts w:ascii="Times New Roman" w:hAnsi="Times New Roman" w:cs="Times New Roman"/>
                <w:sz w:val="26"/>
                <w:szCs w:val="26"/>
              </w:rPr>
              <w:t>–</w:t>
            </w:r>
            <w:r w:rsidRPr="005A399D">
              <w:rPr>
                <w:sz w:val="26"/>
                <w:szCs w:val="26"/>
              </w:rPr>
              <w:t xml:space="preserve"> Региональные нормативы градостроительного проектирования Алтайского края, утвержденные  постановлением Администрации Алтайского края от 12.08.2015 № 129;</w:t>
            </w:r>
          </w:p>
          <w:p w:rsidR="00DB38A1" w:rsidRDefault="004A643C" w:rsidP="00EE7FCE">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8B3285" w:rsidRPr="00AC3BF5">
              <w:rPr>
                <w:sz w:val="26"/>
                <w:szCs w:val="26"/>
              </w:rPr>
              <w:t xml:space="preserve"> Генеральный план муниципального образования </w:t>
            </w:r>
            <w:r w:rsidR="00B56CA1">
              <w:rPr>
                <w:sz w:val="26"/>
                <w:szCs w:val="26"/>
              </w:rPr>
              <w:t>Верх-Камышенский</w:t>
            </w:r>
            <w:r w:rsidR="008B3285" w:rsidRPr="00AC3BF5">
              <w:rPr>
                <w:sz w:val="26"/>
                <w:szCs w:val="26"/>
              </w:rPr>
              <w:t xml:space="preserve"> сельсовет Заринского района Алтайского края, утвержденный решением Совета депутатов Заринского </w:t>
            </w:r>
            <w:r w:rsidR="008B3285" w:rsidRPr="00EE7FCE">
              <w:rPr>
                <w:sz w:val="26"/>
                <w:szCs w:val="26"/>
              </w:rPr>
              <w:t xml:space="preserve">района от </w:t>
            </w:r>
            <w:r w:rsidR="00EE7FCE" w:rsidRPr="00EE7FCE">
              <w:rPr>
                <w:rFonts w:ascii="PT Sans" w:hAnsi="PT Sans"/>
                <w:color w:val="333333"/>
              </w:rPr>
              <w:t xml:space="preserve">30.11.2017 </w:t>
            </w:r>
            <w:r w:rsidR="008B3285" w:rsidRPr="00EE7FCE">
              <w:rPr>
                <w:sz w:val="26"/>
                <w:szCs w:val="26"/>
              </w:rPr>
              <w:t xml:space="preserve">№ </w:t>
            </w:r>
            <w:r w:rsidR="00EE7FCE" w:rsidRPr="00EE7FCE">
              <w:rPr>
                <w:sz w:val="26"/>
                <w:szCs w:val="26"/>
              </w:rPr>
              <w:t>41</w:t>
            </w:r>
            <w:r w:rsidR="00EE7FCE">
              <w:rPr>
                <w:sz w:val="26"/>
                <w:szCs w:val="26"/>
              </w:rPr>
              <w:t>.</w:t>
            </w:r>
          </w:p>
          <w:p w:rsidR="00A06003" w:rsidRPr="00AC3BF5" w:rsidRDefault="00A06003" w:rsidP="00EE7FCE">
            <w:pPr>
              <w:autoSpaceDE w:val="0"/>
              <w:autoSpaceDN w:val="0"/>
              <w:adjustRightInd w:val="0"/>
              <w:ind w:firstLine="340"/>
              <w:jc w:val="both"/>
              <w:rPr>
                <w:color w:val="000000"/>
                <w:sz w:val="26"/>
                <w:szCs w:val="26"/>
              </w:rPr>
            </w:pPr>
          </w:p>
        </w:tc>
      </w:tr>
      <w:tr w:rsidR="009C77AA" w:rsidRPr="00AC3BF5" w:rsidTr="006E0FA8">
        <w:trPr>
          <w:trHeight w:val="424"/>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ind w:left="-57" w:right="-57"/>
              <w:rPr>
                <w:sz w:val="26"/>
                <w:szCs w:val="26"/>
              </w:rPr>
            </w:pPr>
            <w:r w:rsidRPr="00AC3BF5">
              <w:rPr>
                <w:sz w:val="26"/>
                <w:szCs w:val="26"/>
              </w:rPr>
              <w:lastRenderedPageBreak/>
              <w:t>Заказчик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5119A5" w:rsidRDefault="008B3285" w:rsidP="009C77AA">
            <w:pPr>
              <w:rPr>
                <w:sz w:val="26"/>
                <w:szCs w:val="26"/>
              </w:rPr>
            </w:pPr>
            <w:r w:rsidRPr="005119A5">
              <w:rPr>
                <w:sz w:val="26"/>
                <w:szCs w:val="26"/>
              </w:rPr>
              <w:t xml:space="preserve">Администрация </w:t>
            </w:r>
            <w:r w:rsidR="002B256F" w:rsidRPr="005119A5">
              <w:rPr>
                <w:sz w:val="26"/>
                <w:szCs w:val="26"/>
              </w:rPr>
              <w:t xml:space="preserve">муниципального образования </w:t>
            </w:r>
            <w:r w:rsidR="00B56CA1">
              <w:rPr>
                <w:sz w:val="26"/>
                <w:szCs w:val="26"/>
              </w:rPr>
              <w:t>Верх-Камышенский</w:t>
            </w:r>
            <w:r w:rsidRPr="005119A5">
              <w:rPr>
                <w:sz w:val="26"/>
                <w:szCs w:val="26"/>
              </w:rPr>
              <w:t xml:space="preserve"> сельсовет Заринского района Алтайского края</w:t>
            </w:r>
          </w:p>
        </w:tc>
      </w:tr>
      <w:tr w:rsidR="009C77AA" w:rsidRPr="00AC3BF5" w:rsidTr="006E0FA8">
        <w:trPr>
          <w:trHeight w:val="500"/>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widowControl w:val="0"/>
              <w:autoSpaceDE w:val="0"/>
              <w:autoSpaceDN w:val="0"/>
              <w:adjustRightInd w:val="0"/>
              <w:ind w:left="-57" w:right="-57"/>
              <w:rPr>
                <w:sz w:val="26"/>
                <w:szCs w:val="26"/>
              </w:rPr>
            </w:pPr>
            <w:r w:rsidRPr="00AC3BF5">
              <w:rPr>
                <w:sz w:val="26"/>
                <w:szCs w:val="26"/>
              </w:rPr>
              <w:t>Местонахождение заказчика</w:t>
            </w:r>
          </w:p>
        </w:tc>
        <w:tc>
          <w:tcPr>
            <w:tcW w:w="7532" w:type="dxa"/>
            <w:gridSpan w:val="8"/>
            <w:tcBorders>
              <w:top w:val="single" w:sz="4" w:space="0" w:color="auto"/>
              <w:left w:val="single" w:sz="4" w:space="0" w:color="auto"/>
              <w:bottom w:val="single" w:sz="4" w:space="0" w:color="auto"/>
              <w:right w:val="single" w:sz="4" w:space="0" w:color="auto"/>
            </w:tcBorders>
          </w:tcPr>
          <w:p w:rsidR="00296D70" w:rsidRPr="00296D70" w:rsidRDefault="00296D70" w:rsidP="00296D70">
            <w:pPr>
              <w:shd w:val="clear" w:color="auto" w:fill="FFFFFF"/>
              <w:rPr>
                <w:color w:val="000000"/>
                <w:sz w:val="26"/>
                <w:szCs w:val="26"/>
                <w:highlight w:val="yellow"/>
              </w:rPr>
            </w:pPr>
            <w:r w:rsidRPr="00296D70">
              <w:rPr>
                <w:rFonts w:eastAsia="Calibri"/>
                <w:sz w:val="26"/>
                <w:szCs w:val="26"/>
                <w:lang w:eastAsia="en-US"/>
              </w:rPr>
              <w:t>659131</w:t>
            </w:r>
            <w:r w:rsidRPr="00296D70">
              <w:rPr>
                <w:color w:val="000000"/>
                <w:sz w:val="26"/>
                <w:szCs w:val="26"/>
              </w:rPr>
              <w:t xml:space="preserve"> с. Верх-Камышенка, ул.</w:t>
            </w:r>
            <w:r w:rsidRPr="00296D70">
              <w:rPr>
                <w:rFonts w:eastAsia="Calibri"/>
                <w:sz w:val="26"/>
                <w:szCs w:val="26"/>
                <w:lang w:eastAsia="en-US"/>
              </w:rPr>
              <w:t xml:space="preserve"> Центральная 30</w:t>
            </w:r>
            <w:r w:rsidRPr="00296D70">
              <w:rPr>
                <w:color w:val="000000"/>
                <w:sz w:val="26"/>
                <w:szCs w:val="26"/>
              </w:rPr>
              <w:t>, Заринского района Алтайского края тел. 8(38595) 35506</w:t>
            </w:r>
          </w:p>
          <w:p w:rsidR="009C77AA" w:rsidRPr="00AC3BF5" w:rsidRDefault="00296D70" w:rsidP="00296D70">
            <w:pPr>
              <w:widowControl w:val="0"/>
              <w:autoSpaceDE w:val="0"/>
              <w:autoSpaceDN w:val="0"/>
              <w:adjustRightInd w:val="0"/>
              <w:jc w:val="both"/>
              <w:rPr>
                <w:sz w:val="26"/>
                <w:szCs w:val="26"/>
              </w:rPr>
            </w:pPr>
            <w:r w:rsidRPr="00296D70">
              <w:rPr>
                <w:color w:val="000000"/>
                <w:sz w:val="26"/>
                <w:szCs w:val="26"/>
              </w:rPr>
              <w:t xml:space="preserve"> e-mail: </w:t>
            </w:r>
            <w:hyperlink r:id="rId9" w:history="1">
              <w:r w:rsidRPr="00724545">
                <w:rPr>
                  <w:rStyle w:val="af2"/>
                  <w:sz w:val="26"/>
                  <w:szCs w:val="26"/>
                </w:rPr>
                <w:t>verhkamyshenka2015.sekretar@yandex.ru</w:t>
              </w:r>
            </w:hyperlink>
            <w:bookmarkStart w:id="3" w:name="_GoBack"/>
            <w:bookmarkEnd w:id="3"/>
          </w:p>
        </w:tc>
      </w:tr>
      <w:tr w:rsidR="009C77AA" w:rsidRPr="00AC3BF5" w:rsidTr="006E0FA8">
        <w:trPr>
          <w:trHeight w:val="495"/>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widowControl w:val="0"/>
              <w:autoSpaceDE w:val="0"/>
              <w:autoSpaceDN w:val="0"/>
              <w:adjustRightInd w:val="0"/>
              <w:ind w:left="-57" w:right="-57"/>
              <w:rPr>
                <w:sz w:val="26"/>
                <w:szCs w:val="26"/>
              </w:rPr>
            </w:pPr>
            <w:r w:rsidRPr="00AC3BF5">
              <w:rPr>
                <w:sz w:val="26"/>
                <w:szCs w:val="26"/>
              </w:rPr>
              <w:t>Разработчик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AC3BF5" w:rsidRDefault="009C77AA" w:rsidP="009C77AA">
            <w:pPr>
              <w:widowControl w:val="0"/>
              <w:autoSpaceDE w:val="0"/>
              <w:autoSpaceDN w:val="0"/>
              <w:adjustRightInd w:val="0"/>
              <w:jc w:val="both"/>
              <w:rPr>
                <w:sz w:val="26"/>
                <w:szCs w:val="26"/>
              </w:rPr>
            </w:pPr>
            <w:r w:rsidRPr="00AC3BF5">
              <w:rPr>
                <w:sz w:val="26"/>
                <w:szCs w:val="26"/>
              </w:rPr>
              <w:t>ООО «Компания Земпроект»</w:t>
            </w:r>
          </w:p>
        </w:tc>
      </w:tr>
      <w:tr w:rsidR="009C77AA" w:rsidRPr="00AC3BF5" w:rsidTr="006E0FA8">
        <w:trPr>
          <w:trHeight w:val="520"/>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widowControl w:val="0"/>
              <w:autoSpaceDE w:val="0"/>
              <w:autoSpaceDN w:val="0"/>
              <w:adjustRightInd w:val="0"/>
              <w:ind w:left="-57" w:right="-57"/>
              <w:rPr>
                <w:sz w:val="26"/>
                <w:szCs w:val="26"/>
              </w:rPr>
            </w:pPr>
            <w:r w:rsidRPr="00AC3BF5">
              <w:rPr>
                <w:sz w:val="26"/>
                <w:szCs w:val="26"/>
              </w:rPr>
              <w:t>Местонахождение разработчика</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AC3BF5" w:rsidRDefault="00DB38A1" w:rsidP="009C77AA">
            <w:pPr>
              <w:widowControl w:val="0"/>
              <w:autoSpaceDE w:val="0"/>
              <w:autoSpaceDN w:val="0"/>
              <w:adjustRightInd w:val="0"/>
              <w:jc w:val="both"/>
              <w:rPr>
                <w:sz w:val="26"/>
                <w:szCs w:val="26"/>
              </w:rPr>
            </w:pPr>
            <w:r w:rsidRPr="00AC3BF5">
              <w:rPr>
                <w:color w:val="2D2E32"/>
                <w:sz w:val="26"/>
                <w:szCs w:val="26"/>
                <w:shd w:val="clear" w:color="auto" w:fill="FFFFFF"/>
              </w:rPr>
              <w:t>Алтайский край</w:t>
            </w:r>
            <w:r w:rsidR="009C77AA" w:rsidRPr="00AC3BF5">
              <w:rPr>
                <w:sz w:val="26"/>
                <w:szCs w:val="26"/>
              </w:rPr>
              <w:t>г. Барнаул, ул. Лазурная, д. 35</w:t>
            </w:r>
          </w:p>
        </w:tc>
      </w:tr>
      <w:tr w:rsidR="006F3156" w:rsidRPr="00AC3BF5" w:rsidTr="006E0FA8">
        <w:trPr>
          <w:trHeight w:val="815"/>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color w:val="000000"/>
                <w:sz w:val="26"/>
                <w:szCs w:val="26"/>
              </w:rPr>
            </w:pPr>
            <w:r w:rsidRPr="00AC3BF5">
              <w:rPr>
                <w:color w:val="000000"/>
                <w:sz w:val="26"/>
                <w:szCs w:val="26"/>
              </w:rPr>
              <w:t>Цели и задачи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5660C2" w:rsidRPr="00AC3BF5" w:rsidRDefault="005660C2" w:rsidP="009C77AA">
            <w:pPr>
              <w:pStyle w:val="a5"/>
              <w:tabs>
                <w:tab w:val="left" w:pos="219"/>
              </w:tabs>
              <w:autoSpaceDE w:val="0"/>
              <w:autoSpaceDN w:val="0"/>
              <w:adjustRightInd w:val="0"/>
              <w:ind w:left="0" w:firstLine="225"/>
              <w:jc w:val="both"/>
              <w:rPr>
                <w:rFonts w:eastAsiaTheme="minorHAnsi"/>
                <w:sz w:val="26"/>
                <w:szCs w:val="26"/>
                <w:lang w:eastAsia="en-US"/>
              </w:rPr>
            </w:pPr>
            <w:r w:rsidRPr="00AC3BF5">
              <w:rPr>
                <w:rFonts w:eastAsiaTheme="minorHAnsi"/>
                <w:sz w:val="26"/>
                <w:szCs w:val="26"/>
                <w:lang w:eastAsia="en-US"/>
              </w:rPr>
              <w:t>Основной целью развития Программы является:</w:t>
            </w:r>
          </w:p>
          <w:p w:rsidR="002B256F" w:rsidRPr="00AC3BF5" w:rsidRDefault="009F4080" w:rsidP="009C77AA">
            <w:pPr>
              <w:pStyle w:val="a5"/>
              <w:tabs>
                <w:tab w:val="left" w:pos="219"/>
              </w:tabs>
              <w:autoSpaceDE w:val="0"/>
              <w:autoSpaceDN w:val="0"/>
              <w:adjustRightInd w:val="0"/>
              <w:ind w:left="0" w:firstLine="225"/>
              <w:jc w:val="both"/>
              <w:rPr>
                <w:color w:val="000000"/>
                <w:spacing w:val="1"/>
                <w:sz w:val="26"/>
                <w:szCs w:val="26"/>
              </w:rPr>
            </w:pPr>
            <w:r w:rsidRPr="00AC3BF5">
              <w:rPr>
                <w:rStyle w:val="afa"/>
                <w:rFonts w:ascii="Times New Roman" w:hAnsi="Times New Roman" w:cs="Times New Roman"/>
                <w:sz w:val="26"/>
                <w:szCs w:val="26"/>
              </w:rPr>
              <w:t>–</w:t>
            </w:r>
            <w:r w:rsidR="00673E16" w:rsidRPr="00AC3BF5">
              <w:rPr>
                <w:color w:val="000000"/>
                <w:spacing w:val="1"/>
                <w:sz w:val="26"/>
                <w:szCs w:val="26"/>
              </w:rPr>
              <w:t>обеспечение развития коммунальных систем и объектов в соответствии с потребностями жилищного и промышленного строительства</w:t>
            </w:r>
            <w:r w:rsidR="002B256F" w:rsidRPr="00AC3BF5">
              <w:rPr>
                <w:color w:val="000000"/>
                <w:spacing w:val="1"/>
                <w:sz w:val="26"/>
                <w:szCs w:val="26"/>
              </w:rPr>
              <w:t>;</w:t>
            </w:r>
          </w:p>
          <w:p w:rsidR="005660C2" w:rsidRPr="00AC3BF5" w:rsidRDefault="009F4080" w:rsidP="009C77AA">
            <w:pPr>
              <w:pStyle w:val="a5"/>
              <w:tabs>
                <w:tab w:val="left" w:pos="219"/>
              </w:tabs>
              <w:autoSpaceDE w:val="0"/>
              <w:autoSpaceDN w:val="0"/>
              <w:adjustRightInd w:val="0"/>
              <w:ind w:left="0" w:firstLine="225"/>
              <w:jc w:val="both"/>
              <w:rPr>
                <w:color w:val="000000"/>
                <w:spacing w:val="1"/>
                <w:sz w:val="26"/>
                <w:szCs w:val="26"/>
              </w:rPr>
            </w:pPr>
            <w:r w:rsidRPr="00AC3BF5">
              <w:rPr>
                <w:rStyle w:val="afa"/>
                <w:rFonts w:ascii="Times New Roman" w:hAnsi="Times New Roman" w:cs="Times New Roman"/>
                <w:sz w:val="26"/>
                <w:szCs w:val="26"/>
              </w:rPr>
              <w:t>–</w:t>
            </w:r>
            <w:r w:rsidR="00673E16" w:rsidRPr="00AC3BF5">
              <w:rPr>
                <w:color w:val="000000"/>
                <w:spacing w:val="1"/>
                <w:sz w:val="26"/>
                <w:szCs w:val="26"/>
              </w:rPr>
              <w:t xml:space="preserve"> повышение качества производимых для потребителей коммунальных услуг, улучшение экологической ситуации</w:t>
            </w:r>
            <w:r w:rsidR="002B256F" w:rsidRPr="00AC3BF5">
              <w:rPr>
                <w:color w:val="000000"/>
                <w:spacing w:val="1"/>
                <w:sz w:val="26"/>
                <w:szCs w:val="26"/>
              </w:rPr>
              <w:t>.</w:t>
            </w:r>
          </w:p>
          <w:p w:rsidR="004A643C" w:rsidRDefault="004A643C" w:rsidP="004A643C">
            <w:pPr>
              <w:pStyle w:val="ConsPlusNonformat"/>
              <w:widowControl/>
              <w:spacing w:after="60"/>
              <w:ind w:firstLine="340"/>
              <w:rPr>
                <w:rFonts w:ascii="Times New Roman" w:hAnsi="Times New Roman" w:cs="Times New Roman"/>
                <w:sz w:val="26"/>
                <w:szCs w:val="26"/>
              </w:rPr>
            </w:pPr>
            <w:r>
              <w:rPr>
                <w:rFonts w:ascii="Times New Roman" w:hAnsi="Times New Roman" w:cs="Times New Roman"/>
                <w:sz w:val="26"/>
                <w:szCs w:val="26"/>
              </w:rPr>
              <w:t>Задачи Программы:</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1. Инженерно-техническая оптимизация коммунальных систем;</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2. Перспективное планирование развития систем;</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3. Обоснование мероприятий по комплексной реконструкции и модернизации;</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4. Повышение надежности систем и качества предоставления коммунальных услуг;</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5. Совершенствование механизмов развития энергосбережения и повышения энергоэффективности коммунальной инфраструктуры муниципального образования;</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6. Повышение инвестиционной привлекательности коммунальной инфраструктуры муниципального образования;</w:t>
            </w:r>
          </w:p>
          <w:p w:rsidR="00EB67A3" w:rsidRPr="00AC3BF5" w:rsidRDefault="00673E16" w:rsidP="004A643C">
            <w:pPr>
              <w:pStyle w:val="a5"/>
              <w:tabs>
                <w:tab w:val="left" w:pos="219"/>
              </w:tabs>
              <w:autoSpaceDE w:val="0"/>
              <w:autoSpaceDN w:val="0"/>
              <w:adjustRightInd w:val="0"/>
              <w:ind w:left="0"/>
              <w:jc w:val="both"/>
              <w:rPr>
                <w:rFonts w:eastAsiaTheme="minorHAnsi"/>
                <w:sz w:val="26"/>
                <w:szCs w:val="26"/>
                <w:lang w:eastAsia="en-US"/>
              </w:rPr>
            </w:pPr>
            <w:r w:rsidRPr="00AC3BF5">
              <w:rPr>
                <w:sz w:val="26"/>
                <w:szCs w:val="26"/>
              </w:rPr>
              <w:t>7. Обеспечение сбалансированности интересов субъектов коммунальной инфраструктуры и потребителей.</w:t>
            </w:r>
          </w:p>
        </w:tc>
      </w:tr>
      <w:tr w:rsidR="006F3156" w:rsidRPr="00AC3BF5" w:rsidTr="006E0FA8">
        <w:trPr>
          <w:trHeight w:val="1068"/>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9C77AA" w:rsidP="00085B5A">
            <w:pPr>
              <w:ind w:left="-57" w:right="-57"/>
              <w:rPr>
                <w:b/>
                <w:sz w:val="26"/>
                <w:szCs w:val="26"/>
              </w:rPr>
            </w:pPr>
            <w:r w:rsidRPr="00AC3BF5">
              <w:rPr>
                <w:sz w:val="26"/>
                <w:szCs w:val="26"/>
              </w:rPr>
              <w:t xml:space="preserve">Важнейшие целевые индикаторы и показатели </w:t>
            </w:r>
            <w:r w:rsidR="005660C2" w:rsidRPr="00AC3BF5">
              <w:rPr>
                <w:sz w:val="26"/>
                <w:szCs w:val="26"/>
              </w:rPr>
              <w:t>П</w:t>
            </w:r>
            <w:r w:rsidRPr="00AC3BF5">
              <w:rPr>
                <w:sz w:val="26"/>
                <w:szCs w:val="26"/>
              </w:rPr>
              <w:t>рограммы</w:t>
            </w:r>
            <w:r w:rsidR="006F3156" w:rsidRPr="00AC3BF5">
              <w:rPr>
                <w:b/>
                <w:sz w:val="26"/>
                <w:szCs w:val="26"/>
              </w:rPr>
              <w:t>:</w:t>
            </w:r>
          </w:p>
        </w:tc>
        <w:tc>
          <w:tcPr>
            <w:tcW w:w="7532" w:type="dxa"/>
            <w:gridSpan w:val="8"/>
            <w:tcBorders>
              <w:top w:val="single" w:sz="4" w:space="0" w:color="auto"/>
              <w:left w:val="single" w:sz="4" w:space="0" w:color="auto"/>
              <w:bottom w:val="single" w:sz="4" w:space="0" w:color="auto"/>
              <w:right w:val="single" w:sz="4" w:space="0" w:color="auto"/>
            </w:tcBorders>
          </w:tcPr>
          <w:p w:rsidR="00EB67A3" w:rsidRDefault="008006F4" w:rsidP="004A643C">
            <w:pPr>
              <w:pStyle w:val="AAA"/>
              <w:shd w:val="clear" w:color="auto" w:fill="FFFFFF" w:themeFill="background1"/>
              <w:tabs>
                <w:tab w:val="left" w:pos="33"/>
                <w:tab w:val="left" w:pos="249"/>
              </w:tabs>
              <w:spacing w:after="0"/>
              <w:ind w:firstLine="340"/>
              <w:rPr>
                <w:sz w:val="26"/>
                <w:szCs w:val="26"/>
              </w:rPr>
            </w:pPr>
            <w:r w:rsidRPr="00AC3BF5">
              <w:rPr>
                <w:sz w:val="26"/>
                <w:szCs w:val="26"/>
              </w:rPr>
              <w:t xml:space="preserve">Технико-экономические, финансовые и социально-экономические показатели развития </w:t>
            </w:r>
            <w:r w:rsidR="002B256F" w:rsidRPr="00AC3BF5">
              <w:rPr>
                <w:sz w:val="26"/>
                <w:szCs w:val="26"/>
              </w:rPr>
              <w:t xml:space="preserve">систем и объектов коммунальной </w:t>
            </w:r>
            <w:r w:rsidRPr="00AC3BF5">
              <w:rPr>
                <w:sz w:val="26"/>
                <w:szCs w:val="26"/>
              </w:rPr>
              <w:t xml:space="preserve">инфраструктуры, включая показатели безопасности, качество эффективности и эффективности </w:t>
            </w:r>
            <w:r w:rsidR="002B256F" w:rsidRPr="00AC3BF5">
              <w:rPr>
                <w:sz w:val="26"/>
                <w:szCs w:val="26"/>
              </w:rPr>
              <w:t>коммунального</w:t>
            </w:r>
            <w:r w:rsidRPr="00AC3BF5">
              <w:rPr>
                <w:sz w:val="26"/>
                <w:szCs w:val="26"/>
              </w:rPr>
              <w:t xml:space="preserve"> обслуживания населения и субъектов экономической деятельности.</w:t>
            </w:r>
          </w:p>
          <w:p w:rsidR="004A643C" w:rsidRPr="00AC3BF5" w:rsidRDefault="004A643C" w:rsidP="004A643C">
            <w:pPr>
              <w:pStyle w:val="AAA"/>
              <w:shd w:val="clear" w:color="auto" w:fill="FFFFFF" w:themeFill="background1"/>
              <w:tabs>
                <w:tab w:val="left" w:pos="33"/>
                <w:tab w:val="left" w:pos="249"/>
              </w:tabs>
              <w:spacing w:after="0"/>
              <w:ind w:firstLine="340"/>
              <w:rPr>
                <w:sz w:val="26"/>
                <w:szCs w:val="26"/>
              </w:rPr>
            </w:pPr>
          </w:p>
        </w:tc>
      </w:tr>
      <w:tr w:rsidR="006F3156" w:rsidRPr="00AC3BF5" w:rsidTr="008F2E46">
        <w:trPr>
          <w:gridAfter w:val="1"/>
          <w:wAfter w:w="8" w:type="dxa"/>
          <w:trHeight w:val="387"/>
          <w:jc w:val="center"/>
        </w:trPr>
        <w:tc>
          <w:tcPr>
            <w:tcW w:w="2144" w:type="dxa"/>
            <w:tcBorders>
              <w:top w:val="single" w:sz="4" w:space="0" w:color="auto"/>
              <w:left w:val="single" w:sz="4" w:space="0" w:color="auto"/>
              <w:bottom w:val="single" w:sz="4" w:space="0" w:color="auto"/>
              <w:right w:val="single" w:sz="4" w:space="0" w:color="auto"/>
            </w:tcBorders>
          </w:tcPr>
          <w:p w:rsidR="00886F1B" w:rsidRPr="008F2E46" w:rsidRDefault="006F3156" w:rsidP="008F2E46">
            <w:pPr>
              <w:ind w:left="-57" w:right="-57"/>
              <w:rPr>
                <w:sz w:val="26"/>
                <w:szCs w:val="26"/>
              </w:rPr>
            </w:pPr>
            <w:r w:rsidRPr="00AC3BF5">
              <w:rPr>
                <w:sz w:val="26"/>
                <w:szCs w:val="26"/>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sidRPr="00AC3BF5">
              <w:rPr>
                <w:sz w:val="26"/>
                <w:szCs w:val="26"/>
              </w:rPr>
              <w:lastRenderedPageBreak/>
              <w:t>социальной инфраструктуры:</w:t>
            </w:r>
          </w:p>
        </w:tc>
        <w:tc>
          <w:tcPr>
            <w:tcW w:w="7524" w:type="dxa"/>
            <w:gridSpan w:val="7"/>
            <w:tcBorders>
              <w:top w:val="single" w:sz="4" w:space="0" w:color="auto"/>
              <w:left w:val="single" w:sz="4" w:space="0" w:color="auto"/>
              <w:bottom w:val="single" w:sz="4" w:space="0" w:color="auto"/>
              <w:right w:val="single" w:sz="4" w:space="0" w:color="auto"/>
            </w:tcBorders>
          </w:tcPr>
          <w:p w:rsidR="00DE2107" w:rsidRPr="00B05698" w:rsidRDefault="00DE2107" w:rsidP="00DE2107">
            <w:pPr>
              <w:keepLines/>
              <w:suppressLineNumbers/>
              <w:tabs>
                <w:tab w:val="left" w:pos="1080"/>
              </w:tabs>
              <w:suppressAutoHyphens/>
              <w:autoSpaceDE w:val="0"/>
              <w:autoSpaceDN w:val="0"/>
              <w:adjustRightInd w:val="0"/>
              <w:ind w:firstLine="318"/>
              <w:jc w:val="both"/>
              <w:rPr>
                <w:sz w:val="26"/>
                <w:szCs w:val="26"/>
              </w:rPr>
            </w:pPr>
          </w:p>
          <w:p w:rsidR="00B26574" w:rsidRPr="00AC3BF5" w:rsidRDefault="008F2E46" w:rsidP="00B26574">
            <w:pPr>
              <w:rPr>
                <w:b/>
                <w:color w:val="000000"/>
                <w:sz w:val="26"/>
                <w:szCs w:val="26"/>
              </w:rPr>
            </w:pPr>
            <w:r>
              <w:rPr>
                <w:b/>
                <w:color w:val="000000"/>
                <w:sz w:val="26"/>
                <w:szCs w:val="26"/>
              </w:rPr>
              <w:t>1</w:t>
            </w:r>
            <w:r w:rsidR="00B26574" w:rsidRPr="00AC3BF5">
              <w:rPr>
                <w:b/>
                <w:color w:val="000000"/>
                <w:sz w:val="26"/>
                <w:szCs w:val="26"/>
              </w:rPr>
              <w:t>. В сфере водоснабжения:</w:t>
            </w:r>
          </w:p>
          <w:p w:rsidR="00CA6D6D" w:rsidRDefault="00CA6D6D" w:rsidP="00387C55">
            <w:pPr>
              <w:ind w:firstLine="340"/>
              <w:jc w:val="both"/>
              <w:rPr>
                <w:sz w:val="26"/>
                <w:szCs w:val="26"/>
              </w:rPr>
            </w:pPr>
          </w:p>
          <w:p w:rsidR="008F2E46" w:rsidRPr="008F2E46" w:rsidRDefault="00A06003" w:rsidP="008F2E46">
            <w:pPr>
              <w:spacing w:line="216" w:lineRule="auto"/>
              <w:ind w:firstLine="319"/>
              <w:jc w:val="both"/>
              <w:rPr>
                <w:sz w:val="26"/>
                <w:szCs w:val="26"/>
              </w:rPr>
            </w:pPr>
            <w:r w:rsidRPr="00CA6D6D">
              <w:rPr>
                <w:sz w:val="26"/>
                <w:szCs w:val="26"/>
              </w:rPr>
              <w:t>–</w:t>
            </w:r>
            <w:r>
              <w:rPr>
                <w:sz w:val="26"/>
                <w:szCs w:val="26"/>
              </w:rPr>
              <w:t xml:space="preserve"> строительство водопровода в границах </w:t>
            </w:r>
            <w:r w:rsidR="008F2E46" w:rsidRPr="008F2E46">
              <w:rPr>
                <w:sz w:val="26"/>
                <w:szCs w:val="26"/>
              </w:rPr>
              <w:t>с. Верх-Камышенка</w:t>
            </w:r>
          </w:p>
          <w:p w:rsidR="00A06003" w:rsidRPr="008F2E46" w:rsidRDefault="008F2E46" w:rsidP="008F2E46">
            <w:pPr>
              <w:ind w:firstLine="340"/>
              <w:jc w:val="both"/>
              <w:rPr>
                <w:sz w:val="26"/>
                <w:szCs w:val="26"/>
              </w:rPr>
            </w:pPr>
            <w:r w:rsidRPr="008F2E46">
              <w:rPr>
                <w:sz w:val="26"/>
                <w:szCs w:val="26"/>
              </w:rPr>
              <w:t>(</w:t>
            </w:r>
            <w:smartTag w:uri="urn:schemas-microsoft-com:office:smarttags" w:element="metricconverter">
              <w:smartTagPr>
                <w:attr w:name="ProductID" w:val="1,1 км"/>
              </w:smartTagPr>
              <w:r w:rsidRPr="008F2E46">
                <w:rPr>
                  <w:sz w:val="26"/>
                  <w:szCs w:val="26"/>
                </w:rPr>
                <w:t>1,1 км</w:t>
              </w:r>
            </w:smartTag>
            <w:r w:rsidRPr="008F2E46">
              <w:rPr>
                <w:sz w:val="26"/>
                <w:szCs w:val="26"/>
              </w:rPr>
              <w:t>);</w:t>
            </w:r>
          </w:p>
          <w:p w:rsidR="008F2E46" w:rsidRDefault="00A06003" w:rsidP="00A06003">
            <w:pPr>
              <w:ind w:firstLine="340"/>
              <w:jc w:val="both"/>
            </w:pPr>
            <w:r w:rsidRPr="00CA6D6D">
              <w:rPr>
                <w:sz w:val="26"/>
                <w:szCs w:val="26"/>
              </w:rPr>
              <w:t xml:space="preserve">– строительство </w:t>
            </w:r>
            <w:r w:rsidR="008F2E46" w:rsidRPr="008F2E46">
              <w:rPr>
                <w:sz w:val="26"/>
                <w:szCs w:val="26"/>
              </w:rPr>
              <w:t>водопровода в границах п. Омутная (</w:t>
            </w:r>
            <w:smartTag w:uri="urn:schemas-microsoft-com:office:smarttags" w:element="metricconverter">
              <w:smartTagPr>
                <w:attr w:name="ProductID" w:val="4,7 км"/>
              </w:smartTagPr>
              <w:r w:rsidR="008F2E46" w:rsidRPr="008F2E46">
                <w:rPr>
                  <w:sz w:val="26"/>
                  <w:szCs w:val="26"/>
                </w:rPr>
                <w:t>4,7 км</w:t>
              </w:r>
            </w:smartTag>
            <w:r w:rsidR="008F2E46">
              <w:t>);</w:t>
            </w:r>
          </w:p>
          <w:p w:rsidR="00A06003" w:rsidRPr="008F2E46" w:rsidRDefault="00A06003" w:rsidP="00A06003">
            <w:pPr>
              <w:ind w:firstLine="318"/>
              <w:jc w:val="both"/>
              <w:rPr>
                <w:sz w:val="26"/>
                <w:szCs w:val="26"/>
              </w:rPr>
            </w:pPr>
            <w:r w:rsidRPr="00CA6D6D">
              <w:rPr>
                <w:sz w:val="26"/>
                <w:szCs w:val="26"/>
              </w:rPr>
              <w:t xml:space="preserve">– </w:t>
            </w:r>
            <w:r w:rsidR="008F2E46">
              <w:rPr>
                <w:sz w:val="26"/>
                <w:szCs w:val="26"/>
              </w:rPr>
              <w:t>с</w:t>
            </w:r>
            <w:r w:rsidR="008F2E46" w:rsidRPr="00CA6D6D">
              <w:rPr>
                <w:sz w:val="26"/>
                <w:szCs w:val="26"/>
              </w:rPr>
              <w:t>троительство</w:t>
            </w:r>
            <w:r w:rsidR="008F2E46" w:rsidRPr="008F2E46">
              <w:rPr>
                <w:sz w:val="26"/>
                <w:szCs w:val="26"/>
              </w:rPr>
              <w:t>водозабора в границах п. Омутная (0,4 га).</w:t>
            </w:r>
          </w:p>
          <w:p w:rsidR="00A06003" w:rsidRPr="008F2E46" w:rsidRDefault="00A06003" w:rsidP="00003BF5">
            <w:pPr>
              <w:shd w:val="clear" w:color="auto" w:fill="FFFFFF"/>
              <w:ind w:firstLine="318"/>
              <w:jc w:val="both"/>
              <w:rPr>
                <w:sz w:val="26"/>
                <w:szCs w:val="26"/>
              </w:rPr>
            </w:pPr>
          </w:p>
        </w:tc>
      </w:tr>
      <w:tr w:rsidR="006F3156" w:rsidRPr="00AC3BF5" w:rsidTr="006E0FA8">
        <w:trPr>
          <w:trHeight w:val="815"/>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sz w:val="26"/>
                <w:szCs w:val="26"/>
              </w:rPr>
            </w:pPr>
            <w:r w:rsidRPr="00AC3BF5">
              <w:rPr>
                <w:sz w:val="26"/>
                <w:szCs w:val="26"/>
              </w:rPr>
              <w:lastRenderedPageBreak/>
              <w:t>Сроки и этапы реализации Программы:</w:t>
            </w:r>
          </w:p>
        </w:tc>
        <w:tc>
          <w:tcPr>
            <w:tcW w:w="7532" w:type="dxa"/>
            <w:gridSpan w:val="8"/>
            <w:tcBorders>
              <w:top w:val="single" w:sz="4" w:space="0" w:color="auto"/>
              <w:left w:val="single" w:sz="4" w:space="0" w:color="auto"/>
              <w:bottom w:val="single" w:sz="4" w:space="0" w:color="auto"/>
              <w:right w:val="single" w:sz="4" w:space="0" w:color="auto"/>
            </w:tcBorders>
            <w:vAlign w:val="center"/>
          </w:tcPr>
          <w:p w:rsidR="00B079E8" w:rsidRPr="00AC3BF5" w:rsidRDefault="00B079E8" w:rsidP="00B079E8">
            <w:pPr>
              <w:widowControl w:val="0"/>
              <w:autoSpaceDE w:val="0"/>
              <w:autoSpaceDN w:val="0"/>
              <w:adjustRightInd w:val="0"/>
              <w:jc w:val="both"/>
              <w:rPr>
                <w:sz w:val="26"/>
                <w:szCs w:val="26"/>
              </w:rPr>
            </w:pPr>
            <w:r w:rsidRPr="00AC3BF5">
              <w:rPr>
                <w:sz w:val="26"/>
                <w:szCs w:val="26"/>
              </w:rPr>
              <w:t>Программа разрабатывается на срок действия генерального плана 201</w:t>
            </w:r>
            <w:r w:rsidR="00CA6D6D">
              <w:rPr>
                <w:sz w:val="26"/>
                <w:szCs w:val="26"/>
              </w:rPr>
              <w:t>9</w:t>
            </w:r>
            <w:r w:rsidRPr="00AC3BF5">
              <w:rPr>
                <w:sz w:val="26"/>
                <w:szCs w:val="26"/>
              </w:rPr>
              <w:t>-203</w:t>
            </w:r>
            <w:r w:rsidR="00CA6D6D">
              <w:rPr>
                <w:sz w:val="26"/>
                <w:szCs w:val="26"/>
              </w:rPr>
              <w:t>5</w:t>
            </w:r>
            <w:r w:rsidRPr="00AC3BF5">
              <w:rPr>
                <w:sz w:val="26"/>
                <w:szCs w:val="26"/>
              </w:rPr>
              <w:t xml:space="preserve"> годы</w:t>
            </w:r>
            <w:r w:rsidR="004A643C">
              <w:rPr>
                <w:sz w:val="26"/>
                <w:szCs w:val="26"/>
              </w:rPr>
              <w:t>:</w:t>
            </w:r>
          </w:p>
          <w:p w:rsidR="00B079E8" w:rsidRPr="00AC3BF5" w:rsidRDefault="004A643C" w:rsidP="00B079E8">
            <w:pPr>
              <w:widowControl w:val="0"/>
              <w:autoSpaceDE w:val="0"/>
              <w:autoSpaceDN w:val="0"/>
              <w:adjustRightInd w:val="0"/>
              <w:ind w:firstLine="333"/>
              <w:jc w:val="both"/>
              <w:rPr>
                <w:sz w:val="26"/>
                <w:szCs w:val="26"/>
              </w:rPr>
            </w:pPr>
            <w:r w:rsidRPr="001905D9">
              <w:rPr>
                <w:sz w:val="26"/>
                <w:szCs w:val="26"/>
              </w:rPr>
              <w:t>–</w:t>
            </w:r>
            <w:r w:rsidR="00B079E8" w:rsidRPr="00AC3BF5">
              <w:rPr>
                <w:sz w:val="26"/>
                <w:szCs w:val="26"/>
              </w:rPr>
              <w:t xml:space="preserve"> 1 этап до 202</w:t>
            </w:r>
            <w:r w:rsidR="00CA6D6D">
              <w:rPr>
                <w:sz w:val="26"/>
                <w:szCs w:val="26"/>
              </w:rPr>
              <w:t>3</w:t>
            </w:r>
            <w:r w:rsidR="00B079E8" w:rsidRPr="00AC3BF5">
              <w:rPr>
                <w:sz w:val="26"/>
                <w:szCs w:val="26"/>
              </w:rPr>
              <w:t>;</w:t>
            </w:r>
          </w:p>
          <w:p w:rsidR="006F3156" w:rsidRDefault="004A643C" w:rsidP="00B079E8">
            <w:pPr>
              <w:pStyle w:val="AAA"/>
              <w:shd w:val="clear" w:color="auto" w:fill="FFFFFF" w:themeFill="background1"/>
              <w:tabs>
                <w:tab w:val="left" w:pos="174"/>
                <w:tab w:val="left" w:pos="540"/>
              </w:tabs>
              <w:spacing w:after="0"/>
              <w:ind w:firstLine="340"/>
              <w:rPr>
                <w:sz w:val="26"/>
                <w:szCs w:val="26"/>
              </w:rPr>
            </w:pPr>
            <w:r w:rsidRPr="001905D9">
              <w:rPr>
                <w:sz w:val="26"/>
                <w:szCs w:val="26"/>
              </w:rPr>
              <w:t>–</w:t>
            </w:r>
            <w:r w:rsidR="00B079E8" w:rsidRPr="00AC3BF5">
              <w:rPr>
                <w:sz w:val="26"/>
                <w:szCs w:val="26"/>
              </w:rPr>
              <w:t xml:space="preserve"> 2 этап до203</w:t>
            </w:r>
            <w:r w:rsidR="00CA6D6D">
              <w:rPr>
                <w:sz w:val="26"/>
                <w:szCs w:val="26"/>
              </w:rPr>
              <w:t>5</w:t>
            </w:r>
            <w:r w:rsidR="00B079E8" w:rsidRPr="00AC3BF5">
              <w:rPr>
                <w:sz w:val="26"/>
                <w:szCs w:val="26"/>
              </w:rPr>
              <w:t>.</w:t>
            </w:r>
          </w:p>
          <w:p w:rsidR="00EB67A3" w:rsidRPr="00AC3BF5" w:rsidRDefault="00EB67A3" w:rsidP="00B079E8">
            <w:pPr>
              <w:pStyle w:val="AAA"/>
              <w:shd w:val="clear" w:color="auto" w:fill="FFFFFF" w:themeFill="background1"/>
              <w:tabs>
                <w:tab w:val="left" w:pos="174"/>
                <w:tab w:val="left" w:pos="540"/>
              </w:tabs>
              <w:spacing w:after="0"/>
              <w:ind w:firstLine="340"/>
              <w:rPr>
                <w:sz w:val="26"/>
                <w:szCs w:val="26"/>
              </w:rPr>
            </w:pPr>
          </w:p>
        </w:tc>
      </w:tr>
      <w:tr w:rsidR="00085B5A" w:rsidRPr="00AC3BF5" w:rsidTr="006E0FA8">
        <w:trPr>
          <w:trHeight w:val="294"/>
          <w:jc w:val="center"/>
        </w:trPr>
        <w:tc>
          <w:tcPr>
            <w:tcW w:w="2144" w:type="dxa"/>
            <w:tcBorders>
              <w:top w:val="single" w:sz="4" w:space="0" w:color="auto"/>
              <w:left w:val="single" w:sz="4" w:space="0" w:color="auto"/>
              <w:bottom w:val="single" w:sz="4" w:space="0" w:color="auto"/>
              <w:right w:val="single" w:sz="4" w:space="0" w:color="auto"/>
            </w:tcBorders>
          </w:tcPr>
          <w:p w:rsidR="00085B5A" w:rsidRPr="00AC3BF5" w:rsidRDefault="00085B5A" w:rsidP="00085B5A">
            <w:pPr>
              <w:widowControl w:val="0"/>
              <w:autoSpaceDE w:val="0"/>
              <w:autoSpaceDN w:val="0"/>
              <w:adjustRightInd w:val="0"/>
              <w:ind w:left="-57" w:right="-57"/>
              <w:rPr>
                <w:sz w:val="26"/>
                <w:szCs w:val="26"/>
              </w:rPr>
            </w:pPr>
            <w:r w:rsidRPr="00AC3BF5">
              <w:rPr>
                <w:sz w:val="26"/>
                <w:szCs w:val="26"/>
              </w:rPr>
              <w:t>Исполнители основных мероприятий</w:t>
            </w:r>
          </w:p>
        </w:tc>
        <w:tc>
          <w:tcPr>
            <w:tcW w:w="7532" w:type="dxa"/>
            <w:gridSpan w:val="8"/>
            <w:tcBorders>
              <w:top w:val="single" w:sz="4" w:space="0" w:color="auto"/>
              <w:left w:val="single" w:sz="4" w:space="0" w:color="auto"/>
              <w:bottom w:val="single" w:sz="4" w:space="0" w:color="auto"/>
              <w:right w:val="single" w:sz="4" w:space="0" w:color="auto"/>
            </w:tcBorders>
          </w:tcPr>
          <w:p w:rsidR="00D43265" w:rsidRPr="00D43265" w:rsidRDefault="00D43265" w:rsidP="00D43265">
            <w:pPr>
              <w:widowControl w:val="0"/>
              <w:autoSpaceDE w:val="0"/>
              <w:autoSpaceDN w:val="0"/>
              <w:adjustRightInd w:val="0"/>
              <w:jc w:val="both"/>
              <w:rPr>
                <w:sz w:val="26"/>
                <w:szCs w:val="26"/>
              </w:rPr>
            </w:pPr>
            <w:r w:rsidRPr="00D43265">
              <w:rPr>
                <w:rStyle w:val="afa"/>
                <w:sz w:val="26"/>
                <w:szCs w:val="26"/>
              </w:rPr>
              <w:t>–</w:t>
            </w:r>
            <w:r w:rsidRPr="00D43265">
              <w:rPr>
                <w:sz w:val="26"/>
                <w:szCs w:val="26"/>
              </w:rPr>
              <w:t xml:space="preserve"> Администрация </w:t>
            </w:r>
            <w:r w:rsidR="00CA6D6D" w:rsidRPr="00AC3BF5">
              <w:rPr>
                <w:sz w:val="26"/>
                <w:szCs w:val="26"/>
              </w:rPr>
              <w:t xml:space="preserve">муниципального образования </w:t>
            </w:r>
            <w:r w:rsidR="00B56CA1">
              <w:rPr>
                <w:sz w:val="26"/>
                <w:szCs w:val="26"/>
              </w:rPr>
              <w:t>Верх-Камышенский</w:t>
            </w:r>
            <w:r w:rsidR="00CA6D6D" w:rsidRPr="00AC3BF5">
              <w:rPr>
                <w:sz w:val="26"/>
                <w:szCs w:val="26"/>
              </w:rPr>
              <w:t xml:space="preserve"> сельсовет Заринского района Алтайского края</w:t>
            </w:r>
            <w:r w:rsidRPr="00D43265">
              <w:rPr>
                <w:sz w:val="26"/>
                <w:szCs w:val="26"/>
              </w:rPr>
              <w:t>;</w:t>
            </w:r>
          </w:p>
          <w:p w:rsidR="00085B5A" w:rsidRPr="00D43265" w:rsidRDefault="004A643C" w:rsidP="00FA0409">
            <w:pPr>
              <w:widowControl w:val="0"/>
              <w:autoSpaceDE w:val="0"/>
              <w:autoSpaceDN w:val="0"/>
              <w:adjustRightInd w:val="0"/>
              <w:jc w:val="both"/>
              <w:rPr>
                <w:sz w:val="26"/>
                <w:szCs w:val="26"/>
              </w:rPr>
            </w:pPr>
            <w:r w:rsidRPr="00D43265">
              <w:rPr>
                <w:sz w:val="26"/>
                <w:szCs w:val="26"/>
              </w:rPr>
              <w:t>–</w:t>
            </w:r>
            <w:r w:rsidR="00FA0409" w:rsidRPr="00D43265">
              <w:rPr>
                <w:sz w:val="26"/>
                <w:szCs w:val="26"/>
              </w:rPr>
              <w:t>Ответственные бюджетные организации</w:t>
            </w:r>
            <w:r w:rsidR="00D43265" w:rsidRPr="00D43265">
              <w:rPr>
                <w:sz w:val="26"/>
                <w:szCs w:val="26"/>
              </w:rPr>
              <w:t>.</w:t>
            </w:r>
          </w:p>
          <w:p w:rsidR="00BD6D7F" w:rsidRPr="00AC3BF5" w:rsidRDefault="00BD6D7F" w:rsidP="00514B93">
            <w:pPr>
              <w:widowControl w:val="0"/>
              <w:autoSpaceDE w:val="0"/>
              <w:autoSpaceDN w:val="0"/>
              <w:adjustRightInd w:val="0"/>
              <w:jc w:val="both"/>
              <w:rPr>
                <w:sz w:val="26"/>
                <w:szCs w:val="26"/>
              </w:rPr>
            </w:pPr>
          </w:p>
        </w:tc>
      </w:tr>
      <w:tr w:rsidR="0013220E" w:rsidRPr="00AC3BF5" w:rsidTr="00D43265">
        <w:trPr>
          <w:trHeight w:val="171"/>
          <w:jc w:val="center"/>
        </w:trPr>
        <w:tc>
          <w:tcPr>
            <w:tcW w:w="2144" w:type="dxa"/>
            <w:vMerge w:val="restart"/>
            <w:tcBorders>
              <w:left w:val="single" w:sz="4" w:space="0" w:color="auto"/>
              <w:right w:val="single" w:sz="4" w:space="0" w:color="auto"/>
            </w:tcBorders>
          </w:tcPr>
          <w:p w:rsidR="0013220E" w:rsidRPr="00AC3BF5" w:rsidRDefault="00BD6D7F" w:rsidP="00146D91">
            <w:pPr>
              <w:ind w:left="-57" w:right="-57"/>
              <w:rPr>
                <w:sz w:val="26"/>
                <w:szCs w:val="26"/>
              </w:rPr>
            </w:pPr>
            <w:r>
              <w:rPr>
                <w:sz w:val="26"/>
                <w:szCs w:val="26"/>
              </w:rPr>
              <w:t xml:space="preserve">Объемы и источники финансирования </w:t>
            </w:r>
            <w:r w:rsidR="00146D91">
              <w:rPr>
                <w:sz w:val="26"/>
                <w:szCs w:val="26"/>
              </w:rPr>
              <w:t>П</w:t>
            </w:r>
            <w:r>
              <w:rPr>
                <w:sz w:val="26"/>
                <w:szCs w:val="26"/>
              </w:rPr>
              <w:t>рограммы</w:t>
            </w:r>
            <w:r w:rsidR="00146D91">
              <w:rPr>
                <w:sz w:val="26"/>
                <w:szCs w:val="26"/>
              </w:rPr>
              <w:t>:</w:t>
            </w:r>
          </w:p>
        </w:tc>
        <w:tc>
          <w:tcPr>
            <w:tcW w:w="7532" w:type="dxa"/>
            <w:gridSpan w:val="8"/>
            <w:tcBorders>
              <w:top w:val="single" w:sz="4" w:space="0" w:color="auto"/>
              <w:left w:val="single" w:sz="4" w:space="0" w:color="auto"/>
              <w:bottom w:val="single" w:sz="4" w:space="0" w:color="auto"/>
              <w:right w:val="single" w:sz="4" w:space="0" w:color="auto"/>
            </w:tcBorders>
            <w:shd w:val="clear" w:color="auto" w:fill="auto"/>
          </w:tcPr>
          <w:p w:rsidR="0013220E" w:rsidRDefault="0013220E" w:rsidP="00473B22">
            <w:pPr>
              <w:autoSpaceDE w:val="0"/>
              <w:autoSpaceDN w:val="0"/>
              <w:adjustRightInd w:val="0"/>
              <w:jc w:val="center"/>
              <w:rPr>
                <w:rFonts w:eastAsia="Calibri"/>
                <w:color w:val="000000"/>
                <w:sz w:val="20"/>
                <w:szCs w:val="20"/>
              </w:rPr>
            </w:pPr>
            <w:r w:rsidRPr="00BD6D7F">
              <w:rPr>
                <w:rFonts w:eastAsia="Calibri"/>
                <w:color w:val="000000"/>
                <w:sz w:val="20"/>
                <w:szCs w:val="20"/>
              </w:rPr>
              <w:t xml:space="preserve">Общая потребность финансового обеспечения Программы </w:t>
            </w:r>
          </w:p>
          <w:p w:rsidR="00473B22" w:rsidRPr="00BD6D7F" w:rsidRDefault="00473B22" w:rsidP="00473B22">
            <w:pPr>
              <w:autoSpaceDE w:val="0"/>
              <w:autoSpaceDN w:val="0"/>
              <w:adjustRightInd w:val="0"/>
              <w:jc w:val="center"/>
              <w:rPr>
                <w:sz w:val="20"/>
                <w:szCs w:val="20"/>
              </w:rPr>
            </w:pPr>
          </w:p>
        </w:tc>
      </w:tr>
      <w:tr w:rsidR="00BD6D7F" w:rsidRPr="00AC3BF5" w:rsidTr="00BD6D7F">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rPr>
                <w:b/>
                <w:sz w:val="20"/>
                <w:szCs w:val="20"/>
              </w:rPr>
            </w:pPr>
          </w:p>
          <w:p w:rsidR="00BD6D7F" w:rsidRPr="00473B22" w:rsidRDefault="00BD6D7F" w:rsidP="00C67627">
            <w:pPr>
              <w:jc w:val="center"/>
              <w:rPr>
                <w:b/>
                <w:sz w:val="20"/>
                <w:szCs w:val="20"/>
              </w:rPr>
            </w:pPr>
            <w:r w:rsidRPr="00473B22">
              <w:rPr>
                <w:b/>
                <w:sz w:val="20"/>
                <w:szCs w:val="20"/>
              </w:rPr>
              <w:t>Год</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Федераль-ный</w:t>
            </w:r>
          </w:p>
          <w:p w:rsidR="00BD6D7F" w:rsidRPr="00473B22" w:rsidRDefault="00BD6D7F" w:rsidP="00C67627">
            <w:pPr>
              <w:jc w:val="center"/>
              <w:rPr>
                <w:b/>
                <w:sz w:val="16"/>
                <w:szCs w:val="16"/>
              </w:rPr>
            </w:pPr>
            <w:r w:rsidRPr="00473B22">
              <w:rPr>
                <w:b/>
                <w:sz w:val="16"/>
                <w:szCs w:val="16"/>
              </w:rPr>
              <w:t>бюджет</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Краевой</w:t>
            </w:r>
          </w:p>
          <w:p w:rsidR="00BD6D7F" w:rsidRPr="00473B22" w:rsidRDefault="00BD6D7F" w:rsidP="00C67627">
            <w:pPr>
              <w:jc w:val="center"/>
              <w:rPr>
                <w:b/>
                <w:sz w:val="16"/>
                <w:szCs w:val="16"/>
              </w:rPr>
            </w:pPr>
            <w:r w:rsidRPr="00473B22">
              <w:rPr>
                <w:b/>
                <w:sz w:val="16"/>
                <w:szCs w:val="16"/>
              </w:rPr>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Районный</w:t>
            </w:r>
          </w:p>
          <w:p w:rsidR="00BD6D7F" w:rsidRPr="00473B22" w:rsidRDefault="00BD6D7F" w:rsidP="00C67627">
            <w:pPr>
              <w:jc w:val="center"/>
              <w:rPr>
                <w:b/>
                <w:sz w:val="16"/>
                <w:szCs w:val="16"/>
              </w:rPr>
            </w:pPr>
            <w:r w:rsidRPr="00473B22">
              <w:rPr>
                <w:b/>
                <w:sz w:val="16"/>
                <w:szCs w:val="16"/>
              </w:rPr>
              <w:t>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BD6D7F">
            <w:pPr>
              <w:jc w:val="center"/>
              <w:rPr>
                <w:b/>
                <w:sz w:val="16"/>
                <w:szCs w:val="16"/>
              </w:rPr>
            </w:pPr>
            <w:r w:rsidRPr="00473B22">
              <w:rPr>
                <w:b/>
                <w:sz w:val="16"/>
                <w:szCs w:val="16"/>
              </w:rPr>
              <w:t>Бюджет</w:t>
            </w:r>
          </w:p>
          <w:p w:rsidR="00BD6D7F" w:rsidRPr="00473B22" w:rsidRDefault="00BD6D7F" w:rsidP="00BD6D7F">
            <w:pPr>
              <w:jc w:val="center"/>
              <w:rPr>
                <w:b/>
                <w:sz w:val="16"/>
                <w:szCs w:val="16"/>
              </w:rPr>
            </w:pPr>
            <w:r w:rsidRPr="00473B22">
              <w:rPr>
                <w:b/>
                <w:sz w:val="16"/>
                <w:szCs w:val="16"/>
              </w:rPr>
              <w:t>Поселениия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Внебюд-</w:t>
            </w:r>
          </w:p>
          <w:p w:rsidR="00BD6D7F" w:rsidRPr="00473B22" w:rsidRDefault="00BD6D7F" w:rsidP="00C67627">
            <w:pPr>
              <w:jc w:val="center"/>
              <w:rPr>
                <w:b/>
                <w:sz w:val="16"/>
                <w:szCs w:val="16"/>
              </w:rPr>
            </w:pPr>
            <w:r w:rsidRPr="00473B22">
              <w:rPr>
                <w:b/>
                <w:sz w:val="16"/>
                <w:szCs w:val="16"/>
              </w:rPr>
              <w:t>жетные</w:t>
            </w:r>
          </w:p>
          <w:p w:rsidR="00BD6D7F" w:rsidRPr="00473B22" w:rsidRDefault="00BD6D7F" w:rsidP="00C67627">
            <w:pPr>
              <w:jc w:val="center"/>
              <w:rPr>
                <w:b/>
                <w:sz w:val="16"/>
                <w:szCs w:val="16"/>
              </w:rPr>
            </w:pPr>
            <w:r w:rsidRPr="00473B22">
              <w:rPr>
                <w:b/>
                <w:sz w:val="16"/>
                <w:szCs w:val="16"/>
              </w:rPr>
              <w:t>источники</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Всего</w:t>
            </w:r>
          </w:p>
          <w:p w:rsidR="00BD6D7F" w:rsidRPr="00473B22" w:rsidRDefault="009C441D" w:rsidP="00C67627">
            <w:pPr>
              <w:jc w:val="center"/>
              <w:rPr>
                <w:b/>
                <w:sz w:val="16"/>
                <w:szCs w:val="16"/>
              </w:rPr>
            </w:pPr>
            <w:r w:rsidRPr="00473B22">
              <w:rPr>
                <w:b/>
                <w:sz w:val="16"/>
                <w:szCs w:val="16"/>
              </w:rPr>
              <w:t>Ф</w:t>
            </w:r>
            <w:r w:rsidR="00BD6D7F" w:rsidRPr="00473B22">
              <w:rPr>
                <w:b/>
                <w:sz w:val="16"/>
                <w:szCs w:val="16"/>
              </w:rPr>
              <w:t>инан</w:t>
            </w:r>
            <w:r w:rsidRPr="00473B22">
              <w:rPr>
                <w:b/>
                <w:sz w:val="16"/>
                <w:szCs w:val="16"/>
              </w:rPr>
              <w:t xml:space="preserve">совых затрат </w:t>
            </w:r>
          </w:p>
        </w:tc>
      </w:tr>
      <w:tr w:rsidR="00BD6D7F" w:rsidRPr="00AC3BF5" w:rsidTr="00536DBB">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201</w:t>
            </w:r>
            <w:r w:rsidR="00CA6D6D">
              <w:rPr>
                <w:sz w:val="26"/>
                <w:szCs w:val="26"/>
              </w:rPr>
              <w:t>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sidRPr="00536DBB">
              <w:rPr>
                <w:color w:val="000000" w:themeColor="text1"/>
                <w:sz w:val="22"/>
                <w:szCs w:val="22"/>
              </w:rPr>
              <w:t>18 200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5 200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2 600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26 000</w:t>
            </w:r>
          </w:p>
        </w:tc>
      </w:tr>
      <w:tr w:rsidR="00BD6D7F" w:rsidRPr="00AC3BF5" w:rsidTr="00536DBB">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w:t>
            </w:r>
            <w:r w:rsidR="00CA6D6D">
              <w:rPr>
                <w:sz w:val="26"/>
                <w:szCs w:val="26"/>
              </w:rPr>
              <w:t>20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sidRPr="00536DBB">
              <w:rPr>
                <w:color w:val="000000" w:themeColor="text1"/>
                <w:sz w:val="22"/>
                <w:szCs w:val="22"/>
              </w:rPr>
              <w:t>490 000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140 000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70 000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700 000</w:t>
            </w:r>
          </w:p>
        </w:tc>
      </w:tr>
      <w:tr w:rsidR="00BD6D7F" w:rsidRPr="00AC3BF5" w:rsidTr="00536DBB">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202</w:t>
            </w:r>
            <w:r w:rsidR="00CA6D6D">
              <w:rPr>
                <w:sz w:val="26"/>
                <w:szCs w:val="26"/>
              </w:rPr>
              <w:t>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420 000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120 000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60 000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600 000</w:t>
            </w:r>
          </w:p>
        </w:tc>
      </w:tr>
      <w:tr w:rsidR="00BD6D7F" w:rsidRPr="00AC3BF5" w:rsidTr="00536DBB">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202</w:t>
            </w:r>
            <w:r w:rsidR="00CA6D6D">
              <w:rPr>
                <w:sz w:val="26"/>
                <w:szCs w:val="26"/>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r>
      <w:tr w:rsidR="00BD6D7F" w:rsidRPr="00AC3BF5" w:rsidTr="00536DBB">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202</w:t>
            </w:r>
            <w:r w:rsidR="00CA6D6D">
              <w:rPr>
                <w:sz w:val="26"/>
                <w:szCs w:val="26"/>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r>
      <w:tr w:rsidR="00BD6D7F" w:rsidRPr="00AC3BF5" w:rsidTr="00536DBB">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202</w:t>
            </w:r>
            <w:r w:rsidR="00CA6D6D">
              <w:rPr>
                <w:sz w:val="26"/>
                <w:szCs w:val="26"/>
              </w:rPr>
              <w:t>4</w:t>
            </w:r>
            <w:r w:rsidRPr="00AC3BF5">
              <w:rPr>
                <w:sz w:val="26"/>
                <w:szCs w:val="26"/>
              </w:rPr>
              <w:t>-203</w:t>
            </w:r>
            <w:r w:rsidR="00CA6D6D">
              <w:rPr>
                <w:sz w:val="26"/>
                <w:szCs w:val="26"/>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D7F" w:rsidRPr="00536DBB" w:rsidRDefault="00536DBB" w:rsidP="00536DBB">
            <w:pPr>
              <w:jc w:val="center"/>
              <w:rPr>
                <w:color w:val="000000" w:themeColor="text1"/>
                <w:sz w:val="22"/>
                <w:szCs w:val="22"/>
              </w:rPr>
            </w:pPr>
            <w:r>
              <w:rPr>
                <w:color w:val="000000" w:themeColor="text1"/>
                <w:sz w:val="22"/>
                <w:szCs w:val="22"/>
              </w:rPr>
              <w:t>-</w:t>
            </w:r>
          </w:p>
        </w:tc>
      </w:tr>
      <w:tr w:rsidR="009C441D" w:rsidRPr="00AC3BF5" w:rsidTr="00536DBB">
        <w:trPr>
          <w:trHeight w:val="171"/>
          <w:jc w:val="center"/>
        </w:trPr>
        <w:tc>
          <w:tcPr>
            <w:tcW w:w="2144" w:type="dxa"/>
            <w:vMerge/>
            <w:tcBorders>
              <w:left w:val="single" w:sz="4" w:space="0" w:color="auto"/>
              <w:right w:val="single" w:sz="4" w:space="0" w:color="auto"/>
            </w:tcBorders>
          </w:tcPr>
          <w:p w:rsidR="009C441D" w:rsidRPr="00AC3BF5" w:rsidRDefault="009C441D" w:rsidP="00085B5A">
            <w:pPr>
              <w:ind w:left="-57" w:right="-57"/>
              <w:rPr>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9C441D" w:rsidRPr="00AC3BF5" w:rsidRDefault="009C441D" w:rsidP="00C67627">
            <w:pPr>
              <w:jc w:val="center"/>
              <w:rPr>
                <w:sz w:val="26"/>
                <w:szCs w:val="26"/>
              </w:rPr>
            </w:pPr>
            <w:r>
              <w:rPr>
                <w:sz w:val="26"/>
                <w:szCs w:val="26"/>
              </w:rPr>
              <w:t xml:space="preserve">Всего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C441D" w:rsidRPr="00536DBB" w:rsidRDefault="00536DBB" w:rsidP="00536DBB">
            <w:pPr>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9C441D" w:rsidRPr="00536DBB" w:rsidRDefault="00536DBB" w:rsidP="00536DBB">
            <w:pPr>
              <w:jc w:val="center"/>
              <w:rPr>
                <w:color w:val="000000" w:themeColor="text1"/>
                <w:sz w:val="22"/>
                <w:szCs w:val="22"/>
              </w:rPr>
            </w:pPr>
            <w:r>
              <w:rPr>
                <w:color w:val="000000" w:themeColor="text1"/>
                <w:sz w:val="22"/>
                <w:szCs w:val="22"/>
              </w:rPr>
              <w:t>928 200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441D" w:rsidRPr="00536DBB" w:rsidRDefault="00536DBB" w:rsidP="00536DBB">
            <w:pPr>
              <w:jc w:val="center"/>
              <w:rPr>
                <w:color w:val="000000" w:themeColor="text1"/>
                <w:sz w:val="22"/>
                <w:szCs w:val="22"/>
              </w:rPr>
            </w:pPr>
            <w:r>
              <w:rPr>
                <w:color w:val="000000" w:themeColor="text1"/>
                <w:sz w:val="22"/>
                <w:szCs w:val="22"/>
              </w:rPr>
              <w:t>265 200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441D" w:rsidRPr="00536DBB" w:rsidRDefault="00536DBB" w:rsidP="00536DBB">
            <w:pPr>
              <w:jc w:val="center"/>
              <w:rPr>
                <w:color w:val="000000" w:themeColor="text1"/>
                <w:sz w:val="22"/>
                <w:szCs w:val="22"/>
              </w:rPr>
            </w:pPr>
            <w:r>
              <w:rPr>
                <w:color w:val="000000" w:themeColor="text1"/>
                <w:sz w:val="22"/>
                <w:szCs w:val="22"/>
              </w:rPr>
              <w:t>132 600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C441D" w:rsidRPr="00536DBB" w:rsidRDefault="00536DBB" w:rsidP="00536DBB">
            <w:pPr>
              <w:jc w:val="center"/>
              <w:rPr>
                <w:sz w:val="22"/>
                <w:szCs w:val="22"/>
              </w:rPr>
            </w:pPr>
            <w:r>
              <w:rPr>
                <w:sz w:val="22"/>
                <w:szCs w:val="22"/>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441D" w:rsidRPr="00536DBB" w:rsidRDefault="00536DBB" w:rsidP="00536DBB">
            <w:pPr>
              <w:jc w:val="center"/>
              <w:rPr>
                <w:color w:val="000000" w:themeColor="text1"/>
                <w:sz w:val="22"/>
                <w:szCs w:val="22"/>
              </w:rPr>
            </w:pPr>
            <w:r>
              <w:rPr>
                <w:color w:val="000000" w:themeColor="text1"/>
                <w:sz w:val="22"/>
                <w:szCs w:val="22"/>
              </w:rPr>
              <w:t>1 326 000</w:t>
            </w:r>
          </w:p>
        </w:tc>
      </w:tr>
      <w:tr w:rsidR="0013220E" w:rsidRPr="00AC3BF5" w:rsidTr="006E0FA8">
        <w:trPr>
          <w:trHeight w:val="171"/>
          <w:jc w:val="center"/>
        </w:trPr>
        <w:tc>
          <w:tcPr>
            <w:tcW w:w="2144" w:type="dxa"/>
            <w:vMerge/>
            <w:tcBorders>
              <w:left w:val="single" w:sz="4" w:space="0" w:color="auto"/>
              <w:bottom w:val="single" w:sz="4" w:space="0" w:color="auto"/>
              <w:right w:val="single" w:sz="4" w:space="0" w:color="auto"/>
            </w:tcBorders>
          </w:tcPr>
          <w:p w:rsidR="0013220E" w:rsidRPr="00AC3BF5" w:rsidRDefault="0013220E" w:rsidP="00085B5A">
            <w:pPr>
              <w:ind w:left="-57" w:right="-57"/>
              <w:rPr>
                <w:sz w:val="26"/>
                <w:szCs w:val="26"/>
              </w:rPr>
            </w:pPr>
          </w:p>
        </w:tc>
        <w:tc>
          <w:tcPr>
            <w:tcW w:w="7532" w:type="dxa"/>
            <w:gridSpan w:val="8"/>
            <w:tcBorders>
              <w:top w:val="single" w:sz="4" w:space="0" w:color="auto"/>
              <w:left w:val="single" w:sz="4" w:space="0" w:color="auto"/>
              <w:bottom w:val="single" w:sz="4" w:space="0" w:color="auto"/>
              <w:right w:val="single" w:sz="4" w:space="0" w:color="auto"/>
            </w:tcBorders>
          </w:tcPr>
          <w:p w:rsidR="00003BF5" w:rsidRDefault="00003BF5" w:rsidP="009C441D">
            <w:pPr>
              <w:rPr>
                <w:sz w:val="26"/>
                <w:szCs w:val="26"/>
              </w:rPr>
            </w:pPr>
          </w:p>
          <w:p w:rsidR="0013220E" w:rsidRPr="00AC3BF5" w:rsidRDefault="0013220E" w:rsidP="009C441D">
            <w:pPr>
              <w:rPr>
                <w:sz w:val="26"/>
                <w:szCs w:val="26"/>
              </w:rPr>
            </w:pPr>
            <w:r w:rsidRPr="00AC3BF5">
              <w:rPr>
                <w:sz w:val="26"/>
                <w:szCs w:val="26"/>
              </w:rPr>
              <w:t>Объемы средств, выделяемых на реализацию Программы, подлеж</w:t>
            </w:r>
            <w:r w:rsidR="009C441D">
              <w:rPr>
                <w:sz w:val="26"/>
                <w:szCs w:val="26"/>
              </w:rPr>
              <w:t>а</w:t>
            </w:r>
            <w:r w:rsidRPr="00AC3BF5">
              <w:rPr>
                <w:sz w:val="26"/>
                <w:szCs w:val="26"/>
              </w:rPr>
              <w:t>т ежегодному уточнению.</w:t>
            </w:r>
          </w:p>
        </w:tc>
      </w:tr>
      <w:tr w:rsidR="0013220E" w:rsidRPr="00AC3BF5" w:rsidTr="006E0FA8">
        <w:trPr>
          <w:trHeight w:val="815"/>
          <w:jc w:val="center"/>
        </w:trPr>
        <w:tc>
          <w:tcPr>
            <w:tcW w:w="2144" w:type="dxa"/>
            <w:tcBorders>
              <w:top w:val="single" w:sz="4" w:space="0" w:color="auto"/>
              <w:left w:val="single" w:sz="4" w:space="0" w:color="auto"/>
              <w:bottom w:val="single" w:sz="4" w:space="0" w:color="auto"/>
              <w:right w:val="single" w:sz="4" w:space="0" w:color="auto"/>
            </w:tcBorders>
          </w:tcPr>
          <w:p w:rsidR="00EB67A3" w:rsidRDefault="0013220E" w:rsidP="00085B5A">
            <w:pPr>
              <w:ind w:left="-57" w:right="-57"/>
              <w:jc w:val="both"/>
              <w:rPr>
                <w:sz w:val="26"/>
                <w:szCs w:val="26"/>
              </w:rPr>
            </w:pPr>
            <w:r w:rsidRPr="00AC3BF5">
              <w:rPr>
                <w:sz w:val="26"/>
                <w:szCs w:val="26"/>
              </w:rPr>
              <w:t xml:space="preserve">Ожидаемые </w:t>
            </w:r>
          </w:p>
          <w:p w:rsidR="0013220E" w:rsidRPr="00AC3BF5" w:rsidRDefault="0013220E" w:rsidP="00EB67A3">
            <w:pPr>
              <w:ind w:left="-57" w:right="-57"/>
              <w:jc w:val="both"/>
              <w:rPr>
                <w:sz w:val="26"/>
                <w:szCs w:val="26"/>
              </w:rPr>
            </w:pPr>
            <w:r w:rsidRPr="00AC3BF5">
              <w:rPr>
                <w:sz w:val="26"/>
                <w:szCs w:val="26"/>
              </w:rPr>
              <w:t>конечные результаты реализации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003BF5" w:rsidRDefault="00003BF5" w:rsidP="002E29A3">
            <w:pPr>
              <w:pStyle w:val="a5"/>
              <w:tabs>
                <w:tab w:val="left" w:pos="219"/>
              </w:tabs>
              <w:autoSpaceDE w:val="0"/>
              <w:autoSpaceDN w:val="0"/>
              <w:adjustRightInd w:val="0"/>
              <w:ind w:left="0" w:firstLine="340"/>
              <w:jc w:val="both"/>
              <w:rPr>
                <w:sz w:val="26"/>
                <w:szCs w:val="26"/>
              </w:rPr>
            </w:pPr>
          </w:p>
          <w:p w:rsidR="002E29A3" w:rsidRPr="00AC3BF5" w:rsidRDefault="002E29A3" w:rsidP="002E29A3">
            <w:pPr>
              <w:pStyle w:val="a5"/>
              <w:tabs>
                <w:tab w:val="left" w:pos="219"/>
              </w:tabs>
              <w:autoSpaceDE w:val="0"/>
              <w:autoSpaceDN w:val="0"/>
              <w:adjustRightInd w:val="0"/>
              <w:ind w:left="0" w:firstLine="340"/>
              <w:jc w:val="both"/>
              <w:rPr>
                <w:sz w:val="26"/>
                <w:szCs w:val="26"/>
              </w:rPr>
            </w:pPr>
            <w:r w:rsidRPr="00AC3BF5">
              <w:rPr>
                <w:sz w:val="26"/>
                <w:szCs w:val="26"/>
              </w:rPr>
              <w:t xml:space="preserve">Результаты программы комплексного развития систем коммунальной инфраструктуры муниципального образования </w:t>
            </w:r>
            <w:r w:rsidR="00B56CA1">
              <w:rPr>
                <w:sz w:val="26"/>
                <w:szCs w:val="26"/>
              </w:rPr>
              <w:t>Верх-Камышенского</w:t>
            </w:r>
            <w:r w:rsidRPr="00AC3BF5">
              <w:rPr>
                <w:sz w:val="26"/>
                <w:szCs w:val="26"/>
              </w:rPr>
              <w:t xml:space="preserve"> сельского поселения на 201</w:t>
            </w:r>
            <w:r w:rsidR="005119A5">
              <w:rPr>
                <w:sz w:val="26"/>
                <w:szCs w:val="26"/>
              </w:rPr>
              <w:t>9</w:t>
            </w:r>
            <w:r w:rsidRPr="00AC3BF5">
              <w:rPr>
                <w:sz w:val="26"/>
                <w:szCs w:val="26"/>
              </w:rPr>
              <w:t xml:space="preserve"> - 203</w:t>
            </w:r>
            <w:r w:rsidR="005119A5">
              <w:rPr>
                <w:sz w:val="26"/>
                <w:szCs w:val="26"/>
              </w:rPr>
              <w:t>5</w:t>
            </w:r>
            <w:r w:rsidRPr="00AC3BF5">
              <w:rPr>
                <w:sz w:val="26"/>
                <w:szCs w:val="26"/>
              </w:rPr>
              <w:t xml:space="preserve"> гг. определяются с помощью целевых индикаторов. Ожидаемыми результатами Программы являются улучшение экологической ситуации в сельском поселении за счѐт: </w:t>
            </w:r>
          </w:p>
          <w:p w:rsidR="002E29A3" w:rsidRPr="00AC3BF5" w:rsidRDefault="002E29A3" w:rsidP="002E29A3">
            <w:pPr>
              <w:pStyle w:val="a5"/>
              <w:tabs>
                <w:tab w:val="left" w:pos="219"/>
              </w:tabs>
              <w:autoSpaceDE w:val="0"/>
              <w:autoSpaceDN w:val="0"/>
              <w:adjustRightInd w:val="0"/>
              <w:ind w:left="0" w:firstLine="340"/>
              <w:jc w:val="both"/>
              <w:rPr>
                <w:sz w:val="26"/>
                <w:szCs w:val="26"/>
              </w:rPr>
            </w:pPr>
            <w:r w:rsidRPr="00AC3BF5">
              <w:rPr>
                <w:sz w:val="26"/>
                <w:szCs w:val="26"/>
              </w:rPr>
              <w:t>1. Технологические результаты:</w:t>
            </w:r>
          </w:p>
          <w:p w:rsidR="002E29A3" w:rsidRPr="00AC3BF5" w:rsidRDefault="004A643C" w:rsidP="002E29A3">
            <w:pPr>
              <w:pStyle w:val="a5"/>
              <w:tabs>
                <w:tab w:val="left" w:pos="219"/>
              </w:tabs>
              <w:autoSpaceDE w:val="0"/>
              <w:autoSpaceDN w:val="0"/>
              <w:adjustRightInd w:val="0"/>
              <w:ind w:left="0" w:firstLine="340"/>
              <w:jc w:val="both"/>
              <w:rPr>
                <w:sz w:val="26"/>
                <w:szCs w:val="26"/>
              </w:rPr>
            </w:pPr>
            <w:r w:rsidRPr="001905D9">
              <w:rPr>
                <w:sz w:val="26"/>
                <w:szCs w:val="26"/>
              </w:rPr>
              <w:t>–</w:t>
            </w:r>
            <w:r w:rsidR="002E29A3" w:rsidRPr="00AC3BF5">
              <w:rPr>
                <w:sz w:val="26"/>
                <w:szCs w:val="26"/>
              </w:rPr>
              <w:t xml:space="preserve"> обеспечение устойчивости системы коммунальной инфраструктуры муниципального образования;</w:t>
            </w:r>
          </w:p>
          <w:p w:rsidR="002E29A3" w:rsidRPr="00AC3BF5" w:rsidRDefault="004A643C" w:rsidP="002E29A3">
            <w:pPr>
              <w:pStyle w:val="a5"/>
              <w:tabs>
                <w:tab w:val="left" w:pos="219"/>
              </w:tabs>
              <w:autoSpaceDE w:val="0"/>
              <w:autoSpaceDN w:val="0"/>
              <w:adjustRightInd w:val="0"/>
              <w:ind w:left="0" w:firstLine="340"/>
              <w:jc w:val="both"/>
              <w:rPr>
                <w:sz w:val="26"/>
                <w:szCs w:val="26"/>
              </w:rPr>
            </w:pPr>
            <w:r w:rsidRPr="001905D9">
              <w:rPr>
                <w:sz w:val="26"/>
                <w:szCs w:val="26"/>
              </w:rPr>
              <w:t>–</w:t>
            </w:r>
            <w:r w:rsidR="002E29A3" w:rsidRPr="00AC3BF5">
              <w:rPr>
                <w:sz w:val="26"/>
                <w:szCs w:val="26"/>
              </w:rPr>
              <w:t xml:space="preserve"> внедрение энергосберегающих технологий; </w:t>
            </w:r>
          </w:p>
          <w:p w:rsidR="002E29A3" w:rsidRPr="00AC3BF5" w:rsidRDefault="004A643C" w:rsidP="002E29A3">
            <w:pPr>
              <w:pStyle w:val="a5"/>
              <w:tabs>
                <w:tab w:val="left" w:pos="219"/>
              </w:tabs>
              <w:autoSpaceDE w:val="0"/>
              <w:autoSpaceDN w:val="0"/>
              <w:adjustRightInd w:val="0"/>
              <w:ind w:left="0" w:firstLine="340"/>
              <w:jc w:val="both"/>
              <w:rPr>
                <w:sz w:val="26"/>
                <w:szCs w:val="26"/>
              </w:rPr>
            </w:pPr>
            <w:r w:rsidRPr="001905D9">
              <w:rPr>
                <w:sz w:val="26"/>
                <w:szCs w:val="26"/>
              </w:rPr>
              <w:t>–</w:t>
            </w:r>
            <w:r w:rsidR="002E29A3" w:rsidRPr="00AC3BF5">
              <w:rPr>
                <w:sz w:val="26"/>
                <w:szCs w:val="26"/>
              </w:rPr>
              <w:t xml:space="preserve"> снижение потерь коммунальных ресурсов. </w:t>
            </w:r>
          </w:p>
          <w:p w:rsidR="002E29A3" w:rsidRPr="00AC3BF5" w:rsidRDefault="002E29A3" w:rsidP="002E29A3">
            <w:pPr>
              <w:pStyle w:val="a5"/>
              <w:tabs>
                <w:tab w:val="left" w:pos="219"/>
              </w:tabs>
              <w:autoSpaceDE w:val="0"/>
              <w:autoSpaceDN w:val="0"/>
              <w:adjustRightInd w:val="0"/>
              <w:ind w:left="0" w:firstLine="340"/>
              <w:jc w:val="both"/>
              <w:rPr>
                <w:sz w:val="26"/>
                <w:szCs w:val="26"/>
              </w:rPr>
            </w:pPr>
            <w:r w:rsidRPr="00AC3BF5">
              <w:rPr>
                <w:sz w:val="26"/>
                <w:szCs w:val="26"/>
              </w:rPr>
              <w:t xml:space="preserve">2. Социальные результаты: </w:t>
            </w:r>
          </w:p>
          <w:p w:rsidR="002E29A3" w:rsidRPr="00AC3BF5" w:rsidRDefault="004A643C" w:rsidP="002E29A3">
            <w:pPr>
              <w:pStyle w:val="a5"/>
              <w:tabs>
                <w:tab w:val="left" w:pos="219"/>
              </w:tabs>
              <w:autoSpaceDE w:val="0"/>
              <w:autoSpaceDN w:val="0"/>
              <w:adjustRightInd w:val="0"/>
              <w:ind w:left="0" w:firstLine="340"/>
              <w:jc w:val="both"/>
              <w:rPr>
                <w:sz w:val="26"/>
                <w:szCs w:val="26"/>
              </w:rPr>
            </w:pPr>
            <w:r w:rsidRPr="001905D9">
              <w:rPr>
                <w:sz w:val="26"/>
                <w:szCs w:val="26"/>
              </w:rPr>
              <w:t>–</w:t>
            </w:r>
            <w:r w:rsidR="002E29A3" w:rsidRPr="00AC3BF5">
              <w:rPr>
                <w:sz w:val="26"/>
                <w:szCs w:val="26"/>
              </w:rPr>
              <w:t xml:space="preserve"> повышение надежности и качества предоставления коммунальных услуг; </w:t>
            </w:r>
          </w:p>
          <w:p w:rsidR="002E29A3" w:rsidRPr="00AC3BF5" w:rsidRDefault="004A643C" w:rsidP="002E29A3">
            <w:pPr>
              <w:pStyle w:val="a5"/>
              <w:tabs>
                <w:tab w:val="left" w:pos="219"/>
              </w:tabs>
              <w:autoSpaceDE w:val="0"/>
              <w:autoSpaceDN w:val="0"/>
              <w:adjustRightInd w:val="0"/>
              <w:ind w:left="0" w:firstLine="340"/>
              <w:jc w:val="both"/>
              <w:rPr>
                <w:sz w:val="26"/>
                <w:szCs w:val="26"/>
              </w:rPr>
            </w:pPr>
            <w:r w:rsidRPr="001905D9">
              <w:rPr>
                <w:sz w:val="26"/>
                <w:szCs w:val="26"/>
              </w:rPr>
              <w:t>–</w:t>
            </w:r>
            <w:r w:rsidR="002E29A3" w:rsidRPr="00AC3BF5">
              <w:rPr>
                <w:sz w:val="26"/>
                <w:szCs w:val="26"/>
              </w:rPr>
              <w:t xml:space="preserve"> снижение себестоимости коммунальных услуг. </w:t>
            </w:r>
          </w:p>
          <w:p w:rsidR="002E29A3" w:rsidRPr="00AC3BF5" w:rsidRDefault="002E29A3" w:rsidP="002E29A3">
            <w:pPr>
              <w:pStyle w:val="a5"/>
              <w:tabs>
                <w:tab w:val="left" w:pos="219"/>
              </w:tabs>
              <w:autoSpaceDE w:val="0"/>
              <w:autoSpaceDN w:val="0"/>
              <w:adjustRightInd w:val="0"/>
              <w:ind w:left="0" w:firstLine="340"/>
              <w:jc w:val="both"/>
              <w:rPr>
                <w:sz w:val="26"/>
                <w:szCs w:val="26"/>
              </w:rPr>
            </w:pPr>
            <w:r w:rsidRPr="00AC3BF5">
              <w:rPr>
                <w:sz w:val="26"/>
                <w:szCs w:val="26"/>
              </w:rPr>
              <w:t xml:space="preserve">3. Экономические результаты: </w:t>
            </w:r>
          </w:p>
          <w:p w:rsidR="002E29A3" w:rsidRPr="00AC3BF5" w:rsidRDefault="004A643C" w:rsidP="002E29A3">
            <w:pPr>
              <w:pStyle w:val="a5"/>
              <w:tabs>
                <w:tab w:val="left" w:pos="219"/>
              </w:tabs>
              <w:autoSpaceDE w:val="0"/>
              <w:autoSpaceDN w:val="0"/>
              <w:adjustRightInd w:val="0"/>
              <w:ind w:left="0" w:firstLine="340"/>
              <w:jc w:val="both"/>
              <w:rPr>
                <w:sz w:val="26"/>
                <w:szCs w:val="26"/>
              </w:rPr>
            </w:pPr>
            <w:r w:rsidRPr="001905D9">
              <w:rPr>
                <w:sz w:val="26"/>
                <w:szCs w:val="26"/>
              </w:rPr>
              <w:t>–</w:t>
            </w:r>
            <w:r w:rsidR="002E29A3" w:rsidRPr="00AC3BF5">
              <w:rPr>
                <w:sz w:val="26"/>
                <w:szCs w:val="26"/>
              </w:rPr>
              <w:t xml:space="preserve"> плановое развитие коммунальной инфраструктуры в соответствии с документами территориального планирования развития района; </w:t>
            </w:r>
          </w:p>
          <w:p w:rsidR="0013220E" w:rsidRPr="00AC3BF5" w:rsidRDefault="004A643C" w:rsidP="002E29A3">
            <w:pPr>
              <w:pStyle w:val="a5"/>
              <w:tabs>
                <w:tab w:val="left" w:pos="219"/>
              </w:tabs>
              <w:autoSpaceDE w:val="0"/>
              <w:autoSpaceDN w:val="0"/>
              <w:adjustRightInd w:val="0"/>
              <w:ind w:left="0" w:firstLine="340"/>
              <w:jc w:val="both"/>
              <w:rPr>
                <w:rFonts w:eastAsiaTheme="minorHAnsi"/>
                <w:sz w:val="26"/>
                <w:szCs w:val="26"/>
                <w:lang w:eastAsia="en-US"/>
              </w:rPr>
            </w:pPr>
            <w:r w:rsidRPr="001905D9">
              <w:rPr>
                <w:sz w:val="26"/>
                <w:szCs w:val="26"/>
              </w:rPr>
              <w:t>–</w:t>
            </w:r>
            <w:r w:rsidR="002E29A3" w:rsidRPr="00AC3BF5">
              <w:rPr>
                <w:sz w:val="26"/>
                <w:szCs w:val="26"/>
              </w:rPr>
              <w:t xml:space="preserve"> повышение инвестиционной привлекательности организаций коммунального комплекса.</w:t>
            </w:r>
          </w:p>
        </w:tc>
      </w:tr>
    </w:tbl>
    <w:p w:rsidR="003C3A48" w:rsidRDefault="003C3A48" w:rsidP="000542F0">
      <w:pPr>
        <w:widowControl w:val="0"/>
        <w:autoSpaceDE w:val="0"/>
        <w:autoSpaceDN w:val="0"/>
        <w:adjustRightInd w:val="0"/>
        <w:jc w:val="center"/>
        <w:outlineLvl w:val="1"/>
        <w:rPr>
          <w:b/>
          <w:sz w:val="26"/>
          <w:szCs w:val="26"/>
        </w:rPr>
      </w:pPr>
    </w:p>
    <w:p w:rsidR="002E29A3" w:rsidRPr="009F4080" w:rsidRDefault="0013220E" w:rsidP="00F74DA2">
      <w:pPr>
        <w:pStyle w:val="a5"/>
        <w:widowControl w:val="0"/>
        <w:numPr>
          <w:ilvl w:val="1"/>
          <w:numId w:val="2"/>
        </w:numPr>
        <w:autoSpaceDE w:val="0"/>
        <w:autoSpaceDN w:val="0"/>
        <w:adjustRightInd w:val="0"/>
        <w:jc w:val="center"/>
        <w:outlineLvl w:val="1"/>
        <w:rPr>
          <w:b/>
          <w:sz w:val="26"/>
          <w:szCs w:val="26"/>
        </w:rPr>
      </w:pPr>
      <w:bookmarkStart w:id="4" w:name="_Toc531119115"/>
      <w:r w:rsidRPr="009F4080">
        <w:rPr>
          <w:b/>
          <w:sz w:val="26"/>
          <w:szCs w:val="26"/>
        </w:rPr>
        <w:t>Общие положения</w:t>
      </w:r>
      <w:bookmarkEnd w:id="4"/>
    </w:p>
    <w:p w:rsidR="009F4080" w:rsidRPr="009F4080" w:rsidRDefault="009F4080" w:rsidP="009F4080">
      <w:pPr>
        <w:pStyle w:val="a5"/>
        <w:widowControl w:val="0"/>
        <w:autoSpaceDE w:val="0"/>
        <w:autoSpaceDN w:val="0"/>
        <w:adjustRightInd w:val="0"/>
        <w:ind w:left="1080"/>
        <w:outlineLvl w:val="1"/>
        <w:rPr>
          <w:color w:val="000000"/>
          <w:spacing w:val="7"/>
          <w:sz w:val="26"/>
          <w:szCs w:val="26"/>
          <w:shd w:val="clear" w:color="auto" w:fill="FFFFFF"/>
        </w:rPr>
      </w:pPr>
    </w:p>
    <w:p w:rsidR="00DA6F24" w:rsidRPr="00AC3BF5" w:rsidRDefault="00DA6F24" w:rsidP="000542F0">
      <w:pPr>
        <w:widowControl w:val="0"/>
        <w:autoSpaceDE w:val="0"/>
        <w:autoSpaceDN w:val="0"/>
        <w:adjustRightInd w:val="0"/>
        <w:ind w:firstLine="709"/>
        <w:jc w:val="both"/>
        <w:rPr>
          <w:color w:val="000000"/>
          <w:spacing w:val="7"/>
          <w:sz w:val="26"/>
          <w:szCs w:val="26"/>
          <w:shd w:val="clear" w:color="auto" w:fill="FFFFFF"/>
        </w:rPr>
      </w:pPr>
      <w:r w:rsidRPr="00AC3BF5">
        <w:rPr>
          <w:color w:val="000000"/>
          <w:spacing w:val="7"/>
          <w:sz w:val="26"/>
          <w:szCs w:val="26"/>
          <w:shd w:val="clear" w:color="auto" w:fill="FFFFFF"/>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2E29A3" w:rsidRPr="00AC3BF5" w:rsidRDefault="002E29A3" w:rsidP="00CA6D6D">
      <w:pPr>
        <w:ind w:firstLine="709"/>
        <w:jc w:val="both"/>
        <w:rPr>
          <w:color w:val="000000"/>
          <w:sz w:val="26"/>
          <w:szCs w:val="26"/>
        </w:rPr>
      </w:pPr>
      <w:r w:rsidRPr="00AC3BF5">
        <w:rPr>
          <w:color w:val="000000"/>
          <w:sz w:val="26"/>
          <w:szCs w:val="26"/>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p w:rsidR="002E29A3" w:rsidRPr="00AC3BF5" w:rsidRDefault="002E29A3" w:rsidP="00CA6D6D">
      <w:pPr>
        <w:tabs>
          <w:tab w:val="left" w:pos="709"/>
        </w:tabs>
        <w:autoSpaceDE w:val="0"/>
        <w:autoSpaceDN w:val="0"/>
        <w:adjustRightInd w:val="0"/>
        <w:ind w:firstLine="709"/>
        <w:jc w:val="both"/>
        <w:rPr>
          <w:color w:val="000000"/>
          <w:sz w:val="26"/>
          <w:szCs w:val="26"/>
        </w:rPr>
      </w:pPr>
      <w:r w:rsidRPr="00AC3BF5">
        <w:rPr>
          <w:color w:val="000000"/>
          <w:sz w:val="26"/>
          <w:szCs w:val="26"/>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A06003" w:rsidRDefault="00A06003" w:rsidP="000542F0">
      <w:pPr>
        <w:widowControl w:val="0"/>
        <w:autoSpaceDE w:val="0"/>
        <w:autoSpaceDN w:val="0"/>
        <w:adjustRightInd w:val="0"/>
        <w:ind w:firstLine="709"/>
        <w:jc w:val="both"/>
        <w:rPr>
          <w:sz w:val="26"/>
          <w:szCs w:val="26"/>
        </w:rPr>
      </w:pPr>
    </w:p>
    <w:p w:rsidR="00DA6F24" w:rsidRDefault="00DA6F24" w:rsidP="000542F0">
      <w:pPr>
        <w:widowControl w:val="0"/>
        <w:autoSpaceDE w:val="0"/>
        <w:autoSpaceDN w:val="0"/>
        <w:adjustRightInd w:val="0"/>
        <w:ind w:firstLine="709"/>
        <w:jc w:val="both"/>
        <w:rPr>
          <w:sz w:val="26"/>
          <w:szCs w:val="26"/>
        </w:rPr>
      </w:pPr>
      <w:r w:rsidRPr="00AC3BF5">
        <w:rPr>
          <w:sz w:val="26"/>
          <w:szCs w:val="26"/>
        </w:rPr>
        <w:t xml:space="preserve">Программа является важнейшим элементом многоуровневой системы стратегического планирования в муниципальном образовании </w:t>
      </w:r>
      <w:r w:rsidR="00B56CA1">
        <w:rPr>
          <w:sz w:val="26"/>
          <w:szCs w:val="26"/>
        </w:rPr>
        <w:t>Верх-Камышенский</w:t>
      </w:r>
      <w:r w:rsidRPr="00AC3BF5">
        <w:rPr>
          <w:sz w:val="26"/>
          <w:szCs w:val="26"/>
        </w:rPr>
        <w:t xml:space="preserve"> сельсовет За</w:t>
      </w:r>
      <w:r w:rsidR="002529D0" w:rsidRPr="00AC3BF5">
        <w:rPr>
          <w:sz w:val="26"/>
          <w:szCs w:val="26"/>
        </w:rPr>
        <w:t xml:space="preserve">ринского района Алтайского края, </w:t>
      </w:r>
      <w:r w:rsidRPr="00AC3BF5">
        <w:rPr>
          <w:sz w:val="26"/>
          <w:szCs w:val="26"/>
        </w:rPr>
        <w:t>в основу</w:t>
      </w:r>
      <w:r w:rsidR="00AF6916">
        <w:rPr>
          <w:sz w:val="26"/>
          <w:szCs w:val="26"/>
        </w:rPr>
        <w:t>,</w:t>
      </w:r>
      <w:r w:rsidRPr="00AC3BF5">
        <w:rPr>
          <w:sz w:val="26"/>
          <w:szCs w:val="26"/>
        </w:rPr>
        <w:t xml:space="preserve"> которой положены современные управленческие механизмы реализации, системная и последовательная модернизация муниципального образования </w:t>
      </w:r>
      <w:r w:rsidR="00B56CA1">
        <w:rPr>
          <w:sz w:val="26"/>
          <w:szCs w:val="26"/>
        </w:rPr>
        <w:t>Верх-Камышенский</w:t>
      </w:r>
      <w:r w:rsidRPr="00AC3BF5">
        <w:rPr>
          <w:sz w:val="26"/>
          <w:szCs w:val="26"/>
        </w:rPr>
        <w:t xml:space="preserve"> сельсовет Заринского района Алтайского края</w:t>
      </w:r>
      <w:r w:rsidR="00F16DB0">
        <w:rPr>
          <w:sz w:val="28"/>
          <w:szCs w:val="28"/>
        </w:rPr>
        <w:t>(рис. 1)</w:t>
      </w:r>
      <w:r w:rsidRPr="00AC3BF5">
        <w:rPr>
          <w:sz w:val="26"/>
          <w:szCs w:val="26"/>
        </w:rPr>
        <w:t xml:space="preserve">. </w:t>
      </w:r>
    </w:p>
    <w:p w:rsidR="00BE2A23" w:rsidRDefault="00BE2A23" w:rsidP="000542F0">
      <w:pPr>
        <w:widowControl w:val="0"/>
        <w:autoSpaceDE w:val="0"/>
        <w:autoSpaceDN w:val="0"/>
        <w:adjustRightInd w:val="0"/>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BE2A23" w:rsidRPr="00AC3BF5" w:rsidTr="00BE2A23">
        <w:trPr>
          <w:trHeight w:val="619"/>
        </w:trPr>
        <w:tc>
          <w:tcPr>
            <w:tcW w:w="9356" w:type="dxa"/>
            <w:vAlign w:val="center"/>
          </w:tcPr>
          <w:p w:rsidR="00BE2A23" w:rsidRPr="00AC3BF5" w:rsidRDefault="00BE2A23" w:rsidP="00BE2A23">
            <w:pPr>
              <w:widowControl w:val="0"/>
              <w:autoSpaceDE w:val="0"/>
              <w:autoSpaceDN w:val="0"/>
              <w:adjustRightInd w:val="0"/>
              <w:spacing w:line="228" w:lineRule="auto"/>
              <w:jc w:val="center"/>
              <w:rPr>
                <w:sz w:val="26"/>
                <w:szCs w:val="26"/>
              </w:rPr>
            </w:pPr>
            <w:r w:rsidRPr="00AC3BF5">
              <w:rPr>
                <w:sz w:val="26"/>
                <w:szCs w:val="26"/>
              </w:rPr>
              <w:t>Программа систем коммунального развития Алтайского края</w:t>
            </w:r>
          </w:p>
        </w:tc>
      </w:tr>
    </w:tbl>
    <w:p w:rsidR="00BE2A23" w:rsidRPr="00AC3BF5" w:rsidRDefault="00332F64" w:rsidP="00BE2A23">
      <w:pPr>
        <w:widowControl w:val="0"/>
        <w:autoSpaceDE w:val="0"/>
        <w:autoSpaceDN w:val="0"/>
        <w:adjustRightInd w:val="0"/>
        <w:spacing w:line="228" w:lineRule="auto"/>
        <w:ind w:firstLine="709"/>
        <w:jc w:val="center"/>
        <w:rPr>
          <w:sz w:val="26"/>
          <w:szCs w:val="26"/>
        </w:rP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90.85pt;margin-top:.1pt;width:76.5pt;height:33pt;z-index:251657216;mso-position-horizontal-relative:text;mso-position-vertical-relative:text">
            <v:textbox style="layout-flow:vertical-ideographic"/>
          </v:shape>
        </w:pict>
      </w:r>
    </w:p>
    <w:p w:rsidR="00BE2A23" w:rsidRPr="00AC3BF5" w:rsidRDefault="00BE2A23" w:rsidP="00BE2A23">
      <w:pPr>
        <w:widowControl w:val="0"/>
        <w:autoSpaceDE w:val="0"/>
        <w:autoSpaceDN w:val="0"/>
        <w:adjustRightInd w:val="0"/>
        <w:spacing w:line="228" w:lineRule="auto"/>
        <w:ind w:firstLine="709"/>
        <w:jc w:val="center"/>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8"/>
      </w:tblGrid>
      <w:tr w:rsidR="00BE2A23" w:rsidRPr="00AC3BF5" w:rsidTr="00BE2A23">
        <w:trPr>
          <w:trHeight w:val="453"/>
        </w:trPr>
        <w:tc>
          <w:tcPr>
            <w:tcW w:w="8788" w:type="dxa"/>
          </w:tcPr>
          <w:p w:rsidR="00BE2A23" w:rsidRPr="00AC3BF5" w:rsidRDefault="00BE2A23" w:rsidP="00BE2A23">
            <w:pPr>
              <w:widowControl w:val="0"/>
              <w:autoSpaceDE w:val="0"/>
              <w:autoSpaceDN w:val="0"/>
              <w:adjustRightInd w:val="0"/>
              <w:spacing w:line="228" w:lineRule="auto"/>
              <w:jc w:val="center"/>
              <w:rPr>
                <w:sz w:val="26"/>
                <w:szCs w:val="26"/>
              </w:rPr>
            </w:pPr>
            <w:r w:rsidRPr="00AC3BF5">
              <w:rPr>
                <w:sz w:val="26"/>
                <w:szCs w:val="26"/>
              </w:rPr>
              <w:t xml:space="preserve">Программа систем коммунального развития муниципального </w:t>
            </w:r>
          </w:p>
          <w:p w:rsidR="00BE2A23" w:rsidRPr="00AC3BF5" w:rsidRDefault="00332F64" w:rsidP="00BE2A23">
            <w:pPr>
              <w:widowControl w:val="0"/>
              <w:autoSpaceDE w:val="0"/>
              <w:autoSpaceDN w:val="0"/>
              <w:adjustRightInd w:val="0"/>
              <w:spacing w:line="228" w:lineRule="auto"/>
              <w:jc w:val="center"/>
              <w:rPr>
                <w:sz w:val="26"/>
                <w:szCs w:val="26"/>
              </w:rPr>
            </w:pPr>
            <w:r>
              <w:rPr>
                <w:noProof/>
                <w:sz w:val="26"/>
                <w:szCs w:val="26"/>
              </w:rPr>
              <w:pict>
                <v:shape id="_x0000_s1029" type="#_x0000_t67" style="position:absolute;left:0;text-align:left;margin-left:171.25pt;margin-top:15.8pt;width:76.5pt;height:33pt;z-index:251658240">
                  <v:textbox style="layout-flow:vertical-ideographic"/>
                </v:shape>
              </w:pict>
            </w:r>
            <w:r w:rsidR="00BE2A23" w:rsidRPr="00AC3BF5">
              <w:rPr>
                <w:sz w:val="26"/>
                <w:szCs w:val="26"/>
              </w:rPr>
              <w:t xml:space="preserve">образования Заринского района </w:t>
            </w:r>
          </w:p>
        </w:tc>
      </w:tr>
    </w:tbl>
    <w:p w:rsidR="00BE2A23" w:rsidRPr="00AC3BF5" w:rsidRDefault="00BE2A23" w:rsidP="00BE2A23">
      <w:pPr>
        <w:widowControl w:val="0"/>
        <w:autoSpaceDE w:val="0"/>
        <w:autoSpaceDN w:val="0"/>
        <w:adjustRightInd w:val="0"/>
        <w:spacing w:line="228" w:lineRule="auto"/>
        <w:ind w:firstLine="709"/>
        <w:jc w:val="center"/>
        <w:rPr>
          <w:sz w:val="26"/>
          <w:szCs w:val="26"/>
        </w:rPr>
      </w:pPr>
    </w:p>
    <w:p w:rsidR="00BE2A23" w:rsidRPr="00AC3BF5" w:rsidRDefault="00BE2A23" w:rsidP="00BE2A23">
      <w:pPr>
        <w:widowControl w:val="0"/>
        <w:autoSpaceDE w:val="0"/>
        <w:autoSpaceDN w:val="0"/>
        <w:adjustRightInd w:val="0"/>
        <w:spacing w:line="228" w:lineRule="auto"/>
        <w:ind w:firstLine="709"/>
        <w:jc w:val="center"/>
        <w:rPr>
          <w:sz w:val="26"/>
          <w:szCs w:val="2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2"/>
      </w:tblGrid>
      <w:tr w:rsidR="00BE2A23" w:rsidRPr="00AC3BF5" w:rsidTr="00BE2A23">
        <w:trPr>
          <w:trHeight w:val="713"/>
        </w:trPr>
        <w:tc>
          <w:tcPr>
            <w:tcW w:w="8222" w:type="dxa"/>
          </w:tcPr>
          <w:p w:rsidR="00BE2A23" w:rsidRPr="00AC3BF5" w:rsidRDefault="00BE2A23" w:rsidP="00BE2A23">
            <w:pPr>
              <w:widowControl w:val="0"/>
              <w:autoSpaceDE w:val="0"/>
              <w:autoSpaceDN w:val="0"/>
              <w:adjustRightInd w:val="0"/>
              <w:spacing w:line="228" w:lineRule="auto"/>
              <w:jc w:val="center"/>
              <w:rPr>
                <w:sz w:val="26"/>
                <w:szCs w:val="26"/>
              </w:rPr>
            </w:pPr>
            <w:r w:rsidRPr="00AC3BF5">
              <w:rPr>
                <w:sz w:val="26"/>
                <w:szCs w:val="26"/>
              </w:rPr>
              <w:t xml:space="preserve">Программа систем коммунального развития муниципального образования </w:t>
            </w:r>
            <w:r w:rsidR="00B56CA1">
              <w:rPr>
                <w:sz w:val="26"/>
                <w:szCs w:val="26"/>
              </w:rPr>
              <w:t>Верх-Камышенский</w:t>
            </w:r>
            <w:r w:rsidRPr="00AC3BF5">
              <w:rPr>
                <w:sz w:val="26"/>
                <w:szCs w:val="26"/>
              </w:rPr>
              <w:t xml:space="preserve"> сельсовет </w:t>
            </w:r>
          </w:p>
        </w:tc>
      </w:tr>
    </w:tbl>
    <w:p w:rsidR="00F16DB0" w:rsidRDefault="00F16DB0" w:rsidP="00F16DB0">
      <w:pPr>
        <w:widowControl w:val="0"/>
        <w:autoSpaceDE w:val="0"/>
        <w:autoSpaceDN w:val="0"/>
        <w:adjustRightInd w:val="0"/>
        <w:spacing w:line="228" w:lineRule="auto"/>
        <w:jc w:val="center"/>
        <w:rPr>
          <w:sz w:val="28"/>
          <w:szCs w:val="28"/>
        </w:rPr>
      </w:pPr>
    </w:p>
    <w:p w:rsidR="00F16DB0" w:rsidRPr="00AC3BF5" w:rsidRDefault="00F16DB0" w:rsidP="00F16DB0">
      <w:pPr>
        <w:widowControl w:val="0"/>
        <w:autoSpaceDE w:val="0"/>
        <w:autoSpaceDN w:val="0"/>
        <w:adjustRightInd w:val="0"/>
        <w:spacing w:line="228" w:lineRule="auto"/>
        <w:jc w:val="center"/>
        <w:rPr>
          <w:sz w:val="26"/>
          <w:szCs w:val="26"/>
        </w:rPr>
      </w:pPr>
      <w:r w:rsidRPr="00600310">
        <w:rPr>
          <w:sz w:val="26"/>
          <w:szCs w:val="26"/>
        </w:rPr>
        <w:t>Рис. № 1 Система</w:t>
      </w:r>
      <w:r w:rsidRPr="00AC3BF5">
        <w:rPr>
          <w:sz w:val="26"/>
          <w:szCs w:val="26"/>
        </w:rPr>
        <w:t xml:space="preserve"> взаимосвязи программ систем коммунального развития</w:t>
      </w:r>
    </w:p>
    <w:p w:rsidR="00BE2A23" w:rsidRPr="00AC3BF5" w:rsidRDefault="00BE2A23" w:rsidP="000542F0">
      <w:pPr>
        <w:widowControl w:val="0"/>
        <w:autoSpaceDE w:val="0"/>
        <w:autoSpaceDN w:val="0"/>
        <w:adjustRightInd w:val="0"/>
        <w:ind w:firstLine="709"/>
        <w:jc w:val="both"/>
        <w:rPr>
          <w:b/>
          <w:smallCaps/>
          <w:sz w:val="26"/>
          <w:szCs w:val="26"/>
        </w:rPr>
      </w:pPr>
    </w:p>
    <w:p w:rsidR="00DA6F24" w:rsidRPr="00AC3BF5" w:rsidRDefault="00DA6F24" w:rsidP="000542F0">
      <w:pPr>
        <w:widowControl w:val="0"/>
        <w:autoSpaceDE w:val="0"/>
        <w:autoSpaceDN w:val="0"/>
        <w:adjustRightInd w:val="0"/>
        <w:ind w:firstLine="709"/>
        <w:jc w:val="both"/>
        <w:rPr>
          <w:sz w:val="26"/>
          <w:szCs w:val="26"/>
        </w:rPr>
      </w:pPr>
      <w:r w:rsidRPr="00AC3BF5">
        <w:rPr>
          <w:sz w:val="26"/>
          <w:szCs w:val="26"/>
        </w:rPr>
        <w:t xml:space="preserve">Настоящая Программа представляет собой управленческий документ проблемно-ориентированного характера, целью которого является определение приоритетных направлений деятельности администрации муниципального образования </w:t>
      </w:r>
      <w:r w:rsidR="00B56CA1">
        <w:rPr>
          <w:sz w:val="26"/>
          <w:szCs w:val="26"/>
        </w:rPr>
        <w:t>Верх-Камышенский</w:t>
      </w:r>
      <w:r w:rsidRPr="00AC3BF5">
        <w:rPr>
          <w:sz w:val="26"/>
          <w:szCs w:val="26"/>
        </w:rPr>
        <w:t xml:space="preserve"> сельсовет Заринского района Алтайского края по реализации целей стратегии </w:t>
      </w:r>
      <w:r w:rsidR="00133BF0" w:rsidRPr="00AC3BF5">
        <w:rPr>
          <w:sz w:val="26"/>
          <w:szCs w:val="26"/>
        </w:rPr>
        <w:t xml:space="preserve">систем </w:t>
      </w:r>
      <w:r w:rsidR="00673E16" w:rsidRPr="00AC3BF5">
        <w:rPr>
          <w:sz w:val="26"/>
          <w:szCs w:val="26"/>
        </w:rPr>
        <w:t>коммунального</w:t>
      </w:r>
      <w:r w:rsidRPr="00AC3BF5">
        <w:rPr>
          <w:sz w:val="26"/>
          <w:szCs w:val="26"/>
        </w:rPr>
        <w:t xml:space="preserve"> развития муниципального </w:t>
      </w:r>
      <w:r w:rsidRPr="00AC3BF5">
        <w:rPr>
          <w:sz w:val="26"/>
          <w:szCs w:val="26"/>
        </w:rPr>
        <w:lastRenderedPageBreak/>
        <w:t xml:space="preserve">образования </w:t>
      </w:r>
      <w:r w:rsidR="00B56CA1">
        <w:rPr>
          <w:sz w:val="26"/>
          <w:szCs w:val="26"/>
        </w:rPr>
        <w:t>Верх-Камышенский</w:t>
      </w:r>
      <w:r w:rsidRPr="00AC3BF5">
        <w:rPr>
          <w:sz w:val="26"/>
          <w:szCs w:val="26"/>
        </w:rPr>
        <w:t xml:space="preserve"> сельсовет Заринского района Алтайского края на период 201</w:t>
      </w:r>
      <w:r w:rsidR="00600310">
        <w:rPr>
          <w:sz w:val="26"/>
          <w:szCs w:val="26"/>
        </w:rPr>
        <w:t>9</w:t>
      </w:r>
      <w:r w:rsidRPr="00AC3BF5">
        <w:rPr>
          <w:sz w:val="26"/>
          <w:szCs w:val="26"/>
        </w:rPr>
        <w:t>-202</w:t>
      </w:r>
      <w:r w:rsidR="00600310">
        <w:rPr>
          <w:sz w:val="26"/>
          <w:szCs w:val="26"/>
        </w:rPr>
        <w:t>3</w:t>
      </w:r>
      <w:r w:rsidRPr="00AC3BF5">
        <w:rPr>
          <w:sz w:val="26"/>
          <w:szCs w:val="26"/>
        </w:rPr>
        <w:t xml:space="preserve"> годы и на перспективу до 203</w:t>
      </w:r>
      <w:r w:rsidR="00600310">
        <w:rPr>
          <w:sz w:val="26"/>
          <w:szCs w:val="26"/>
        </w:rPr>
        <w:t xml:space="preserve">5 </w:t>
      </w:r>
      <w:r w:rsidRPr="00AC3BF5">
        <w:rPr>
          <w:sz w:val="26"/>
          <w:szCs w:val="26"/>
        </w:rPr>
        <w:t>года. Программа учитывает особенности текущего периода развития</w:t>
      </w:r>
      <w:r w:rsidR="002529D0" w:rsidRPr="00AC3BF5">
        <w:rPr>
          <w:sz w:val="26"/>
          <w:szCs w:val="26"/>
        </w:rPr>
        <w:t xml:space="preserve"> систем коммунального развитияв </w:t>
      </w:r>
      <w:r w:rsidRPr="00AC3BF5">
        <w:rPr>
          <w:sz w:val="26"/>
          <w:szCs w:val="26"/>
        </w:rPr>
        <w:t xml:space="preserve">муниципальном образовании </w:t>
      </w:r>
      <w:r w:rsidR="00B56CA1">
        <w:rPr>
          <w:sz w:val="26"/>
          <w:szCs w:val="26"/>
        </w:rPr>
        <w:t>Верх-Камышенский</w:t>
      </w:r>
      <w:r w:rsidRPr="00AC3BF5">
        <w:rPr>
          <w:sz w:val="26"/>
          <w:szCs w:val="26"/>
        </w:rPr>
        <w:t xml:space="preserve"> сельсовет Заринского района Алтайского края в целом. </w:t>
      </w:r>
    </w:p>
    <w:p w:rsidR="00346D67" w:rsidRPr="00AC3BF5" w:rsidRDefault="00346D67" w:rsidP="000542F0">
      <w:pPr>
        <w:shd w:val="clear" w:color="auto" w:fill="FFFFFF"/>
        <w:ind w:firstLine="709"/>
        <w:jc w:val="both"/>
        <w:rPr>
          <w:sz w:val="26"/>
          <w:szCs w:val="26"/>
        </w:rPr>
      </w:pPr>
      <w:r w:rsidRPr="00AC3BF5">
        <w:rPr>
          <w:sz w:val="26"/>
          <w:szCs w:val="26"/>
        </w:rPr>
        <w:t xml:space="preserve">Программа определяет основные направления развития </w:t>
      </w:r>
      <w:r w:rsidR="002529D0" w:rsidRPr="00AC3BF5">
        <w:rPr>
          <w:sz w:val="26"/>
          <w:szCs w:val="26"/>
        </w:rPr>
        <w:t>систем коммунальной</w:t>
      </w:r>
      <w:r w:rsidRPr="00AC3BF5">
        <w:rPr>
          <w:sz w:val="26"/>
          <w:szCs w:val="26"/>
        </w:rPr>
        <w:t xml:space="preserve">инфраструктуры муниципального образования </w:t>
      </w:r>
      <w:r w:rsidR="00B56CA1">
        <w:rPr>
          <w:sz w:val="26"/>
          <w:szCs w:val="26"/>
        </w:rPr>
        <w:t>Верх-Камышенский</w:t>
      </w:r>
      <w:r w:rsidRPr="00AC3BF5">
        <w:rPr>
          <w:sz w:val="26"/>
          <w:szCs w:val="26"/>
        </w:rPr>
        <w:t xml:space="preserve"> сельсовет, в том числе, социально- экономического и градостроительного поселения, спроса</w:t>
      </w:r>
      <w:r w:rsidR="002529D0" w:rsidRPr="00AC3BF5">
        <w:rPr>
          <w:color w:val="000000"/>
          <w:spacing w:val="1"/>
          <w:sz w:val="26"/>
          <w:szCs w:val="26"/>
        </w:rPr>
        <w:t>систем коммунальной инфраструктуры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r w:rsidRPr="00AC3BF5">
        <w:rPr>
          <w:sz w:val="26"/>
          <w:szCs w:val="26"/>
        </w:rPr>
        <w:t>.</w:t>
      </w:r>
    </w:p>
    <w:p w:rsidR="00346D67" w:rsidRPr="00AC3BF5" w:rsidRDefault="00346D67" w:rsidP="000542F0">
      <w:pPr>
        <w:shd w:val="clear" w:color="auto" w:fill="FFFFFF"/>
        <w:ind w:firstLine="709"/>
        <w:jc w:val="both"/>
        <w:rPr>
          <w:sz w:val="26"/>
          <w:szCs w:val="26"/>
        </w:rPr>
      </w:pPr>
      <w:r w:rsidRPr="00AC3BF5">
        <w:rPr>
          <w:sz w:val="26"/>
          <w:szCs w:val="26"/>
        </w:rPr>
        <w:t xml:space="preserve">Основу Программы составляет система программных мероприятий по различным направлениям развития </w:t>
      </w:r>
      <w:r w:rsidR="002529D0" w:rsidRPr="00AC3BF5">
        <w:rPr>
          <w:sz w:val="26"/>
          <w:szCs w:val="26"/>
        </w:rPr>
        <w:t xml:space="preserve">систем коммунальной инфраструктурымуниципального образования </w:t>
      </w:r>
      <w:r w:rsidR="00B56CA1">
        <w:rPr>
          <w:sz w:val="26"/>
          <w:szCs w:val="26"/>
        </w:rPr>
        <w:t>Верх-Камышенский</w:t>
      </w:r>
      <w:r w:rsidR="002529D0" w:rsidRPr="00AC3BF5">
        <w:rPr>
          <w:sz w:val="26"/>
          <w:szCs w:val="26"/>
        </w:rPr>
        <w:t xml:space="preserve"> сельсовет</w:t>
      </w:r>
      <w:r w:rsidRPr="00AC3BF5">
        <w:rPr>
          <w:sz w:val="26"/>
          <w:szCs w:val="26"/>
        </w:rPr>
        <w:t xml:space="preserve">. Данная Программа ориентирована на устойчивое развитие </w:t>
      </w:r>
      <w:r w:rsidR="002529D0" w:rsidRPr="00AC3BF5">
        <w:rPr>
          <w:sz w:val="26"/>
          <w:szCs w:val="26"/>
        </w:rPr>
        <w:t xml:space="preserve">муниципального образования </w:t>
      </w:r>
      <w:r w:rsidR="00B56CA1">
        <w:rPr>
          <w:sz w:val="26"/>
          <w:szCs w:val="26"/>
        </w:rPr>
        <w:t>Верх-Камышенский</w:t>
      </w:r>
      <w:r w:rsidR="002529D0" w:rsidRPr="00AC3BF5">
        <w:rPr>
          <w:sz w:val="26"/>
          <w:szCs w:val="26"/>
        </w:rPr>
        <w:t xml:space="preserve"> сельсовет</w:t>
      </w:r>
      <w:r w:rsidRPr="00AC3BF5">
        <w:rPr>
          <w:sz w:val="26"/>
          <w:szCs w:val="26"/>
        </w:rPr>
        <w:t xml:space="preserve"> и в полной мере соответствует государственной политике реформирования </w:t>
      </w:r>
      <w:r w:rsidR="002529D0" w:rsidRPr="00AC3BF5">
        <w:rPr>
          <w:sz w:val="26"/>
          <w:szCs w:val="26"/>
        </w:rPr>
        <w:t>развития систем коммунальной инфраструктуры</w:t>
      </w:r>
      <w:r w:rsidRPr="00AC3BF5">
        <w:rPr>
          <w:sz w:val="26"/>
          <w:szCs w:val="26"/>
        </w:rPr>
        <w:t xml:space="preserve"> Российской Федерации.</w:t>
      </w:r>
    </w:p>
    <w:p w:rsidR="002E29A3" w:rsidRPr="00AC3BF5" w:rsidRDefault="002E29A3" w:rsidP="000542F0">
      <w:pPr>
        <w:tabs>
          <w:tab w:val="left" w:pos="900"/>
        </w:tabs>
        <w:autoSpaceDE w:val="0"/>
        <w:autoSpaceDN w:val="0"/>
        <w:adjustRightInd w:val="0"/>
        <w:ind w:firstLine="709"/>
        <w:jc w:val="both"/>
        <w:rPr>
          <w:color w:val="000000"/>
          <w:sz w:val="26"/>
          <w:szCs w:val="26"/>
        </w:rPr>
      </w:pPr>
      <w:r w:rsidRPr="00AC3BF5">
        <w:rPr>
          <w:color w:val="000000"/>
          <w:sz w:val="26"/>
          <w:szCs w:val="26"/>
        </w:rPr>
        <w:t xml:space="preserve">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w:t>
      </w:r>
      <w:r w:rsidR="00B56CA1">
        <w:rPr>
          <w:color w:val="000000"/>
          <w:sz w:val="26"/>
          <w:szCs w:val="26"/>
        </w:rPr>
        <w:t>Верх-Камышенский</w:t>
      </w:r>
      <w:r w:rsidR="006B48D1" w:rsidRPr="00AC3BF5">
        <w:rPr>
          <w:color w:val="000000"/>
          <w:sz w:val="26"/>
          <w:szCs w:val="26"/>
        </w:rPr>
        <w:t xml:space="preserve"> сельсовет</w:t>
      </w:r>
      <w:r w:rsidRPr="00AC3BF5">
        <w:rPr>
          <w:color w:val="000000"/>
          <w:sz w:val="26"/>
          <w:szCs w:val="26"/>
        </w:rPr>
        <w:t>,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сельского поселения. Коммунальные системы являются масштабными и капиталоемкими хозяйственными сферами.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 до 20</w:t>
      </w:r>
      <w:r w:rsidR="006B48D1" w:rsidRPr="00AC3BF5">
        <w:rPr>
          <w:color w:val="000000"/>
          <w:sz w:val="26"/>
          <w:szCs w:val="26"/>
        </w:rPr>
        <w:t>3</w:t>
      </w:r>
      <w:r w:rsidR="00600310">
        <w:rPr>
          <w:color w:val="000000"/>
          <w:sz w:val="26"/>
          <w:szCs w:val="26"/>
        </w:rPr>
        <w:t>3</w:t>
      </w:r>
      <w:r w:rsidRPr="00AC3BF5">
        <w:rPr>
          <w:color w:val="000000"/>
          <w:sz w:val="26"/>
          <w:szCs w:val="26"/>
        </w:rPr>
        <w:t xml:space="preserve"> года и подразумевает двухэтапную процедуру реализации в соответствии со сроками, обозначенными в генерально</w:t>
      </w:r>
      <w:r w:rsidR="006B48D1" w:rsidRPr="00AC3BF5">
        <w:rPr>
          <w:color w:val="000000"/>
          <w:sz w:val="26"/>
          <w:szCs w:val="26"/>
        </w:rPr>
        <w:t>м</w:t>
      </w:r>
      <w:r w:rsidRPr="00AC3BF5">
        <w:rPr>
          <w:color w:val="000000"/>
          <w:sz w:val="26"/>
          <w:szCs w:val="26"/>
        </w:rPr>
        <w:t xml:space="preserve"> план</w:t>
      </w:r>
      <w:r w:rsidR="006B48D1" w:rsidRPr="00AC3BF5">
        <w:rPr>
          <w:color w:val="000000"/>
          <w:sz w:val="26"/>
          <w:szCs w:val="26"/>
        </w:rPr>
        <w:t>е</w:t>
      </w:r>
      <w:r w:rsidRPr="00AC3BF5">
        <w:rPr>
          <w:color w:val="000000"/>
          <w:sz w:val="26"/>
          <w:szCs w:val="26"/>
        </w:rPr>
        <w:t xml:space="preserve"> развития муниципального образования и в схеме территориального планирования муниципального образования.</w:t>
      </w:r>
    </w:p>
    <w:p w:rsidR="00E00421" w:rsidRPr="00AC3BF5" w:rsidRDefault="00E00421" w:rsidP="000542F0">
      <w:pPr>
        <w:ind w:firstLine="709"/>
        <w:jc w:val="both"/>
        <w:rPr>
          <w:rFonts w:eastAsia="Calibri"/>
          <w:sz w:val="26"/>
          <w:szCs w:val="26"/>
          <w:lang w:eastAsia="en-US"/>
        </w:rPr>
      </w:pPr>
      <w:r w:rsidRPr="00AC3BF5">
        <w:rPr>
          <w:rFonts w:eastAsiaTheme="minorHAnsi"/>
          <w:sz w:val="26"/>
          <w:szCs w:val="26"/>
          <w:lang w:eastAsia="en-US"/>
        </w:rPr>
        <w:t xml:space="preserve">Программы комплексного развития систем коммунальной инфраструктуры </w:t>
      </w:r>
      <w:r w:rsidR="004A643C">
        <w:rPr>
          <w:rFonts w:eastAsiaTheme="minorHAnsi"/>
          <w:sz w:val="26"/>
          <w:szCs w:val="26"/>
          <w:lang w:eastAsia="en-US"/>
        </w:rPr>
        <w:t xml:space="preserve">муниципального образования </w:t>
      </w:r>
      <w:r w:rsidRPr="00AC3BF5">
        <w:rPr>
          <w:rFonts w:eastAsiaTheme="minorHAnsi"/>
          <w:sz w:val="26"/>
          <w:szCs w:val="26"/>
          <w:lang w:eastAsia="en-US"/>
        </w:rPr>
        <w:t xml:space="preserve">должны обеспечивать сбалансированное, перспективное развитие </w:t>
      </w:r>
      <w:r w:rsidRPr="00AC3BF5">
        <w:rPr>
          <w:sz w:val="26"/>
          <w:szCs w:val="26"/>
        </w:rPr>
        <w:t>систем коммунальной инфраструктуры</w:t>
      </w:r>
      <w:r w:rsidR="004A643C">
        <w:rPr>
          <w:rFonts w:eastAsiaTheme="minorHAnsi"/>
          <w:sz w:val="26"/>
          <w:szCs w:val="26"/>
          <w:lang w:eastAsia="en-US"/>
        </w:rPr>
        <w:t>муниципального образования</w:t>
      </w:r>
      <w:r w:rsidRPr="00AC3BF5">
        <w:rPr>
          <w:rFonts w:eastAsiaTheme="minorHAnsi"/>
          <w:sz w:val="26"/>
          <w:szCs w:val="26"/>
          <w:lang w:eastAsia="en-US"/>
        </w:rPr>
        <w:t xml:space="preserve"> в соответствии с потребностями в строительстве, реконструкции объектов </w:t>
      </w:r>
      <w:r w:rsidR="00005998" w:rsidRPr="00AC3BF5">
        <w:rPr>
          <w:rFonts w:eastAsiaTheme="minorHAnsi"/>
          <w:sz w:val="26"/>
          <w:szCs w:val="26"/>
          <w:lang w:eastAsia="en-US"/>
        </w:rPr>
        <w:t>коммунальной</w:t>
      </w:r>
      <w:r w:rsidRPr="00AC3BF5">
        <w:rPr>
          <w:rFonts w:eastAsiaTheme="minorHAnsi"/>
          <w:sz w:val="26"/>
          <w:szCs w:val="26"/>
          <w:lang w:eastAsia="en-US"/>
        </w:rPr>
        <w:t xml:space="preserve"> инфраструктуры местного значения</w:t>
      </w:r>
    </w:p>
    <w:p w:rsidR="00D75EB0" w:rsidRDefault="00D75EB0" w:rsidP="000542F0">
      <w:pPr>
        <w:shd w:val="clear" w:color="auto" w:fill="FFFFFF"/>
        <w:ind w:firstLine="709"/>
        <w:jc w:val="both"/>
        <w:rPr>
          <w:color w:val="000000"/>
          <w:spacing w:val="-4"/>
          <w:sz w:val="26"/>
          <w:szCs w:val="26"/>
        </w:rPr>
      </w:pP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Программа направлена на обеспечение:</w:t>
      </w:r>
    </w:p>
    <w:p w:rsidR="00E00421" w:rsidRPr="00AC3BF5" w:rsidRDefault="00E00421" w:rsidP="000542F0">
      <w:pPr>
        <w:shd w:val="clear" w:color="auto" w:fill="FFFFFF"/>
        <w:ind w:firstLine="709"/>
        <w:jc w:val="both"/>
        <w:rPr>
          <w:rFonts w:eastAsia="Arial"/>
          <w:sz w:val="26"/>
          <w:szCs w:val="26"/>
          <w:lang w:eastAsia="ar-SA"/>
        </w:rPr>
      </w:pPr>
      <w:r w:rsidRPr="00AC3BF5">
        <w:rPr>
          <w:color w:val="000000"/>
          <w:spacing w:val="-4"/>
          <w:sz w:val="26"/>
          <w:szCs w:val="26"/>
        </w:rPr>
        <w:t xml:space="preserve">а) </w:t>
      </w:r>
      <w:r w:rsidRPr="00AC3BF5">
        <w:rPr>
          <w:rFonts w:eastAsia="Arial"/>
          <w:sz w:val="26"/>
          <w:szCs w:val="26"/>
          <w:lang w:eastAsia="ar-SA"/>
        </w:rPr>
        <w:t>надежного и устойчивого обслуживания потребителей коммунальными услугами;</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в)</w:t>
      </w:r>
      <w:r w:rsidRPr="00AC3BF5">
        <w:rPr>
          <w:rFonts w:eastAsia="Arial"/>
          <w:sz w:val="26"/>
          <w:szCs w:val="26"/>
          <w:lang w:eastAsia="ar-SA"/>
        </w:rPr>
        <w:t xml:space="preserve"> снижение износа объектов коммунальной инфраструктуры;</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г) безопасности, качества и эффективности систем коммунального обслуживания населения, а также юридических лиц и индивидуальных предпринимателей, осуществляющих экономическую деятельность;</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lastRenderedPageBreak/>
        <w:t xml:space="preserve">д) доступности систем </w:t>
      </w:r>
      <w:r w:rsidRPr="00AC3BF5">
        <w:rPr>
          <w:color w:val="000000"/>
          <w:spacing w:val="1"/>
          <w:sz w:val="26"/>
          <w:szCs w:val="26"/>
        </w:rPr>
        <w:t>и объектов</w:t>
      </w:r>
      <w:r w:rsidRPr="00AC3BF5">
        <w:rPr>
          <w:color w:val="000000"/>
          <w:spacing w:val="-4"/>
          <w:sz w:val="26"/>
          <w:szCs w:val="26"/>
        </w:rPr>
        <w:t xml:space="preserve"> коммунальной инфраструктуры для населения и субъектов экономической деятельности в соответствии с нормативами градостроительного проектирования;</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1"/>
          <w:sz w:val="26"/>
          <w:szCs w:val="26"/>
        </w:rPr>
        <w:t>е)</w:t>
      </w:r>
      <w:r w:rsidRPr="00AC3BF5">
        <w:rPr>
          <w:color w:val="000000"/>
          <w:spacing w:val="-4"/>
          <w:sz w:val="26"/>
          <w:szCs w:val="26"/>
        </w:rPr>
        <w:t xml:space="preserve"> развитие систем коммунальной инфраструктуры в соответствии с потребностями населения;</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ж) развитие систем коммунальной инфраструктуры, сбалансированное с градостроительной деятельностью;</w:t>
      </w:r>
    </w:p>
    <w:p w:rsidR="00E00421" w:rsidRPr="00AC3BF5" w:rsidRDefault="00E00421" w:rsidP="000542F0">
      <w:pPr>
        <w:shd w:val="clear" w:color="auto" w:fill="FFFFFF"/>
        <w:ind w:firstLine="709"/>
        <w:jc w:val="both"/>
        <w:rPr>
          <w:rFonts w:eastAsia="Arial"/>
          <w:sz w:val="26"/>
          <w:szCs w:val="26"/>
          <w:lang w:eastAsia="ar-SA"/>
        </w:rPr>
      </w:pPr>
      <w:r w:rsidRPr="00AC3BF5">
        <w:rPr>
          <w:color w:val="000000"/>
          <w:spacing w:val="1"/>
          <w:sz w:val="26"/>
          <w:szCs w:val="26"/>
        </w:rPr>
        <w:t>з)</w:t>
      </w:r>
      <w:r w:rsidRPr="00AC3BF5">
        <w:rPr>
          <w:rFonts w:eastAsia="Arial"/>
          <w:sz w:val="26"/>
          <w:szCs w:val="26"/>
          <w:lang w:eastAsia="ar-SA"/>
        </w:rPr>
        <w:t xml:space="preserve"> модернизацию этих объектов путем внедрения ресурсо-энергосберегающих технологий;</w:t>
      </w:r>
    </w:p>
    <w:p w:rsidR="00E00421" w:rsidRPr="00AC3BF5" w:rsidRDefault="00E00421" w:rsidP="000542F0">
      <w:pPr>
        <w:shd w:val="clear" w:color="auto" w:fill="FFFFFF"/>
        <w:ind w:firstLine="709"/>
        <w:jc w:val="both"/>
        <w:rPr>
          <w:rFonts w:eastAsia="Arial"/>
          <w:sz w:val="26"/>
          <w:szCs w:val="26"/>
          <w:lang w:eastAsia="ar-SA"/>
        </w:rPr>
      </w:pPr>
      <w:r w:rsidRPr="00AC3BF5">
        <w:rPr>
          <w:rFonts w:eastAsia="Arial"/>
          <w:sz w:val="26"/>
          <w:szCs w:val="26"/>
          <w:lang w:eastAsia="ar-SA"/>
        </w:rPr>
        <w:t>и) разработку и внедрение мер по стимулированию эффективного и рационального хозяйствования организаций коммунального комплекса;</w:t>
      </w:r>
    </w:p>
    <w:p w:rsidR="00E00421" w:rsidRPr="00AC3BF5" w:rsidRDefault="00E00421" w:rsidP="000542F0">
      <w:pPr>
        <w:shd w:val="clear" w:color="auto" w:fill="FFFFFF"/>
        <w:ind w:firstLine="709"/>
        <w:jc w:val="both"/>
        <w:rPr>
          <w:sz w:val="26"/>
          <w:szCs w:val="26"/>
        </w:rPr>
      </w:pPr>
      <w:r w:rsidRPr="00AC3BF5">
        <w:rPr>
          <w:rFonts w:eastAsia="Arial"/>
          <w:sz w:val="26"/>
          <w:szCs w:val="26"/>
          <w:lang w:eastAsia="ar-SA"/>
        </w:rPr>
        <w:t>к) привлечение средств внебюджетных инвестиционных ресурсов.</w:t>
      </w:r>
    </w:p>
    <w:p w:rsidR="00241D62" w:rsidRPr="00AC3BF5" w:rsidRDefault="00241D62" w:rsidP="000542F0">
      <w:pPr>
        <w:shd w:val="clear" w:color="auto" w:fill="FFFFFF"/>
        <w:ind w:firstLine="709"/>
        <w:jc w:val="both"/>
        <w:rPr>
          <w:b/>
          <w:bCs/>
          <w:color w:val="000000"/>
          <w:sz w:val="26"/>
          <w:szCs w:val="26"/>
        </w:rPr>
      </w:pPr>
    </w:p>
    <w:p w:rsidR="00241D62" w:rsidRPr="00AC3BF5" w:rsidRDefault="00241D62" w:rsidP="000542F0">
      <w:pPr>
        <w:shd w:val="clear" w:color="auto" w:fill="FFFFFF"/>
        <w:ind w:firstLine="709"/>
        <w:jc w:val="both"/>
        <w:rPr>
          <w:b/>
          <w:bCs/>
          <w:color w:val="000000"/>
          <w:sz w:val="26"/>
          <w:szCs w:val="26"/>
        </w:rPr>
      </w:pPr>
      <w:r w:rsidRPr="00AC3BF5">
        <w:rPr>
          <w:b/>
          <w:bCs/>
          <w:color w:val="000000"/>
          <w:sz w:val="26"/>
          <w:szCs w:val="26"/>
        </w:rPr>
        <w:t>Основные цели и задачи, сроки и этапы реализации программы</w:t>
      </w:r>
    </w:p>
    <w:p w:rsidR="00241D62" w:rsidRPr="00AC3BF5" w:rsidRDefault="00241D62" w:rsidP="000542F0">
      <w:pPr>
        <w:shd w:val="clear" w:color="auto" w:fill="FFFFFF"/>
        <w:ind w:firstLine="709"/>
        <w:jc w:val="both"/>
        <w:rPr>
          <w:rFonts w:eastAsia="Arial"/>
          <w:sz w:val="26"/>
          <w:szCs w:val="26"/>
        </w:rPr>
      </w:pPr>
      <w:r w:rsidRPr="00AC3BF5">
        <w:rPr>
          <w:rFonts w:eastAsia="Arial"/>
          <w:sz w:val="26"/>
          <w:szCs w:val="26"/>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муниципального образования</w:t>
      </w:r>
      <w:r w:rsidR="00B56CA1">
        <w:rPr>
          <w:rFonts w:eastAsia="Arial"/>
          <w:sz w:val="26"/>
          <w:szCs w:val="26"/>
        </w:rPr>
        <w:t>Верх-Камышенский</w:t>
      </w:r>
      <w:r w:rsidRPr="00AC3BF5">
        <w:rPr>
          <w:rFonts w:eastAsia="Arial"/>
          <w:sz w:val="26"/>
          <w:szCs w:val="26"/>
        </w:rPr>
        <w:t xml:space="preserve"> сельсовет.</w:t>
      </w:r>
    </w:p>
    <w:p w:rsidR="00241D62" w:rsidRPr="00AC3BF5" w:rsidRDefault="00241D62" w:rsidP="000542F0">
      <w:pPr>
        <w:suppressAutoHyphens/>
        <w:autoSpaceDE w:val="0"/>
        <w:ind w:firstLine="540"/>
        <w:jc w:val="both"/>
        <w:rPr>
          <w:rFonts w:eastAsia="Arial"/>
          <w:sz w:val="26"/>
          <w:szCs w:val="26"/>
          <w:lang w:eastAsia="ar-SA"/>
        </w:rPr>
      </w:pPr>
      <w:r w:rsidRPr="00AC3BF5">
        <w:rPr>
          <w:rFonts w:eastAsia="Arial"/>
          <w:sz w:val="26"/>
          <w:szCs w:val="26"/>
          <w:lang w:eastAsia="ar-SA"/>
        </w:rPr>
        <w:t xml:space="preserve">Программа комплексного развития систем коммунальной инфраструктуры муниципального образования </w:t>
      </w:r>
      <w:r w:rsidR="00B56CA1">
        <w:rPr>
          <w:rFonts w:eastAsia="Arial"/>
          <w:sz w:val="26"/>
          <w:szCs w:val="26"/>
          <w:lang w:eastAsia="ar-SA"/>
        </w:rPr>
        <w:t>Верх-Камышенский</w:t>
      </w:r>
      <w:r w:rsidRPr="00AC3BF5">
        <w:rPr>
          <w:rFonts w:eastAsia="Arial"/>
          <w:sz w:val="26"/>
          <w:szCs w:val="26"/>
          <w:lang w:eastAsia="ar-SA"/>
        </w:rPr>
        <w:t xml:space="preserve"> сельсовет на 201</w:t>
      </w:r>
      <w:r w:rsidR="005119A5">
        <w:rPr>
          <w:rFonts w:eastAsia="Arial"/>
          <w:sz w:val="26"/>
          <w:szCs w:val="26"/>
          <w:lang w:eastAsia="ar-SA"/>
        </w:rPr>
        <w:t>9</w:t>
      </w:r>
      <w:r w:rsidRPr="00AC3BF5">
        <w:rPr>
          <w:rFonts w:eastAsia="Arial"/>
          <w:sz w:val="26"/>
          <w:szCs w:val="26"/>
          <w:lang w:eastAsia="ar-SA"/>
        </w:rPr>
        <w:t>-202</w:t>
      </w:r>
      <w:r w:rsidR="005119A5">
        <w:rPr>
          <w:rFonts w:eastAsia="Arial"/>
          <w:sz w:val="26"/>
          <w:szCs w:val="26"/>
          <w:lang w:eastAsia="ar-SA"/>
        </w:rPr>
        <w:t>3</w:t>
      </w:r>
      <w:r w:rsidRPr="00AC3BF5">
        <w:rPr>
          <w:rFonts w:eastAsia="Arial"/>
          <w:sz w:val="26"/>
          <w:szCs w:val="26"/>
          <w:lang w:eastAsia="ar-SA"/>
        </w:rPr>
        <w:t xml:space="preserve"> годы и на период до 203</w:t>
      </w:r>
      <w:r w:rsidR="005119A5">
        <w:rPr>
          <w:rFonts w:eastAsia="Arial"/>
          <w:sz w:val="26"/>
          <w:szCs w:val="26"/>
          <w:lang w:eastAsia="ar-SA"/>
        </w:rPr>
        <w:t>5</w:t>
      </w:r>
      <w:r w:rsidRPr="00AC3BF5">
        <w:rPr>
          <w:rFonts w:eastAsia="Arial"/>
          <w:sz w:val="26"/>
          <w:szCs w:val="26"/>
          <w:lang w:eastAsia="ar-SA"/>
        </w:rPr>
        <w:t xml:space="preserve"> года направлена на снижение уровня износа, повышение качества предоставляемых коммунальных услуг, улучшение экологической ситуации.</w:t>
      </w:r>
    </w:p>
    <w:p w:rsidR="00241D62" w:rsidRPr="00AC3BF5" w:rsidRDefault="00241D62" w:rsidP="000542F0">
      <w:pPr>
        <w:suppressAutoHyphens/>
        <w:autoSpaceDE w:val="0"/>
        <w:ind w:firstLine="540"/>
        <w:jc w:val="both"/>
        <w:rPr>
          <w:rFonts w:eastAsia="Arial"/>
          <w:sz w:val="26"/>
          <w:szCs w:val="26"/>
          <w:lang w:eastAsia="ar-SA"/>
        </w:rPr>
      </w:pPr>
      <w:r w:rsidRPr="00AC3BF5">
        <w:rPr>
          <w:rFonts w:eastAsia="Arial"/>
          <w:sz w:val="26"/>
          <w:szCs w:val="26"/>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241D62" w:rsidRPr="00AC3BF5" w:rsidRDefault="00241D62" w:rsidP="000542F0">
      <w:pPr>
        <w:shd w:val="clear" w:color="auto" w:fill="FFFFFF"/>
        <w:ind w:firstLine="709"/>
        <w:jc w:val="both"/>
        <w:rPr>
          <w:b/>
          <w:bCs/>
          <w:sz w:val="26"/>
          <w:szCs w:val="26"/>
          <w:u w:val="single"/>
        </w:rPr>
      </w:pPr>
    </w:p>
    <w:p w:rsidR="00241D62" w:rsidRPr="00BE2A23" w:rsidRDefault="00241D62" w:rsidP="000542F0">
      <w:pPr>
        <w:shd w:val="clear" w:color="auto" w:fill="FFFFFF"/>
        <w:ind w:firstLine="709"/>
        <w:jc w:val="both"/>
        <w:rPr>
          <w:sz w:val="26"/>
          <w:szCs w:val="26"/>
        </w:rPr>
      </w:pPr>
      <w:r w:rsidRPr="00BE2A23">
        <w:rPr>
          <w:b/>
          <w:bCs/>
          <w:sz w:val="26"/>
          <w:szCs w:val="26"/>
        </w:rPr>
        <w:t xml:space="preserve">Цель разработки </w:t>
      </w:r>
      <w:r w:rsidRPr="00BE2A23">
        <w:rPr>
          <w:b/>
          <w:sz w:val="26"/>
          <w:szCs w:val="26"/>
        </w:rPr>
        <w:t>программы:</w:t>
      </w:r>
    </w:p>
    <w:p w:rsidR="00241D62" w:rsidRPr="00AC3BF5" w:rsidRDefault="00241D62" w:rsidP="000542F0">
      <w:pPr>
        <w:shd w:val="clear" w:color="auto" w:fill="FFFFFF"/>
        <w:ind w:firstLine="709"/>
        <w:jc w:val="both"/>
        <w:rPr>
          <w:sz w:val="26"/>
          <w:szCs w:val="26"/>
        </w:rPr>
      </w:pPr>
      <w:r w:rsidRPr="00AC3BF5">
        <w:rPr>
          <w:sz w:val="26"/>
          <w:szCs w:val="26"/>
        </w:rPr>
        <w:t xml:space="preserve">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w:t>
      </w:r>
      <w:r w:rsidR="00B56CA1">
        <w:rPr>
          <w:sz w:val="26"/>
          <w:szCs w:val="26"/>
        </w:rPr>
        <w:t>Верх-Камышенский</w:t>
      </w:r>
      <w:r w:rsidRPr="00AC3BF5">
        <w:rPr>
          <w:sz w:val="26"/>
          <w:szCs w:val="26"/>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сельского поселения. </w:t>
      </w:r>
    </w:p>
    <w:p w:rsidR="00241D62" w:rsidRPr="00AC3BF5" w:rsidRDefault="00241D62" w:rsidP="000542F0">
      <w:pPr>
        <w:shd w:val="clear" w:color="auto" w:fill="FFFFFF"/>
        <w:ind w:firstLine="709"/>
        <w:jc w:val="both"/>
        <w:rPr>
          <w:sz w:val="26"/>
          <w:szCs w:val="26"/>
        </w:rPr>
      </w:pPr>
      <w:r w:rsidRPr="00AC3BF5">
        <w:rPr>
          <w:sz w:val="26"/>
          <w:szCs w:val="26"/>
        </w:rPr>
        <w:t xml:space="preserve">Также целями Программы развития систем коммунальной инфраструктуры муниципального образования </w:t>
      </w:r>
      <w:r w:rsidR="00B56CA1">
        <w:rPr>
          <w:sz w:val="26"/>
          <w:szCs w:val="26"/>
        </w:rPr>
        <w:t>Верх-Камышенский</w:t>
      </w:r>
      <w:r w:rsidRPr="00AC3BF5">
        <w:rPr>
          <w:sz w:val="26"/>
          <w:szCs w:val="26"/>
        </w:rPr>
        <w:t xml:space="preserve"> сельсовет на перспективный период до 203</w:t>
      </w:r>
      <w:r w:rsidR="00600310">
        <w:rPr>
          <w:sz w:val="26"/>
          <w:szCs w:val="26"/>
        </w:rPr>
        <w:t>5</w:t>
      </w:r>
      <w:r w:rsidRPr="00AC3BF5">
        <w:rPr>
          <w:sz w:val="26"/>
          <w:szCs w:val="26"/>
        </w:rPr>
        <w:t xml:space="preserve"> года являются: </w:t>
      </w:r>
    </w:p>
    <w:p w:rsidR="00241D62" w:rsidRPr="00AC3BF5" w:rsidRDefault="00B11C5C" w:rsidP="000542F0">
      <w:pPr>
        <w:shd w:val="clear" w:color="auto" w:fill="FFFFFF"/>
        <w:ind w:firstLine="709"/>
        <w:jc w:val="both"/>
        <w:rPr>
          <w:sz w:val="26"/>
          <w:szCs w:val="26"/>
        </w:rPr>
      </w:pPr>
      <w:r w:rsidRPr="00AC3BF5">
        <w:rPr>
          <w:rStyle w:val="afa"/>
          <w:rFonts w:ascii="Times New Roman" w:hAnsi="Times New Roman" w:cs="Times New Roman"/>
          <w:sz w:val="26"/>
          <w:szCs w:val="26"/>
        </w:rPr>
        <w:t>–</w:t>
      </w:r>
      <w:r w:rsidR="00241D62" w:rsidRPr="00AC3BF5">
        <w:rPr>
          <w:sz w:val="26"/>
          <w:szCs w:val="26"/>
        </w:rPr>
        <w:t xml:space="preserve"> обеспечение доступности, надежности и стабильности услуг по тепло-, электро-, водоснабжению, водоотведению и сбора и утилизации отходов ТБО на основе полного удовлетворения спроса потребителей;</w:t>
      </w:r>
    </w:p>
    <w:p w:rsidR="00241D62" w:rsidRPr="00AC3BF5" w:rsidRDefault="00B11C5C" w:rsidP="000542F0">
      <w:pPr>
        <w:shd w:val="clear" w:color="auto" w:fill="FFFFFF"/>
        <w:ind w:firstLine="709"/>
        <w:jc w:val="both"/>
        <w:rPr>
          <w:sz w:val="26"/>
          <w:szCs w:val="26"/>
        </w:rPr>
      </w:pPr>
      <w:r w:rsidRPr="00AC3BF5">
        <w:rPr>
          <w:rStyle w:val="afa"/>
          <w:rFonts w:ascii="Times New Roman" w:hAnsi="Times New Roman" w:cs="Times New Roman"/>
          <w:sz w:val="26"/>
          <w:szCs w:val="26"/>
        </w:rPr>
        <w:t>–</w:t>
      </w:r>
      <w:r w:rsidR="00241D62" w:rsidRPr="00AC3BF5">
        <w:rPr>
          <w:sz w:val="26"/>
          <w:szCs w:val="26"/>
        </w:rPr>
        <w:t xml:space="preserve"> 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 </w:t>
      </w:r>
    </w:p>
    <w:p w:rsidR="00241D62" w:rsidRPr="00AC3BF5" w:rsidRDefault="00B11C5C" w:rsidP="000542F0">
      <w:pPr>
        <w:shd w:val="clear" w:color="auto" w:fill="FFFFFF"/>
        <w:ind w:firstLine="709"/>
        <w:jc w:val="both"/>
        <w:rPr>
          <w:sz w:val="26"/>
          <w:szCs w:val="26"/>
        </w:rPr>
      </w:pPr>
      <w:r w:rsidRPr="00AC3BF5">
        <w:rPr>
          <w:rStyle w:val="afa"/>
          <w:rFonts w:ascii="Times New Roman" w:hAnsi="Times New Roman" w:cs="Times New Roman"/>
          <w:sz w:val="26"/>
          <w:szCs w:val="26"/>
        </w:rPr>
        <w:t>–</w:t>
      </w:r>
      <w:r w:rsidR="00241D62" w:rsidRPr="00AC3BF5">
        <w:rPr>
          <w:sz w:val="26"/>
          <w:szCs w:val="26"/>
        </w:rPr>
        <w:t xml:space="preserve"> повышение инвестиционной привлекательности предприятий коммунальной инфраструктуры.</w:t>
      </w:r>
    </w:p>
    <w:p w:rsidR="00241D62" w:rsidRPr="00AC3BF5" w:rsidRDefault="00241D62" w:rsidP="000542F0">
      <w:pPr>
        <w:pStyle w:val="24"/>
        <w:spacing w:after="0" w:line="240" w:lineRule="auto"/>
        <w:ind w:firstLine="709"/>
        <w:jc w:val="both"/>
        <w:rPr>
          <w:b/>
          <w:sz w:val="26"/>
          <w:szCs w:val="26"/>
          <w:u w:val="single"/>
        </w:rPr>
      </w:pPr>
    </w:p>
    <w:p w:rsidR="00241D62" w:rsidRPr="00AC3BF5" w:rsidRDefault="00241D62" w:rsidP="000542F0">
      <w:pPr>
        <w:pStyle w:val="24"/>
        <w:spacing w:after="0" w:line="240" w:lineRule="auto"/>
        <w:ind w:firstLine="709"/>
        <w:jc w:val="both"/>
        <w:rPr>
          <w:b/>
          <w:sz w:val="26"/>
          <w:szCs w:val="26"/>
        </w:rPr>
      </w:pPr>
      <w:r w:rsidRPr="00BE2A23">
        <w:rPr>
          <w:b/>
          <w:sz w:val="26"/>
          <w:szCs w:val="26"/>
        </w:rPr>
        <w:t>Задачи</w:t>
      </w:r>
      <w:r w:rsidRPr="00BE2A23">
        <w:rPr>
          <w:b/>
          <w:bCs/>
          <w:sz w:val="26"/>
          <w:szCs w:val="26"/>
        </w:rPr>
        <w:t xml:space="preserve">разработки </w:t>
      </w:r>
      <w:r w:rsidRPr="00BE2A23">
        <w:rPr>
          <w:b/>
          <w:sz w:val="26"/>
          <w:szCs w:val="26"/>
        </w:rPr>
        <w:t>программы</w:t>
      </w:r>
      <w:r w:rsidRPr="00AC3BF5">
        <w:rPr>
          <w:sz w:val="26"/>
          <w:szCs w:val="26"/>
        </w:rPr>
        <w:t xml:space="preserve"> совершенствования и развития коммунального комплекса муниципального образования </w:t>
      </w:r>
      <w:r w:rsidR="00B56CA1">
        <w:rPr>
          <w:sz w:val="26"/>
          <w:szCs w:val="26"/>
        </w:rPr>
        <w:t>Верх-Камышенский</w:t>
      </w:r>
      <w:r w:rsidRPr="00AC3BF5">
        <w:rPr>
          <w:sz w:val="26"/>
          <w:szCs w:val="26"/>
        </w:rPr>
        <w:t>сельсовет являются:</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инженерно-техническая оптимизации коммунальных систем;</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взаимосвязанное перспективное планирование развития коммунальных систем;</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обоснование мероприятий по комплексной реконструкции и модернизации;</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повышение надежности систем и качества предоставления коммунальных услуг;</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совершенствование механизмов развития энергосбережения и повышения энергоэффективности коммунальной инфраструктуры муниципального образования;</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повышение инвестиционной привлекательности коммунальной инфраструктуры муниципального образования;</w:t>
      </w:r>
    </w:p>
    <w:p w:rsidR="00241D62" w:rsidRPr="00AC3BF5" w:rsidRDefault="00B11C5C" w:rsidP="000542F0">
      <w:pPr>
        <w:pStyle w:val="24"/>
        <w:shd w:val="clear" w:color="auto" w:fill="FFFFFF"/>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обеспечение сбалансированности интересов субъектов коммунальной инфраструктуры и потребителей.</w:t>
      </w:r>
    </w:p>
    <w:p w:rsidR="00241D62" w:rsidRPr="00AC3BF5" w:rsidRDefault="00241D62" w:rsidP="000542F0">
      <w:pPr>
        <w:ind w:firstLine="709"/>
        <w:jc w:val="both"/>
        <w:rPr>
          <w:color w:val="000000"/>
          <w:sz w:val="26"/>
          <w:szCs w:val="26"/>
        </w:rPr>
      </w:pPr>
      <w:r w:rsidRPr="00AC3BF5">
        <w:rPr>
          <w:color w:val="000000"/>
          <w:sz w:val="26"/>
          <w:szCs w:val="26"/>
        </w:rPr>
        <w:t>Формирование и реализация Программы базируется на следующих принципах:</w:t>
      </w:r>
    </w:p>
    <w:p w:rsidR="00241D62" w:rsidRPr="00AC3BF5" w:rsidRDefault="00241D62" w:rsidP="000542F0">
      <w:pPr>
        <w:tabs>
          <w:tab w:val="left" w:pos="900"/>
        </w:tabs>
        <w:ind w:firstLine="709"/>
        <w:jc w:val="both"/>
        <w:rPr>
          <w:color w:val="000000"/>
          <w:sz w:val="26"/>
          <w:szCs w:val="26"/>
        </w:rPr>
      </w:pPr>
      <w:r w:rsidRPr="00AC3BF5">
        <w:rPr>
          <w:color w:val="000000"/>
          <w:sz w:val="26"/>
          <w:szCs w:val="26"/>
        </w:rPr>
        <w:t>целевом – мероприятия и решения Программы должны обеспечивать достижение поставленных целей;</w:t>
      </w:r>
    </w:p>
    <w:p w:rsidR="00241D62" w:rsidRPr="00AC3BF5" w:rsidRDefault="00241D62" w:rsidP="000542F0">
      <w:pPr>
        <w:tabs>
          <w:tab w:val="left" w:pos="900"/>
        </w:tabs>
        <w:ind w:firstLine="709"/>
        <w:jc w:val="both"/>
        <w:rPr>
          <w:color w:val="000000"/>
          <w:sz w:val="26"/>
          <w:szCs w:val="26"/>
        </w:rPr>
      </w:pPr>
      <w:r w:rsidRPr="00AC3BF5">
        <w:rPr>
          <w:color w:val="000000"/>
          <w:sz w:val="26"/>
          <w:szCs w:val="26"/>
        </w:rPr>
        <w:t xml:space="preserve">системности – рассмотрение всех субъектов коммунальной инфраструктуры муниципального образования </w:t>
      </w:r>
      <w:r w:rsidR="00B56CA1">
        <w:rPr>
          <w:color w:val="000000"/>
          <w:sz w:val="26"/>
          <w:szCs w:val="26"/>
        </w:rPr>
        <w:t>Верх-Камышенского</w:t>
      </w:r>
      <w:r w:rsidRPr="00AC3BF5">
        <w:rPr>
          <w:color w:val="000000"/>
          <w:sz w:val="26"/>
          <w:szCs w:val="26"/>
        </w:rPr>
        <w:t xml:space="preserve"> сельсовета как единой системы с учетом взаимного влияния всех элементов Программы друг на друга;</w:t>
      </w:r>
    </w:p>
    <w:p w:rsidR="00241D62" w:rsidRPr="00AC3BF5" w:rsidRDefault="00241D62" w:rsidP="000542F0">
      <w:pPr>
        <w:tabs>
          <w:tab w:val="left" w:pos="900"/>
        </w:tabs>
        <w:ind w:firstLine="709"/>
        <w:jc w:val="both"/>
        <w:rPr>
          <w:color w:val="000000"/>
          <w:sz w:val="26"/>
          <w:szCs w:val="26"/>
        </w:rPr>
      </w:pPr>
      <w:r w:rsidRPr="00AC3BF5">
        <w:rPr>
          <w:color w:val="000000"/>
          <w:sz w:val="26"/>
          <w:szCs w:val="26"/>
        </w:rPr>
        <w:t xml:space="preserve">комплексности – формирование Программы в увязке с различными целевыми программами (краевыми, муниципальными, предприятий и организаций), реализуемыми на территории муниципального образования </w:t>
      </w:r>
      <w:r w:rsidR="00B56CA1">
        <w:rPr>
          <w:color w:val="000000"/>
          <w:sz w:val="26"/>
          <w:szCs w:val="26"/>
        </w:rPr>
        <w:t>Верх-Камышенский</w:t>
      </w:r>
      <w:r w:rsidRPr="00AC3BF5">
        <w:rPr>
          <w:color w:val="000000"/>
          <w:sz w:val="26"/>
          <w:szCs w:val="26"/>
        </w:rPr>
        <w:t xml:space="preserve"> сельсовет.</w:t>
      </w:r>
    </w:p>
    <w:p w:rsidR="000C2623" w:rsidRDefault="00E00421" w:rsidP="000542F0">
      <w:pPr>
        <w:jc w:val="center"/>
        <w:outlineLvl w:val="1"/>
        <w:rPr>
          <w:b/>
          <w:sz w:val="26"/>
          <w:szCs w:val="26"/>
        </w:rPr>
      </w:pPr>
      <w:bookmarkStart w:id="5" w:name="_Toc531119116"/>
      <w:r w:rsidRPr="00AC3BF5">
        <w:rPr>
          <w:b/>
          <w:sz w:val="26"/>
          <w:szCs w:val="26"/>
        </w:rPr>
        <w:t>1.2</w:t>
      </w:r>
      <w:r w:rsidR="004A643C">
        <w:rPr>
          <w:b/>
          <w:sz w:val="26"/>
          <w:szCs w:val="26"/>
        </w:rPr>
        <w:t>.</w:t>
      </w:r>
      <w:r w:rsidR="000C2623" w:rsidRPr="00AC3BF5">
        <w:rPr>
          <w:b/>
          <w:sz w:val="26"/>
          <w:szCs w:val="26"/>
        </w:rPr>
        <w:t xml:space="preserve">Оценка нормативно-правовой базы, необходимой для функционирования и развития </w:t>
      </w:r>
      <w:r w:rsidR="00005998" w:rsidRPr="00AC3BF5">
        <w:rPr>
          <w:b/>
          <w:sz w:val="26"/>
          <w:szCs w:val="26"/>
        </w:rPr>
        <w:t>коммунальной</w:t>
      </w:r>
      <w:r w:rsidR="000C2623" w:rsidRPr="00AC3BF5">
        <w:rPr>
          <w:b/>
          <w:sz w:val="26"/>
          <w:szCs w:val="26"/>
        </w:rPr>
        <w:t xml:space="preserve"> инфраструктуры</w:t>
      </w:r>
      <w:bookmarkEnd w:id="5"/>
    </w:p>
    <w:p w:rsidR="00B11C5C" w:rsidRPr="00AC3BF5" w:rsidRDefault="00B11C5C" w:rsidP="000542F0">
      <w:pPr>
        <w:jc w:val="center"/>
        <w:outlineLvl w:val="1"/>
        <w:rPr>
          <w:b/>
          <w:sz w:val="26"/>
          <w:szCs w:val="26"/>
        </w:rPr>
      </w:pPr>
    </w:p>
    <w:p w:rsidR="006268A2" w:rsidRPr="00AC3BF5" w:rsidRDefault="000C2623" w:rsidP="00F74DA2">
      <w:pPr>
        <w:pStyle w:val="a5"/>
        <w:numPr>
          <w:ilvl w:val="0"/>
          <w:numId w:val="1"/>
        </w:numPr>
        <w:ind w:left="0" w:firstLine="709"/>
        <w:jc w:val="both"/>
        <w:rPr>
          <w:rFonts w:eastAsiaTheme="minorHAnsi"/>
          <w:sz w:val="26"/>
          <w:szCs w:val="26"/>
          <w:lang w:eastAsia="en-US"/>
        </w:rPr>
      </w:pPr>
      <w:r w:rsidRPr="00AC3BF5">
        <w:rPr>
          <w:rFonts w:eastAsiaTheme="minorHAnsi"/>
          <w:sz w:val="26"/>
          <w:szCs w:val="26"/>
          <w:lang w:eastAsia="en-US"/>
        </w:rPr>
        <w:t>Градостроительный кодекс Российской Федерации от 29.12.2004 № 190-ФЗ</w:t>
      </w:r>
      <w:r w:rsidR="006268A2" w:rsidRPr="00AC3BF5">
        <w:rPr>
          <w:rFonts w:eastAsiaTheme="minorHAnsi"/>
          <w:sz w:val="26"/>
          <w:szCs w:val="26"/>
          <w:lang w:eastAsia="en-US"/>
        </w:rPr>
        <w:t>;</w:t>
      </w:r>
    </w:p>
    <w:p w:rsidR="006268A2" w:rsidRPr="00AC3BF5" w:rsidRDefault="00673E16" w:rsidP="00F74DA2">
      <w:pPr>
        <w:pStyle w:val="a5"/>
        <w:numPr>
          <w:ilvl w:val="0"/>
          <w:numId w:val="1"/>
        </w:numPr>
        <w:ind w:left="0" w:firstLine="709"/>
        <w:jc w:val="both"/>
        <w:rPr>
          <w:rFonts w:eastAsiaTheme="minorHAnsi"/>
          <w:sz w:val="26"/>
          <w:szCs w:val="26"/>
          <w:lang w:eastAsia="en-US"/>
        </w:rPr>
      </w:pPr>
      <w:r w:rsidRPr="00AC3BF5">
        <w:rPr>
          <w:sz w:val="26"/>
          <w:szCs w:val="26"/>
        </w:rPr>
        <w:t xml:space="preserve">Федеральный закон от 30.12.2004 </w:t>
      </w:r>
      <w:r w:rsidR="006268A2" w:rsidRPr="00AC3BF5">
        <w:rPr>
          <w:sz w:val="26"/>
          <w:szCs w:val="26"/>
        </w:rPr>
        <w:t>№</w:t>
      </w:r>
      <w:r w:rsidRPr="00AC3BF5">
        <w:rPr>
          <w:sz w:val="26"/>
          <w:szCs w:val="26"/>
        </w:rPr>
        <w:t xml:space="preserve"> 210 - ФЗ </w:t>
      </w:r>
      <w:r w:rsidR="00904464" w:rsidRPr="00AC3BF5">
        <w:rPr>
          <w:color w:val="000000"/>
          <w:sz w:val="26"/>
          <w:szCs w:val="26"/>
        </w:rPr>
        <w:t>«</w:t>
      </w:r>
      <w:r w:rsidRPr="00AC3BF5">
        <w:rPr>
          <w:sz w:val="26"/>
          <w:szCs w:val="26"/>
        </w:rPr>
        <w:t>Об основах регулирования тарифов организаций коммунального комплекса</w:t>
      </w:r>
      <w:r w:rsidR="00904464" w:rsidRPr="00AC3BF5">
        <w:rPr>
          <w:sz w:val="26"/>
          <w:szCs w:val="26"/>
        </w:rPr>
        <w:t>»</w:t>
      </w:r>
      <w:r w:rsidRPr="00AC3BF5">
        <w:rPr>
          <w:sz w:val="26"/>
          <w:szCs w:val="26"/>
        </w:rPr>
        <w:t>;</w:t>
      </w:r>
    </w:p>
    <w:p w:rsidR="006268A2" w:rsidRPr="00AC3BF5" w:rsidRDefault="00673E16" w:rsidP="00F74DA2">
      <w:pPr>
        <w:pStyle w:val="a5"/>
        <w:numPr>
          <w:ilvl w:val="0"/>
          <w:numId w:val="1"/>
        </w:numPr>
        <w:ind w:left="0" w:firstLine="709"/>
        <w:jc w:val="both"/>
        <w:rPr>
          <w:rFonts w:eastAsiaTheme="minorHAnsi"/>
          <w:sz w:val="26"/>
          <w:szCs w:val="26"/>
          <w:lang w:eastAsia="en-US"/>
        </w:rPr>
      </w:pPr>
      <w:r w:rsidRPr="00AC3BF5">
        <w:rPr>
          <w:sz w:val="26"/>
          <w:szCs w:val="26"/>
        </w:rPr>
        <w:t>Федеральный закон от 06.10.2003 г. № 131 – ФЗ «Об общих принципах организации местного самоуправления в Российской Федерации»;</w:t>
      </w:r>
    </w:p>
    <w:p w:rsidR="00904464" w:rsidRPr="00AC3BF5" w:rsidRDefault="00673E16" w:rsidP="00F74DA2">
      <w:pPr>
        <w:pStyle w:val="a5"/>
        <w:numPr>
          <w:ilvl w:val="0"/>
          <w:numId w:val="1"/>
        </w:numPr>
        <w:ind w:left="0" w:firstLine="709"/>
        <w:jc w:val="both"/>
        <w:rPr>
          <w:rFonts w:eastAsiaTheme="minorHAnsi"/>
          <w:sz w:val="26"/>
          <w:szCs w:val="26"/>
          <w:lang w:eastAsia="en-US"/>
        </w:rPr>
      </w:pPr>
      <w:r w:rsidRPr="00AC3BF5">
        <w:rPr>
          <w:sz w:val="26"/>
          <w:szCs w:val="26"/>
        </w:rPr>
        <w:t xml:space="preserve">Постановление Правительства РФ от 13.02.2006 г. </w:t>
      </w:r>
      <w:r w:rsidR="006268A2" w:rsidRPr="00AC3BF5">
        <w:rPr>
          <w:sz w:val="26"/>
          <w:szCs w:val="26"/>
        </w:rPr>
        <w:t>№</w:t>
      </w:r>
      <w:r w:rsidRPr="00AC3BF5">
        <w:rPr>
          <w:sz w:val="26"/>
          <w:szCs w:val="26"/>
        </w:rPr>
        <w:t xml:space="preserve"> 83</w:t>
      </w:r>
      <w:r w:rsidR="00904464" w:rsidRPr="00AC3BF5">
        <w:rPr>
          <w:color w:val="000000"/>
          <w:sz w:val="26"/>
          <w:szCs w:val="26"/>
        </w:rPr>
        <w:t>«</w:t>
      </w:r>
      <w:r w:rsidRPr="00AC3BF5">
        <w:rPr>
          <w:sz w:val="26"/>
          <w:szCs w:val="26"/>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00904464" w:rsidRPr="00AC3BF5">
        <w:rPr>
          <w:sz w:val="26"/>
          <w:szCs w:val="26"/>
        </w:rPr>
        <w:t>»</w:t>
      </w:r>
      <w:r w:rsidRPr="00AC3BF5">
        <w:rPr>
          <w:sz w:val="26"/>
          <w:szCs w:val="26"/>
        </w:rPr>
        <w:t>;</w:t>
      </w:r>
    </w:p>
    <w:p w:rsidR="00904464" w:rsidRPr="00AC3BF5" w:rsidRDefault="00904464" w:rsidP="00F74DA2">
      <w:pPr>
        <w:pStyle w:val="a5"/>
        <w:numPr>
          <w:ilvl w:val="0"/>
          <w:numId w:val="1"/>
        </w:numPr>
        <w:ind w:left="0" w:firstLine="709"/>
        <w:jc w:val="both"/>
        <w:rPr>
          <w:rFonts w:eastAsiaTheme="minorHAnsi"/>
          <w:sz w:val="26"/>
          <w:szCs w:val="26"/>
          <w:lang w:eastAsia="en-US"/>
        </w:rPr>
      </w:pPr>
      <w:r w:rsidRPr="00AC3BF5">
        <w:rPr>
          <w:sz w:val="26"/>
          <w:szCs w:val="26"/>
        </w:rPr>
        <w:lastRenderedPageBreak/>
        <w:t>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904464" w:rsidRPr="00AC3BF5" w:rsidRDefault="00904464" w:rsidP="00F74DA2">
      <w:pPr>
        <w:pStyle w:val="a5"/>
        <w:numPr>
          <w:ilvl w:val="0"/>
          <w:numId w:val="1"/>
        </w:numPr>
        <w:ind w:left="0" w:firstLine="709"/>
        <w:jc w:val="both"/>
        <w:rPr>
          <w:rFonts w:eastAsiaTheme="minorHAnsi"/>
          <w:sz w:val="26"/>
          <w:szCs w:val="26"/>
          <w:lang w:eastAsia="en-US"/>
        </w:rPr>
      </w:pPr>
      <w:r w:rsidRPr="00AC3BF5">
        <w:rPr>
          <w:sz w:val="26"/>
          <w:szCs w:val="2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04464" w:rsidRPr="00AC3BF5" w:rsidRDefault="00904464" w:rsidP="00F74DA2">
      <w:pPr>
        <w:pStyle w:val="a5"/>
        <w:numPr>
          <w:ilvl w:val="0"/>
          <w:numId w:val="1"/>
        </w:numPr>
        <w:ind w:left="0" w:firstLine="709"/>
        <w:jc w:val="both"/>
        <w:rPr>
          <w:rFonts w:eastAsiaTheme="minorHAnsi"/>
          <w:sz w:val="26"/>
          <w:szCs w:val="26"/>
          <w:lang w:eastAsia="en-US"/>
        </w:rPr>
      </w:pPr>
      <w:r w:rsidRPr="00AC3BF5">
        <w:rPr>
          <w:color w:val="000000"/>
          <w:sz w:val="26"/>
          <w:szCs w:val="26"/>
        </w:rPr>
        <w:t>Федеральный закон от 26.03.2003 № 35-ФЗ «Об электроэнергетике»;</w:t>
      </w:r>
    </w:p>
    <w:p w:rsidR="006268A2" w:rsidRPr="00AC3BF5" w:rsidRDefault="00FB4F04" w:rsidP="000542F0">
      <w:pPr>
        <w:autoSpaceDE w:val="0"/>
        <w:autoSpaceDN w:val="0"/>
        <w:adjustRightInd w:val="0"/>
        <w:ind w:firstLine="709"/>
        <w:jc w:val="both"/>
        <w:rPr>
          <w:sz w:val="26"/>
          <w:szCs w:val="26"/>
        </w:rPr>
      </w:pPr>
      <w:r w:rsidRPr="00AC3BF5">
        <w:rPr>
          <w:sz w:val="26"/>
          <w:szCs w:val="26"/>
        </w:rPr>
        <w:t>8</w:t>
      </w:r>
      <w:r w:rsidR="006268A2" w:rsidRPr="00AC3BF5">
        <w:rPr>
          <w:sz w:val="26"/>
          <w:szCs w:val="26"/>
        </w:rPr>
        <w:t>.</w:t>
      </w:r>
      <w:r w:rsidR="006268A2" w:rsidRPr="00AC3BF5">
        <w:rPr>
          <w:sz w:val="26"/>
          <w:szCs w:val="26"/>
        </w:rPr>
        <w:tab/>
        <w:t xml:space="preserve">Постановление Правительства РФ от 23 мая 2006 г. </w:t>
      </w:r>
      <w:r w:rsidR="00904464" w:rsidRPr="00AC3BF5">
        <w:rPr>
          <w:sz w:val="26"/>
          <w:szCs w:val="26"/>
        </w:rPr>
        <w:t>№</w:t>
      </w:r>
      <w:r w:rsidR="006268A2" w:rsidRPr="00AC3BF5">
        <w:rPr>
          <w:sz w:val="26"/>
          <w:szCs w:val="26"/>
        </w:rPr>
        <w:t xml:space="preserve"> 306 </w:t>
      </w:r>
      <w:r w:rsidR="00904464" w:rsidRPr="00AC3BF5">
        <w:rPr>
          <w:color w:val="000000"/>
          <w:sz w:val="26"/>
          <w:szCs w:val="26"/>
        </w:rPr>
        <w:t>«</w:t>
      </w:r>
      <w:r w:rsidR="006268A2" w:rsidRPr="00AC3BF5">
        <w:rPr>
          <w:sz w:val="26"/>
          <w:szCs w:val="26"/>
        </w:rPr>
        <w:t>Об утверждении Правил установления и определения нормативов потребления коммунальных услуг</w:t>
      </w:r>
      <w:r w:rsidR="00904464" w:rsidRPr="00AC3BF5">
        <w:rPr>
          <w:sz w:val="26"/>
          <w:szCs w:val="26"/>
        </w:rPr>
        <w:t>»</w:t>
      </w:r>
      <w:r w:rsidR="006268A2" w:rsidRPr="00AC3BF5">
        <w:rPr>
          <w:sz w:val="26"/>
          <w:szCs w:val="26"/>
        </w:rPr>
        <w:t>;</w:t>
      </w:r>
    </w:p>
    <w:p w:rsidR="006268A2" w:rsidRPr="00AC3BF5" w:rsidRDefault="00FB4F04" w:rsidP="000542F0">
      <w:pPr>
        <w:autoSpaceDE w:val="0"/>
        <w:autoSpaceDN w:val="0"/>
        <w:adjustRightInd w:val="0"/>
        <w:ind w:firstLine="709"/>
        <w:jc w:val="both"/>
        <w:rPr>
          <w:sz w:val="26"/>
          <w:szCs w:val="26"/>
        </w:rPr>
      </w:pPr>
      <w:r w:rsidRPr="00AC3BF5">
        <w:rPr>
          <w:sz w:val="26"/>
          <w:szCs w:val="26"/>
        </w:rPr>
        <w:t>9</w:t>
      </w:r>
      <w:r w:rsidR="006268A2" w:rsidRPr="00AC3BF5">
        <w:rPr>
          <w:sz w:val="26"/>
          <w:szCs w:val="26"/>
        </w:rPr>
        <w:t>.</w:t>
      </w:r>
      <w:r w:rsidR="006268A2" w:rsidRPr="00AC3BF5">
        <w:rPr>
          <w:sz w:val="26"/>
          <w:szCs w:val="26"/>
        </w:rPr>
        <w:tab/>
        <w:t xml:space="preserve">Постановление Правительства РФ от 23 мая 2006 г. </w:t>
      </w:r>
      <w:r w:rsidR="00904464" w:rsidRPr="00AC3BF5">
        <w:rPr>
          <w:sz w:val="26"/>
          <w:szCs w:val="26"/>
        </w:rPr>
        <w:t>№</w:t>
      </w:r>
      <w:r w:rsidR="006268A2" w:rsidRPr="00AC3BF5">
        <w:rPr>
          <w:sz w:val="26"/>
          <w:szCs w:val="26"/>
        </w:rPr>
        <w:t xml:space="preserve"> 307 </w:t>
      </w:r>
      <w:r w:rsidR="00904464" w:rsidRPr="00AC3BF5">
        <w:rPr>
          <w:color w:val="000000"/>
          <w:sz w:val="26"/>
          <w:szCs w:val="26"/>
        </w:rPr>
        <w:t>«</w:t>
      </w:r>
      <w:r w:rsidR="006268A2" w:rsidRPr="00AC3BF5">
        <w:rPr>
          <w:sz w:val="26"/>
          <w:szCs w:val="26"/>
        </w:rPr>
        <w:t>О порядке предоставления коммунальных услуг гражданам</w:t>
      </w:r>
      <w:r w:rsidR="00904464" w:rsidRPr="00AC3BF5">
        <w:rPr>
          <w:sz w:val="26"/>
          <w:szCs w:val="26"/>
        </w:rPr>
        <w:t>»</w:t>
      </w:r>
      <w:r w:rsidR="006268A2" w:rsidRPr="00AC3BF5">
        <w:rPr>
          <w:sz w:val="26"/>
          <w:szCs w:val="26"/>
        </w:rPr>
        <w:t>;</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0</w:t>
      </w:r>
      <w:r w:rsidRPr="00AC3BF5">
        <w:rPr>
          <w:sz w:val="26"/>
          <w:szCs w:val="26"/>
        </w:rPr>
        <w:t>.</w:t>
      </w:r>
      <w:r w:rsidRPr="00AC3BF5">
        <w:rPr>
          <w:sz w:val="26"/>
          <w:szCs w:val="26"/>
        </w:rPr>
        <w:tab/>
        <w:t xml:space="preserve">Постановление Правительства РФ от 14.12.2005 </w:t>
      </w:r>
      <w:r w:rsidR="00904464" w:rsidRPr="00AC3BF5">
        <w:rPr>
          <w:sz w:val="26"/>
          <w:szCs w:val="26"/>
        </w:rPr>
        <w:t>№</w:t>
      </w:r>
      <w:r w:rsidRPr="00AC3BF5">
        <w:rPr>
          <w:sz w:val="26"/>
          <w:szCs w:val="26"/>
        </w:rPr>
        <w:t xml:space="preserve"> 761 </w:t>
      </w:r>
      <w:r w:rsidR="00904464" w:rsidRPr="00AC3BF5">
        <w:rPr>
          <w:color w:val="000000"/>
          <w:sz w:val="26"/>
          <w:szCs w:val="26"/>
        </w:rPr>
        <w:t>«</w:t>
      </w:r>
      <w:r w:rsidRPr="00AC3BF5">
        <w:rPr>
          <w:sz w:val="26"/>
          <w:szCs w:val="26"/>
        </w:rPr>
        <w:t>О предоставлении субсидий на оплату жилого помещения и коммунальных услуг»;</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1</w:t>
      </w:r>
      <w:r w:rsidRPr="00AC3BF5">
        <w:rPr>
          <w:sz w:val="26"/>
          <w:szCs w:val="26"/>
        </w:rPr>
        <w:t>.</w:t>
      </w:r>
      <w:r w:rsidRPr="00AC3BF5">
        <w:rPr>
          <w:sz w:val="26"/>
          <w:szCs w:val="26"/>
        </w:rPr>
        <w:tab/>
        <w:t xml:space="preserve">Постановление Правительства РФ от 29.08.2005 </w:t>
      </w:r>
      <w:r w:rsidR="00904464" w:rsidRPr="00AC3BF5">
        <w:rPr>
          <w:sz w:val="26"/>
          <w:szCs w:val="26"/>
        </w:rPr>
        <w:t>№</w:t>
      </w:r>
      <w:r w:rsidRPr="00AC3BF5">
        <w:rPr>
          <w:sz w:val="26"/>
          <w:szCs w:val="26"/>
        </w:rPr>
        <w:t xml:space="preserve"> 541 </w:t>
      </w:r>
      <w:r w:rsidR="00904464" w:rsidRPr="00AC3BF5">
        <w:rPr>
          <w:color w:val="000000"/>
          <w:sz w:val="26"/>
          <w:szCs w:val="26"/>
        </w:rPr>
        <w:t>«</w:t>
      </w:r>
      <w:r w:rsidRPr="00AC3BF5">
        <w:rPr>
          <w:sz w:val="26"/>
          <w:szCs w:val="26"/>
        </w:rPr>
        <w:t>О федеральных стандартах оплаты жилого помещения и коммунальных услуг</w:t>
      </w:r>
      <w:r w:rsidR="00904464" w:rsidRPr="00AC3BF5">
        <w:rPr>
          <w:sz w:val="26"/>
          <w:szCs w:val="26"/>
        </w:rPr>
        <w:t>»</w:t>
      </w:r>
      <w:r w:rsidRPr="00AC3BF5">
        <w:rPr>
          <w:sz w:val="26"/>
          <w:szCs w:val="26"/>
        </w:rPr>
        <w:t>;</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2</w:t>
      </w:r>
      <w:r w:rsidRPr="00AC3BF5">
        <w:rPr>
          <w:sz w:val="26"/>
          <w:szCs w:val="26"/>
        </w:rPr>
        <w:t>.</w:t>
      </w:r>
      <w:r w:rsidRPr="00AC3BF5">
        <w:rPr>
          <w:sz w:val="26"/>
          <w:szCs w:val="26"/>
        </w:rPr>
        <w:tab/>
        <w:t>Постановление Правительства РФ от 21.05.2005 № 315 «Об утверждении типового договора социального найма жилого помещения»;</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3</w:t>
      </w:r>
      <w:r w:rsidRPr="00AC3BF5">
        <w:rPr>
          <w:sz w:val="26"/>
          <w:szCs w:val="26"/>
        </w:rPr>
        <w:t>.</w:t>
      </w:r>
      <w:r w:rsidRPr="00AC3BF5">
        <w:rPr>
          <w:sz w:val="26"/>
          <w:szCs w:val="26"/>
        </w:rPr>
        <w:tab/>
        <w:t xml:space="preserve">Постановление Правительства Российской Федерации от 21.01.2006 №25 «Об утверждении Правил пользования жилыми помещениями»; </w:t>
      </w:r>
    </w:p>
    <w:p w:rsidR="006268A2" w:rsidRPr="00AC3BF5" w:rsidRDefault="00FB4F04" w:rsidP="000542F0">
      <w:pPr>
        <w:autoSpaceDE w:val="0"/>
        <w:autoSpaceDN w:val="0"/>
        <w:adjustRightInd w:val="0"/>
        <w:ind w:firstLine="709"/>
        <w:jc w:val="both"/>
        <w:rPr>
          <w:sz w:val="26"/>
          <w:szCs w:val="26"/>
        </w:rPr>
      </w:pPr>
      <w:r w:rsidRPr="00AC3BF5">
        <w:rPr>
          <w:sz w:val="26"/>
          <w:szCs w:val="26"/>
        </w:rPr>
        <w:t>14</w:t>
      </w:r>
      <w:r w:rsidR="006268A2" w:rsidRPr="00AC3BF5">
        <w:rPr>
          <w:sz w:val="26"/>
          <w:szCs w:val="26"/>
        </w:rPr>
        <w:t>.</w:t>
      </w:r>
      <w:r w:rsidR="006268A2" w:rsidRPr="00AC3BF5">
        <w:rPr>
          <w:sz w:val="26"/>
          <w:szCs w:val="26"/>
        </w:rPr>
        <w:tab/>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44B67" w:rsidRPr="00AC3BF5" w:rsidRDefault="00FB4F04" w:rsidP="000542F0">
      <w:pPr>
        <w:tabs>
          <w:tab w:val="left" w:pos="148"/>
        </w:tabs>
        <w:ind w:firstLine="709"/>
        <w:jc w:val="both"/>
        <w:rPr>
          <w:color w:val="000000"/>
          <w:kern w:val="28"/>
          <w:sz w:val="26"/>
          <w:szCs w:val="26"/>
        </w:rPr>
      </w:pPr>
      <w:r w:rsidRPr="00AC3BF5">
        <w:rPr>
          <w:sz w:val="26"/>
          <w:szCs w:val="26"/>
        </w:rPr>
        <w:t>15</w:t>
      </w:r>
      <w:r w:rsidR="00944B67" w:rsidRPr="00AC3BF5">
        <w:rPr>
          <w:sz w:val="26"/>
          <w:szCs w:val="26"/>
        </w:rPr>
        <w:t>.</w:t>
      </w:r>
      <w:r w:rsidR="00944B67" w:rsidRPr="00AC3BF5">
        <w:rPr>
          <w:sz w:val="26"/>
          <w:szCs w:val="26"/>
        </w:rPr>
        <w:tab/>
      </w:r>
      <w:r w:rsidR="00944B67" w:rsidRPr="00AC3BF5">
        <w:rPr>
          <w:color w:val="000000"/>
          <w:kern w:val="28"/>
          <w:sz w:val="26"/>
          <w:szCs w:val="26"/>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944B67" w:rsidRPr="00AC3BF5" w:rsidRDefault="00FB4F04" w:rsidP="000542F0">
      <w:pPr>
        <w:autoSpaceDE w:val="0"/>
        <w:autoSpaceDN w:val="0"/>
        <w:adjustRightInd w:val="0"/>
        <w:ind w:firstLine="709"/>
        <w:jc w:val="both"/>
        <w:rPr>
          <w:sz w:val="26"/>
          <w:szCs w:val="26"/>
        </w:rPr>
      </w:pPr>
      <w:r w:rsidRPr="00AC3BF5">
        <w:rPr>
          <w:sz w:val="26"/>
          <w:szCs w:val="26"/>
        </w:rPr>
        <w:t>16</w:t>
      </w:r>
      <w:r w:rsidR="00944B67" w:rsidRPr="00AC3BF5">
        <w:rPr>
          <w:sz w:val="26"/>
          <w:szCs w:val="26"/>
        </w:rPr>
        <w:t>.</w:t>
      </w:r>
      <w:r w:rsidR="00944B67" w:rsidRPr="00AC3BF5">
        <w:rPr>
          <w:sz w:val="26"/>
          <w:szCs w:val="26"/>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6268A2" w:rsidRPr="00AC3BF5" w:rsidRDefault="00B87771" w:rsidP="000542F0">
      <w:pPr>
        <w:autoSpaceDE w:val="0"/>
        <w:autoSpaceDN w:val="0"/>
        <w:adjustRightInd w:val="0"/>
        <w:ind w:firstLine="709"/>
        <w:jc w:val="both"/>
        <w:rPr>
          <w:sz w:val="26"/>
          <w:szCs w:val="26"/>
        </w:rPr>
      </w:pPr>
      <w:r>
        <w:rPr>
          <w:sz w:val="26"/>
          <w:szCs w:val="26"/>
        </w:rPr>
        <w:t>17</w:t>
      </w:r>
      <w:r w:rsidR="006268A2" w:rsidRPr="00AC3BF5">
        <w:rPr>
          <w:sz w:val="26"/>
          <w:szCs w:val="26"/>
        </w:rPr>
        <w:t>.</w:t>
      </w:r>
      <w:r w:rsidR="006268A2" w:rsidRPr="00AC3BF5">
        <w:rPr>
          <w:sz w:val="26"/>
          <w:szCs w:val="26"/>
        </w:rPr>
        <w:tab/>
        <w:t>Бюджетный кодекс Российской Федерации от 31.07.1998г. № 145 - ФЗ (ред. от 27.06.2011г.):</w:t>
      </w:r>
    </w:p>
    <w:p w:rsidR="006268A2" w:rsidRPr="00AC3BF5" w:rsidRDefault="006268A2" w:rsidP="000542F0">
      <w:pPr>
        <w:ind w:firstLine="709"/>
        <w:jc w:val="both"/>
        <w:rPr>
          <w:sz w:val="26"/>
          <w:szCs w:val="26"/>
        </w:rPr>
      </w:pPr>
      <w:r w:rsidRPr="00AC3BF5">
        <w:rPr>
          <w:sz w:val="26"/>
          <w:szCs w:val="26"/>
        </w:rPr>
        <w:t xml:space="preserve">Согласно ч.3 ст. 179 </w:t>
      </w:r>
      <w:r w:rsidR="00E04E04" w:rsidRPr="00AC3BF5">
        <w:rPr>
          <w:sz w:val="26"/>
          <w:szCs w:val="26"/>
        </w:rPr>
        <w:t>Бюджетного кодекса</w:t>
      </w:r>
      <w:r w:rsidRPr="00AC3BF5">
        <w:rPr>
          <w:sz w:val="26"/>
          <w:szCs w:val="26"/>
        </w:rPr>
        <w:t xml:space="preserve"> РФ,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268A2" w:rsidRPr="00AC3BF5" w:rsidRDefault="006268A2" w:rsidP="000542F0">
      <w:pPr>
        <w:ind w:firstLine="709"/>
        <w:jc w:val="both"/>
        <w:rPr>
          <w:sz w:val="26"/>
          <w:szCs w:val="26"/>
        </w:rPr>
      </w:pPr>
      <w:r w:rsidRPr="00AC3BF5">
        <w:rPr>
          <w:sz w:val="26"/>
          <w:szCs w:val="26"/>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не позднее, чем за один месяц до дня внесения проекта закона (решения) о бюджете в законодательный (представительный) орган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6268A2" w:rsidRPr="00AC3BF5" w:rsidRDefault="006268A2" w:rsidP="000542F0">
      <w:pPr>
        <w:autoSpaceDE w:val="0"/>
        <w:autoSpaceDN w:val="0"/>
        <w:adjustRightInd w:val="0"/>
        <w:ind w:firstLine="709"/>
        <w:jc w:val="both"/>
        <w:rPr>
          <w:sz w:val="26"/>
          <w:szCs w:val="26"/>
        </w:rPr>
      </w:pPr>
      <w:r w:rsidRPr="00AC3BF5">
        <w:rPr>
          <w:sz w:val="26"/>
          <w:szCs w:val="26"/>
        </w:rPr>
        <w:t xml:space="preserve">В случае принятия данного решения и при наличии заключенных во исполнение соответствующих программ государственных (муниципальных) контрактов в бюджете предусматриваются бюджетные ассигнования на </w:t>
      </w:r>
      <w:r w:rsidRPr="00AC3BF5">
        <w:rPr>
          <w:sz w:val="26"/>
          <w:szCs w:val="26"/>
        </w:rPr>
        <w:lastRenderedPageBreak/>
        <w:t>исполнение расходных обязательств, вытекающих из указанных контрактов, по которым сторонами не достигнуто соглашение об их прекращении.</w:t>
      </w:r>
    </w:p>
    <w:p w:rsidR="00B87771" w:rsidRPr="00BF3B6A" w:rsidRDefault="00B87771" w:rsidP="000542F0">
      <w:pPr>
        <w:autoSpaceDE w:val="0"/>
        <w:autoSpaceDN w:val="0"/>
        <w:adjustRightInd w:val="0"/>
        <w:ind w:firstLine="709"/>
        <w:jc w:val="both"/>
        <w:rPr>
          <w:sz w:val="26"/>
          <w:szCs w:val="26"/>
        </w:rPr>
      </w:pPr>
      <w:r>
        <w:rPr>
          <w:sz w:val="26"/>
          <w:szCs w:val="26"/>
        </w:rPr>
        <w:t>18</w:t>
      </w:r>
      <w:r w:rsidRPr="00BF3B6A">
        <w:rPr>
          <w:sz w:val="26"/>
          <w:szCs w:val="26"/>
        </w:rPr>
        <w:t>. Региональные нормативы градостроительного проектирования Алтайского края, утвержденные постановлением Администрации Алтайского края от 12.08.2015 № 129;</w:t>
      </w:r>
    </w:p>
    <w:p w:rsidR="000C2623" w:rsidRPr="00AC3BF5" w:rsidRDefault="00FB4F04" w:rsidP="000542F0">
      <w:pPr>
        <w:autoSpaceDE w:val="0"/>
        <w:autoSpaceDN w:val="0"/>
        <w:adjustRightInd w:val="0"/>
        <w:ind w:firstLine="709"/>
        <w:jc w:val="both"/>
        <w:rPr>
          <w:sz w:val="26"/>
          <w:szCs w:val="26"/>
        </w:rPr>
      </w:pPr>
      <w:r w:rsidRPr="00AC3BF5">
        <w:rPr>
          <w:sz w:val="26"/>
          <w:szCs w:val="26"/>
        </w:rPr>
        <w:t>1</w:t>
      </w:r>
      <w:r w:rsidR="00B87771">
        <w:rPr>
          <w:sz w:val="26"/>
          <w:szCs w:val="26"/>
        </w:rPr>
        <w:t>9</w:t>
      </w:r>
      <w:r w:rsidR="000C2623" w:rsidRPr="00AC3BF5">
        <w:rPr>
          <w:sz w:val="26"/>
          <w:szCs w:val="26"/>
        </w:rPr>
        <w:t xml:space="preserve">. Генеральный план муниципального образования </w:t>
      </w:r>
      <w:r w:rsidR="00B56CA1">
        <w:rPr>
          <w:sz w:val="26"/>
          <w:szCs w:val="26"/>
        </w:rPr>
        <w:t>Верх-Камышенский</w:t>
      </w:r>
      <w:r w:rsidR="000C2623" w:rsidRPr="00AC3BF5">
        <w:rPr>
          <w:sz w:val="26"/>
          <w:szCs w:val="26"/>
        </w:rPr>
        <w:t xml:space="preserve"> сельсовет Заринского района Алтайского края, утвержденный решением Совета депутатов Заринского </w:t>
      </w:r>
      <w:r w:rsidR="000C2623" w:rsidRPr="00EE7FCE">
        <w:rPr>
          <w:sz w:val="26"/>
          <w:szCs w:val="26"/>
        </w:rPr>
        <w:t xml:space="preserve">района от </w:t>
      </w:r>
      <w:r w:rsidR="00EE7FCE" w:rsidRPr="00EE7FCE">
        <w:rPr>
          <w:rFonts w:ascii="PT Sans" w:hAnsi="PT Sans"/>
          <w:color w:val="333333"/>
        </w:rPr>
        <w:t xml:space="preserve">30.11.2017 </w:t>
      </w:r>
      <w:r w:rsidR="00EE7FCE" w:rsidRPr="00EE7FCE">
        <w:rPr>
          <w:sz w:val="26"/>
          <w:szCs w:val="26"/>
        </w:rPr>
        <w:t xml:space="preserve">№ </w:t>
      </w:r>
      <w:r w:rsidR="00B56CA1">
        <w:rPr>
          <w:sz w:val="26"/>
          <w:szCs w:val="26"/>
        </w:rPr>
        <w:t>39</w:t>
      </w:r>
      <w:r w:rsidR="00EE7FCE">
        <w:rPr>
          <w:sz w:val="26"/>
          <w:szCs w:val="26"/>
        </w:rPr>
        <w:t>.</w:t>
      </w:r>
    </w:p>
    <w:p w:rsidR="000C2623" w:rsidRPr="00AC3BF5" w:rsidRDefault="000C2623" w:rsidP="000542F0">
      <w:pPr>
        <w:ind w:firstLine="709"/>
        <w:jc w:val="both"/>
        <w:rPr>
          <w:rFonts w:eastAsiaTheme="minorHAnsi"/>
          <w:sz w:val="26"/>
          <w:szCs w:val="26"/>
          <w:lang w:eastAsia="en-US"/>
        </w:rPr>
      </w:pPr>
      <w:r w:rsidRPr="00AC3BF5">
        <w:rPr>
          <w:rFonts w:eastAsiaTheme="minorHAnsi"/>
          <w:sz w:val="26"/>
          <w:szCs w:val="26"/>
          <w:lang w:eastAsia="en-US"/>
        </w:rPr>
        <w:t xml:space="preserve">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w:t>
      </w:r>
      <w:r w:rsidR="006268A2" w:rsidRPr="00AC3BF5">
        <w:rPr>
          <w:rFonts w:eastAsiaTheme="minorHAnsi"/>
          <w:sz w:val="26"/>
          <w:szCs w:val="26"/>
          <w:lang w:eastAsia="en-US"/>
        </w:rPr>
        <w:t>систем коммунальной</w:t>
      </w:r>
      <w:r w:rsidR="00886F1B" w:rsidRPr="00AC3BF5">
        <w:rPr>
          <w:rFonts w:eastAsiaTheme="minorHAnsi"/>
          <w:sz w:val="26"/>
          <w:szCs w:val="26"/>
          <w:lang w:eastAsia="en-US"/>
        </w:rPr>
        <w:t xml:space="preserve"> инфраструктуры поселений</w:t>
      </w:r>
      <w:r w:rsidRPr="00AC3BF5">
        <w:rPr>
          <w:rFonts w:eastAsiaTheme="minorHAnsi"/>
          <w:sz w:val="26"/>
          <w:szCs w:val="26"/>
          <w:lang w:eastAsia="en-US"/>
        </w:rPr>
        <w:t xml:space="preserve"> требования к которым устанавливаются Правительством Российской Федерации входит в состав полномочий органов местного самоуправления.</w:t>
      </w:r>
    </w:p>
    <w:p w:rsidR="006268A2" w:rsidRPr="00AC3BF5" w:rsidRDefault="000C2623" w:rsidP="000542F0">
      <w:pPr>
        <w:pStyle w:val="ConsPlusNormal"/>
        <w:ind w:firstLine="539"/>
        <w:jc w:val="both"/>
        <w:rPr>
          <w:rFonts w:ascii="Times New Roman" w:hAnsi="Times New Roman" w:cs="Times New Roman"/>
          <w:sz w:val="26"/>
          <w:szCs w:val="26"/>
        </w:rPr>
      </w:pPr>
      <w:r w:rsidRPr="00B87771">
        <w:rPr>
          <w:rFonts w:ascii="Times New Roman" w:eastAsiaTheme="minorHAnsi" w:hAnsi="Times New Roman" w:cs="Times New Roman"/>
          <w:sz w:val="26"/>
          <w:szCs w:val="26"/>
          <w:lang w:eastAsia="en-US"/>
        </w:rPr>
        <w:t>В соответствии с п. 2</w:t>
      </w:r>
      <w:r w:rsidR="006268A2" w:rsidRPr="00B87771">
        <w:rPr>
          <w:rFonts w:ascii="Times New Roman" w:eastAsiaTheme="minorHAnsi" w:hAnsi="Times New Roman" w:cs="Times New Roman"/>
          <w:sz w:val="26"/>
          <w:szCs w:val="26"/>
          <w:lang w:eastAsia="en-US"/>
        </w:rPr>
        <w:t>3</w:t>
      </w:r>
      <w:r w:rsidRPr="00B87771">
        <w:rPr>
          <w:rFonts w:ascii="Times New Roman" w:eastAsiaTheme="minorHAnsi" w:hAnsi="Times New Roman" w:cs="Times New Roman"/>
          <w:sz w:val="26"/>
          <w:szCs w:val="26"/>
          <w:lang w:eastAsia="en-US"/>
        </w:rPr>
        <w:t xml:space="preserve"> статьи 1 «Градостроительного кодекса Российской Федерации» №190-ФЗ от 29 декабря 2004 года</w:t>
      </w:r>
      <w:r w:rsidRPr="00B87771">
        <w:rPr>
          <w:rFonts w:ascii="Times New Roman" w:eastAsiaTheme="minorHAnsi" w:hAnsi="Times New Roman" w:cs="Times New Roman"/>
          <w:sz w:val="26"/>
          <w:szCs w:val="26"/>
          <w:u w:val="single"/>
          <w:lang w:eastAsia="en-US"/>
        </w:rPr>
        <w:t>программ</w:t>
      </w:r>
      <w:r w:rsidR="00B87771">
        <w:rPr>
          <w:rFonts w:ascii="Times New Roman" w:eastAsiaTheme="minorHAnsi" w:hAnsi="Times New Roman" w:cs="Times New Roman"/>
          <w:sz w:val="26"/>
          <w:szCs w:val="26"/>
          <w:u w:val="single"/>
          <w:lang w:eastAsia="en-US"/>
        </w:rPr>
        <w:t>а</w:t>
      </w:r>
      <w:r w:rsidRPr="00B87771">
        <w:rPr>
          <w:rFonts w:ascii="Times New Roman" w:eastAsiaTheme="minorHAnsi" w:hAnsi="Times New Roman" w:cs="Times New Roman"/>
          <w:sz w:val="26"/>
          <w:szCs w:val="26"/>
          <w:u w:val="single"/>
          <w:lang w:eastAsia="en-US"/>
        </w:rPr>
        <w:t xml:space="preserve"> комплексного развития </w:t>
      </w:r>
      <w:r w:rsidR="006268A2" w:rsidRPr="00B87771">
        <w:rPr>
          <w:rFonts w:ascii="Times New Roman" w:eastAsiaTheme="minorHAnsi" w:hAnsi="Times New Roman" w:cs="Times New Roman"/>
          <w:sz w:val="26"/>
          <w:szCs w:val="26"/>
          <w:u w:val="single"/>
          <w:lang w:eastAsia="en-US"/>
        </w:rPr>
        <w:t>систем коммунальной</w:t>
      </w:r>
      <w:r w:rsidRPr="00B87771">
        <w:rPr>
          <w:rFonts w:ascii="Times New Roman" w:eastAsiaTheme="minorHAnsi" w:hAnsi="Times New Roman" w:cs="Times New Roman"/>
          <w:sz w:val="26"/>
          <w:szCs w:val="26"/>
          <w:u w:val="single"/>
          <w:lang w:eastAsia="en-US"/>
        </w:rPr>
        <w:t xml:space="preserve"> инфраструктуры поселения</w:t>
      </w:r>
      <w:r w:rsidRPr="00AC3BF5">
        <w:rPr>
          <w:rFonts w:ascii="Times New Roman" w:eastAsiaTheme="minorHAnsi" w:hAnsi="Times New Roman" w:cs="Times New Roman"/>
          <w:sz w:val="26"/>
          <w:szCs w:val="26"/>
          <w:lang w:eastAsia="en-US"/>
        </w:rPr>
        <w:t>-документ, устанавливающи</w:t>
      </w:r>
      <w:r w:rsidR="00EF7B69" w:rsidRPr="00AC3BF5">
        <w:rPr>
          <w:rFonts w:ascii="Times New Roman" w:eastAsiaTheme="minorHAnsi" w:hAnsi="Times New Roman" w:cs="Times New Roman"/>
          <w:sz w:val="26"/>
          <w:szCs w:val="26"/>
          <w:lang w:eastAsia="en-US"/>
        </w:rPr>
        <w:t>й</w:t>
      </w:r>
      <w:r w:rsidRPr="00AC3BF5">
        <w:rPr>
          <w:rFonts w:ascii="Times New Roman" w:eastAsiaTheme="minorHAnsi" w:hAnsi="Times New Roman" w:cs="Times New Roman"/>
          <w:sz w:val="26"/>
          <w:szCs w:val="26"/>
          <w:lang w:eastAsia="en-US"/>
        </w:rPr>
        <w:t xml:space="preserve"> перечни мероприятий по проектированию, строительству, реконструкции </w:t>
      </w:r>
      <w:r w:rsidR="006268A2" w:rsidRPr="00AC3BF5">
        <w:rPr>
          <w:rFonts w:ascii="Times New Roman" w:hAnsi="Times New Roman" w:cs="Times New Roman"/>
          <w:sz w:val="26"/>
          <w:szCs w:val="26"/>
        </w:rPr>
        <w:t>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w:t>
      </w:r>
      <w:r w:rsidR="004B5916" w:rsidRPr="00AC3BF5">
        <w:rPr>
          <w:rFonts w:ascii="Times New Roman" w:hAnsi="Times New Roman" w:cs="Times New Roman"/>
          <w:sz w:val="26"/>
          <w:szCs w:val="26"/>
        </w:rPr>
        <w:t>, городского округа</w:t>
      </w:r>
      <w:r w:rsidR="006268A2" w:rsidRPr="00AC3BF5">
        <w:rPr>
          <w:rFonts w:ascii="Times New Roman" w:hAnsi="Times New Roman" w:cs="Times New Roman"/>
          <w:sz w:val="26"/>
          <w:szCs w:val="26"/>
        </w:rPr>
        <w:t xml:space="preserve"> на основании утвержденных в порядке, установленном настоящим Кодексом, генеральных планов </w:t>
      </w:r>
      <w:r w:rsidR="004B5916" w:rsidRPr="00AC3BF5">
        <w:rPr>
          <w:rFonts w:ascii="Times New Roman" w:hAnsi="Times New Roman" w:cs="Times New Roman"/>
          <w:sz w:val="26"/>
          <w:szCs w:val="26"/>
        </w:rPr>
        <w:t>поселения, городского округа</w:t>
      </w:r>
      <w:r w:rsidR="006268A2" w:rsidRPr="00AC3BF5">
        <w:rPr>
          <w:rFonts w:ascii="Times New Roman" w:hAnsi="Times New Roman" w:cs="Times New Roman"/>
          <w:sz w:val="26"/>
          <w:szCs w:val="26"/>
        </w:rPr>
        <w:t xml:space="preserve">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45233A" w:rsidRDefault="0045233A" w:rsidP="000542F0">
      <w:pPr>
        <w:rPr>
          <w:b/>
          <w:smallCaps/>
          <w:sz w:val="28"/>
          <w:szCs w:val="28"/>
          <w:lang w:bidi="ru-RU"/>
        </w:rPr>
      </w:pPr>
      <w:bookmarkStart w:id="6" w:name="_Toc444611850"/>
    </w:p>
    <w:p w:rsidR="00AF6916" w:rsidRDefault="00AF6916">
      <w:pPr>
        <w:rPr>
          <w:b/>
          <w:sz w:val="26"/>
          <w:szCs w:val="26"/>
        </w:rPr>
      </w:pPr>
      <w:r>
        <w:rPr>
          <w:b/>
          <w:sz w:val="26"/>
          <w:szCs w:val="26"/>
        </w:rPr>
        <w:br w:type="page"/>
      </w:r>
    </w:p>
    <w:p w:rsidR="006F3156" w:rsidRPr="00AC3BF5" w:rsidRDefault="00435628" w:rsidP="00A51A4F">
      <w:pPr>
        <w:tabs>
          <w:tab w:val="left" w:pos="1080"/>
        </w:tabs>
        <w:jc w:val="center"/>
        <w:outlineLvl w:val="0"/>
        <w:rPr>
          <w:b/>
          <w:sz w:val="26"/>
          <w:szCs w:val="26"/>
          <w:lang w:bidi="ru-RU"/>
        </w:rPr>
      </w:pPr>
      <w:bookmarkStart w:id="7" w:name="_Toc531119117"/>
      <w:r w:rsidRPr="00AC3BF5">
        <w:rPr>
          <w:b/>
          <w:sz w:val="26"/>
          <w:szCs w:val="26"/>
        </w:rPr>
        <w:lastRenderedPageBreak/>
        <w:t>2</w:t>
      </w:r>
      <w:r w:rsidR="00944B67" w:rsidRPr="00AC3BF5">
        <w:rPr>
          <w:b/>
          <w:sz w:val="26"/>
          <w:szCs w:val="26"/>
        </w:rPr>
        <w:t xml:space="preserve">. ХАРАКТЕРИСТИКА СУЩЕСТВУЮЩЕГО СОСТОЯНИЯ КОММУНАЛЬНОЙ ИНФРАСТРУКТУРЫ МУНИЦИПАЛЬНОГО ОБРАЗОВАНИЯ </w:t>
      </w:r>
      <w:r w:rsidR="00B56CA1">
        <w:rPr>
          <w:b/>
          <w:sz w:val="26"/>
          <w:szCs w:val="26"/>
        </w:rPr>
        <w:t>ВЕРХ-КАМЫШЕНСКИЙ</w:t>
      </w:r>
      <w:r w:rsidR="003015BB" w:rsidRPr="00AC3BF5">
        <w:rPr>
          <w:b/>
          <w:sz w:val="26"/>
          <w:szCs w:val="26"/>
        </w:rPr>
        <w:t xml:space="preserve"> СЕЛЬСОВЕТ ЗАРИНСКОГО РАЙОНА</w:t>
      </w:r>
      <w:bookmarkEnd w:id="6"/>
      <w:r w:rsidR="008569C4" w:rsidRPr="00B87771">
        <w:rPr>
          <w:b/>
          <w:caps/>
          <w:sz w:val="26"/>
          <w:szCs w:val="26"/>
          <w:lang w:bidi="ru-RU"/>
        </w:rPr>
        <w:t xml:space="preserve">(электроснабжения, теплоснабжения, </w:t>
      </w:r>
      <w:r w:rsidR="00A51A4F">
        <w:rPr>
          <w:b/>
          <w:caps/>
          <w:sz w:val="26"/>
          <w:szCs w:val="26"/>
          <w:lang w:bidi="ru-RU"/>
        </w:rPr>
        <w:t>В</w:t>
      </w:r>
      <w:r w:rsidR="008569C4" w:rsidRPr="00B87771">
        <w:rPr>
          <w:b/>
          <w:caps/>
          <w:sz w:val="26"/>
          <w:szCs w:val="26"/>
          <w:lang w:bidi="ru-RU"/>
        </w:rPr>
        <w:t>одоснабжения, водоотведения, газоснабжения, сбора и утилизации ТБО</w:t>
      </w:r>
      <w:r w:rsidR="004A643C">
        <w:rPr>
          <w:b/>
          <w:caps/>
          <w:sz w:val="26"/>
          <w:szCs w:val="26"/>
          <w:lang w:bidi="ru-RU"/>
        </w:rPr>
        <w:t>)</w:t>
      </w:r>
      <w:r w:rsidR="006F3156" w:rsidRPr="00AC3BF5">
        <w:rPr>
          <w:b/>
          <w:sz w:val="26"/>
          <w:szCs w:val="26"/>
          <w:lang w:bidi="ru-RU"/>
        </w:rPr>
        <w:t>.</w:t>
      </w:r>
      <w:bookmarkEnd w:id="7"/>
    </w:p>
    <w:p w:rsidR="00505A3C" w:rsidRPr="00AC3BF5" w:rsidRDefault="00505A3C" w:rsidP="000542F0">
      <w:pPr>
        <w:pStyle w:val="a"/>
        <w:numPr>
          <w:ilvl w:val="0"/>
          <w:numId w:val="0"/>
        </w:numPr>
        <w:tabs>
          <w:tab w:val="left" w:pos="1620"/>
        </w:tabs>
        <w:spacing w:line="240" w:lineRule="auto"/>
        <w:outlineLvl w:val="1"/>
        <w:rPr>
          <w:sz w:val="26"/>
          <w:szCs w:val="26"/>
        </w:rPr>
      </w:pPr>
    </w:p>
    <w:p w:rsidR="008569C4" w:rsidRDefault="00B87771" w:rsidP="000542F0">
      <w:pPr>
        <w:pStyle w:val="a"/>
        <w:numPr>
          <w:ilvl w:val="0"/>
          <w:numId w:val="0"/>
        </w:numPr>
        <w:tabs>
          <w:tab w:val="left" w:pos="1620"/>
        </w:tabs>
        <w:spacing w:line="240" w:lineRule="auto"/>
        <w:outlineLvl w:val="1"/>
        <w:rPr>
          <w:sz w:val="26"/>
          <w:szCs w:val="26"/>
        </w:rPr>
      </w:pPr>
      <w:bookmarkStart w:id="8" w:name="_Toc531119118"/>
      <w:r>
        <w:rPr>
          <w:sz w:val="26"/>
          <w:szCs w:val="26"/>
        </w:rPr>
        <w:t xml:space="preserve">2.1. </w:t>
      </w:r>
      <w:r w:rsidR="0045233A" w:rsidRPr="00AC3BF5">
        <w:rPr>
          <w:sz w:val="26"/>
          <w:szCs w:val="26"/>
        </w:rPr>
        <w:t>Электро</w:t>
      </w:r>
      <w:r w:rsidR="00505A3C" w:rsidRPr="00AC3BF5">
        <w:rPr>
          <w:sz w:val="26"/>
          <w:szCs w:val="26"/>
        </w:rPr>
        <w:t>снабжение</w:t>
      </w:r>
      <w:bookmarkEnd w:id="8"/>
    </w:p>
    <w:p w:rsidR="00B11C5C" w:rsidRDefault="00B11C5C" w:rsidP="000542F0">
      <w:pPr>
        <w:pStyle w:val="a"/>
        <w:numPr>
          <w:ilvl w:val="0"/>
          <w:numId w:val="0"/>
        </w:numPr>
        <w:tabs>
          <w:tab w:val="left" w:pos="1620"/>
        </w:tabs>
        <w:spacing w:line="240" w:lineRule="auto"/>
        <w:outlineLvl w:val="1"/>
        <w:rPr>
          <w:bCs/>
          <w:iCs/>
          <w:color w:val="000000"/>
          <w:sz w:val="26"/>
          <w:szCs w:val="26"/>
        </w:rPr>
      </w:pPr>
    </w:p>
    <w:p w:rsidR="00B56CA1" w:rsidRPr="00B56CA1" w:rsidRDefault="00B56CA1" w:rsidP="00B56CA1">
      <w:pPr>
        <w:shd w:val="clear" w:color="auto" w:fill="FFFFFF"/>
        <w:ind w:firstLine="709"/>
        <w:jc w:val="both"/>
        <w:rPr>
          <w:iCs/>
          <w:sz w:val="26"/>
          <w:szCs w:val="26"/>
        </w:rPr>
      </w:pPr>
      <w:r w:rsidRPr="00B56CA1">
        <w:rPr>
          <w:bCs/>
          <w:iCs/>
          <w:sz w:val="26"/>
          <w:szCs w:val="26"/>
        </w:rPr>
        <w:t xml:space="preserve">Анализ существующего состояния системы электроснабжения </w:t>
      </w:r>
      <w:r w:rsidRPr="00B56CA1">
        <w:rPr>
          <w:sz w:val="26"/>
          <w:szCs w:val="26"/>
        </w:rPr>
        <w:t>муниципального образования (МО) Верх-Камышенский сельсовет Заринского района Алтайского края</w:t>
      </w:r>
      <w:r w:rsidRPr="00B56CA1">
        <w:rPr>
          <w:iCs/>
          <w:sz w:val="26"/>
          <w:szCs w:val="26"/>
        </w:rPr>
        <w:t xml:space="preserve"> в границах с. </w:t>
      </w:r>
      <w:r w:rsidRPr="00B56CA1">
        <w:rPr>
          <w:sz w:val="26"/>
          <w:szCs w:val="26"/>
        </w:rPr>
        <w:t>Верх-Камышенка и п. Омутная</w:t>
      </w:r>
      <w:r w:rsidRPr="00B56CA1">
        <w:rPr>
          <w:iCs/>
          <w:sz w:val="26"/>
          <w:szCs w:val="26"/>
        </w:rPr>
        <w:t xml:space="preserve"> произведен на основании:</w:t>
      </w: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 xml:space="preserve">- </w:t>
      </w:r>
      <w:r w:rsidRPr="00B56CA1">
        <w:rPr>
          <w:sz w:val="26"/>
          <w:szCs w:val="26"/>
        </w:rPr>
        <w:t xml:space="preserve">карты современного использования и комплексной оценки территории </w:t>
      </w:r>
      <w:r w:rsidRPr="00B56CA1">
        <w:rPr>
          <w:iCs/>
          <w:sz w:val="26"/>
          <w:szCs w:val="26"/>
        </w:rPr>
        <w:t xml:space="preserve">с. </w:t>
      </w:r>
      <w:r w:rsidRPr="00B56CA1">
        <w:rPr>
          <w:sz w:val="26"/>
          <w:szCs w:val="26"/>
        </w:rPr>
        <w:t>Верх-Камышенка и п. Омутная</w:t>
      </w:r>
      <w:r w:rsidRPr="00B56CA1">
        <w:rPr>
          <w:iCs/>
          <w:sz w:val="26"/>
          <w:szCs w:val="26"/>
        </w:rPr>
        <w:t xml:space="preserve"> в масштабе 1:5000;</w:t>
      </w: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  материалов по геологическому строению и рельефу местности;</w:t>
      </w: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 xml:space="preserve">- характеристики жилищного фонда, </w:t>
      </w:r>
      <w:r w:rsidRPr="00B56CA1">
        <w:rPr>
          <w:sz w:val="26"/>
          <w:szCs w:val="26"/>
        </w:rPr>
        <w:t>зданий общественного назначения</w:t>
      </w:r>
      <w:r w:rsidRPr="00B56CA1">
        <w:rPr>
          <w:iCs/>
          <w:sz w:val="26"/>
          <w:szCs w:val="26"/>
        </w:rPr>
        <w:t xml:space="preserve"> и объектов производственной  сферы с. </w:t>
      </w:r>
      <w:r w:rsidRPr="00B56CA1">
        <w:rPr>
          <w:sz w:val="26"/>
          <w:szCs w:val="26"/>
        </w:rPr>
        <w:t>Верх-Камышенка и п. Омутная</w:t>
      </w:r>
      <w:r w:rsidRPr="00B56CA1">
        <w:rPr>
          <w:iCs/>
          <w:sz w:val="26"/>
          <w:szCs w:val="26"/>
        </w:rPr>
        <w:t>;</w:t>
      </w: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 xml:space="preserve">- данных о современном состоянии системы электроснабжения МО </w:t>
      </w:r>
      <w:r w:rsidRPr="00B56CA1">
        <w:rPr>
          <w:sz w:val="26"/>
          <w:szCs w:val="26"/>
        </w:rPr>
        <w:t>Верх-Камышенский сельсовет</w:t>
      </w:r>
      <w:r w:rsidRPr="00B56CA1">
        <w:rPr>
          <w:iCs/>
          <w:sz w:val="26"/>
          <w:szCs w:val="26"/>
        </w:rPr>
        <w:t xml:space="preserve">, предоставленных Заринским РЭС ПО «Северо-Восточные электрические сети» филиала ПАО «МРСК Сибири» «Алтайэнерго»; </w:t>
      </w: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 действующих нормативных документов по проектированию, строительству и эксплуатации электрических сетей;</w:t>
      </w: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w:t>
      </w:r>
      <w:r w:rsidRPr="00B56CA1">
        <w:rPr>
          <w:sz w:val="26"/>
          <w:szCs w:val="26"/>
        </w:rPr>
        <w:t>Нормативов градостроительного проектирования Алтайского края</w:t>
      </w:r>
      <w:r w:rsidRPr="00B56CA1">
        <w:rPr>
          <w:iCs/>
          <w:sz w:val="26"/>
          <w:szCs w:val="26"/>
        </w:rPr>
        <w:t>.</w:t>
      </w:r>
    </w:p>
    <w:p w:rsidR="00B56CA1" w:rsidRPr="00B56CA1" w:rsidRDefault="00B56CA1" w:rsidP="00B56CA1">
      <w:pPr>
        <w:keepLines/>
        <w:suppressLineNumbers/>
        <w:suppressAutoHyphens/>
        <w:autoSpaceDE w:val="0"/>
        <w:autoSpaceDN w:val="0"/>
        <w:adjustRightInd w:val="0"/>
        <w:ind w:firstLine="709"/>
        <w:jc w:val="both"/>
        <w:rPr>
          <w:iCs/>
          <w:color w:val="666699"/>
          <w:sz w:val="26"/>
          <w:szCs w:val="26"/>
        </w:rPr>
      </w:pP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Расчетные климатические условия для планирования воздушных линий электропередач и трансформаторных подстанций определены на основании карт климатического районирования территории Российской Федерации, в соответствии с ПУЭ, гл.2.5. </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Для территории </w:t>
      </w:r>
      <w:r w:rsidRPr="00B56CA1">
        <w:rPr>
          <w:sz w:val="26"/>
          <w:szCs w:val="26"/>
        </w:rPr>
        <w:t>Заринского района Алтайского края</w:t>
      </w:r>
      <w:r w:rsidRPr="00B56CA1">
        <w:rPr>
          <w:iCs/>
          <w:sz w:val="26"/>
          <w:szCs w:val="26"/>
        </w:rPr>
        <w:t xml:space="preserve"> приняты следующие климатические условия:</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 район по гололеду - </w:t>
      </w:r>
      <w:r w:rsidRPr="00B56CA1">
        <w:rPr>
          <w:iCs/>
          <w:sz w:val="26"/>
          <w:szCs w:val="26"/>
          <w:lang w:val="en-US"/>
        </w:rPr>
        <w:t>III</w:t>
      </w:r>
      <w:r w:rsidRPr="00B56CA1">
        <w:rPr>
          <w:iCs/>
          <w:sz w:val="26"/>
          <w:szCs w:val="26"/>
        </w:rPr>
        <w:t>;</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 нормативная толщина стенки гололеда - </w:t>
      </w:r>
      <w:smartTag w:uri="urn:schemas-microsoft-com:office:smarttags" w:element="metricconverter">
        <w:smartTagPr>
          <w:attr w:name="ProductID" w:val="20 мм"/>
        </w:smartTagPr>
        <w:r w:rsidRPr="00B56CA1">
          <w:rPr>
            <w:iCs/>
            <w:sz w:val="26"/>
            <w:szCs w:val="26"/>
          </w:rPr>
          <w:t>20 мм</w:t>
        </w:r>
      </w:smartTag>
      <w:r w:rsidRPr="00B56CA1">
        <w:rPr>
          <w:iCs/>
          <w:sz w:val="26"/>
          <w:szCs w:val="26"/>
        </w:rPr>
        <w:t>;</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 район по ветру - </w:t>
      </w:r>
      <w:r w:rsidRPr="00B56CA1">
        <w:rPr>
          <w:iCs/>
          <w:sz w:val="26"/>
          <w:szCs w:val="26"/>
          <w:lang w:val="en-US"/>
        </w:rPr>
        <w:t>III</w:t>
      </w:r>
      <w:r w:rsidRPr="00B56CA1">
        <w:rPr>
          <w:iCs/>
          <w:sz w:val="26"/>
          <w:szCs w:val="26"/>
        </w:rPr>
        <w:t>;</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нормативное ветровое давление - 650 Па;</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скорость ветра - 32 м/с;</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число грозовых часов в году - от 40 до 60.</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Рельеф местности в районе МО </w:t>
      </w:r>
      <w:r w:rsidRPr="00B56CA1">
        <w:rPr>
          <w:sz w:val="26"/>
          <w:szCs w:val="26"/>
        </w:rPr>
        <w:t>Верх-Камышенский сельсовет увалистый.</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Грунты – суглинки с удельным эквивалентным сопротивлением растеканию электрического тока ρ</w:t>
      </w:r>
      <w:r w:rsidRPr="00B56CA1">
        <w:rPr>
          <w:iCs/>
          <w:sz w:val="26"/>
          <w:szCs w:val="26"/>
          <w:vertAlign w:val="subscript"/>
        </w:rPr>
        <w:t>ср.</w:t>
      </w:r>
      <w:r w:rsidRPr="00B56CA1">
        <w:rPr>
          <w:iCs/>
          <w:sz w:val="26"/>
          <w:szCs w:val="26"/>
        </w:rPr>
        <w:t>=100Ом*м, глина (ρ</w:t>
      </w:r>
      <w:r w:rsidRPr="00B56CA1">
        <w:rPr>
          <w:iCs/>
          <w:sz w:val="26"/>
          <w:szCs w:val="26"/>
          <w:vertAlign w:val="subscript"/>
        </w:rPr>
        <w:t>ср.</w:t>
      </w:r>
      <w:r w:rsidRPr="00B56CA1">
        <w:rPr>
          <w:iCs/>
          <w:sz w:val="26"/>
          <w:szCs w:val="26"/>
        </w:rPr>
        <w:t xml:space="preserve">=50Ом*м). </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Коррозионная активность грунтов:</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к свинцовой оболочке кабеля - высокая;</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к алюминиевой оболочке кабеля - высокая;</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к стали углеродистой - средняя.</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 xml:space="preserve">Потребители электрической энергии с. </w:t>
      </w:r>
      <w:r w:rsidRPr="00B56CA1">
        <w:rPr>
          <w:sz w:val="26"/>
          <w:szCs w:val="26"/>
        </w:rPr>
        <w:t>Верх-Камышенка и п. Омутная</w:t>
      </w:r>
      <w:r w:rsidRPr="00B56CA1">
        <w:rPr>
          <w:iCs/>
          <w:sz w:val="26"/>
          <w:szCs w:val="26"/>
        </w:rPr>
        <w:t xml:space="preserve"> относятся к электроприемникам </w:t>
      </w:r>
      <w:r w:rsidRPr="00B56CA1">
        <w:rPr>
          <w:iCs/>
          <w:sz w:val="26"/>
          <w:szCs w:val="26"/>
          <w:lang w:val="en-US"/>
        </w:rPr>
        <w:t>II</w:t>
      </w:r>
      <w:r w:rsidRPr="00B56CA1">
        <w:rPr>
          <w:iCs/>
          <w:sz w:val="26"/>
          <w:szCs w:val="26"/>
        </w:rPr>
        <w:t xml:space="preserve"> и </w:t>
      </w:r>
      <w:r w:rsidRPr="00B56CA1">
        <w:rPr>
          <w:iCs/>
          <w:sz w:val="26"/>
          <w:szCs w:val="26"/>
          <w:lang w:val="en-US"/>
        </w:rPr>
        <w:t>III</w:t>
      </w:r>
      <w:r w:rsidRPr="00B56CA1">
        <w:rPr>
          <w:iCs/>
          <w:sz w:val="26"/>
          <w:szCs w:val="26"/>
        </w:rPr>
        <w:t xml:space="preserve"> категорий обеспечения надежности электроснабжения. </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lastRenderedPageBreak/>
        <w:t xml:space="preserve">Требования ПУЭ и отраслевых нормативных документов к надежности электроснабжения в ряде случаев не выполнены, не все объекты </w:t>
      </w:r>
      <w:r w:rsidRPr="00B56CA1">
        <w:rPr>
          <w:iCs/>
          <w:sz w:val="26"/>
          <w:szCs w:val="26"/>
          <w:lang w:val="en-US"/>
        </w:rPr>
        <w:t>II</w:t>
      </w:r>
      <w:r w:rsidRPr="00B56CA1">
        <w:rPr>
          <w:iCs/>
          <w:sz w:val="26"/>
          <w:szCs w:val="26"/>
        </w:rPr>
        <w:t xml:space="preserve"> категории обеспечены резервным питанием.</w:t>
      </w:r>
    </w:p>
    <w:p w:rsidR="00B56CA1" w:rsidRPr="00B56CA1" w:rsidRDefault="00B56CA1" w:rsidP="00B56CA1">
      <w:pPr>
        <w:keepLines/>
        <w:suppressLineNumbers/>
        <w:tabs>
          <w:tab w:val="left" w:pos="1620"/>
        </w:tabs>
        <w:suppressAutoHyphens/>
        <w:ind w:firstLine="709"/>
        <w:jc w:val="both"/>
        <w:rPr>
          <w:sz w:val="26"/>
          <w:szCs w:val="26"/>
        </w:rPr>
      </w:pPr>
      <w:r w:rsidRPr="00B56CA1">
        <w:rPr>
          <w:sz w:val="26"/>
          <w:szCs w:val="26"/>
        </w:rPr>
        <w:t>Электропотребление в жилом секторе складывается из электропотребления осветительными и электробытовыми приборами жилых домов, а также из расхода электроэнергии на личное приусадебное хозяйство (ЛПХ). Жилой сектор представлен одноэтажными одно-двухквартирными жилыми домами с плитами для приготовления пищи на сжиженном (баллонном) газе и твердом топливе. Количество проживающих в жилом доме (квартире) составляет от 1 до 3 человек.</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Электропотребление в социальной сфере складывается из электропотребления осветительными и розеточными сетями, различным электрифицированным оборудованием, а также расхода электроэнергии на наружное освещение, отопление, водоснабжение и канализацию зданий.</w:t>
      </w:r>
    </w:p>
    <w:p w:rsidR="00B56CA1" w:rsidRPr="00B56CA1" w:rsidRDefault="00B56CA1" w:rsidP="00B56CA1">
      <w:pPr>
        <w:keepLines/>
        <w:suppressLineNumbers/>
        <w:tabs>
          <w:tab w:val="left" w:pos="720"/>
        </w:tabs>
        <w:suppressAutoHyphens/>
        <w:autoSpaceDE w:val="0"/>
        <w:autoSpaceDN w:val="0"/>
        <w:adjustRightInd w:val="0"/>
        <w:ind w:firstLine="709"/>
        <w:jc w:val="both"/>
        <w:rPr>
          <w:iCs/>
          <w:sz w:val="26"/>
          <w:szCs w:val="26"/>
        </w:rPr>
      </w:pPr>
      <w:r w:rsidRPr="00B56CA1">
        <w:rPr>
          <w:iCs/>
          <w:sz w:val="26"/>
          <w:szCs w:val="26"/>
        </w:rPr>
        <w:t>Электропотребление в производственной сфере складывается из электропотребления технологическим оборудованием, осветительными и розеточными сетями.</w:t>
      </w:r>
    </w:p>
    <w:p w:rsidR="00600310" w:rsidRPr="008E7255" w:rsidRDefault="00600310" w:rsidP="00861863">
      <w:pPr>
        <w:keepLines/>
        <w:suppressLineNumbers/>
        <w:tabs>
          <w:tab w:val="left" w:pos="720"/>
        </w:tabs>
        <w:suppressAutoHyphens/>
        <w:autoSpaceDE w:val="0"/>
        <w:autoSpaceDN w:val="0"/>
        <w:adjustRightInd w:val="0"/>
        <w:ind w:firstLine="360"/>
        <w:jc w:val="both"/>
        <w:rPr>
          <w:iCs/>
          <w:sz w:val="28"/>
          <w:szCs w:val="28"/>
        </w:rPr>
      </w:pPr>
    </w:p>
    <w:p w:rsidR="008569C4" w:rsidRDefault="008569C4" w:rsidP="00861863">
      <w:pPr>
        <w:keepLines/>
        <w:suppressLineNumbers/>
        <w:tabs>
          <w:tab w:val="left" w:pos="0"/>
        </w:tabs>
        <w:suppressAutoHyphens/>
        <w:autoSpaceDE w:val="0"/>
        <w:autoSpaceDN w:val="0"/>
        <w:adjustRightInd w:val="0"/>
        <w:ind w:firstLine="709"/>
        <w:jc w:val="both"/>
        <w:rPr>
          <w:sz w:val="26"/>
          <w:szCs w:val="26"/>
        </w:rPr>
      </w:pPr>
      <w:r w:rsidRPr="00AC3BF5">
        <w:rPr>
          <w:iCs/>
          <w:color w:val="000000"/>
          <w:sz w:val="26"/>
          <w:szCs w:val="26"/>
        </w:rPr>
        <w:t xml:space="preserve">Характеристика основных объектов электроснабжения </w:t>
      </w:r>
      <w:r w:rsidRPr="00AC3BF5">
        <w:rPr>
          <w:sz w:val="26"/>
          <w:szCs w:val="26"/>
        </w:rPr>
        <w:t xml:space="preserve">МО </w:t>
      </w:r>
      <w:r w:rsidR="00B56CA1">
        <w:rPr>
          <w:sz w:val="26"/>
          <w:szCs w:val="26"/>
        </w:rPr>
        <w:t>Верх-Камышенский</w:t>
      </w:r>
      <w:r w:rsidRPr="00AC3BF5">
        <w:rPr>
          <w:sz w:val="26"/>
          <w:szCs w:val="26"/>
        </w:rPr>
        <w:t xml:space="preserve"> сельсовет</w:t>
      </w:r>
      <w:r w:rsidR="0074284F" w:rsidRPr="001905D9">
        <w:rPr>
          <w:iCs/>
          <w:color w:val="000000"/>
          <w:sz w:val="26"/>
          <w:szCs w:val="26"/>
        </w:rPr>
        <w:t xml:space="preserve">приведена в </w:t>
      </w:r>
      <w:r w:rsidR="0074284F">
        <w:rPr>
          <w:iCs/>
          <w:color w:val="000000"/>
          <w:sz w:val="26"/>
          <w:szCs w:val="26"/>
        </w:rPr>
        <w:t>Т</w:t>
      </w:r>
      <w:r w:rsidR="0074284F" w:rsidRPr="001905D9">
        <w:rPr>
          <w:iCs/>
          <w:color w:val="000000"/>
          <w:sz w:val="26"/>
          <w:szCs w:val="26"/>
        </w:rPr>
        <w:t xml:space="preserve">аблице </w:t>
      </w:r>
      <w:r w:rsidR="00DA76D1">
        <w:rPr>
          <w:iCs/>
          <w:color w:val="000000"/>
          <w:sz w:val="26"/>
          <w:szCs w:val="26"/>
        </w:rPr>
        <w:t>1</w:t>
      </w:r>
      <w:r w:rsidR="00AB563C">
        <w:rPr>
          <w:sz w:val="26"/>
          <w:szCs w:val="26"/>
        </w:rPr>
        <w:t>.</w:t>
      </w:r>
    </w:p>
    <w:p w:rsidR="00AB563C" w:rsidRPr="00AC3BF5" w:rsidRDefault="00AB563C" w:rsidP="00861863">
      <w:pPr>
        <w:keepLines/>
        <w:suppressLineNumbers/>
        <w:tabs>
          <w:tab w:val="left" w:pos="0"/>
        </w:tabs>
        <w:suppressAutoHyphens/>
        <w:autoSpaceDE w:val="0"/>
        <w:autoSpaceDN w:val="0"/>
        <w:adjustRightInd w:val="0"/>
        <w:ind w:firstLine="709"/>
        <w:jc w:val="both"/>
        <w:rPr>
          <w:sz w:val="26"/>
          <w:szCs w:val="26"/>
        </w:rPr>
      </w:pPr>
    </w:p>
    <w:p w:rsidR="00B87771" w:rsidRDefault="00944B67" w:rsidP="00861863">
      <w:pPr>
        <w:keepLines/>
        <w:suppressLineNumbers/>
        <w:tabs>
          <w:tab w:val="left" w:pos="720"/>
        </w:tabs>
        <w:suppressAutoHyphens/>
        <w:autoSpaceDE w:val="0"/>
        <w:autoSpaceDN w:val="0"/>
        <w:adjustRightInd w:val="0"/>
        <w:ind w:left="360"/>
        <w:jc w:val="right"/>
        <w:rPr>
          <w:iCs/>
          <w:color w:val="000000"/>
          <w:sz w:val="26"/>
          <w:szCs w:val="26"/>
        </w:rPr>
      </w:pPr>
      <w:r w:rsidRPr="00AC3BF5">
        <w:rPr>
          <w:iCs/>
          <w:color w:val="000000"/>
          <w:sz w:val="26"/>
          <w:szCs w:val="26"/>
        </w:rPr>
        <w:t xml:space="preserve">Таблица </w:t>
      </w:r>
      <w:r w:rsidR="00DA76D1">
        <w:rPr>
          <w:iCs/>
          <w:color w:val="000000"/>
          <w:sz w:val="26"/>
          <w:szCs w:val="26"/>
        </w:rPr>
        <w:t>1</w:t>
      </w:r>
    </w:p>
    <w:p w:rsidR="00B56CA1" w:rsidRDefault="00B56CA1" w:rsidP="00861863">
      <w:pPr>
        <w:keepLines/>
        <w:suppressLineNumbers/>
        <w:tabs>
          <w:tab w:val="left" w:pos="720"/>
        </w:tabs>
        <w:suppressAutoHyphens/>
        <w:autoSpaceDE w:val="0"/>
        <w:autoSpaceDN w:val="0"/>
        <w:adjustRightInd w:val="0"/>
        <w:ind w:left="360"/>
        <w:jc w:val="right"/>
        <w:rPr>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1298"/>
        <w:gridCol w:w="805"/>
        <w:gridCol w:w="1511"/>
        <w:gridCol w:w="663"/>
        <w:gridCol w:w="1341"/>
        <w:gridCol w:w="1153"/>
      </w:tblGrid>
      <w:tr w:rsidR="00B56CA1" w:rsidRPr="001B6FE5" w:rsidTr="00B56CA1">
        <w:tc>
          <w:tcPr>
            <w:tcW w:w="1413" w:type="pct"/>
            <w:vMerge w:val="restar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Наименование объекта</w:t>
            </w:r>
          </w:p>
        </w:tc>
        <w:tc>
          <w:tcPr>
            <w:tcW w:w="1137" w:type="pct"/>
            <w:gridSpan w:val="2"/>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Основной показатель объекта</w:t>
            </w:r>
          </w:p>
        </w:tc>
        <w:tc>
          <w:tcPr>
            <w:tcW w:w="1149" w:type="pct"/>
            <w:gridSpan w:val="2"/>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Удельная (либо присоединенная) электрическая нагрузка</w:t>
            </w:r>
          </w:p>
        </w:tc>
        <w:tc>
          <w:tcPr>
            <w:tcW w:w="688" w:type="pct"/>
            <w:vMerge w:val="restar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Категория обеспечения надежности электро-снабжения</w:t>
            </w:r>
          </w:p>
        </w:tc>
        <w:tc>
          <w:tcPr>
            <w:tcW w:w="612" w:type="pct"/>
            <w:vMerge w:val="restar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Расчетный коэф-фициент мощности со</w:t>
            </w:r>
            <w:r w:rsidRPr="001B6FE5">
              <w:rPr>
                <w:iCs/>
                <w:lang w:val="en-US"/>
              </w:rPr>
              <w:t>sφ</w:t>
            </w:r>
          </w:p>
        </w:tc>
      </w:tr>
      <w:tr w:rsidR="00B56CA1" w:rsidRPr="001B6FE5" w:rsidTr="00B56CA1">
        <w:trPr>
          <w:trHeight w:val="627"/>
        </w:trPr>
        <w:tc>
          <w:tcPr>
            <w:tcW w:w="1413" w:type="pct"/>
            <w:vMerge/>
            <w:shd w:val="clear" w:color="auto" w:fill="F2F2F2" w:themeFill="background1" w:themeFillShade="F2"/>
            <w:tcMar>
              <w:left w:w="28" w:type="dxa"/>
              <w:right w:w="28" w:type="dxa"/>
            </w:tcMar>
          </w:tcPr>
          <w:p w:rsidR="00B56CA1" w:rsidRPr="001B6FE5" w:rsidRDefault="00B56CA1" w:rsidP="00B56CA1">
            <w:pPr>
              <w:keepLines/>
              <w:suppressLineNumbers/>
              <w:tabs>
                <w:tab w:val="left" w:pos="720"/>
              </w:tabs>
              <w:suppressAutoHyphens/>
              <w:autoSpaceDE w:val="0"/>
              <w:autoSpaceDN w:val="0"/>
              <w:adjustRightInd w:val="0"/>
              <w:jc w:val="both"/>
              <w:rPr>
                <w:iCs/>
              </w:rPr>
            </w:pPr>
          </w:p>
        </w:tc>
        <w:tc>
          <w:tcPr>
            <w:tcW w:w="700" w:type="pc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Единица измерения</w:t>
            </w:r>
          </w:p>
        </w:tc>
        <w:tc>
          <w:tcPr>
            <w:tcW w:w="437" w:type="pc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Кол-</w:t>
            </w:r>
          </w:p>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 xml:space="preserve">во </w:t>
            </w:r>
          </w:p>
        </w:tc>
        <w:tc>
          <w:tcPr>
            <w:tcW w:w="787" w:type="pc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Единица измерения</w:t>
            </w:r>
          </w:p>
        </w:tc>
        <w:tc>
          <w:tcPr>
            <w:tcW w:w="362" w:type="pct"/>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Кол-во</w:t>
            </w:r>
          </w:p>
        </w:tc>
        <w:tc>
          <w:tcPr>
            <w:tcW w:w="688" w:type="pct"/>
            <w:vMerge/>
            <w:shd w:val="clear" w:color="auto" w:fill="F2F2F2" w:themeFill="background1" w:themeFillShade="F2"/>
            <w:tcMar>
              <w:left w:w="28" w:type="dxa"/>
              <w:right w:w="28" w:type="dxa"/>
            </w:tcMar>
          </w:tcPr>
          <w:p w:rsidR="00B56CA1" w:rsidRPr="001B6FE5" w:rsidRDefault="00B56CA1" w:rsidP="00B56CA1">
            <w:pPr>
              <w:keepLines/>
              <w:suppressLineNumbers/>
              <w:tabs>
                <w:tab w:val="left" w:pos="720"/>
              </w:tabs>
              <w:suppressAutoHyphens/>
              <w:autoSpaceDE w:val="0"/>
              <w:autoSpaceDN w:val="0"/>
              <w:adjustRightInd w:val="0"/>
              <w:jc w:val="both"/>
              <w:rPr>
                <w:iCs/>
              </w:rPr>
            </w:pPr>
          </w:p>
        </w:tc>
        <w:tc>
          <w:tcPr>
            <w:tcW w:w="612" w:type="pct"/>
            <w:vMerge/>
            <w:shd w:val="clear" w:color="auto" w:fill="F2F2F2" w:themeFill="background1" w:themeFillShade="F2"/>
            <w:tcMar>
              <w:left w:w="28" w:type="dxa"/>
              <w:right w:w="28" w:type="dxa"/>
            </w:tcMar>
          </w:tcPr>
          <w:p w:rsidR="00B56CA1" w:rsidRPr="001B6FE5" w:rsidRDefault="00B56CA1" w:rsidP="00B56CA1">
            <w:pPr>
              <w:keepLines/>
              <w:suppressLineNumbers/>
              <w:tabs>
                <w:tab w:val="left" w:pos="720"/>
              </w:tabs>
              <w:suppressAutoHyphens/>
              <w:autoSpaceDE w:val="0"/>
              <w:autoSpaceDN w:val="0"/>
              <w:adjustRightInd w:val="0"/>
              <w:jc w:val="both"/>
              <w:rPr>
                <w:iCs/>
              </w:rPr>
            </w:pP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F923A9" w:rsidRDefault="00B56CA1" w:rsidP="00B56CA1">
            <w:pPr>
              <w:keepLines/>
              <w:suppressLineNumbers/>
              <w:tabs>
                <w:tab w:val="left" w:pos="720"/>
              </w:tabs>
              <w:suppressAutoHyphens/>
              <w:autoSpaceDE w:val="0"/>
              <w:autoSpaceDN w:val="0"/>
              <w:adjustRightInd w:val="0"/>
              <w:jc w:val="center"/>
              <w:rPr>
                <w:i/>
                <w:iCs/>
              </w:rPr>
            </w:pPr>
            <w:r w:rsidRPr="00F923A9">
              <w:rPr>
                <w:i/>
                <w:iCs/>
              </w:rPr>
              <w:t xml:space="preserve">с. </w:t>
            </w:r>
            <w:r w:rsidRPr="00F923A9">
              <w:rPr>
                <w:i/>
              </w:rPr>
              <w:t>Верх-Камышенка</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Объекты социальной сферы</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Детский сад</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 место</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40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кВт/место</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0,46</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lang w:val="en-US"/>
              </w:rPr>
              <w:t>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0,97</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МКОУ «Верх-Камышенская СОШ»</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 учащийся</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250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кВт/учащийся</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0,25</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0,95</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ФАП</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м</w:t>
            </w:r>
            <w:r w:rsidRPr="001B6FE5">
              <w:rPr>
                <w:iCs/>
                <w:vertAlign w:val="superscript"/>
              </w:rPr>
              <w:t>2</w:t>
            </w:r>
            <w:r w:rsidRPr="001B6FE5">
              <w:rPr>
                <w:iCs/>
              </w:rPr>
              <w:t xml:space="preserve"> общей площади</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200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кВт/м</w:t>
            </w:r>
            <w:r w:rsidRPr="001B6FE5">
              <w:rPr>
                <w:iCs/>
                <w:vertAlign w:val="superscript"/>
              </w:rPr>
              <w:t>2</w:t>
            </w:r>
            <w:r w:rsidRPr="001B6FE5">
              <w:rPr>
                <w:iCs/>
              </w:rPr>
              <w:t xml:space="preserve"> общей площади</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0,16</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Аптека (встроенная)</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м</w:t>
            </w:r>
            <w:r w:rsidRPr="001B6FE5">
              <w:rPr>
                <w:iCs/>
                <w:vertAlign w:val="superscript"/>
              </w:rPr>
              <w:t>2</w:t>
            </w:r>
            <w:r w:rsidRPr="001B6FE5">
              <w:rPr>
                <w:iCs/>
              </w:rPr>
              <w:t xml:space="preserve"> общей площади</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кВт/м</w:t>
            </w:r>
            <w:r w:rsidRPr="001B6FE5">
              <w:rPr>
                <w:iCs/>
                <w:vertAlign w:val="superscript"/>
              </w:rPr>
              <w:t>2</w:t>
            </w:r>
            <w:r w:rsidRPr="001B6FE5">
              <w:rPr>
                <w:iCs/>
              </w:rPr>
              <w:t xml:space="preserve"> общей площади</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0,16</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Сельский дом культуры</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1 место</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200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кВт/место</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0,14</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spacing w:line="240" w:lineRule="atLeast"/>
              <w:jc w:val="center"/>
              <w:rPr>
                <w:iCs/>
              </w:rPr>
            </w:pPr>
            <w:r w:rsidRPr="001B6FE5">
              <w:rPr>
                <w:iCs/>
              </w:rPr>
              <w:t>0,92</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Администрация Верх-Камышенского сельсовета, почта, опорный пункт полиции</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м</w:t>
            </w:r>
            <w:r w:rsidRPr="001B6FE5">
              <w:rPr>
                <w:iCs/>
                <w:vertAlign w:val="superscript"/>
              </w:rPr>
              <w:t>2</w:t>
            </w:r>
            <w:r w:rsidRPr="001B6FE5">
              <w:rPr>
                <w:iCs/>
              </w:rPr>
              <w:t xml:space="preserve"> общей площади</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500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кВт/м</w:t>
            </w:r>
            <w:r w:rsidRPr="001B6FE5">
              <w:rPr>
                <w:iCs/>
                <w:vertAlign w:val="superscript"/>
              </w:rPr>
              <w:t>2</w:t>
            </w:r>
            <w:r w:rsidRPr="001B6FE5">
              <w:rPr>
                <w:iCs/>
              </w:rPr>
              <w:t xml:space="preserve"> общей площади</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0,043</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rPr>
                <w:iCs/>
              </w:rPr>
            </w:pPr>
            <w:r w:rsidRPr="001B6FE5">
              <w:rPr>
                <w:iCs/>
              </w:rPr>
              <w:t xml:space="preserve">Библиотека на 10 читательских мест </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м</w:t>
            </w:r>
            <w:r w:rsidRPr="001B6FE5">
              <w:rPr>
                <w:iCs/>
                <w:vertAlign w:val="superscript"/>
              </w:rPr>
              <w:t>2</w:t>
            </w:r>
            <w:r w:rsidRPr="001B6FE5">
              <w:rPr>
                <w:iCs/>
              </w:rPr>
              <w:t xml:space="preserve"> общей площади</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100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кВт/м</w:t>
            </w:r>
            <w:r w:rsidRPr="001B6FE5">
              <w:rPr>
                <w:iCs/>
                <w:vertAlign w:val="superscript"/>
              </w:rPr>
              <w:t>2</w:t>
            </w:r>
            <w:r w:rsidRPr="001B6FE5">
              <w:rPr>
                <w:iCs/>
              </w:rPr>
              <w:t xml:space="preserve"> общей площади</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0,043</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rPr>
                <w:iCs/>
              </w:rPr>
            </w:pPr>
            <w:r w:rsidRPr="001B6FE5">
              <w:rPr>
                <w:iCs/>
              </w:rPr>
              <w:lastRenderedPageBreak/>
              <w:t>Магазины продовольственных и непродовольственных товаров  (4 объекта)</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всего м</w:t>
            </w:r>
            <w:r w:rsidRPr="001B6FE5">
              <w:rPr>
                <w:iCs/>
                <w:vertAlign w:val="superscript"/>
              </w:rPr>
              <w:t>2</w:t>
            </w:r>
            <w:r w:rsidRPr="001B6FE5">
              <w:rPr>
                <w:iCs/>
              </w:rPr>
              <w:t xml:space="preserve"> торговой площади</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150</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кВт/м</w:t>
            </w:r>
            <w:r w:rsidRPr="001B6FE5">
              <w:rPr>
                <w:iCs/>
                <w:vertAlign w:val="superscript"/>
              </w:rPr>
              <w:t>2</w:t>
            </w:r>
          </w:p>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торг. площади</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0,25</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0,8</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Объекты производственной сферы</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Водозабор</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100</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0,8</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Мехток</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100</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0,85</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r w:rsidRPr="001B6FE5">
              <w:t>Склады сельскохозяйственной продукции</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4</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100</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0,85</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pPr>
              <w:rPr>
                <w:bCs/>
              </w:rPr>
            </w:pPr>
            <w:r w:rsidRPr="001B6FE5">
              <w:rPr>
                <w:bCs/>
              </w:rPr>
              <w:t>Ферма КРС</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200</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0,85</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Объекты жилищной сферы</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rPr>
                <w:iCs/>
              </w:rPr>
            </w:pPr>
            <w:r w:rsidRPr="001B6FE5">
              <w:rPr>
                <w:iCs/>
              </w:rPr>
              <w:t xml:space="preserve">Жилые дома с плитами на сжиженном газе и твердом топливе, 1-2х квартирные </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квартир</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263</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кВт/квартиру</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6</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0,96</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F923A9" w:rsidRDefault="00B56CA1" w:rsidP="00B56CA1">
            <w:pPr>
              <w:keepLines/>
              <w:suppressLineNumbers/>
              <w:tabs>
                <w:tab w:val="left" w:pos="720"/>
              </w:tabs>
              <w:suppressAutoHyphens/>
              <w:autoSpaceDE w:val="0"/>
              <w:autoSpaceDN w:val="0"/>
              <w:adjustRightInd w:val="0"/>
              <w:jc w:val="center"/>
              <w:rPr>
                <w:i/>
                <w:iCs/>
              </w:rPr>
            </w:pPr>
            <w:r w:rsidRPr="00F923A9">
              <w:rPr>
                <w:i/>
              </w:rPr>
              <w:t>п. Омутная</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b/>
                <w:i/>
                <w:sz w:val="28"/>
                <w:szCs w:val="28"/>
              </w:rPr>
            </w:pPr>
            <w:r w:rsidRPr="001B6FE5">
              <w:rPr>
                <w:iCs/>
              </w:rPr>
              <w:t>Объекты социальной сферы отсутствуют</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Объекты производственной сферы отсутствуют</w:t>
            </w:r>
          </w:p>
        </w:tc>
      </w:tr>
      <w:tr w:rsidR="00B56CA1" w:rsidRPr="001B6FE5" w:rsidTr="00B56CA1">
        <w:trPr>
          <w:trHeight w:val="340"/>
        </w:trPr>
        <w:tc>
          <w:tcPr>
            <w:tcW w:w="5000" w:type="pct"/>
            <w:gridSpan w:val="7"/>
            <w:shd w:val="clear" w:color="auto" w:fill="F2F2F2" w:themeFill="background1" w:themeFillShade="F2"/>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Объекты жилищной сферы</w:t>
            </w:r>
          </w:p>
        </w:tc>
      </w:tr>
      <w:tr w:rsidR="00B56CA1" w:rsidRPr="001B6FE5" w:rsidTr="00B56CA1">
        <w:trPr>
          <w:trHeight w:val="680"/>
        </w:trPr>
        <w:tc>
          <w:tcPr>
            <w:tcW w:w="1413"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rPr>
                <w:iCs/>
              </w:rPr>
            </w:pPr>
            <w:r w:rsidRPr="001B6FE5">
              <w:rPr>
                <w:iCs/>
              </w:rPr>
              <w:t xml:space="preserve">Жилые дома с плитами на сжиженном газе и твердом топливе, 1-квартирные </w:t>
            </w:r>
          </w:p>
        </w:tc>
        <w:tc>
          <w:tcPr>
            <w:tcW w:w="700"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квартир</w:t>
            </w:r>
          </w:p>
        </w:tc>
        <w:tc>
          <w:tcPr>
            <w:tcW w:w="43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23</w:t>
            </w:r>
          </w:p>
        </w:tc>
        <w:tc>
          <w:tcPr>
            <w:tcW w:w="787"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кВт/квартиру</w:t>
            </w:r>
          </w:p>
        </w:tc>
        <w:tc>
          <w:tcPr>
            <w:tcW w:w="36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6</w:t>
            </w:r>
          </w:p>
        </w:tc>
        <w:tc>
          <w:tcPr>
            <w:tcW w:w="688"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lang w:val="en-US"/>
              </w:rPr>
              <w:t>III</w:t>
            </w:r>
          </w:p>
        </w:tc>
        <w:tc>
          <w:tcPr>
            <w:tcW w:w="612" w:type="pct"/>
            <w:shd w:val="clear" w:color="auto" w:fill="auto"/>
            <w:tcMar>
              <w:left w:w="28" w:type="dxa"/>
              <w:right w:w="28" w:type="dxa"/>
            </w:tcMar>
            <w:vAlign w:val="center"/>
          </w:tcPr>
          <w:p w:rsidR="00B56CA1" w:rsidRPr="001B6FE5" w:rsidRDefault="00B56CA1" w:rsidP="00B56CA1">
            <w:pPr>
              <w:keepLines/>
              <w:suppressLineNumbers/>
              <w:tabs>
                <w:tab w:val="left" w:pos="720"/>
              </w:tabs>
              <w:suppressAutoHyphens/>
              <w:autoSpaceDE w:val="0"/>
              <w:autoSpaceDN w:val="0"/>
              <w:adjustRightInd w:val="0"/>
              <w:jc w:val="center"/>
              <w:rPr>
                <w:iCs/>
              </w:rPr>
            </w:pPr>
            <w:r w:rsidRPr="001B6FE5">
              <w:rPr>
                <w:iCs/>
              </w:rPr>
              <w:t>0,96</w:t>
            </w:r>
          </w:p>
        </w:tc>
      </w:tr>
    </w:tbl>
    <w:p w:rsidR="00B56CA1" w:rsidRPr="001B6FE5" w:rsidRDefault="00B56CA1" w:rsidP="00B56CA1">
      <w:pPr>
        <w:keepLines/>
        <w:suppressLineNumbers/>
        <w:tabs>
          <w:tab w:val="left" w:pos="720"/>
        </w:tabs>
        <w:suppressAutoHyphens/>
        <w:autoSpaceDE w:val="0"/>
        <w:autoSpaceDN w:val="0"/>
        <w:adjustRightInd w:val="0"/>
        <w:ind w:firstLine="360"/>
        <w:jc w:val="both"/>
        <w:rPr>
          <w:iCs/>
          <w:sz w:val="28"/>
          <w:szCs w:val="28"/>
        </w:rPr>
      </w:pPr>
    </w:p>
    <w:p w:rsidR="00B56CA1" w:rsidRPr="00B56CA1" w:rsidRDefault="00B56CA1" w:rsidP="00B56CA1">
      <w:pPr>
        <w:keepLines/>
        <w:suppressLineNumbers/>
        <w:tabs>
          <w:tab w:val="left" w:pos="720"/>
        </w:tabs>
        <w:suppressAutoHyphens/>
        <w:autoSpaceDE w:val="0"/>
        <w:autoSpaceDN w:val="0"/>
        <w:adjustRightInd w:val="0"/>
        <w:ind w:firstLine="720"/>
        <w:jc w:val="both"/>
        <w:rPr>
          <w:iCs/>
          <w:sz w:val="26"/>
          <w:szCs w:val="26"/>
        </w:rPr>
      </w:pPr>
      <w:r w:rsidRPr="00B56CA1">
        <w:rPr>
          <w:iCs/>
          <w:sz w:val="26"/>
          <w:szCs w:val="26"/>
        </w:rPr>
        <w:t xml:space="preserve">Наибольшее потребление электроэнергии по МО </w:t>
      </w:r>
      <w:r w:rsidRPr="00B56CA1">
        <w:rPr>
          <w:sz w:val="26"/>
          <w:szCs w:val="26"/>
        </w:rPr>
        <w:t xml:space="preserve">Верх-Камышенский сельсовет </w:t>
      </w:r>
      <w:r w:rsidRPr="00B56CA1">
        <w:rPr>
          <w:iCs/>
          <w:sz w:val="26"/>
          <w:szCs w:val="26"/>
        </w:rPr>
        <w:t xml:space="preserve">приходится на жилой сектор и производственные объекты сельскохозяйственного направления. </w:t>
      </w:r>
    </w:p>
    <w:p w:rsidR="00B56CA1" w:rsidRPr="00B56CA1" w:rsidRDefault="00B56CA1" w:rsidP="00B56CA1">
      <w:pPr>
        <w:keepLines/>
        <w:suppressLineNumbers/>
        <w:tabs>
          <w:tab w:val="left" w:pos="720"/>
        </w:tabs>
        <w:suppressAutoHyphens/>
        <w:autoSpaceDE w:val="0"/>
        <w:autoSpaceDN w:val="0"/>
        <w:adjustRightInd w:val="0"/>
        <w:ind w:firstLine="720"/>
        <w:jc w:val="both"/>
        <w:rPr>
          <w:iCs/>
          <w:sz w:val="26"/>
          <w:szCs w:val="26"/>
        </w:rPr>
      </w:pPr>
      <w:r w:rsidRPr="00B56CA1">
        <w:rPr>
          <w:iCs/>
          <w:sz w:val="26"/>
          <w:szCs w:val="26"/>
        </w:rPr>
        <w:t xml:space="preserve"> Учет отпускаемой электроэнергии предусмотрен в РУ-0,4кВ трансформаторных подстанций и на вводах в здания. Приборами учета оснащены практически все энергопринимающие объекты МО </w:t>
      </w:r>
      <w:r w:rsidRPr="00B56CA1">
        <w:rPr>
          <w:sz w:val="26"/>
          <w:szCs w:val="26"/>
        </w:rPr>
        <w:t>Верх-Камышенский сельсовет.</w:t>
      </w:r>
    </w:p>
    <w:p w:rsidR="00B56CA1" w:rsidRPr="00B56CA1" w:rsidRDefault="00B56CA1" w:rsidP="00B56CA1">
      <w:pPr>
        <w:keepLines/>
        <w:suppressLineNumbers/>
        <w:tabs>
          <w:tab w:val="left" w:pos="720"/>
        </w:tabs>
        <w:suppressAutoHyphens/>
        <w:autoSpaceDE w:val="0"/>
        <w:autoSpaceDN w:val="0"/>
        <w:adjustRightInd w:val="0"/>
        <w:ind w:firstLine="720"/>
        <w:jc w:val="both"/>
        <w:rPr>
          <w:iCs/>
          <w:sz w:val="26"/>
          <w:szCs w:val="26"/>
        </w:rPr>
      </w:pPr>
    </w:p>
    <w:p w:rsidR="00B56CA1" w:rsidRPr="00B56CA1" w:rsidRDefault="00B56CA1" w:rsidP="00B56CA1">
      <w:pPr>
        <w:keepLines/>
        <w:suppressLineNumbers/>
        <w:tabs>
          <w:tab w:val="left" w:pos="720"/>
        </w:tabs>
        <w:suppressAutoHyphens/>
        <w:autoSpaceDE w:val="0"/>
        <w:autoSpaceDN w:val="0"/>
        <w:adjustRightInd w:val="0"/>
        <w:ind w:firstLine="720"/>
        <w:jc w:val="both"/>
        <w:rPr>
          <w:iCs/>
          <w:sz w:val="26"/>
          <w:szCs w:val="26"/>
        </w:rPr>
      </w:pPr>
      <w:r w:rsidRPr="00B56CA1">
        <w:rPr>
          <w:iCs/>
          <w:sz w:val="26"/>
          <w:szCs w:val="26"/>
        </w:rPr>
        <w:t xml:space="preserve">Система электроснабжения муниципального образования </w:t>
      </w:r>
      <w:r w:rsidRPr="00B56CA1">
        <w:rPr>
          <w:sz w:val="26"/>
          <w:szCs w:val="26"/>
        </w:rPr>
        <w:t>Верх-Камышенский сельсовет</w:t>
      </w:r>
      <w:r w:rsidRPr="00B56CA1">
        <w:rPr>
          <w:iCs/>
          <w:sz w:val="26"/>
          <w:szCs w:val="26"/>
        </w:rPr>
        <w:t xml:space="preserve"> централизованная. </w:t>
      </w:r>
    </w:p>
    <w:p w:rsidR="00B56CA1" w:rsidRPr="00B56CA1" w:rsidRDefault="00B56CA1" w:rsidP="00B56CA1">
      <w:pPr>
        <w:keepLines/>
        <w:suppressLineNumbers/>
        <w:tabs>
          <w:tab w:val="left" w:pos="720"/>
        </w:tabs>
        <w:suppressAutoHyphens/>
        <w:autoSpaceDE w:val="0"/>
        <w:autoSpaceDN w:val="0"/>
        <w:adjustRightInd w:val="0"/>
        <w:ind w:firstLine="720"/>
        <w:jc w:val="both"/>
        <w:rPr>
          <w:iCs/>
          <w:sz w:val="26"/>
          <w:szCs w:val="26"/>
        </w:rPr>
      </w:pPr>
      <w:r w:rsidRPr="00B56CA1">
        <w:rPr>
          <w:iCs/>
          <w:sz w:val="26"/>
          <w:szCs w:val="26"/>
        </w:rPr>
        <w:t xml:space="preserve">Электроснабжение осуществляет филиал ПАО «МРСК Сибири» «Алтайэнерго», ПО «Северо-Восточные электрические сети», Заринский РЭС. </w:t>
      </w:r>
    </w:p>
    <w:p w:rsidR="00B56CA1" w:rsidRPr="00B56CA1" w:rsidRDefault="00B56CA1" w:rsidP="00B56CA1">
      <w:pPr>
        <w:keepLines/>
        <w:suppressLineNumbers/>
        <w:tabs>
          <w:tab w:val="left" w:pos="720"/>
        </w:tabs>
        <w:suppressAutoHyphens/>
        <w:autoSpaceDE w:val="0"/>
        <w:autoSpaceDN w:val="0"/>
        <w:adjustRightInd w:val="0"/>
        <w:ind w:firstLine="720"/>
        <w:jc w:val="both"/>
        <w:rPr>
          <w:iCs/>
          <w:sz w:val="26"/>
          <w:szCs w:val="26"/>
        </w:rPr>
      </w:pPr>
      <w:r w:rsidRPr="00B56CA1">
        <w:rPr>
          <w:iCs/>
          <w:sz w:val="26"/>
          <w:szCs w:val="26"/>
        </w:rPr>
        <w:t>Электроснабжение с.</w:t>
      </w:r>
      <w:r w:rsidRPr="00B56CA1">
        <w:rPr>
          <w:sz w:val="26"/>
          <w:szCs w:val="26"/>
        </w:rPr>
        <w:t xml:space="preserve">Верх-Камышенка </w:t>
      </w:r>
      <w:r w:rsidRPr="00B56CA1">
        <w:rPr>
          <w:iCs/>
          <w:sz w:val="26"/>
          <w:szCs w:val="26"/>
        </w:rPr>
        <w:t xml:space="preserve">осуществляется от подстанции </w:t>
      </w:r>
      <w:r w:rsidRPr="00B56CA1">
        <w:rPr>
          <w:bCs/>
          <w:spacing w:val="-9"/>
          <w:sz w:val="26"/>
          <w:szCs w:val="26"/>
        </w:rPr>
        <w:t xml:space="preserve">ПС-110/10кВ </w:t>
      </w:r>
      <w:r w:rsidRPr="00B56CA1">
        <w:rPr>
          <w:iCs/>
          <w:sz w:val="26"/>
          <w:szCs w:val="26"/>
        </w:rPr>
        <w:t>«</w:t>
      </w:r>
      <w:r w:rsidRPr="00B56CA1">
        <w:rPr>
          <w:bCs/>
          <w:spacing w:val="-9"/>
          <w:sz w:val="26"/>
          <w:szCs w:val="26"/>
        </w:rPr>
        <w:t>Камышенская</w:t>
      </w:r>
      <w:r w:rsidRPr="00B56CA1">
        <w:rPr>
          <w:iCs/>
          <w:sz w:val="26"/>
          <w:szCs w:val="26"/>
        </w:rPr>
        <w:t>» №4</w:t>
      </w:r>
      <w:r w:rsidRPr="00B56CA1">
        <w:rPr>
          <w:bCs/>
          <w:spacing w:val="-9"/>
          <w:sz w:val="26"/>
          <w:szCs w:val="26"/>
        </w:rPr>
        <w:t xml:space="preserve">, расположенной на территории </w:t>
      </w:r>
      <w:r w:rsidRPr="00B56CA1">
        <w:rPr>
          <w:iCs/>
          <w:sz w:val="26"/>
          <w:szCs w:val="26"/>
        </w:rPr>
        <w:t xml:space="preserve">с. </w:t>
      </w:r>
      <w:r w:rsidRPr="00B56CA1">
        <w:rPr>
          <w:sz w:val="26"/>
          <w:szCs w:val="26"/>
        </w:rPr>
        <w:t>Верх-Камышенка</w:t>
      </w:r>
      <w:r w:rsidRPr="00B56CA1">
        <w:rPr>
          <w:bCs/>
          <w:spacing w:val="-9"/>
          <w:sz w:val="26"/>
          <w:szCs w:val="26"/>
        </w:rPr>
        <w:t xml:space="preserve">.  </w:t>
      </w:r>
      <w:r w:rsidRPr="00B56CA1">
        <w:rPr>
          <w:iCs/>
          <w:sz w:val="26"/>
          <w:szCs w:val="26"/>
        </w:rPr>
        <w:t xml:space="preserve">Электроснабжение </w:t>
      </w:r>
      <w:r w:rsidRPr="00B56CA1">
        <w:rPr>
          <w:sz w:val="26"/>
          <w:szCs w:val="26"/>
        </w:rPr>
        <w:t>п. Омутная</w:t>
      </w:r>
      <w:r w:rsidRPr="00B56CA1">
        <w:rPr>
          <w:iCs/>
          <w:sz w:val="26"/>
          <w:szCs w:val="26"/>
        </w:rPr>
        <w:t xml:space="preserve"> осуществляется от подстанции </w:t>
      </w:r>
      <w:r w:rsidRPr="00B56CA1">
        <w:rPr>
          <w:bCs/>
          <w:spacing w:val="-9"/>
          <w:sz w:val="26"/>
          <w:szCs w:val="26"/>
        </w:rPr>
        <w:t xml:space="preserve">ПС-35/10кВ </w:t>
      </w:r>
      <w:r w:rsidRPr="00B56CA1">
        <w:rPr>
          <w:iCs/>
          <w:sz w:val="26"/>
          <w:szCs w:val="26"/>
        </w:rPr>
        <w:t>«</w:t>
      </w:r>
      <w:r w:rsidRPr="00B56CA1">
        <w:rPr>
          <w:bCs/>
          <w:spacing w:val="-9"/>
          <w:sz w:val="26"/>
          <w:szCs w:val="26"/>
        </w:rPr>
        <w:t>Заринская</w:t>
      </w:r>
      <w:r w:rsidRPr="00B56CA1">
        <w:rPr>
          <w:iCs/>
          <w:sz w:val="26"/>
          <w:szCs w:val="26"/>
        </w:rPr>
        <w:t>» №70</w:t>
      </w:r>
      <w:r w:rsidRPr="00B56CA1">
        <w:rPr>
          <w:bCs/>
          <w:spacing w:val="-9"/>
          <w:sz w:val="26"/>
          <w:szCs w:val="26"/>
        </w:rPr>
        <w:t xml:space="preserve">, расположенной в г. Заринск.  </w:t>
      </w:r>
    </w:p>
    <w:p w:rsidR="00B56CA1" w:rsidRPr="00B56CA1" w:rsidRDefault="00B56CA1" w:rsidP="00B56CA1">
      <w:pPr>
        <w:keepLines/>
        <w:suppressLineNumbers/>
        <w:suppressAutoHyphens/>
        <w:autoSpaceDE w:val="0"/>
        <w:autoSpaceDN w:val="0"/>
        <w:adjustRightInd w:val="0"/>
        <w:ind w:firstLine="720"/>
        <w:jc w:val="both"/>
        <w:rPr>
          <w:iCs/>
          <w:sz w:val="26"/>
          <w:szCs w:val="26"/>
        </w:rPr>
      </w:pPr>
      <w:r w:rsidRPr="00B56CA1">
        <w:rPr>
          <w:bCs/>
          <w:spacing w:val="-9"/>
          <w:sz w:val="26"/>
          <w:szCs w:val="26"/>
        </w:rPr>
        <w:lastRenderedPageBreak/>
        <w:t xml:space="preserve">Подстанции ПС-110/10кВ </w:t>
      </w:r>
      <w:r w:rsidRPr="00B56CA1">
        <w:rPr>
          <w:iCs/>
          <w:sz w:val="26"/>
          <w:szCs w:val="26"/>
        </w:rPr>
        <w:t>«</w:t>
      </w:r>
      <w:r w:rsidRPr="00B56CA1">
        <w:rPr>
          <w:bCs/>
          <w:spacing w:val="-9"/>
          <w:sz w:val="26"/>
          <w:szCs w:val="26"/>
        </w:rPr>
        <w:t>Камышенская</w:t>
      </w:r>
      <w:r w:rsidRPr="00B56CA1">
        <w:rPr>
          <w:iCs/>
          <w:sz w:val="26"/>
          <w:szCs w:val="26"/>
        </w:rPr>
        <w:t xml:space="preserve">» №4 и </w:t>
      </w:r>
      <w:r w:rsidRPr="00B56CA1">
        <w:rPr>
          <w:bCs/>
          <w:spacing w:val="-9"/>
          <w:sz w:val="26"/>
          <w:szCs w:val="26"/>
        </w:rPr>
        <w:t xml:space="preserve">ПС-35/10кВ </w:t>
      </w:r>
      <w:r w:rsidRPr="00B56CA1">
        <w:rPr>
          <w:iCs/>
          <w:sz w:val="26"/>
          <w:szCs w:val="26"/>
        </w:rPr>
        <w:t>«</w:t>
      </w:r>
      <w:r w:rsidRPr="00B56CA1">
        <w:rPr>
          <w:bCs/>
          <w:spacing w:val="-9"/>
          <w:sz w:val="26"/>
          <w:szCs w:val="26"/>
        </w:rPr>
        <w:t>Заринская</w:t>
      </w:r>
      <w:r w:rsidRPr="00B56CA1">
        <w:rPr>
          <w:iCs/>
          <w:sz w:val="26"/>
          <w:szCs w:val="26"/>
        </w:rPr>
        <w:t xml:space="preserve">» №70 </w:t>
      </w:r>
      <w:r w:rsidRPr="00B56CA1">
        <w:rPr>
          <w:bCs/>
          <w:spacing w:val="-9"/>
          <w:sz w:val="26"/>
          <w:szCs w:val="26"/>
        </w:rPr>
        <w:t>располагают</w:t>
      </w:r>
      <w:r w:rsidRPr="00B56CA1">
        <w:rPr>
          <w:iCs/>
          <w:sz w:val="26"/>
          <w:szCs w:val="26"/>
        </w:rPr>
        <w:t xml:space="preserve"> резервом мощности для подключения новых объектов на напряжение 10кВ. Загруженность подстанции </w:t>
      </w:r>
      <w:r w:rsidRPr="00B56CA1">
        <w:rPr>
          <w:bCs/>
          <w:spacing w:val="-9"/>
          <w:sz w:val="26"/>
          <w:szCs w:val="26"/>
        </w:rPr>
        <w:t xml:space="preserve">ПС-110/10кВ </w:t>
      </w:r>
      <w:r w:rsidRPr="00B56CA1">
        <w:rPr>
          <w:iCs/>
          <w:sz w:val="26"/>
          <w:szCs w:val="26"/>
        </w:rPr>
        <w:t>«</w:t>
      </w:r>
      <w:r w:rsidRPr="00B56CA1">
        <w:rPr>
          <w:bCs/>
          <w:spacing w:val="-9"/>
          <w:sz w:val="26"/>
          <w:szCs w:val="26"/>
        </w:rPr>
        <w:t>Камышенская</w:t>
      </w:r>
      <w:r w:rsidRPr="00B56CA1">
        <w:rPr>
          <w:iCs/>
          <w:sz w:val="26"/>
          <w:szCs w:val="26"/>
        </w:rPr>
        <w:t xml:space="preserve">» №4 составляет 11,87%. Загруженность подстанции </w:t>
      </w:r>
      <w:r w:rsidRPr="00B56CA1">
        <w:rPr>
          <w:bCs/>
          <w:spacing w:val="-9"/>
          <w:sz w:val="26"/>
          <w:szCs w:val="26"/>
        </w:rPr>
        <w:t xml:space="preserve">ПС-35/10кВ </w:t>
      </w:r>
      <w:r w:rsidRPr="00B56CA1">
        <w:rPr>
          <w:iCs/>
          <w:sz w:val="26"/>
          <w:szCs w:val="26"/>
        </w:rPr>
        <w:t>«</w:t>
      </w:r>
      <w:r w:rsidRPr="00B56CA1">
        <w:rPr>
          <w:bCs/>
          <w:spacing w:val="-9"/>
          <w:sz w:val="26"/>
          <w:szCs w:val="26"/>
        </w:rPr>
        <w:t>Заринская</w:t>
      </w:r>
      <w:r w:rsidRPr="00B56CA1">
        <w:rPr>
          <w:iCs/>
          <w:sz w:val="26"/>
          <w:szCs w:val="26"/>
        </w:rPr>
        <w:t xml:space="preserve">» №70 составляет 75,17%. </w:t>
      </w:r>
    </w:p>
    <w:p w:rsidR="00B11C5C" w:rsidRPr="00AC3BF5" w:rsidRDefault="00B11C5C" w:rsidP="00861863">
      <w:pPr>
        <w:keepLines/>
        <w:suppressLineNumbers/>
        <w:tabs>
          <w:tab w:val="left" w:pos="720"/>
        </w:tabs>
        <w:suppressAutoHyphens/>
        <w:autoSpaceDE w:val="0"/>
        <w:autoSpaceDN w:val="0"/>
        <w:adjustRightInd w:val="0"/>
        <w:ind w:left="360"/>
        <w:jc w:val="right"/>
        <w:rPr>
          <w:iCs/>
          <w:color w:val="000000"/>
          <w:sz w:val="26"/>
          <w:szCs w:val="26"/>
        </w:rPr>
      </w:pPr>
    </w:p>
    <w:p w:rsidR="00DA76D1" w:rsidRPr="00B56CA1" w:rsidRDefault="00B56CA1" w:rsidP="00DA76D1">
      <w:pPr>
        <w:keepLines/>
        <w:suppressLineNumbers/>
        <w:suppressAutoHyphens/>
        <w:autoSpaceDE w:val="0"/>
        <w:autoSpaceDN w:val="0"/>
        <w:adjustRightInd w:val="0"/>
        <w:ind w:firstLine="720"/>
        <w:jc w:val="both"/>
        <w:rPr>
          <w:iCs/>
          <w:sz w:val="26"/>
          <w:szCs w:val="26"/>
        </w:rPr>
      </w:pPr>
      <w:r w:rsidRPr="00B56CA1">
        <w:rPr>
          <w:iCs/>
          <w:sz w:val="26"/>
          <w:szCs w:val="26"/>
        </w:rPr>
        <w:t xml:space="preserve">Техническое состояние подстанций удовлетворительное. Характеристику подстанций 110/35/10кВ см. </w:t>
      </w:r>
      <w:r>
        <w:rPr>
          <w:iCs/>
          <w:sz w:val="26"/>
          <w:szCs w:val="26"/>
        </w:rPr>
        <w:t>Т</w:t>
      </w:r>
      <w:r w:rsidRPr="00B56CA1">
        <w:rPr>
          <w:iCs/>
          <w:sz w:val="26"/>
          <w:szCs w:val="26"/>
        </w:rPr>
        <w:t xml:space="preserve">аблицу </w:t>
      </w:r>
      <w:r>
        <w:rPr>
          <w:iCs/>
          <w:sz w:val="26"/>
          <w:szCs w:val="26"/>
        </w:rPr>
        <w:t>2</w:t>
      </w:r>
      <w:r w:rsidR="00DA76D1" w:rsidRPr="00B56CA1">
        <w:rPr>
          <w:iCs/>
          <w:sz w:val="26"/>
          <w:szCs w:val="26"/>
        </w:rPr>
        <w:t>.</w:t>
      </w:r>
    </w:p>
    <w:p w:rsidR="00DA76D1" w:rsidRPr="00DA76D1" w:rsidRDefault="00DA76D1" w:rsidP="00DA76D1">
      <w:pPr>
        <w:autoSpaceDE w:val="0"/>
        <w:autoSpaceDN w:val="0"/>
        <w:adjustRightInd w:val="0"/>
        <w:spacing w:line="239" w:lineRule="atLeast"/>
        <w:ind w:firstLine="360"/>
        <w:jc w:val="right"/>
        <w:rPr>
          <w:iCs/>
          <w:sz w:val="26"/>
          <w:szCs w:val="26"/>
        </w:rPr>
      </w:pPr>
    </w:p>
    <w:p w:rsidR="00DA76D1" w:rsidRPr="00DA76D1" w:rsidRDefault="00DA76D1" w:rsidP="00DA76D1">
      <w:pPr>
        <w:autoSpaceDE w:val="0"/>
        <w:autoSpaceDN w:val="0"/>
        <w:adjustRightInd w:val="0"/>
        <w:spacing w:line="239" w:lineRule="atLeast"/>
        <w:ind w:firstLine="360"/>
        <w:jc w:val="right"/>
        <w:rPr>
          <w:iCs/>
          <w:sz w:val="26"/>
          <w:szCs w:val="26"/>
        </w:rPr>
      </w:pPr>
      <w:r w:rsidRPr="00DA76D1">
        <w:rPr>
          <w:iCs/>
          <w:sz w:val="26"/>
          <w:szCs w:val="26"/>
        </w:rPr>
        <w:t xml:space="preserve">Таблица </w:t>
      </w:r>
      <w:r>
        <w:rPr>
          <w:iCs/>
          <w:sz w:val="26"/>
          <w:szCs w:val="26"/>
        </w:rPr>
        <w:t>2</w:t>
      </w:r>
    </w:p>
    <w:p w:rsidR="00DA76D1" w:rsidRPr="00DA76D1" w:rsidRDefault="00DA76D1" w:rsidP="00DA76D1">
      <w:pPr>
        <w:autoSpaceDE w:val="0"/>
        <w:autoSpaceDN w:val="0"/>
        <w:adjustRightInd w:val="0"/>
        <w:spacing w:line="239" w:lineRule="atLeast"/>
        <w:ind w:firstLine="360"/>
        <w:jc w:val="center"/>
        <w:rPr>
          <w:sz w:val="26"/>
          <w:szCs w:val="26"/>
        </w:rPr>
      </w:pPr>
      <w:r w:rsidRPr="00DA76D1">
        <w:rPr>
          <w:iCs/>
          <w:sz w:val="26"/>
          <w:szCs w:val="26"/>
        </w:rPr>
        <w:t>Характеристика подстанции 35/10 кВ</w:t>
      </w:r>
    </w:p>
    <w:p w:rsidR="00DA76D1" w:rsidRPr="00DA76D1" w:rsidRDefault="00DA76D1" w:rsidP="00DA76D1">
      <w:pPr>
        <w:autoSpaceDE w:val="0"/>
        <w:autoSpaceDN w:val="0"/>
        <w:adjustRightInd w:val="0"/>
        <w:spacing w:line="239" w:lineRule="atLeast"/>
        <w:ind w:firstLine="36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
        <w:gridCol w:w="1700"/>
        <w:gridCol w:w="945"/>
        <w:gridCol w:w="1169"/>
        <w:gridCol w:w="681"/>
        <w:gridCol w:w="681"/>
        <w:gridCol w:w="681"/>
        <w:gridCol w:w="2018"/>
        <w:gridCol w:w="1223"/>
      </w:tblGrid>
      <w:tr w:rsidR="00DA76D1" w:rsidRPr="00DA76D1" w:rsidTr="00DA76D1">
        <w:trPr>
          <w:trHeight w:val="340"/>
        </w:trPr>
        <w:tc>
          <w:tcPr>
            <w:tcW w:w="166" w:type="pct"/>
            <w:vMerge w:val="restar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903" w:type="pct"/>
            <w:vMerge w:val="restar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Наименование ПС</w:t>
            </w:r>
          </w:p>
        </w:tc>
        <w:tc>
          <w:tcPr>
            <w:tcW w:w="2209" w:type="pct"/>
            <w:gridSpan w:val="5"/>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Характеристика оборудования ПС</w:t>
            </w:r>
          </w:p>
        </w:tc>
        <w:tc>
          <w:tcPr>
            <w:tcW w:w="1072" w:type="pct"/>
            <w:vMerge w:val="restar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Текущий резерв мощности для технологического присоединения </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(на </w:t>
            </w:r>
            <w:r w:rsidRPr="00861863">
              <w:rPr>
                <w:iCs/>
                <w:sz w:val="22"/>
                <w:szCs w:val="22"/>
                <w:lang w:val="en-US"/>
              </w:rPr>
              <w:t>I</w:t>
            </w:r>
            <w:r w:rsidRPr="00861863">
              <w:rPr>
                <w:iCs/>
                <w:sz w:val="22"/>
                <w:szCs w:val="22"/>
              </w:rPr>
              <w:t xml:space="preserve"> квартал 2016г.), МВт </w:t>
            </w:r>
          </w:p>
        </w:tc>
        <w:tc>
          <w:tcPr>
            <w:tcW w:w="650" w:type="pct"/>
            <w:vMerge w:val="restar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Год ввода </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в </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эксплуата-цию</w:t>
            </w:r>
          </w:p>
        </w:tc>
      </w:tr>
      <w:tr w:rsidR="00DA76D1" w:rsidRPr="00DA76D1" w:rsidTr="00B56CA1">
        <w:tc>
          <w:tcPr>
            <w:tcW w:w="166"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903"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502" w:type="pct"/>
            <w:vMerge w:val="restar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Напряже-ние</w:t>
            </w:r>
          </w:p>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на шинах,</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кВ</w:t>
            </w:r>
          </w:p>
        </w:tc>
        <w:tc>
          <w:tcPr>
            <w:tcW w:w="621" w:type="pct"/>
            <w:vMerge w:val="restar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Кол-во трансфор-маторов, шт.</w:t>
            </w:r>
          </w:p>
        </w:tc>
        <w:tc>
          <w:tcPr>
            <w:tcW w:w="1085" w:type="pct"/>
            <w:gridSpan w:val="3"/>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Мощность трансформаторов, МВА</w:t>
            </w:r>
          </w:p>
        </w:tc>
        <w:tc>
          <w:tcPr>
            <w:tcW w:w="1072"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650"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r>
      <w:tr w:rsidR="00DA76D1" w:rsidRPr="00DA76D1" w:rsidTr="00DA76D1">
        <w:trPr>
          <w:trHeight w:val="340"/>
        </w:trPr>
        <w:tc>
          <w:tcPr>
            <w:tcW w:w="166"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903"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502" w:type="pct"/>
            <w:vMerge/>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621" w:type="pct"/>
            <w:vMerge/>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362" w:type="pc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1Т</w:t>
            </w:r>
          </w:p>
        </w:tc>
        <w:tc>
          <w:tcPr>
            <w:tcW w:w="362" w:type="pc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2Т</w:t>
            </w:r>
          </w:p>
        </w:tc>
        <w:tc>
          <w:tcPr>
            <w:tcW w:w="362" w:type="pc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3Т</w:t>
            </w:r>
          </w:p>
        </w:tc>
        <w:tc>
          <w:tcPr>
            <w:tcW w:w="1072"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650"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r>
      <w:tr w:rsidR="00B56CA1" w:rsidRPr="00DA76D1" w:rsidTr="00DA76D1">
        <w:trPr>
          <w:trHeight w:val="945"/>
        </w:trPr>
        <w:tc>
          <w:tcPr>
            <w:tcW w:w="166"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iCs/>
              </w:rPr>
              <w:t>1</w:t>
            </w:r>
          </w:p>
        </w:tc>
        <w:tc>
          <w:tcPr>
            <w:tcW w:w="903"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bCs/>
                <w:spacing w:val="-9"/>
              </w:rPr>
            </w:pPr>
            <w:r w:rsidRPr="008C01FA">
              <w:rPr>
                <w:bCs/>
                <w:spacing w:val="-9"/>
              </w:rPr>
              <w:t xml:space="preserve">ПС-110/10кВ </w:t>
            </w:r>
            <w:r w:rsidRPr="008C01FA">
              <w:rPr>
                <w:iCs/>
              </w:rPr>
              <w:t>«</w:t>
            </w:r>
            <w:r w:rsidRPr="008C01FA">
              <w:rPr>
                <w:bCs/>
                <w:spacing w:val="-9"/>
              </w:rPr>
              <w:t>Камышенская</w:t>
            </w:r>
            <w:r w:rsidRPr="008C01FA">
              <w:rPr>
                <w:iCs/>
              </w:rPr>
              <w:t>» №4</w:t>
            </w:r>
          </w:p>
        </w:tc>
        <w:tc>
          <w:tcPr>
            <w:tcW w:w="50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110/10</w:t>
            </w:r>
          </w:p>
        </w:tc>
        <w:tc>
          <w:tcPr>
            <w:tcW w:w="621"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2</w:t>
            </w:r>
          </w:p>
        </w:tc>
        <w:tc>
          <w:tcPr>
            <w:tcW w:w="36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10</w:t>
            </w:r>
          </w:p>
        </w:tc>
        <w:tc>
          <w:tcPr>
            <w:tcW w:w="36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10</w:t>
            </w:r>
          </w:p>
        </w:tc>
        <w:tc>
          <w:tcPr>
            <w:tcW w:w="36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w:t>
            </w:r>
          </w:p>
        </w:tc>
        <w:tc>
          <w:tcPr>
            <w:tcW w:w="1072"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iCs/>
              </w:rPr>
              <w:t>8,235</w:t>
            </w:r>
          </w:p>
        </w:tc>
        <w:tc>
          <w:tcPr>
            <w:tcW w:w="650"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iCs/>
              </w:rPr>
              <w:t>1986</w:t>
            </w:r>
          </w:p>
        </w:tc>
      </w:tr>
      <w:tr w:rsidR="00B56CA1" w:rsidRPr="00DA76D1" w:rsidTr="00DA76D1">
        <w:trPr>
          <w:trHeight w:val="945"/>
        </w:trPr>
        <w:tc>
          <w:tcPr>
            <w:tcW w:w="166"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iCs/>
              </w:rPr>
              <w:t>2</w:t>
            </w:r>
          </w:p>
        </w:tc>
        <w:tc>
          <w:tcPr>
            <w:tcW w:w="903"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bCs/>
                <w:spacing w:val="-9"/>
              </w:rPr>
              <w:t xml:space="preserve">ПС-35/10кВ </w:t>
            </w:r>
            <w:r w:rsidRPr="008C01FA">
              <w:rPr>
                <w:iCs/>
              </w:rPr>
              <w:t>«</w:t>
            </w:r>
            <w:r w:rsidRPr="008C01FA">
              <w:rPr>
                <w:bCs/>
                <w:spacing w:val="-9"/>
              </w:rPr>
              <w:t>Заринская</w:t>
            </w:r>
            <w:r w:rsidRPr="008C01FA">
              <w:rPr>
                <w:iCs/>
              </w:rPr>
              <w:t xml:space="preserve">» </w:t>
            </w:r>
          </w:p>
          <w:p w:rsidR="00B56CA1" w:rsidRPr="008C01FA" w:rsidRDefault="00B56CA1" w:rsidP="00B56CA1">
            <w:pPr>
              <w:keepLines/>
              <w:suppressLineNumbers/>
              <w:suppressAutoHyphens/>
              <w:autoSpaceDE w:val="0"/>
              <w:autoSpaceDN w:val="0"/>
              <w:adjustRightInd w:val="0"/>
              <w:jc w:val="center"/>
              <w:rPr>
                <w:bCs/>
                <w:spacing w:val="-9"/>
              </w:rPr>
            </w:pPr>
            <w:r w:rsidRPr="008C01FA">
              <w:rPr>
                <w:iCs/>
              </w:rPr>
              <w:t>№70</w:t>
            </w:r>
          </w:p>
        </w:tc>
        <w:tc>
          <w:tcPr>
            <w:tcW w:w="50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35/10</w:t>
            </w:r>
          </w:p>
        </w:tc>
        <w:tc>
          <w:tcPr>
            <w:tcW w:w="621"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2</w:t>
            </w:r>
          </w:p>
        </w:tc>
        <w:tc>
          <w:tcPr>
            <w:tcW w:w="36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6,3</w:t>
            </w:r>
          </w:p>
        </w:tc>
        <w:tc>
          <w:tcPr>
            <w:tcW w:w="36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10</w:t>
            </w:r>
          </w:p>
        </w:tc>
        <w:tc>
          <w:tcPr>
            <w:tcW w:w="362" w:type="pct"/>
            <w:shd w:val="clear" w:color="auto" w:fill="auto"/>
            <w:tcMar>
              <w:left w:w="28" w:type="dxa"/>
              <w:right w:w="28" w:type="dxa"/>
            </w:tcMar>
            <w:vAlign w:val="center"/>
          </w:tcPr>
          <w:p w:rsidR="00B56CA1" w:rsidRPr="008C01FA" w:rsidRDefault="00B56CA1" w:rsidP="00B56CA1">
            <w:pPr>
              <w:autoSpaceDE w:val="0"/>
              <w:autoSpaceDN w:val="0"/>
              <w:adjustRightInd w:val="0"/>
              <w:spacing w:line="239" w:lineRule="atLeast"/>
              <w:jc w:val="center"/>
              <w:rPr>
                <w:iCs/>
              </w:rPr>
            </w:pPr>
            <w:r w:rsidRPr="008C01FA">
              <w:rPr>
                <w:iCs/>
              </w:rPr>
              <w:t>---</w:t>
            </w:r>
          </w:p>
        </w:tc>
        <w:tc>
          <w:tcPr>
            <w:tcW w:w="1072"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iCs/>
              </w:rPr>
              <w:t>1,528</w:t>
            </w:r>
          </w:p>
        </w:tc>
        <w:tc>
          <w:tcPr>
            <w:tcW w:w="650" w:type="pct"/>
            <w:shd w:val="clear" w:color="auto" w:fill="auto"/>
            <w:tcMar>
              <w:left w:w="28" w:type="dxa"/>
              <w:right w:w="28" w:type="dxa"/>
            </w:tcMar>
            <w:vAlign w:val="center"/>
          </w:tcPr>
          <w:p w:rsidR="00B56CA1" w:rsidRPr="008C01FA" w:rsidRDefault="00B56CA1" w:rsidP="00B56CA1">
            <w:pPr>
              <w:keepLines/>
              <w:suppressLineNumbers/>
              <w:suppressAutoHyphens/>
              <w:autoSpaceDE w:val="0"/>
              <w:autoSpaceDN w:val="0"/>
              <w:adjustRightInd w:val="0"/>
              <w:jc w:val="center"/>
              <w:rPr>
                <w:iCs/>
              </w:rPr>
            </w:pPr>
            <w:r w:rsidRPr="008C01FA">
              <w:rPr>
                <w:iCs/>
              </w:rPr>
              <w:t>1966</w:t>
            </w:r>
          </w:p>
        </w:tc>
      </w:tr>
    </w:tbl>
    <w:p w:rsidR="00B56CA1" w:rsidRDefault="00B56CA1" w:rsidP="00DA76D1">
      <w:pPr>
        <w:keepLines/>
        <w:suppressLineNumbers/>
        <w:suppressAutoHyphens/>
        <w:autoSpaceDE w:val="0"/>
        <w:autoSpaceDN w:val="0"/>
        <w:adjustRightInd w:val="0"/>
        <w:ind w:firstLine="709"/>
        <w:jc w:val="both"/>
        <w:rPr>
          <w:iCs/>
          <w:sz w:val="26"/>
          <w:szCs w:val="26"/>
        </w:rPr>
      </w:pPr>
    </w:p>
    <w:p w:rsidR="00B56CA1" w:rsidRPr="00B56CA1" w:rsidRDefault="00B56CA1" w:rsidP="00B56CA1">
      <w:pPr>
        <w:keepLines/>
        <w:suppressLineNumbers/>
        <w:suppressAutoHyphens/>
        <w:autoSpaceDE w:val="0"/>
        <w:autoSpaceDN w:val="0"/>
        <w:adjustRightInd w:val="0"/>
        <w:ind w:firstLine="709"/>
        <w:jc w:val="both"/>
        <w:rPr>
          <w:iCs/>
          <w:sz w:val="26"/>
          <w:szCs w:val="26"/>
        </w:rPr>
      </w:pPr>
      <w:r w:rsidRPr="00B56CA1">
        <w:rPr>
          <w:iCs/>
          <w:sz w:val="26"/>
          <w:szCs w:val="26"/>
        </w:rPr>
        <w:t xml:space="preserve">По территории МО </w:t>
      </w:r>
      <w:r w:rsidRPr="00B56CA1">
        <w:rPr>
          <w:sz w:val="26"/>
          <w:szCs w:val="26"/>
        </w:rPr>
        <w:t xml:space="preserve">Верх-Камышенский сельсовет </w:t>
      </w:r>
      <w:r w:rsidRPr="00B56CA1">
        <w:rPr>
          <w:iCs/>
          <w:sz w:val="26"/>
          <w:szCs w:val="26"/>
        </w:rPr>
        <w:t>проходят воздушные линии электропередач напряжением 220кВ (транзитная), 110кВ, 10кВ и 0,4кВ.</w:t>
      </w:r>
    </w:p>
    <w:p w:rsidR="00B56CA1" w:rsidRPr="00B56CA1" w:rsidRDefault="00B56CA1" w:rsidP="00B56CA1">
      <w:pPr>
        <w:autoSpaceDE w:val="0"/>
        <w:autoSpaceDN w:val="0"/>
        <w:adjustRightInd w:val="0"/>
        <w:ind w:firstLine="709"/>
        <w:jc w:val="both"/>
        <w:rPr>
          <w:iCs/>
          <w:sz w:val="26"/>
          <w:szCs w:val="26"/>
        </w:rPr>
      </w:pPr>
      <w:r w:rsidRPr="00B56CA1">
        <w:rPr>
          <w:iCs/>
          <w:sz w:val="26"/>
          <w:szCs w:val="26"/>
        </w:rPr>
        <w:t xml:space="preserve">Передача электроэнергии от </w:t>
      </w:r>
      <w:r w:rsidRPr="00B56CA1">
        <w:rPr>
          <w:bCs/>
          <w:spacing w:val="-9"/>
          <w:sz w:val="26"/>
          <w:szCs w:val="26"/>
        </w:rPr>
        <w:t xml:space="preserve">ПС-110/10кВ </w:t>
      </w:r>
      <w:r w:rsidRPr="00B56CA1">
        <w:rPr>
          <w:iCs/>
          <w:sz w:val="26"/>
          <w:szCs w:val="26"/>
        </w:rPr>
        <w:t>«</w:t>
      </w:r>
      <w:r w:rsidRPr="00B56CA1">
        <w:rPr>
          <w:bCs/>
          <w:spacing w:val="-9"/>
          <w:sz w:val="26"/>
          <w:szCs w:val="26"/>
        </w:rPr>
        <w:t>Камышенская</w:t>
      </w:r>
      <w:r w:rsidRPr="00B56CA1">
        <w:rPr>
          <w:iCs/>
          <w:sz w:val="26"/>
          <w:szCs w:val="26"/>
        </w:rPr>
        <w:t xml:space="preserve">» №4 и </w:t>
      </w:r>
      <w:r w:rsidRPr="00B56CA1">
        <w:rPr>
          <w:bCs/>
          <w:spacing w:val="-9"/>
          <w:sz w:val="26"/>
          <w:szCs w:val="26"/>
        </w:rPr>
        <w:t xml:space="preserve">ПС-35/10кВ </w:t>
      </w:r>
      <w:r w:rsidRPr="00B56CA1">
        <w:rPr>
          <w:iCs/>
          <w:sz w:val="26"/>
          <w:szCs w:val="26"/>
        </w:rPr>
        <w:t>«</w:t>
      </w:r>
      <w:r w:rsidRPr="00B56CA1">
        <w:rPr>
          <w:bCs/>
          <w:spacing w:val="-9"/>
          <w:sz w:val="26"/>
          <w:szCs w:val="26"/>
        </w:rPr>
        <w:t>Заринская</w:t>
      </w:r>
      <w:r w:rsidRPr="00B56CA1">
        <w:rPr>
          <w:iCs/>
          <w:sz w:val="26"/>
          <w:szCs w:val="26"/>
        </w:rPr>
        <w:t xml:space="preserve">» №70 </w:t>
      </w:r>
      <w:r w:rsidRPr="00B56CA1">
        <w:rPr>
          <w:bCs/>
          <w:spacing w:val="-9"/>
          <w:sz w:val="26"/>
          <w:szCs w:val="26"/>
        </w:rPr>
        <w:t xml:space="preserve">до потребителей </w:t>
      </w:r>
      <w:r w:rsidRPr="00B56CA1">
        <w:rPr>
          <w:iCs/>
          <w:sz w:val="26"/>
          <w:szCs w:val="26"/>
        </w:rPr>
        <w:t xml:space="preserve">с. </w:t>
      </w:r>
      <w:r w:rsidRPr="00B56CA1">
        <w:rPr>
          <w:sz w:val="26"/>
          <w:szCs w:val="26"/>
        </w:rPr>
        <w:t>Верх-Камышенка и п. Омутная</w:t>
      </w:r>
      <w:r w:rsidRPr="00B56CA1">
        <w:rPr>
          <w:iCs/>
          <w:sz w:val="26"/>
          <w:szCs w:val="26"/>
        </w:rPr>
        <w:t xml:space="preserve"> осуществляется по воздушным линиям электропередач 10кВ на трансформаторные подстанции 10/0,4кВ, далее от РУ-0,4кВ подстанций по воздушным и кабельным линиям электропередач 0,4кВ до вводных распределительных устройств зданий. </w:t>
      </w:r>
    </w:p>
    <w:p w:rsidR="00DA76D1" w:rsidRPr="00DA76D1" w:rsidRDefault="00DA76D1" w:rsidP="00DA76D1">
      <w:pPr>
        <w:keepLines/>
        <w:suppressLineNumbers/>
        <w:suppressAutoHyphens/>
        <w:autoSpaceDE w:val="0"/>
        <w:autoSpaceDN w:val="0"/>
        <w:adjustRightInd w:val="0"/>
        <w:ind w:firstLine="709"/>
        <w:jc w:val="both"/>
        <w:rPr>
          <w:iCs/>
          <w:sz w:val="26"/>
          <w:szCs w:val="26"/>
        </w:rPr>
      </w:pPr>
      <w:r w:rsidRPr="00DA76D1">
        <w:rPr>
          <w:iCs/>
          <w:sz w:val="26"/>
          <w:szCs w:val="26"/>
        </w:rPr>
        <w:t xml:space="preserve">Распределительные сети напряжением 10кВ выполнены по магистральной  схеме. Часть распределительных сетей 10кВ и 0,4кВ в настоящее время нуждается в реконструкции и модернизации. Характеристику распределительных сетей 10кВ и 0,4кВ см. </w:t>
      </w:r>
      <w:r>
        <w:rPr>
          <w:iCs/>
          <w:sz w:val="26"/>
          <w:szCs w:val="26"/>
        </w:rPr>
        <w:t>Т</w:t>
      </w:r>
      <w:r w:rsidRPr="00DA76D1">
        <w:rPr>
          <w:iCs/>
          <w:sz w:val="26"/>
          <w:szCs w:val="26"/>
        </w:rPr>
        <w:t xml:space="preserve">аблицы </w:t>
      </w:r>
      <w:r>
        <w:rPr>
          <w:iCs/>
          <w:sz w:val="26"/>
          <w:szCs w:val="26"/>
        </w:rPr>
        <w:t>3</w:t>
      </w:r>
      <w:r w:rsidRPr="00DA76D1">
        <w:rPr>
          <w:iCs/>
          <w:sz w:val="26"/>
          <w:szCs w:val="26"/>
        </w:rPr>
        <w:t xml:space="preserve"> и </w:t>
      </w:r>
      <w:r>
        <w:rPr>
          <w:iCs/>
          <w:sz w:val="26"/>
          <w:szCs w:val="26"/>
        </w:rPr>
        <w:t>4</w:t>
      </w:r>
      <w:r w:rsidRPr="00DA76D1">
        <w:rPr>
          <w:iCs/>
          <w:sz w:val="26"/>
          <w:szCs w:val="26"/>
        </w:rPr>
        <w:t>.</w:t>
      </w:r>
    </w:p>
    <w:p w:rsidR="00DA76D1" w:rsidRPr="00DA76D1" w:rsidRDefault="00DA76D1" w:rsidP="00DA76D1">
      <w:pPr>
        <w:keepLines/>
        <w:suppressLineNumbers/>
        <w:suppressAutoHyphens/>
        <w:autoSpaceDE w:val="0"/>
        <w:autoSpaceDN w:val="0"/>
        <w:adjustRightInd w:val="0"/>
        <w:ind w:firstLine="360"/>
        <w:jc w:val="both"/>
        <w:rPr>
          <w:iCs/>
          <w:sz w:val="26"/>
          <w:szCs w:val="26"/>
        </w:rPr>
      </w:pPr>
    </w:p>
    <w:p w:rsidR="00DA76D1" w:rsidRPr="00DA76D1" w:rsidRDefault="00DA76D1" w:rsidP="00DA76D1">
      <w:pPr>
        <w:autoSpaceDE w:val="0"/>
        <w:autoSpaceDN w:val="0"/>
        <w:adjustRightInd w:val="0"/>
        <w:spacing w:line="239" w:lineRule="atLeast"/>
        <w:ind w:firstLine="360"/>
        <w:jc w:val="right"/>
        <w:rPr>
          <w:iCs/>
          <w:sz w:val="26"/>
          <w:szCs w:val="26"/>
        </w:rPr>
      </w:pPr>
      <w:r w:rsidRPr="00DA76D1">
        <w:rPr>
          <w:iCs/>
          <w:sz w:val="26"/>
          <w:szCs w:val="26"/>
        </w:rPr>
        <w:t xml:space="preserve">Таблица </w:t>
      </w:r>
      <w:r>
        <w:rPr>
          <w:iCs/>
          <w:sz w:val="26"/>
          <w:szCs w:val="26"/>
        </w:rPr>
        <w:t>3</w:t>
      </w:r>
    </w:p>
    <w:p w:rsidR="00DA76D1" w:rsidRPr="00DA76D1" w:rsidRDefault="00DA76D1" w:rsidP="00DA76D1">
      <w:pPr>
        <w:autoSpaceDE w:val="0"/>
        <w:autoSpaceDN w:val="0"/>
        <w:adjustRightInd w:val="0"/>
        <w:spacing w:line="239" w:lineRule="atLeast"/>
        <w:ind w:firstLine="360"/>
        <w:jc w:val="center"/>
        <w:rPr>
          <w:iCs/>
          <w:sz w:val="26"/>
          <w:szCs w:val="26"/>
        </w:rPr>
      </w:pPr>
      <w:r w:rsidRPr="00DA76D1">
        <w:rPr>
          <w:iCs/>
          <w:sz w:val="26"/>
          <w:szCs w:val="26"/>
        </w:rPr>
        <w:t xml:space="preserve">Характеристика распределительных сетей 10кВ </w:t>
      </w:r>
    </w:p>
    <w:p w:rsidR="00DA76D1" w:rsidRDefault="00DA76D1" w:rsidP="00DA76D1">
      <w:pPr>
        <w:autoSpaceDE w:val="0"/>
        <w:autoSpaceDN w:val="0"/>
        <w:adjustRightInd w:val="0"/>
        <w:spacing w:line="239" w:lineRule="atLeast"/>
        <w:ind w:firstLine="360"/>
        <w:jc w:val="center"/>
        <w:rPr>
          <w:sz w:val="26"/>
          <w:szCs w:val="26"/>
        </w:rPr>
      </w:pPr>
      <w:r w:rsidRPr="00DA76D1">
        <w:rPr>
          <w:bCs/>
          <w:iCs/>
          <w:sz w:val="26"/>
          <w:szCs w:val="26"/>
        </w:rPr>
        <w:t xml:space="preserve">МО </w:t>
      </w:r>
      <w:r w:rsidR="00B56CA1">
        <w:rPr>
          <w:sz w:val="26"/>
          <w:szCs w:val="26"/>
        </w:rPr>
        <w:t>Верх-Камышенский</w:t>
      </w:r>
      <w:r w:rsidRPr="00DA76D1">
        <w:rPr>
          <w:sz w:val="26"/>
          <w:szCs w:val="26"/>
        </w:rPr>
        <w:t xml:space="preserve"> сельсовет</w:t>
      </w:r>
    </w:p>
    <w:p w:rsidR="007C3F4B" w:rsidRPr="00DA76D1" w:rsidRDefault="007C3F4B" w:rsidP="00DA76D1">
      <w:pPr>
        <w:autoSpaceDE w:val="0"/>
        <w:autoSpaceDN w:val="0"/>
        <w:adjustRightInd w:val="0"/>
        <w:spacing w:line="239" w:lineRule="atLeast"/>
        <w:ind w:firstLine="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525"/>
        <w:gridCol w:w="1078"/>
        <w:gridCol w:w="1300"/>
        <w:gridCol w:w="1055"/>
        <w:gridCol w:w="845"/>
        <w:gridCol w:w="1123"/>
        <w:gridCol w:w="1123"/>
        <w:gridCol w:w="790"/>
      </w:tblGrid>
      <w:tr w:rsidR="007C3F4B" w:rsidRPr="00DA76D1" w:rsidTr="00B56CA1">
        <w:trPr>
          <w:trHeight w:val="428"/>
        </w:trPr>
        <w:tc>
          <w:tcPr>
            <w:tcW w:w="35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5EB0" w:rsidRPr="00861863" w:rsidRDefault="00D75EB0" w:rsidP="007C3F4B">
            <w:pPr>
              <w:keepLines/>
              <w:suppressLineNumbers/>
              <w:suppressAutoHyphens/>
              <w:autoSpaceDE w:val="0"/>
              <w:autoSpaceDN w:val="0"/>
              <w:adjustRightInd w:val="0"/>
              <w:spacing w:line="239" w:lineRule="atLeast"/>
              <w:jc w:val="center"/>
              <w:rPr>
                <w:iCs/>
                <w:sz w:val="22"/>
                <w:szCs w:val="22"/>
              </w:rPr>
            </w:pPr>
            <w:r w:rsidRPr="00861863">
              <w:rPr>
                <w:iCs/>
                <w:sz w:val="22"/>
                <w:szCs w:val="22"/>
              </w:rPr>
              <w:t>№</w:t>
            </w:r>
          </w:p>
          <w:p w:rsidR="00DA76D1" w:rsidRPr="00861863" w:rsidRDefault="00D75EB0" w:rsidP="007C3F4B">
            <w:pPr>
              <w:jc w:val="center"/>
              <w:rPr>
                <w:sz w:val="22"/>
                <w:szCs w:val="22"/>
              </w:rPr>
            </w:pPr>
            <w:r w:rsidRPr="00861863">
              <w:rPr>
                <w:iCs/>
                <w:sz w:val="22"/>
                <w:szCs w:val="22"/>
              </w:rPr>
              <w:t>п/п</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Диспетчерское наименование фидера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Год ввода в </w:t>
            </w:r>
          </w:p>
          <w:p w:rsidR="00DA76D1" w:rsidRPr="00861863" w:rsidRDefault="00DA76D1" w:rsidP="0011653B">
            <w:pPr>
              <w:jc w:val="center"/>
              <w:rPr>
                <w:sz w:val="22"/>
                <w:szCs w:val="22"/>
              </w:rPr>
            </w:pPr>
            <w:r w:rsidRPr="00861863">
              <w:rPr>
                <w:sz w:val="22"/>
                <w:szCs w:val="22"/>
              </w:rPr>
              <w:t>эксплуа-тацию</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Протяжен-ность ВЛ </w:t>
            </w:r>
          </w:p>
          <w:p w:rsidR="00DA76D1" w:rsidRPr="00861863" w:rsidRDefault="00DA76D1" w:rsidP="0011653B">
            <w:pPr>
              <w:jc w:val="center"/>
              <w:rPr>
                <w:sz w:val="22"/>
                <w:szCs w:val="22"/>
              </w:rPr>
            </w:pPr>
            <w:r w:rsidRPr="00861863">
              <w:rPr>
                <w:sz w:val="22"/>
                <w:szCs w:val="22"/>
              </w:rPr>
              <w:t xml:space="preserve">по трассе, </w:t>
            </w:r>
          </w:p>
          <w:p w:rsidR="00DA76D1" w:rsidRPr="00861863" w:rsidRDefault="00DA76D1" w:rsidP="0011653B">
            <w:pPr>
              <w:jc w:val="center"/>
              <w:rPr>
                <w:sz w:val="22"/>
                <w:szCs w:val="22"/>
              </w:rPr>
            </w:pPr>
            <w:r w:rsidRPr="00861863">
              <w:rPr>
                <w:sz w:val="22"/>
                <w:szCs w:val="22"/>
              </w:rPr>
              <w:t>км</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 xml:space="preserve">Марка и сечение </w:t>
            </w:r>
          </w:p>
          <w:p w:rsidR="00DA76D1" w:rsidRPr="00861863" w:rsidRDefault="00DA76D1" w:rsidP="0011653B">
            <w:pPr>
              <w:jc w:val="center"/>
              <w:rPr>
                <w:sz w:val="22"/>
                <w:szCs w:val="22"/>
              </w:rPr>
            </w:pPr>
            <w:r w:rsidRPr="00861863">
              <w:rPr>
                <w:sz w:val="22"/>
                <w:szCs w:val="22"/>
              </w:rPr>
              <w:t>провода</w:t>
            </w:r>
          </w:p>
        </w:tc>
        <w:tc>
          <w:tcPr>
            <w:tcW w:w="203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tcPr>
          <w:p w:rsidR="00DA76D1" w:rsidRPr="00861863" w:rsidRDefault="00DA76D1" w:rsidP="0011653B">
            <w:pPr>
              <w:jc w:val="center"/>
              <w:rPr>
                <w:sz w:val="22"/>
                <w:szCs w:val="22"/>
              </w:rPr>
            </w:pPr>
            <w:r w:rsidRPr="00861863">
              <w:rPr>
                <w:sz w:val="22"/>
                <w:szCs w:val="22"/>
              </w:rPr>
              <w:t>Количество опор</w:t>
            </w:r>
          </w:p>
        </w:tc>
      </w:tr>
      <w:tr w:rsidR="00D75EB0" w:rsidRPr="00DA76D1" w:rsidTr="00B56CA1">
        <w:trPr>
          <w:trHeight w:val="427"/>
        </w:trPr>
        <w:tc>
          <w:tcPr>
            <w:tcW w:w="35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80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56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68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55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4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Железо-бетонные</w:t>
            </w:r>
          </w:p>
        </w:tc>
        <w:tc>
          <w:tcPr>
            <w:tcW w:w="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Деревян-ные с ж/б пристав-ками</w:t>
            </w:r>
          </w:p>
        </w:tc>
        <w:tc>
          <w:tcPr>
            <w:tcW w:w="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Деревян-ные  </w:t>
            </w: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Всего</w:t>
            </w:r>
          </w:p>
        </w:tc>
      </w:tr>
      <w:tr w:rsidR="00B56CA1" w:rsidRPr="00DA76D1" w:rsidTr="00B56CA1">
        <w:trPr>
          <w:trHeight w:val="567"/>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1</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B56CA1" w:rsidRDefault="00B56CA1" w:rsidP="00B56CA1">
            <w:pPr>
              <w:jc w:val="center"/>
              <w:rPr>
                <w:sz w:val="22"/>
                <w:szCs w:val="22"/>
              </w:rPr>
            </w:pPr>
            <w:r w:rsidRPr="00B56CA1">
              <w:rPr>
                <w:iCs/>
                <w:sz w:val="22"/>
                <w:szCs w:val="22"/>
              </w:rPr>
              <w:t xml:space="preserve">с. </w:t>
            </w:r>
            <w:r w:rsidRPr="00B56CA1">
              <w:rPr>
                <w:sz w:val="22"/>
                <w:szCs w:val="22"/>
              </w:rPr>
              <w:t>Верх-Камышенка</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iCs/>
                <w:sz w:val="22"/>
                <w:szCs w:val="22"/>
              </w:rPr>
              <w:t>Л-4-18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10,32 / 0,3</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АС-50/8,</w:t>
            </w:r>
          </w:p>
          <w:p w:rsidR="00B56CA1" w:rsidRPr="00B56CA1" w:rsidRDefault="00B56CA1" w:rsidP="00B56CA1">
            <w:pPr>
              <w:jc w:val="center"/>
              <w:rPr>
                <w:sz w:val="22"/>
                <w:szCs w:val="22"/>
              </w:rPr>
            </w:pPr>
            <w:r w:rsidRPr="00B56CA1">
              <w:rPr>
                <w:sz w:val="22"/>
                <w:szCs w:val="22"/>
              </w:rPr>
              <w:t xml:space="preserve">А-50, А-35, </w:t>
            </w:r>
          </w:p>
          <w:p w:rsidR="00B56CA1" w:rsidRPr="00B56CA1" w:rsidRDefault="00B56CA1" w:rsidP="00B56CA1">
            <w:pPr>
              <w:jc w:val="center"/>
              <w:rPr>
                <w:sz w:val="22"/>
                <w:szCs w:val="22"/>
              </w:rPr>
            </w:pPr>
            <w:r w:rsidRPr="00B56CA1">
              <w:rPr>
                <w:sz w:val="22"/>
                <w:szCs w:val="22"/>
              </w:rPr>
              <w:lastRenderedPageBreak/>
              <w:t>А-25, ПС-25, СИП 3-50, ААШв-3х95</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B56CA1" w:rsidRDefault="00B56CA1" w:rsidP="00B56CA1">
            <w:pPr>
              <w:jc w:val="center"/>
              <w:rPr>
                <w:sz w:val="22"/>
                <w:szCs w:val="22"/>
              </w:rPr>
            </w:pPr>
            <w:r w:rsidRPr="00B56CA1">
              <w:rPr>
                <w:sz w:val="22"/>
                <w:szCs w:val="22"/>
              </w:rPr>
              <w:lastRenderedPageBreak/>
              <w:t>22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116</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138</w:t>
            </w:r>
          </w:p>
        </w:tc>
      </w:tr>
      <w:tr w:rsidR="00B56CA1" w:rsidRPr="00DA76D1" w:rsidTr="00B56CA1">
        <w:trPr>
          <w:trHeight w:val="567"/>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lastRenderedPageBreak/>
              <w:t>2</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B56CA1" w:rsidRDefault="00B56CA1" w:rsidP="00B56CA1">
            <w:pPr>
              <w:jc w:val="center"/>
              <w:rPr>
                <w:iCs/>
                <w:sz w:val="22"/>
                <w:szCs w:val="22"/>
              </w:rPr>
            </w:pPr>
            <w:r w:rsidRPr="00B56CA1">
              <w:rPr>
                <w:sz w:val="22"/>
                <w:szCs w:val="22"/>
              </w:rPr>
              <w:t>п. Омутная</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iCs/>
                <w:sz w:val="22"/>
                <w:szCs w:val="22"/>
              </w:rPr>
            </w:pPr>
            <w:r w:rsidRPr="00B56CA1">
              <w:rPr>
                <w:iCs/>
                <w:sz w:val="22"/>
                <w:szCs w:val="22"/>
              </w:rPr>
              <w:t>Л-70-15</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6,7 / 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А-50</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B56CA1" w:rsidRDefault="00B56CA1" w:rsidP="00B56CA1">
            <w:pPr>
              <w:jc w:val="center"/>
              <w:rPr>
                <w:sz w:val="22"/>
                <w:szCs w:val="22"/>
              </w:rPr>
            </w:pPr>
            <w:r w:rsidRPr="00B56CA1">
              <w:rPr>
                <w:sz w:val="22"/>
                <w:szCs w:val="22"/>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51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B56CA1" w:rsidRDefault="00B56CA1" w:rsidP="00B56CA1">
            <w:pPr>
              <w:jc w:val="center"/>
              <w:rPr>
                <w:sz w:val="22"/>
                <w:szCs w:val="22"/>
              </w:rPr>
            </w:pPr>
            <w:r w:rsidRPr="00B56CA1">
              <w:rPr>
                <w:sz w:val="22"/>
                <w:szCs w:val="22"/>
              </w:rPr>
              <w:t>51</w:t>
            </w:r>
          </w:p>
        </w:tc>
      </w:tr>
    </w:tbl>
    <w:p w:rsidR="00DA76D1" w:rsidRPr="00DA76D1" w:rsidRDefault="00DA76D1" w:rsidP="00DA76D1">
      <w:pPr>
        <w:keepLines/>
        <w:suppressLineNumbers/>
        <w:suppressAutoHyphens/>
        <w:autoSpaceDE w:val="0"/>
        <w:autoSpaceDN w:val="0"/>
        <w:adjustRightInd w:val="0"/>
        <w:ind w:firstLine="360"/>
        <w:jc w:val="both"/>
        <w:rPr>
          <w:iCs/>
          <w:sz w:val="26"/>
          <w:szCs w:val="26"/>
        </w:rPr>
      </w:pPr>
    </w:p>
    <w:p w:rsidR="00DA76D1" w:rsidRPr="00DA76D1" w:rsidRDefault="00DA76D1" w:rsidP="00DA76D1">
      <w:pPr>
        <w:autoSpaceDE w:val="0"/>
        <w:autoSpaceDN w:val="0"/>
        <w:adjustRightInd w:val="0"/>
        <w:spacing w:line="239" w:lineRule="atLeast"/>
        <w:ind w:firstLine="360"/>
        <w:jc w:val="right"/>
        <w:rPr>
          <w:iCs/>
          <w:sz w:val="26"/>
          <w:szCs w:val="26"/>
        </w:rPr>
      </w:pPr>
      <w:r w:rsidRPr="00DA76D1">
        <w:rPr>
          <w:iCs/>
          <w:sz w:val="26"/>
          <w:szCs w:val="26"/>
        </w:rPr>
        <w:t xml:space="preserve">Таблица </w:t>
      </w:r>
      <w:r>
        <w:rPr>
          <w:iCs/>
          <w:sz w:val="26"/>
          <w:szCs w:val="26"/>
        </w:rPr>
        <w:t>4</w:t>
      </w:r>
    </w:p>
    <w:p w:rsidR="00DA76D1" w:rsidRPr="00DA76D1" w:rsidRDefault="00DA76D1" w:rsidP="00DA76D1">
      <w:pPr>
        <w:autoSpaceDE w:val="0"/>
        <w:autoSpaceDN w:val="0"/>
        <w:adjustRightInd w:val="0"/>
        <w:spacing w:line="239" w:lineRule="atLeast"/>
        <w:ind w:firstLine="360"/>
        <w:jc w:val="center"/>
        <w:rPr>
          <w:iCs/>
          <w:sz w:val="26"/>
          <w:szCs w:val="26"/>
        </w:rPr>
      </w:pPr>
      <w:r w:rsidRPr="00DA76D1">
        <w:rPr>
          <w:iCs/>
          <w:sz w:val="26"/>
          <w:szCs w:val="26"/>
        </w:rPr>
        <w:t xml:space="preserve">Характеристика распределительных сетей 0,4кВ </w:t>
      </w:r>
    </w:p>
    <w:p w:rsidR="00DA76D1" w:rsidRDefault="00DA76D1" w:rsidP="00DA76D1">
      <w:pPr>
        <w:autoSpaceDE w:val="0"/>
        <w:autoSpaceDN w:val="0"/>
        <w:adjustRightInd w:val="0"/>
        <w:spacing w:line="239" w:lineRule="atLeast"/>
        <w:ind w:firstLine="360"/>
        <w:jc w:val="center"/>
        <w:rPr>
          <w:sz w:val="26"/>
          <w:szCs w:val="26"/>
        </w:rPr>
      </w:pPr>
      <w:r w:rsidRPr="00DA76D1">
        <w:rPr>
          <w:bCs/>
          <w:iCs/>
          <w:sz w:val="26"/>
          <w:szCs w:val="26"/>
        </w:rPr>
        <w:t xml:space="preserve">МО </w:t>
      </w:r>
      <w:r w:rsidR="00B56CA1">
        <w:rPr>
          <w:sz w:val="26"/>
          <w:szCs w:val="26"/>
        </w:rPr>
        <w:t>Верх-Камышенский</w:t>
      </w:r>
      <w:r w:rsidRPr="00DA76D1">
        <w:rPr>
          <w:sz w:val="26"/>
          <w:szCs w:val="26"/>
        </w:rPr>
        <w:t xml:space="preserve"> сельсовет</w:t>
      </w:r>
    </w:p>
    <w:p w:rsidR="007C3F4B" w:rsidRPr="00DA76D1" w:rsidRDefault="007C3F4B" w:rsidP="00DA76D1">
      <w:pPr>
        <w:autoSpaceDE w:val="0"/>
        <w:autoSpaceDN w:val="0"/>
        <w:adjustRightInd w:val="0"/>
        <w:spacing w:line="239" w:lineRule="atLeast"/>
        <w:ind w:firstLine="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469"/>
        <w:gridCol w:w="1368"/>
        <w:gridCol w:w="1900"/>
        <w:gridCol w:w="1066"/>
        <w:gridCol w:w="1016"/>
        <w:gridCol w:w="1176"/>
        <w:gridCol w:w="983"/>
      </w:tblGrid>
      <w:tr w:rsidR="00DA76D1" w:rsidRPr="00DA76D1" w:rsidTr="00B56CA1">
        <w:trPr>
          <w:trHeight w:val="428"/>
        </w:trPr>
        <w:tc>
          <w:tcPr>
            <w:tcW w:w="2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5EB0" w:rsidRPr="00861863" w:rsidRDefault="00D75EB0" w:rsidP="00D75EB0">
            <w:pPr>
              <w:keepLines/>
              <w:suppressLineNumbers/>
              <w:suppressAutoHyphens/>
              <w:autoSpaceDE w:val="0"/>
              <w:autoSpaceDN w:val="0"/>
              <w:adjustRightInd w:val="0"/>
              <w:spacing w:line="239" w:lineRule="atLeast"/>
              <w:jc w:val="center"/>
              <w:rPr>
                <w:iCs/>
                <w:sz w:val="22"/>
                <w:szCs w:val="22"/>
              </w:rPr>
            </w:pPr>
            <w:r w:rsidRPr="00861863">
              <w:rPr>
                <w:iCs/>
                <w:sz w:val="22"/>
                <w:szCs w:val="22"/>
              </w:rPr>
              <w:t>№</w:t>
            </w:r>
          </w:p>
          <w:p w:rsidR="00DA76D1" w:rsidRPr="00861863" w:rsidRDefault="00D75EB0" w:rsidP="00D75EB0">
            <w:pPr>
              <w:jc w:val="center"/>
              <w:rPr>
                <w:sz w:val="22"/>
                <w:szCs w:val="22"/>
              </w:rPr>
            </w:pPr>
            <w:r w:rsidRPr="00861863">
              <w:rPr>
                <w:iCs/>
                <w:sz w:val="22"/>
                <w:szCs w:val="22"/>
              </w:rPr>
              <w:t>п/п</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Количество фидеров </w:t>
            </w:r>
          </w:p>
          <w:p w:rsidR="00DA76D1" w:rsidRPr="00861863" w:rsidRDefault="00DA76D1" w:rsidP="0011653B">
            <w:pPr>
              <w:jc w:val="center"/>
              <w:rPr>
                <w:sz w:val="22"/>
                <w:szCs w:val="22"/>
              </w:rPr>
            </w:pPr>
            <w:r w:rsidRPr="00861863">
              <w:rPr>
                <w:sz w:val="22"/>
                <w:szCs w:val="22"/>
              </w:rPr>
              <w:t>ВЛ-0,4кВ</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Протяжен-ность ВЛ, </w:t>
            </w:r>
          </w:p>
          <w:p w:rsidR="00DA76D1" w:rsidRPr="00861863" w:rsidRDefault="00DA76D1" w:rsidP="0011653B">
            <w:pPr>
              <w:jc w:val="center"/>
              <w:rPr>
                <w:sz w:val="22"/>
                <w:szCs w:val="22"/>
              </w:rPr>
            </w:pPr>
            <w:r w:rsidRPr="00861863">
              <w:rPr>
                <w:sz w:val="22"/>
                <w:szCs w:val="22"/>
              </w:rPr>
              <w:t>км</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 xml:space="preserve">Марка и сечение </w:t>
            </w:r>
          </w:p>
          <w:p w:rsidR="00DA76D1" w:rsidRPr="00861863" w:rsidRDefault="00DA76D1" w:rsidP="0011653B">
            <w:pPr>
              <w:jc w:val="center"/>
              <w:rPr>
                <w:sz w:val="22"/>
                <w:szCs w:val="22"/>
              </w:rPr>
            </w:pPr>
            <w:r w:rsidRPr="00861863">
              <w:rPr>
                <w:sz w:val="22"/>
                <w:szCs w:val="22"/>
              </w:rPr>
              <w:t>провода</w:t>
            </w:r>
          </w:p>
        </w:tc>
        <w:tc>
          <w:tcPr>
            <w:tcW w:w="2195"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Количество опор</w:t>
            </w:r>
          </w:p>
        </w:tc>
      </w:tr>
      <w:tr w:rsidR="00DA76D1" w:rsidRPr="00DA76D1" w:rsidTr="00B56CA1">
        <w:trPr>
          <w:trHeight w:val="427"/>
        </w:trPr>
        <w:tc>
          <w:tcPr>
            <w:tcW w:w="2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78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73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Железо-бетонные</w:t>
            </w:r>
          </w:p>
        </w:tc>
        <w:tc>
          <w:tcPr>
            <w:tcW w:w="5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rsidR="00DA76D1" w:rsidRPr="00861863" w:rsidRDefault="00DA76D1" w:rsidP="0011653B">
            <w:pPr>
              <w:jc w:val="center"/>
              <w:rPr>
                <w:sz w:val="22"/>
                <w:szCs w:val="22"/>
              </w:rPr>
            </w:pPr>
            <w:r w:rsidRPr="00861863">
              <w:rPr>
                <w:sz w:val="22"/>
                <w:szCs w:val="22"/>
              </w:rPr>
              <w:t>Деревян-ные с ж/б пристав-ками</w:t>
            </w:r>
          </w:p>
        </w:tc>
        <w:tc>
          <w:tcPr>
            <w:tcW w:w="6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Деревян-ные  </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Всего</w:t>
            </w:r>
          </w:p>
        </w:tc>
      </w:tr>
      <w:tr w:rsidR="00B56CA1" w:rsidRPr="00DA76D1" w:rsidTr="00B56CA1">
        <w:trPr>
          <w:trHeight w:val="567"/>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t>1</w:t>
            </w:r>
          </w:p>
        </w:tc>
        <w:tc>
          <w:tcPr>
            <w:tcW w:w="7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8C01FA" w:rsidRDefault="00B56CA1" w:rsidP="00B56CA1">
            <w:pPr>
              <w:jc w:val="center"/>
              <w:rPr>
                <w:iCs/>
              </w:rPr>
            </w:pPr>
            <w:r w:rsidRPr="008C01FA">
              <w:rPr>
                <w:iCs/>
              </w:rPr>
              <w:t>с.</w:t>
            </w:r>
            <w:r w:rsidRPr="008C01FA">
              <w:t>Верх-Камышенка</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rPr>
                <w:iCs/>
              </w:rPr>
              <w:t>18</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t>19,18</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8C01FA" w:rsidRDefault="00B56CA1" w:rsidP="00B56CA1">
            <w:pPr>
              <w:jc w:val="center"/>
            </w:pPr>
            <w:r w:rsidRPr="008C01FA">
              <w:t>А-50; А-35, А-25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t>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t>430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t>36</w:t>
            </w:r>
          </w:p>
        </w:tc>
      </w:tr>
      <w:tr w:rsidR="00B56CA1" w:rsidRPr="00DA76D1" w:rsidTr="00B56CA1">
        <w:trPr>
          <w:trHeight w:val="567"/>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t>2</w:t>
            </w:r>
          </w:p>
        </w:tc>
        <w:tc>
          <w:tcPr>
            <w:tcW w:w="7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8C01FA" w:rsidRDefault="00B56CA1" w:rsidP="00B56CA1">
            <w:pPr>
              <w:jc w:val="center"/>
              <w:rPr>
                <w:iCs/>
              </w:rPr>
            </w:pPr>
            <w:r w:rsidRPr="008C01FA">
              <w:t>п.Омутная</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rPr>
                <w:iCs/>
              </w:rPr>
            </w:pPr>
            <w:r w:rsidRPr="008C01FA">
              <w:rPr>
                <w:iCs/>
              </w:rPr>
              <w:t>нет данных</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rPr>
                <w:iCs/>
              </w:rPr>
              <w:t>нет данных</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56CA1" w:rsidRPr="008C01FA" w:rsidRDefault="00B56CA1" w:rsidP="00B56CA1">
            <w:pPr>
              <w:jc w:val="center"/>
            </w:pPr>
            <w:r w:rsidRPr="008C01FA">
              <w:rPr>
                <w:iCs/>
              </w:rPr>
              <w:t>нет данных</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rPr>
                <w:iCs/>
              </w:rPr>
              <w:t>нет данных</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rPr>
                <w:iCs/>
              </w:rPr>
              <w:t>нет данных</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B56CA1" w:rsidRPr="008C01FA" w:rsidRDefault="00B56CA1" w:rsidP="00B56CA1">
            <w:pPr>
              <w:jc w:val="center"/>
            </w:pPr>
            <w:r w:rsidRPr="008C01FA">
              <w:rPr>
                <w:iCs/>
              </w:rPr>
              <w:t>нет данных</w:t>
            </w:r>
          </w:p>
        </w:tc>
      </w:tr>
    </w:tbl>
    <w:p w:rsidR="00DA76D1" w:rsidRPr="00DA76D1" w:rsidRDefault="00DA76D1" w:rsidP="00DA76D1">
      <w:pPr>
        <w:keepLines/>
        <w:suppressLineNumbers/>
        <w:suppressAutoHyphens/>
        <w:autoSpaceDE w:val="0"/>
        <w:autoSpaceDN w:val="0"/>
        <w:adjustRightInd w:val="0"/>
        <w:ind w:firstLine="360"/>
        <w:jc w:val="both"/>
        <w:rPr>
          <w:iCs/>
          <w:sz w:val="26"/>
          <w:szCs w:val="26"/>
        </w:rPr>
      </w:pPr>
    </w:p>
    <w:p w:rsidR="00B56CA1" w:rsidRPr="00B56CA1" w:rsidRDefault="00B56CA1" w:rsidP="00B56CA1">
      <w:pPr>
        <w:keepLines/>
        <w:suppressLineNumbers/>
        <w:suppressAutoHyphens/>
        <w:autoSpaceDE w:val="0"/>
        <w:autoSpaceDN w:val="0"/>
        <w:adjustRightInd w:val="0"/>
        <w:ind w:firstLine="709"/>
        <w:jc w:val="both"/>
        <w:rPr>
          <w:spacing w:val="2"/>
          <w:sz w:val="26"/>
          <w:szCs w:val="26"/>
        </w:rPr>
      </w:pPr>
      <w:r w:rsidRPr="00B56CA1">
        <w:rPr>
          <w:iCs/>
          <w:sz w:val="26"/>
          <w:szCs w:val="26"/>
        </w:rPr>
        <w:t xml:space="preserve">На территории </w:t>
      </w:r>
      <w:r w:rsidRPr="00B56CA1">
        <w:rPr>
          <w:bCs/>
          <w:iCs/>
          <w:sz w:val="26"/>
          <w:szCs w:val="26"/>
        </w:rPr>
        <w:t xml:space="preserve">МО </w:t>
      </w:r>
      <w:r w:rsidRPr="00B56CA1">
        <w:rPr>
          <w:sz w:val="26"/>
          <w:szCs w:val="26"/>
        </w:rPr>
        <w:t>Верх-Камышенский сельсовет</w:t>
      </w:r>
      <w:r w:rsidRPr="00B56CA1">
        <w:rPr>
          <w:iCs/>
          <w:sz w:val="26"/>
          <w:szCs w:val="26"/>
        </w:rPr>
        <w:t xml:space="preserve"> расположены 11 трансформаторных подстанций напряжением 10/0,4кВ с трансформаторами мощностью от 63 до 250 кВА. </w:t>
      </w:r>
      <w:r w:rsidRPr="00B56CA1">
        <w:rPr>
          <w:sz w:val="26"/>
          <w:szCs w:val="26"/>
        </w:rPr>
        <w:t xml:space="preserve">Большинство трансформаторных подстанций располагает резервом мощности для подключения новых потребителей. Износ оборудования </w:t>
      </w:r>
      <w:r w:rsidRPr="00B56CA1">
        <w:rPr>
          <w:spacing w:val="2"/>
          <w:sz w:val="26"/>
          <w:szCs w:val="26"/>
        </w:rPr>
        <w:t xml:space="preserve">трансформаторных подстанций различен и составляет от 30 до 80% в зависимости от срока службы ТП. </w:t>
      </w:r>
    </w:p>
    <w:p w:rsidR="00861863" w:rsidRDefault="00861863" w:rsidP="00DA76D1">
      <w:pPr>
        <w:keepLines/>
        <w:suppressLineNumbers/>
        <w:suppressAutoHyphens/>
        <w:autoSpaceDE w:val="0"/>
        <w:autoSpaceDN w:val="0"/>
        <w:adjustRightInd w:val="0"/>
        <w:ind w:firstLine="709"/>
        <w:jc w:val="both"/>
        <w:rPr>
          <w:iCs/>
          <w:sz w:val="26"/>
          <w:szCs w:val="26"/>
        </w:rPr>
      </w:pPr>
    </w:p>
    <w:p w:rsidR="00DA76D1" w:rsidRPr="00DA76D1" w:rsidRDefault="00DA76D1" w:rsidP="00DA76D1">
      <w:pPr>
        <w:keepLines/>
        <w:suppressLineNumbers/>
        <w:suppressAutoHyphens/>
        <w:autoSpaceDE w:val="0"/>
        <w:autoSpaceDN w:val="0"/>
        <w:adjustRightInd w:val="0"/>
        <w:ind w:firstLine="709"/>
        <w:jc w:val="both"/>
        <w:rPr>
          <w:iCs/>
          <w:sz w:val="26"/>
          <w:szCs w:val="26"/>
        </w:rPr>
      </w:pPr>
      <w:r w:rsidRPr="00DA76D1">
        <w:rPr>
          <w:iCs/>
          <w:sz w:val="26"/>
          <w:szCs w:val="26"/>
        </w:rPr>
        <w:t xml:space="preserve">Характеристику трансформаторных подстанций 10/0,4кВ см. таблицу </w:t>
      </w:r>
      <w:r>
        <w:rPr>
          <w:iCs/>
          <w:sz w:val="26"/>
          <w:szCs w:val="26"/>
        </w:rPr>
        <w:t>5</w:t>
      </w:r>
      <w:r w:rsidRPr="00DA76D1">
        <w:rPr>
          <w:iCs/>
          <w:sz w:val="26"/>
          <w:szCs w:val="26"/>
        </w:rPr>
        <w:t>.</w:t>
      </w:r>
    </w:p>
    <w:p w:rsidR="00921AEA" w:rsidRDefault="00921AEA">
      <w:pPr>
        <w:rPr>
          <w:iCs/>
          <w:sz w:val="28"/>
          <w:szCs w:val="28"/>
        </w:rPr>
      </w:pPr>
    </w:p>
    <w:p w:rsidR="00861863" w:rsidRDefault="00861863">
      <w:pPr>
        <w:rPr>
          <w:iCs/>
          <w:sz w:val="26"/>
          <w:szCs w:val="26"/>
        </w:rPr>
      </w:pPr>
      <w:r>
        <w:rPr>
          <w:iCs/>
          <w:sz w:val="26"/>
          <w:szCs w:val="26"/>
        </w:rPr>
        <w:br w:type="page"/>
      </w:r>
    </w:p>
    <w:p w:rsidR="00DA76D1" w:rsidRPr="00861863" w:rsidRDefault="00DA76D1" w:rsidP="00DA76D1">
      <w:pPr>
        <w:keepLines/>
        <w:suppressLineNumbers/>
        <w:tabs>
          <w:tab w:val="left" w:pos="720"/>
        </w:tabs>
        <w:suppressAutoHyphens/>
        <w:autoSpaceDE w:val="0"/>
        <w:autoSpaceDN w:val="0"/>
        <w:adjustRightInd w:val="0"/>
        <w:ind w:left="360"/>
        <w:jc w:val="right"/>
        <w:rPr>
          <w:iCs/>
          <w:sz w:val="26"/>
          <w:szCs w:val="26"/>
        </w:rPr>
      </w:pPr>
      <w:r w:rsidRPr="00861863">
        <w:rPr>
          <w:iCs/>
          <w:sz w:val="26"/>
          <w:szCs w:val="26"/>
        </w:rPr>
        <w:lastRenderedPageBreak/>
        <w:t>Таблица 5</w:t>
      </w:r>
    </w:p>
    <w:p w:rsidR="00DA76D1" w:rsidRPr="00861863" w:rsidRDefault="00DA76D1" w:rsidP="00DA76D1">
      <w:pPr>
        <w:keepLines/>
        <w:suppressLineNumbers/>
        <w:tabs>
          <w:tab w:val="left" w:pos="720"/>
        </w:tabs>
        <w:suppressAutoHyphens/>
        <w:autoSpaceDE w:val="0"/>
        <w:autoSpaceDN w:val="0"/>
        <w:adjustRightInd w:val="0"/>
        <w:ind w:left="360"/>
        <w:jc w:val="right"/>
        <w:rPr>
          <w:iCs/>
          <w:sz w:val="26"/>
          <w:szCs w:val="26"/>
        </w:rPr>
      </w:pPr>
    </w:p>
    <w:p w:rsidR="00DA76D1" w:rsidRDefault="00DA76D1" w:rsidP="00DA76D1">
      <w:pPr>
        <w:keepLines/>
        <w:suppressLineNumbers/>
        <w:tabs>
          <w:tab w:val="left" w:pos="720"/>
        </w:tabs>
        <w:suppressAutoHyphens/>
        <w:autoSpaceDE w:val="0"/>
        <w:autoSpaceDN w:val="0"/>
        <w:adjustRightInd w:val="0"/>
        <w:jc w:val="center"/>
        <w:rPr>
          <w:sz w:val="26"/>
          <w:szCs w:val="26"/>
        </w:rPr>
      </w:pPr>
      <w:r w:rsidRPr="00861863">
        <w:rPr>
          <w:iCs/>
          <w:sz w:val="26"/>
          <w:szCs w:val="26"/>
        </w:rPr>
        <w:t xml:space="preserve">Трансформаторные подстанции  10/0,4 кВ </w:t>
      </w:r>
      <w:r w:rsidRPr="00861863">
        <w:rPr>
          <w:bCs/>
          <w:iCs/>
          <w:sz w:val="26"/>
          <w:szCs w:val="26"/>
        </w:rPr>
        <w:t xml:space="preserve">МО </w:t>
      </w:r>
      <w:r w:rsidR="00B56CA1">
        <w:rPr>
          <w:sz w:val="26"/>
          <w:szCs w:val="26"/>
        </w:rPr>
        <w:t>Верх-Камышенский</w:t>
      </w:r>
      <w:r w:rsidRPr="00861863">
        <w:rPr>
          <w:sz w:val="26"/>
          <w:szCs w:val="26"/>
        </w:rPr>
        <w:t xml:space="preserve"> сельсовет</w:t>
      </w:r>
    </w:p>
    <w:p w:rsidR="00861863" w:rsidRPr="00217B07" w:rsidRDefault="00861863" w:rsidP="00DA76D1">
      <w:pPr>
        <w:keepLines/>
        <w:suppressLineNumbers/>
        <w:tabs>
          <w:tab w:val="left" w:pos="720"/>
        </w:tabs>
        <w:suppressAutoHyphens/>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
        <w:gridCol w:w="1397"/>
        <w:gridCol w:w="1661"/>
        <w:gridCol w:w="1156"/>
        <w:gridCol w:w="1331"/>
        <w:gridCol w:w="1657"/>
        <w:gridCol w:w="1836"/>
      </w:tblGrid>
      <w:tr w:rsidR="00DA76D1" w:rsidRPr="00217B07" w:rsidTr="00D75EB0">
        <w:trPr>
          <w:trHeight w:val="1021"/>
        </w:trPr>
        <w:tc>
          <w:tcPr>
            <w:tcW w:w="239"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п/п</w:t>
            </w:r>
          </w:p>
        </w:tc>
        <w:tc>
          <w:tcPr>
            <w:tcW w:w="736"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Диспетчерский номер и типоисполнение ТП</w:t>
            </w:r>
          </w:p>
        </w:tc>
        <w:tc>
          <w:tcPr>
            <w:tcW w:w="875"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Количество и мощность трансформаторов,</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шт. х кВА</w:t>
            </w:r>
          </w:p>
        </w:tc>
        <w:tc>
          <w:tcPr>
            <w:tcW w:w="609"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 xml:space="preserve">Класс </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напряжения,</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кВ</w:t>
            </w:r>
          </w:p>
        </w:tc>
        <w:tc>
          <w:tcPr>
            <w:tcW w:w="701"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sz w:val="22"/>
                <w:szCs w:val="22"/>
              </w:rPr>
              <w:t xml:space="preserve">Наименование питающей линии от </w:t>
            </w:r>
            <w:r w:rsidRPr="00861863">
              <w:rPr>
                <w:bCs/>
                <w:spacing w:val="-9"/>
                <w:sz w:val="22"/>
                <w:szCs w:val="22"/>
              </w:rPr>
              <w:t xml:space="preserve">ПС-35/10 кВ </w:t>
            </w:r>
            <w:r w:rsidRPr="00861863">
              <w:rPr>
                <w:iCs/>
                <w:sz w:val="22"/>
                <w:szCs w:val="22"/>
              </w:rPr>
              <w:t>«</w:t>
            </w:r>
            <w:r w:rsidRPr="00861863">
              <w:rPr>
                <w:bCs/>
                <w:spacing w:val="-9"/>
                <w:sz w:val="22"/>
                <w:szCs w:val="22"/>
              </w:rPr>
              <w:t>Хмелевская</w:t>
            </w:r>
            <w:r w:rsidRPr="00861863">
              <w:rPr>
                <w:iCs/>
                <w:sz w:val="22"/>
                <w:szCs w:val="22"/>
              </w:rPr>
              <w:t>» №77</w:t>
            </w:r>
          </w:p>
        </w:tc>
        <w:tc>
          <w:tcPr>
            <w:tcW w:w="873" w:type="pct"/>
            <w:shd w:val="clear" w:color="auto" w:fill="F2F2F2" w:themeFill="background1" w:themeFillShade="F2"/>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Ведомственная принадлежность ТП</w:t>
            </w:r>
          </w:p>
        </w:tc>
        <w:tc>
          <w:tcPr>
            <w:tcW w:w="967" w:type="pct"/>
            <w:shd w:val="clear" w:color="auto" w:fill="F2F2F2" w:themeFill="background1" w:themeFillShade="F2"/>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Наименование абонентов (потребителей электроэнергии)</w:t>
            </w:r>
          </w:p>
        </w:tc>
      </w:tr>
      <w:tr w:rsidR="00B56CA1" w:rsidRPr="00217B07" w:rsidTr="00B56CA1">
        <w:trPr>
          <w:trHeight w:val="794"/>
        </w:trPr>
        <w:tc>
          <w:tcPr>
            <w:tcW w:w="5000" w:type="pct"/>
            <w:gridSpan w:val="7"/>
            <w:shd w:val="clear" w:color="auto" w:fill="auto"/>
            <w:vAlign w:val="center"/>
          </w:tcPr>
          <w:p w:rsidR="00B56CA1" w:rsidRPr="00861863" w:rsidRDefault="00B56CA1" w:rsidP="0011653B">
            <w:pPr>
              <w:autoSpaceDE w:val="0"/>
              <w:autoSpaceDN w:val="0"/>
              <w:adjustRightInd w:val="0"/>
              <w:jc w:val="center"/>
              <w:rPr>
                <w:iCs/>
                <w:sz w:val="22"/>
                <w:szCs w:val="22"/>
              </w:rPr>
            </w:pPr>
            <w:r w:rsidRPr="00F923A9">
              <w:rPr>
                <w:i/>
                <w:iCs/>
              </w:rPr>
              <w:t xml:space="preserve">с. </w:t>
            </w:r>
            <w:r w:rsidRPr="00F923A9">
              <w:rPr>
                <w:i/>
              </w:rPr>
              <w:t>Верх-Камышенка</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4-18-1</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1х250</w:t>
            </w:r>
          </w:p>
        </w:tc>
        <w:tc>
          <w:tcPr>
            <w:tcW w:w="609" w:type="pct"/>
            <w:shd w:val="clear" w:color="auto" w:fill="auto"/>
            <w:tcMar>
              <w:left w:w="28" w:type="dxa"/>
              <w:right w:w="28" w:type="dxa"/>
            </w:tcMar>
            <w:vAlign w:val="center"/>
          </w:tcPr>
          <w:p w:rsidR="001175C8" w:rsidRPr="004C1B94" w:rsidRDefault="001175C8" w:rsidP="00CF708D">
            <w:pPr>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 xml:space="preserve">Л-4-18 </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Быт, зерноток</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2</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4-18-2</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1х100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Зероноток, МТМ, скважина</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3</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4-18-3</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1х100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Быт</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4</w:t>
            </w:r>
          </w:p>
        </w:tc>
        <w:tc>
          <w:tcPr>
            <w:tcW w:w="736" w:type="pct"/>
            <w:shd w:val="clear" w:color="auto" w:fill="auto"/>
            <w:tcMar>
              <w:left w:w="57" w:type="dxa"/>
              <w:right w:w="57" w:type="dxa"/>
            </w:tcMar>
            <w:vAlign w:val="center"/>
          </w:tcPr>
          <w:p w:rsidR="001175C8" w:rsidRPr="004C1B94" w:rsidRDefault="001175C8" w:rsidP="00CF708D">
            <w:pPr>
              <w:jc w:val="center"/>
            </w:pPr>
            <w:r w:rsidRPr="004C1B94">
              <w:t>СКТП</w:t>
            </w:r>
            <w:r w:rsidRPr="004C1B94">
              <w:rPr>
                <w:lang w:val="en-US"/>
              </w:rPr>
              <w:t>-</w:t>
            </w:r>
            <w:r w:rsidRPr="004C1B94">
              <w:t>4-18-4</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1х250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Ферма КРС</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5</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4-18-5</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1х250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Скважина</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6</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4-18-7</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1х250</w:t>
            </w:r>
          </w:p>
        </w:tc>
        <w:tc>
          <w:tcPr>
            <w:tcW w:w="609" w:type="pct"/>
            <w:shd w:val="clear" w:color="auto" w:fill="auto"/>
            <w:tcMar>
              <w:left w:w="28" w:type="dxa"/>
              <w:right w:w="28" w:type="dxa"/>
            </w:tcMar>
            <w:vAlign w:val="center"/>
          </w:tcPr>
          <w:p w:rsidR="001175C8" w:rsidRPr="004C1B94" w:rsidRDefault="001175C8" w:rsidP="00CF708D">
            <w:pPr>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Быт</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7</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4-18-8</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1х160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АЗС, МТМ</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8</w:t>
            </w:r>
          </w:p>
        </w:tc>
        <w:tc>
          <w:tcPr>
            <w:tcW w:w="736" w:type="pct"/>
            <w:shd w:val="clear" w:color="auto" w:fill="auto"/>
            <w:tcMar>
              <w:left w:w="57" w:type="dxa"/>
              <w:right w:w="57" w:type="dxa"/>
            </w:tcMar>
            <w:vAlign w:val="center"/>
          </w:tcPr>
          <w:p w:rsidR="001175C8" w:rsidRPr="004C1B94" w:rsidRDefault="001175C8" w:rsidP="00CF708D">
            <w:pPr>
              <w:jc w:val="center"/>
            </w:pPr>
            <w:r w:rsidRPr="004C1B94">
              <w:t>СКТП</w:t>
            </w:r>
            <w:r w:rsidRPr="004C1B94">
              <w:rPr>
                <w:lang w:val="en-US"/>
              </w:rPr>
              <w:t>-</w:t>
            </w:r>
            <w:r w:rsidRPr="004C1B94">
              <w:t>4-18-10</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1х250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Детский сад, школа, клуб, магазины, администрация, почта, быт</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9</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w:t>
            </w:r>
            <w:r w:rsidRPr="004C1B94">
              <w:rPr>
                <w:lang w:val="en-US"/>
              </w:rPr>
              <w:t>-</w:t>
            </w:r>
            <w:r w:rsidRPr="004C1B94">
              <w:t>4-18-12</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1х63</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bCs/>
                <w:spacing w:val="-9"/>
              </w:rPr>
            </w:pPr>
            <w:r w:rsidRPr="004C1B94">
              <w:rPr>
                <w:iCs/>
              </w:rPr>
              <w:t>Л-4-18</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Быт</w:t>
            </w:r>
          </w:p>
        </w:tc>
      </w:tr>
      <w:tr w:rsidR="001175C8" w:rsidRPr="00217B07" w:rsidTr="001175C8">
        <w:trPr>
          <w:trHeight w:val="794"/>
        </w:trPr>
        <w:tc>
          <w:tcPr>
            <w:tcW w:w="5000" w:type="pct"/>
            <w:gridSpan w:val="7"/>
            <w:shd w:val="clear" w:color="auto" w:fill="auto"/>
            <w:vAlign w:val="center"/>
          </w:tcPr>
          <w:p w:rsidR="001175C8" w:rsidRPr="004C1B94" w:rsidRDefault="001175C8" w:rsidP="00CF708D">
            <w:pPr>
              <w:autoSpaceDE w:val="0"/>
              <w:autoSpaceDN w:val="0"/>
              <w:adjustRightInd w:val="0"/>
              <w:jc w:val="center"/>
              <w:rPr>
                <w:iCs/>
              </w:rPr>
            </w:pPr>
            <w:r w:rsidRPr="00F923A9">
              <w:rPr>
                <w:i/>
              </w:rPr>
              <w:t>п. Омутная</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КТП-70-15-16</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1х100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Л-70-15</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Быт</w:t>
            </w:r>
          </w:p>
        </w:tc>
      </w:tr>
      <w:tr w:rsidR="001175C8" w:rsidRPr="00217B07" w:rsidTr="00D75EB0">
        <w:trPr>
          <w:trHeight w:val="794"/>
        </w:trPr>
        <w:tc>
          <w:tcPr>
            <w:tcW w:w="239" w:type="pct"/>
            <w:shd w:val="clear" w:color="auto" w:fill="auto"/>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11</w:t>
            </w:r>
          </w:p>
        </w:tc>
        <w:tc>
          <w:tcPr>
            <w:tcW w:w="736" w:type="pct"/>
            <w:shd w:val="clear" w:color="auto" w:fill="auto"/>
            <w:tcMar>
              <w:left w:w="57" w:type="dxa"/>
              <w:right w:w="57" w:type="dxa"/>
            </w:tcMar>
            <w:vAlign w:val="center"/>
          </w:tcPr>
          <w:p w:rsidR="001175C8" w:rsidRPr="004C1B94" w:rsidRDefault="001175C8" w:rsidP="00CF708D">
            <w:pPr>
              <w:jc w:val="center"/>
            </w:pPr>
            <w:r w:rsidRPr="004C1B94">
              <w:t>КТП-70-15-17</w:t>
            </w:r>
          </w:p>
        </w:tc>
        <w:tc>
          <w:tcPr>
            <w:tcW w:w="875"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1х100</w:t>
            </w:r>
          </w:p>
        </w:tc>
        <w:tc>
          <w:tcPr>
            <w:tcW w:w="609" w:type="pct"/>
            <w:shd w:val="clear" w:color="auto" w:fill="auto"/>
            <w:tcMar>
              <w:left w:w="28" w:type="dxa"/>
              <w:right w:w="28" w:type="dxa"/>
            </w:tcMar>
            <w:vAlign w:val="center"/>
          </w:tcPr>
          <w:p w:rsidR="001175C8" w:rsidRPr="004C1B94" w:rsidRDefault="001175C8" w:rsidP="00CF708D">
            <w:pPr>
              <w:keepLines/>
              <w:suppressLineNumbers/>
              <w:suppressAutoHyphens/>
              <w:autoSpaceDE w:val="0"/>
              <w:autoSpaceDN w:val="0"/>
              <w:adjustRightInd w:val="0"/>
              <w:jc w:val="center"/>
              <w:rPr>
                <w:iCs/>
              </w:rPr>
            </w:pPr>
            <w:r w:rsidRPr="004C1B94">
              <w:rPr>
                <w:iCs/>
              </w:rPr>
              <w:t>10/0,4</w:t>
            </w:r>
          </w:p>
        </w:tc>
        <w:tc>
          <w:tcPr>
            <w:tcW w:w="701" w:type="pct"/>
            <w:shd w:val="clear" w:color="auto" w:fill="auto"/>
            <w:tcMar>
              <w:left w:w="57" w:type="dxa"/>
              <w:right w:w="57" w:type="dxa"/>
            </w:tcMar>
            <w:vAlign w:val="center"/>
          </w:tcPr>
          <w:p w:rsidR="001175C8" w:rsidRPr="004C1B94" w:rsidRDefault="001175C8" w:rsidP="00CF708D">
            <w:pPr>
              <w:autoSpaceDE w:val="0"/>
              <w:autoSpaceDN w:val="0"/>
              <w:adjustRightInd w:val="0"/>
              <w:jc w:val="center"/>
              <w:rPr>
                <w:iCs/>
              </w:rPr>
            </w:pPr>
            <w:r w:rsidRPr="004C1B94">
              <w:rPr>
                <w:iCs/>
              </w:rPr>
              <w:t>Л-70-15</w:t>
            </w:r>
          </w:p>
        </w:tc>
        <w:tc>
          <w:tcPr>
            <w:tcW w:w="873"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ПАО «МРСК Сибири»</w:t>
            </w:r>
          </w:p>
        </w:tc>
        <w:tc>
          <w:tcPr>
            <w:tcW w:w="967" w:type="pct"/>
            <w:shd w:val="clear" w:color="auto" w:fill="auto"/>
            <w:vAlign w:val="center"/>
          </w:tcPr>
          <w:p w:rsidR="001175C8" w:rsidRPr="004C1B94" w:rsidRDefault="001175C8" w:rsidP="00CF708D">
            <w:pPr>
              <w:autoSpaceDE w:val="0"/>
              <w:autoSpaceDN w:val="0"/>
              <w:adjustRightInd w:val="0"/>
              <w:jc w:val="center"/>
              <w:rPr>
                <w:iCs/>
              </w:rPr>
            </w:pPr>
            <w:r w:rsidRPr="004C1B94">
              <w:rPr>
                <w:iCs/>
              </w:rPr>
              <w:t>Быт</w:t>
            </w:r>
          </w:p>
        </w:tc>
      </w:tr>
    </w:tbl>
    <w:p w:rsidR="00DA76D1" w:rsidRDefault="00DA76D1" w:rsidP="00600310">
      <w:pPr>
        <w:keepLines/>
        <w:suppressLineNumbers/>
        <w:tabs>
          <w:tab w:val="left" w:pos="720"/>
        </w:tabs>
        <w:suppressAutoHyphens/>
        <w:autoSpaceDE w:val="0"/>
        <w:autoSpaceDN w:val="0"/>
        <w:adjustRightInd w:val="0"/>
        <w:ind w:firstLine="360"/>
        <w:jc w:val="both"/>
        <w:rPr>
          <w:iCs/>
          <w:sz w:val="28"/>
          <w:szCs w:val="28"/>
        </w:rPr>
      </w:pPr>
    </w:p>
    <w:p w:rsidR="001175C8" w:rsidRPr="007E1E3A" w:rsidRDefault="001175C8" w:rsidP="001175C8">
      <w:pPr>
        <w:keepLines/>
        <w:suppressLineNumbers/>
        <w:suppressAutoHyphens/>
        <w:autoSpaceDE w:val="0"/>
        <w:autoSpaceDN w:val="0"/>
        <w:adjustRightInd w:val="0"/>
        <w:ind w:firstLine="360"/>
        <w:jc w:val="both"/>
        <w:rPr>
          <w:i/>
          <w:iCs/>
          <w:sz w:val="28"/>
          <w:szCs w:val="28"/>
        </w:rPr>
      </w:pPr>
      <w:r w:rsidRPr="007E1E3A">
        <w:rPr>
          <w:i/>
          <w:iCs/>
          <w:sz w:val="28"/>
          <w:szCs w:val="28"/>
        </w:rPr>
        <w:t>Заключение</w:t>
      </w:r>
    </w:p>
    <w:p w:rsidR="001175C8" w:rsidRPr="001175C8" w:rsidRDefault="001175C8" w:rsidP="001175C8">
      <w:pPr>
        <w:keepLines/>
        <w:suppressLineNumbers/>
        <w:suppressAutoHyphens/>
        <w:autoSpaceDE w:val="0"/>
        <w:autoSpaceDN w:val="0"/>
        <w:adjustRightInd w:val="0"/>
        <w:ind w:firstLine="360"/>
        <w:jc w:val="both"/>
        <w:rPr>
          <w:sz w:val="26"/>
          <w:szCs w:val="26"/>
        </w:rPr>
      </w:pPr>
      <w:r w:rsidRPr="001175C8">
        <w:rPr>
          <w:spacing w:val="6"/>
          <w:sz w:val="26"/>
          <w:szCs w:val="26"/>
        </w:rPr>
        <w:lastRenderedPageBreak/>
        <w:t xml:space="preserve">Анализируя существующее состояние системы электроснабжения </w:t>
      </w:r>
      <w:r w:rsidRPr="001175C8">
        <w:rPr>
          <w:bCs/>
          <w:iCs/>
          <w:sz w:val="26"/>
          <w:szCs w:val="26"/>
        </w:rPr>
        <w:t xml:space="preserve">МО </w:t>
      </w:r>
      <w:r w:rsidRPr="001175C8">
        <w:rPr>
          <w:sz w:val="26"/>
          <w:szCs w:val="26"/>
        </w:rPr>
        <w:t>Верх-Камышенский сельсовет</w:t>
      </w:r>
      <w:r w:rsidRPr="001175C8">
        <w:rPr>
          <w:rFonts w:eastAsia="TimesNewRomanPSMT"/>
          <w:sz w:val="26"/>
          <w:szCs w:val="26"/>
        </w:rPr>
        <w:t>,</w:t>
      </w:r>
      <w:r w:rsidRPr="001175C8">
        <w:rPr>
          <w:sz w:val="26"/>
          <w:szCs w:val="26"/>
        </w:rPr>
        <w:t>установлено:</w:t>
      </w:r>
    </w:p>
    <w:p w:rsidR="001175C8" w:rsidRPr="001175C8" w:rsidRDefault="001175C8" w:rsidP="001175C8">
      <w:pPr>
        <w:keepLines/>
        <w:numPr>
          <w:ilvl w:val="0"/>
          <w:numId w:val="17"/>
        </w:numPr>
        <w:suppressLineNumbers/>
        <w:tabs>
          <w:tab w:val="clear" w:pos="1080"/>
          <w:tab w:val="left" w:pos="0"/>
          <w:tab w:val="num" w:pos="360"/>
        </w:tabs>
        <w:suppressAutoHyphens/>
        <w:autoSpaceDE w:val="0"/>
        <w:autoSpaceDN w:val="0"/>
        <w:adjustRightInd w:val="0"/>
        <w:spacing w:line="239" w:lineRule="atLeast"/>
        <w:ind w:left="0" w:firstLine="360"/>
        <w:jc w:val="both"/>
        <w:rPr>
          <w:iCs/>
          <w:sz w:val="26"/>
          <w:szCs w:val="26"/>
        </w:rPr>
      </w:pPr>
      <w:r w:rsidRPr="001175C8">
        <w:rPr>
          <w:iCs/>
          <w:sz w:val="26"/>
          <w:szCs w:val="26"/>
        </w:rPr>
        <w:t xml:space="preserve">Существующая система электроснабжения </w:t>
      </w:r>
      <w:r w:rsidRPr="001175C8">
        <w:rPr>
          <w:bCs/>
          <w:iCs/>
          <w:sz w:val="26"/>
          <w:szCs w:val="26"/>
        </w:rPr>
        <w:t xml:space="preserve">МО </w:t>
      </w:r>
      <w:r w:rsidRPr="001175C8">
        <w:rPr>
          <w:sz w:val="26"/>
          <w:szCs w:val="26"/>
        </w:rPr>
        <w:t>Верх-Камышенский сельсовет</w:t>
      </w:r>
      <w:r w:rsidRPr="001175C8">
        <w:rPr>
          <w:iCs/>
          <w:sz w:val="26"/>
          <w:szCs w:val="26"/>
        </w:rPr>
        <w:t xml:space="preserve"> централизованная. Требования к надежности электроснабжения потребителей </w:t>
      </w:r>
      <w:r w:rsidRPr="001175C8">
        <w:rPr>
          <w:iCs/>
          <w:sz w:val="26"/>
          <w:szCs w:val="26"/>
          <w:lang w:val="en-US"/>
        </w:rPr>
        <w:t>II</w:t>
      </w:r>
      <w:r w:rsidRPr="001175C8">
        <w:rPr>
          <w:iCs/>
          <w:sz w:val="26"/>
          <w:szCs w:val="26"/>
        </w:rPr>
        <w:t xml:space="preserve"> категории в ряде случаев не выполнены, отсутствует резервное питание. </w:t>
      </w:r>
    </w:p>
    <w:p w:rsidR="001175C8" w:rsidRPr="001175C8" w:rsidRDefault="001175C8" w:rsidP="001175C8">
      <w:pPr>
        <w:keepLines/>
        <w:numPr>
          <w:ilvl w:val="0"/>
          <w:numId w:val="18"/>
        </w:numPr>
        <w:suppressLineNumbers/>
        <w:tabs>
          <w:tab w:val="clear" w:pos="1080"/>
          <w:tab w:val="num" w:pos="0"/>
        </w:tabs>
        <w:suppressAutoHyphens/>
        <w:autoSpaceDE w:val="0"/>
        <w:autoSpaceDN w:val="0"/>
        <w:adjustRightInd w:val="0"/>
        <w:spacing w:line="239" w:lineRule="atLeast"/>
        <w:ind w:left="0" w:firstLine="360"/>
        <w:jc w:val="both"/>
        <w:rPr>
          <w:iCs/>
          <w:sz w:val="26"/>
          <w:szCs w:val="26"/>
        </w:rPr>
      </w:pPr>
      <w:r w:rsidRPr="001175C8">
        <w:rPr>
          <w:bCs/>
          <w:spacing w:val="-9"/>
          <w:sz w:val="26"/>
          <w:szCs w:val="26"/>
        </w:rPr>
        <w:t xml:space="preserve">Подстанции ПС-110/10кВ </w:t>
      </w:r>
      <w:r w:rsidRPr="001175C8">
        <w:rPr>
          <w:iCs/>
          <w:sz w:val="26"/>
          <w:szCs w:val="26"/>
        </w:rPr>
        <w:t>«</w:t>
      </w:r>
      <w:r w:rsidRPr="001175C8">
        <w:rPr>
          <w:bCs/>
          <w:spacing w:val="-9"/>
          <w:sz w:val="26"/>
          <w:szCs w:val="26"/>
        </w:rPr>
        <w:t>Камышенская</w:t>
      </w:r>
      <w:r w:rsidRPr="001175C8">
        <w:rPr>
          <w:iCs/>
          <w:sz w:val="26"/>
          <w:szCs w:val="26"/>
        </w:rPr>
        <w:t xml:space="preserve">» №4 и </w:t>
      </w:r>
      <w:r w:rsidRPr="001175C8">
        <w:rPr>
          <w:bCs/>
          <w:spacing w:val="-9"/>
          <w:sz w:val="26"/>
          <w:szCs w:val="26"/>
        </w:rPr>
        <w:t xml:space="preserve">ПС-35/10кВ </w:t>
      </w:r>
      <w:r w:rsidRPr="001175C8">
        <w:rPr>
          <w:iCs/>
          <w:sz w:val="26"/>
          <w:szCs w:val="26"/>
        </w:rPr>
        <w:t>«</w:t>
      </w:r>
      <w:r w:rsidRPr="001175C8">
        <w:rPr>
          <w:bCs/>
          <w:spacing w:val="-9"/>
          <w:sz w:val="26"/>
          <w:szCs w:val="26"/>
        </w:rPr>
        <w:t>Заринская</w:t>
      </w:r>
      <w:r w:rsidRPr="001175C8">
        <w:rPr>
          <w:iCs/>
          <w:sz w:val="26"/>
          <w:szCs w:val="26"/>
        </w:rPr>
        <w:t>» №70</w:t>
      </w:r>
      <w:r w:rsidRPr="001175C8">
        <w:rPr>
          <w:bCs/>
          <w:spacing w:val="-9"/>
          <w:sz w:val="26"/>
          <w:szCs w:val="26"/>
        </w:rPr>
        <w:t xml:space="preserve">, снабжающие электроэнергией потребителей </w:t>
      </w:r>
      <w:r w:rsidRPr="001175C8">
        <w:rPr>
          <w:bCs/>
          <w:iCs/>
          <w:sz w:val="26"/>
          <w:szCs w:val="26"/>
        </w:rPr>
        <w:t xml:space="preserve">МО </w:t>
      </w:r>
      <w:r w:rsidRPr="001175C8">
        <w:rPr>
          <w:sz w:val="26"/>
          <w:szCs w:val="26"/>
        </w:rPr>
        <w:t>Верх-Камышенский сельсовет</w:t>
      </w:r>
      <w:r w:rsidRPr="001175C8">
        <w:rPr>
          <w:bCs/>
          <w:spacing w:val="-9"/>
          <w:sz w:val="26"/>
          <w:szCs w:val="26"/>
        </w:rPr>
        <w:t>, располагают</w:t>
      </w:r>
      <w:r w:rsidRPr="001175C8">
        <w:rPr>
          <w:iCs/>
          <w:sz w:val="26"/>
          <w:szCs w:val="26"/>
        </w:rPr>
        <w:t xml:space="preserve"> резервом мощности для подключения новых объектов на напряжение 10кВ. Техническое состояние </w:t>
      </w:r>
      <w:r w:rsidRPr="001175C8">
        <w:rPr>
          <w:bCs/>
          <w:spacing w:val="-9"/>
          <w:sz w:val="26"/>
          <w:szCs w:val="26"/>
        </w:rPr>
        <w:t xml:space="preserve">подстанций </w:t>
      </w:r>
      <w:r w:rsidRPr="001175C8">
        <w:rPr>
          <w:iCs/>
          <w:sz w:val="26"/>
          <w:szCs w:val="26"/>
        </w:rPr>
        <w:t xml:space="preserve">удовлетворительное. </w:t>
      </w:r>
    </w:p>
    <w:p w:rsidR="001175C8" w:rsidRPr="001175C8" w:rsidRDefault="001175C8" w:rsidP="001175C8">
      <w:pPr>
        <w:keepLines/>
        <w:numPr>
          <w:ilvl w:val="0"/>
          <w:numId w:val="18"/>
        </w:numPr>
        <w:suppressLineNumbers/>
        <w:tabs>
          <w:tab w:val="clear" w:pos="1080"/>
          <w:tab w:val="num" w:pos="0"/>
        </w:tabs>
        <w:suppressAutoHyphens/>
        <w:autoSpaceDE w:val="0"/>
        <w:autoSpaceDN w:val="0"/>
        <w:adjustRightInd w:val="0"/>
        <w:spacing w:line="239" w:lineRule="atLeast"/>
        <w:ind w:left="0" w:firstLine="360"/>
        <w:jc w:val="both"/>
        <w:rPr>
          <w:iCs/>
          <w:sz w:val="26"/>
          <w:szCs w:val="26"/>
        </w:rPr>
      </w:pPr>
      <w:r w:rsidRPr="001175C8">
        <w:rPr>
          <w:iCs/>
          <w:sz w:val="26"/>
          <w:szCs w:val="26"/>
        </w:rPr>
        <w:t xml:space="preserve">Большинство комплектных трансформаторных подстанций </w:t>
      </w:r>
      <w:r w:rsidRPr="001175C8">
        <w:rPr>
          <w:bCs/>
          <w:iCs/>
          <w:sz w:val="26"/>
          <w:szCs w:val="26"/>
        </w:rPr>
        <w:t xml:space="preserve">МО </w:t>
      </w:r>
      <w:r w:rsidRPr="001175C8">
        <w:rPr>
          <w:sz w:val="26"/>
          <w:szCs w:val="26"/>
        </w:rPr>
        <w:t>Верх-Камышенский сельсовет</w:t>
      </w:r>
      <w:r w:rsidRPr="001175C8">
        <w:rPr>
          <w:bCs/>
          <w:iCs/>
          <w:sz w:val="26"/>
          <w:szCs w:val="26"/>
        </w:rPr>
        <w:t xml:space="preserve"> загружено не на полную мощность. </w:t>
      </w:r>
      <w:r w:rsidRPr="001175C8">
        <w:rPr>
          <w:iCs/>
          <w:sz w:val="26"/>
          <w:szCs w:val="26"/>
        </w:rPr>
        <w:t xml:space="preserve">Технологическое оборудование комплектных трансформаторных подстанций </w:t>
      </w:r>
      <w:r w:rsidRPr="001175C8">
        <w:rPr>
          <w:bCs/>
          <w:iCs/>
          <w:sz w:val="26"/>
          <w:szCs w:val="26"/>
        </w:rPr>
        <w:t>имеет среднюю степень физического износа</w:t>
      </w:r>
      <w:r w:rsidRPr="001175C8">
        <w:rPr>
          <w:iCs/>
          <w:sz w:val="26"/>
          <w:szCs w:val="26"/>
        </w:rPr>
        <w:t>. Требуется текущий ремонт и замена технологического оборудования по мере необходимости.</w:t>
      </w:r>
    </w:p>
    <w:p w:rsidR="001175C8" w:rsidRPr="001175C8" w:rsidRDefault="001175C8" w:rsidP="001175C8">
      <w:pPr>
        <w:keepLines/>
        <w:numPr>
          <w:ilvl w:val="0"/>
          <w:numId w:val="17"/>
        </w:numPr>
        <w:suppressLineNumbers/>
        <w:tabs>
          <w:tab w:val="clear" w:pos="1080"/>
          <w:tab w:val="num" w:pos="0"/>
        </w:tabs>
        <w:suppressAutoHyphens/>
        <w:ind w:left="0" w:firstLine="360"/>
        <w:jc w:val="both"/>
        <w:rPr>
          <w:iCs/>
          <w:sz w:val="26"/>
          <w:szCs w:val="26"/>
        </w:rPr>
      </w:pPr>
      <w:r w:rsidRPr="001175C8">
        <w:rPr>
          <w:iCs/>
          <w:sz w:val="26"/>
          <w:szCs w:val="26"/>
        </w:rPr>
        <w:t xml:space="preserve">Распределительные сети 10кВ и 0,4кВ имеют достаточную протяженность и разветвленность. Часть распределительных сетей 10кВ и 0,4кВ находится в ветхом состоянии и нуждается в реконструкции и модернизации. </w:t>
      </w:r>
    </w:p>
    <w:p w:rsidR="001175C8" w:rsidRPr="001175C8" w:rsidRDefault="001175C8" w:rsidP="001175C8">
      <w:pPr>
        <w:keepLines/>
        <w:numPr>
          <w:ilvl w:val="0"/>
          <w:numId w:val="17"/>
        </w:numPr>
        <w:suppressLineNumbers/>
        <w:tabs>
          <w:tab w:val="clear" w:pos="1080"/>
          <w:tab w:val="num" w:pos="0"/>
        </w:tabs>
        <w:suppressAutoHyphens/>
        <w:autoSpaceDE w:val="0"/>
        <w:autoSpaceDN w:val="0"/>
        <w:adjustRightInd w:val="0"/>
        <w:spacing w:line="239" w:lineRule="atLeast"/>
        <w:ind w:left="0" w:firstLine="360"/>
        <w:jc w:val="both"/>
        <w:rPr>
          <w:iCs/>
          <w:sz w:val="26"/>
          <w:szCs w:val="26"/>
        </w:rPr>
      </w:pPr>
      <w:r w:rsidRPr="001175C8">
        <w:rPr>
          <w:iCs/>
          <w:sz w:val="26"/>
          <w:szCs w:val="26"/>
        </w:rPr>
        <w:t>Применяемый в существующих распределительных сетях ВЛ-10кВ провод А сечением 25, 35 и 50 мм</w:t>
      </w:r>
      <w:r w:rsidRPr="001175C8">
        <w:rPr>
          <w:iCs/>
          <w:sz w:val="26"/>
          <w:szCs w:val="26"/>
          <w:vertAlign w:val="superscript"/>
        </w:rPr>
        <w:t>2</w:t>
      </w:r>
      <w:r w:rsidRPr="001175C8">
        <w:rPr>
          <w:iCs/>
          <w:sz w:val="26"/>
          <w:szCs w:val="26"/>
        </w:rPr>
        <w:t xml:space="preserve"> и провод ПС сечением 25 мм</w:t>
      </w:r>
      <w:r w:rsidRPr="001175C8">
        <w:rPr>
          <w:iCs/>
          <w:sz w:val="26"/>
          <w:szCs w:val="26"/>
          <w:vertAlign w:val="superscript"/>
        </w:rPr>
        <w:t>2</w:t>
      </w:r>
      <w:r w:rsidRPr="001175C8">
        <w:rPr>
          <w:iCs/>
          <w:sz w:val="26"/>
          <w:szCs w:val="26"/>
        </w:rPr>
        <w:t xml:space="preserve"> не соответствует требованиям ПУЭ к минимально допустимому сечению проводников ВЛ-10кВ по условиям механической прочности для климатических условий данного региона, и подлежит замене. </w:t>
      </w:r>
    </w:p>
    <w:p w:rsidR="001175C8" w:rsidRPr="001175C8" w:rsidRDefault="001175C8" w:rsidP="001175C8">
      <w:pPr>
        <w:keepLines/>
        <w:numPr>
          <w:ilvl w:val="0"/>
          <w:numId w:val="17"/>
        </w:numPr>
        <w:suppressLineNumbers/>
        <w:tabs>
          <w:tab w:val="clear" w:pos="1080"/>
          <w:tab w:val="num" w:pos="0"/>
        </w:tabs>
        <w:suppressAutoHyphens/>
        <w:autoSpaceDE w:val="0"/>
        <w:autoSpaceDN w:val="0"/>
        <w:adjustRightInd w:val="0"/>
        <w:ind w:left="0" w:firstLine="360"/>
        <w:jc w:val="both"/>
        <w:rPr>
          <w:iCs/>
          <w:sz w:val="26"/>
          <w:szCs w:val="26"/>
        </w:rPr>
      </w:pPr>
      <w:r w:rsidRPr="001175C8">
        <w:rPr>
          <w:iCs/>
          <w:sz w:val="26"/>
          <w:szCs w:val="26"/>
        </w:rPr>
        <w:t xml:space="preserve">Для повышения качества электроэнергии и снижения технических потерь электроэнергии в распределительных электрических сетях 0,4–10кВ </w:t>
      </w:r>
      <w:r w:rsidRPr="001175C8">
        <w:rPr>
          <w:bCs/>
          <w:iCs/>
          <w:sz w:val="26"/>
          <w:szCs w:val="26"/>
        </w:rPr>
        <w:t xml:space="preserve">МО </w:t>
      </w:r>
      <w:r w:rsidRPr="001175C8">
        <w:rPr>
          <w:sz w:val="26"/>
          <w:szCs w:val="26"/>
        </w:rPr>
        <w:t>Верх-Камышенский сельсовет</w:t>
      </w:r>
      <w:r w:rsidRPr="001175C8">
        <w:rPr>
          <w:iCs/>
          <w:sz w:val="26"/>
          <w:szCs w:val="26"/>
        </w:rPr>
        <w:t xml:space="preserve"> проектом предлагается провести комплекс мероприятий по техническому перевооружению, реконструкции, повышению пропускной способности и надежности работы электрических сетей:</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
          <w:iCs/>
          <w:sz w:val="26"/>
          <w:szCs w:val="26"/>
          <w:u w:val="single"/>
        </w:rPr>
      </w:pPr>
      <w:r w:rsidRPr="001175C8">
        <w:rPr>
          <w:iCs/>
          <w:sz w:val="26"/>
          <w:szCs w:val="26"/>
        </w:rPr>
        <w:t>- использование напряжения 10кВ в качестве основного напряжения распределительных сетей; сокращение протяженности сетей 0,4кВ и потерь электроэнергии в них;</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t xml:space="preserve">- равномерное распределение нагрузки между трансформаторными подстанциями для обеспечения их работы в экономически выгодном режиме полной загрузки трансформаторов, отключение незагруженных трансформаторных подстанций; </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t>- строительство воздушных линий 0,4кВ в трехфазном исполнении по всей длине;</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t>- проверка сечений проводов и жил кабелей 0,4-10кВ по допустимой потере напряжения;</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t>- применение самонесущих изолированных и защищенных проводов для воздушных линий напряжением 0,4-10кВ;</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t>- внедрение нового экономичного электрооборудования, в частности, распределительных трансформаторов с уменьшенными активными и реактивными потерями холостого хода;</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t>- применения средств компенсации реактивной мощности;</w:t>
      </w:r>
    </w:p>
    <w:p w:rsidR="001175C8" w:rsidRPr="001175C8" w:rsidRDefault="001175C8" w:rsidP="001175C8">
      <w:pPr>
        <w:keepLines/>
        <w:suppressLineNumbers/>
        <w:tabs>
          <w:tab w:val="num" w:pos="0"/>
          <w:tab w:val="num" w:pos="360"/>
        </w:tabs>
        <w:suppressAutoHyphens/>
        <w:autoSpaceDE w:val="0"/>
        <w:autoSpaceDN w:val="0"/>
        <w:adjustRightInd w:val="0"/>
        <w:ind w:firstLine="360"/>
        <w:jc w:val="both"/>
        <w:rPr>
          <w:iCs/>
          <w:sz w:val="26"/>
          <w:szCs w:val="26"/>
        </w:rPr>
      </w:pPr>
      <w:r w:rsidRPr="001175C8">
        <w:rPr>
          <w:iCs/>
          <w:sz w:val="26"/>
          <w:szCs w:val="26"/>
        </w:rPr>
        <w:lastRenderedPageBreak/>
        <w:t>- комплексная автоматизация электрических сетей, применение коммутационных аппаратов нового поколения, средств дистанционного определения мест повреждения в электрических сетях для сокращения длительности поиска и ликвидации аварий.</w:t>
      </w:r>
    </w:p>
    <w:p w:rsidR="00861863" w:rsidRPr="008E7255" w:rsidRDefault="00861863" w:rsidP="00600310">
      <w:pPr>
        <w:keepLines/>
        <w:suppressLineNumbers/>
        <w:tabs>
          <w:tab w:val="left" w:pos="720"/>
        </w:tabs>
        <w:suppressAutoHyphens/>
        <w:autoSpaceDE w:val="0"/>
        <w:autoSpaceDN w:val="0"/>
        <w:adjustRightInd w:val="0"/>
        <w:ind w:firstLine="360"/>
        <w:jc w:val="both"/>
        <w:rPr>
          <w:iCs/>
          <w:sz w:val="28"/>
          <w:szCs w:val="28"/>
        </w:rPr>
      </w:pPr>
    </w:p>
    <w:p w:rsidR="008569C4" w:rsidRDefault="00AF348A" w:rsidP="00AB563C">
      <w:pPr>
        <w:pStyle w:val="a"/>
        <w:numPr>
          <w:ilvl w:val="0"/>
          <w:numId w:val="0"/>
        </w:numPr>
        <w:tabs>
          <w:tab w:val="left" w:pos="1620"/>
        </w:tabs>
        <w:spacing w:line="240" w:lineRule="auto"/>
        <w:outlineLvl w:val="1"/>
        <w:rPr>
          <w:sz w:val="26"/>
          <w:szCs w:val="26"/>
        </w:rPr>
      </w:pPr>
      <w:bookmarkStart w:id="9" w:name="_Toc531119119"/>
      <w:r>
        <w:rPr>
          <w:sz w:val="26"/>
          <w:szCs w:val="26"/>
        </w:rPr>
        <w:t>2.2</w:t>
      </w:r>
      <w:r w:rsidR="0074284F">
        <w:rPr>
          <w:sz w:val="26"/>
          <w:szCs w:val="26"/>
        </w:rPr>
        <w:t>.</w:t>
      </w:r>
      <w:r w:rsidR="008569C4" w:rsidRPr="00AC3BF5">
        <w:rPr>
          <w:sz w:val="26"/>
          <w:szCs w:val="26"/>
        </w:rPr>
        <w:t>Теплоснабжение</w:t>
      </w:r>
      <w:bookmarkEnd w:id="9"/>
    </w:p>
    <w:p w:rsidR="00921AEA" w:rsidRDefault="00921AEA" w:rsidP="00921AEA">
      <w:pPr>
        <w:ind w:firstLine="709"/>
        <w:jc w:val="both"/>
        <w:rPr>
          <w:sz w:val="28"/>
          <w:szCs w:val="28"/>
        </w:rPr>
      </w:pPr>
    </w:p>
    <w:p w:rsidR="001175C8" w:rsidRPr="001175C8" w:rsidRDefault="001175C8" w:rsidP="001175C8">
      <w:pPr>
        <w:shd w:val="clear" w:color="auto" w:fill="FFFFFF"/>
        <w:ind w:firstLine="709"/>
        <w:jc w:val="both"/>
        <w:rPr>
          <w:sz w:val="26"/>
          <w:szCs w:val="26"/>
        </w:rPr>
      </w:pPr>
      <w:r w:rsidRPr="001175C8">
        <w:rPr>
          <w:color w:val="000000"/>
          <w:sz w:val="26"/>
          <w:szCs w:val="26"/>
        </w:rPr>
        <w:t xml:space="preserve">На территории МО </w:t>
      </w:r>
      <w:r w:rsidRPr="001175C8">
        <w:rPr>
          <w:sz w:val="26"/>
          <w:szCs w:val="26"/>
        </w:rPr>
        <w:t>Верх-Камышенский</w:t>
      </w:r>
      <w:r w:rsidRPr="001175C8">
        <w:rPr>
          <w:color w:val="000000"/>
          <w:sz w:val="26"/>
          <w:szCs w:val="26"/>
        </w:rPr>
        <w:t xml:space="preserve"> сельсовет находятся два населенных пунктов: село Верх-Камышенка, </w:t>
      </w:r>
      <w:r w:rsidRPr="001175C8">
        <w:rPr>
          <w:sz w:val="26"/>
          <w:szCs w:val="26"/>
        </w:rPr>
        <w:t>поселок Омутная.</w:t>
      </w:r>
    </w:p>
    <w:p w:rsidR="001175C8" w:rsidRPr="001175C8" w:rsidRDefault="001175C8" w:rsidP="001175C8">
      <w:pPr>
        <w:shd w:val="clear" w:color="auto" w:fill="FFFFFF"/>
        <w:ind w:firstLine="709"/>
        <w:jc w:val="both"/>
        <w:rPr>
          <w:color w:val="000000"/>
          <w:sz w:val="26"/>
          <w:szCs w:val="26"/>
        </w:rPr>
      </w:pPr>
      <w:r w:rsidRPr="001175C8">
        <w:rPr>
          <w:color w:val="000000"/>
          <w:sz w:val="26"/>
          <w:szCs w:val="26"/>
        </w:rPr>
        <w:t>Центральное теплоснабжение существует только в с. Верх-Камышенка.</w:t>
      </w:r>
    </w:p>
    <w:p w:rsidR="001175C8" w:rsidRPr="001175C8" w:rsidRDefault="001175C8" w:rsidP="001175C8">
      <w:pPr>
        <w:ind w:firstLine="709"/>
        <w:jc w:val="both"/>
        <w:rPr>
          <w:color w:val="000000"/>
          <w:sz w:val="26"/>
          <w:szCs w:val="26"/>
        </w:rPr>
      </w:pPr>
      <w:r w:rsidRPr="001175C8">
        <w:rPr>
          <w:color w:val="000000"/>
          <w:sz w:val="26"/>
          <w:szCs w:val="26"/>
        </w:rPr>
        <w:t xml:space="preserve">Центральным отоплением обеспечиваются объекты социальной сферы, административно-общественные здания. </w:t>
      </w:r>
    </w:p>
    <w:p w:rsidR="001175C8" w:rsidRPr="001175C8" w:rsidRDefault="001175C8" w:rsidP="001175C8">
      <w:pPr>
        <w:widowControl w:val="0"/>
        <w:ind w:firstLine="709"/>
        <w:jc w:val="both"/>
        <w:rPr>
          <w:color w:val="000000"/>
          <w:sz w:val="26"/>
          <w:szCs w:val="26"/>
        </w:rPr>
      </w:pPr>
      <w:r w:rsidRPr="001175C8">
        <w:rPr>
          <w:color w:val="000000"/>
          <w:sz w:val="26"/>
          <w:szCs w:val="26"/>
        </w:rPr>
        <w:t>Жилые здания отапливаются от индивидуальных котлов  и печей. Основной вид топлива – каменный уголь.</w:t>
      </w:r>
    </w:p>
    <w:p w:rsidR="001175C8" w:rsidRPr="001175C8" w:rsidRDefault="001175C8" w:rsidP="001175C8">
      <w:pPr>
        <w:pStyle w:val="a5"/>
        <w:widowControl w:val="0"/>
        <w:ind w:left="0"/>
        <w:rPr>
          <w:sz w:val="26"/>
          <w:szCs w:val="26"/>
        </w:rPr>
      </w:pPr>
      <w:r w:rsidRPr="001175C8">
        <w:rPr>
          <w:i/>
          <w:sz w:val="26"/>
          <w:szCs w:val="26"/>
        </w:rPr>
        <w:t xml:space="preserve">Село </w:t>
      </w:r>
      <w:r w:rsidRPr="001175C8">
        <w:rPr>
          <w:i/>
          <w:color w:val="000000"/>
          <w:sz w:val="26"/>
          <w:szCs w:val="26"/>
        </w:rPr>
        <w:t>Верх-Камышенка</w:t>
      </w:r>
    </w:p>
    <w:p w:rsidR="001175C8" w:rsidRPr="001175C8" w:rsidRDefault="001175C8" w:rsidP="001175C8">
      <w:pPr>
        <w:widowControl w:val="0"/>
        <w:ind w:firstLine="709"/>
        <w:jc w:val="both"/>
        <w:rPr>
          <w:sz w:val="26"/>
          <w:szCs w:val="26"/>
        </w:rPr>
      </w:pPr>
      <w:r w:rsidRPr="001175C8">
        <w:rPr>
          <w:sz w:val="26"/>
          <w:szCs w:val="26"/>
        </w:rPr>
        <w:t xml:space="preserve">Центральное теплоснабжение с. </w:t>
      </w:r>
      <w:r w:rsidRPr="001175C8">
        <w:rPr>
          <w:color w:val="000000"/>
          <w:sz w:val="26"/>
          <w:szCs w:val="26"/>
        </w:rPr>
        <w:t>Верх-Камышенка</w:t>
      </w:r>
      <w:r w:rsidRPr="001175C8">
        <w:rPr>
          <w:sz w:val="26"/>
          <w:szCs w:val="26"/>
        </w:rPr>
        <w:t xml:space="preserve"> осуществляется от котельной, работающей на угле. Котельная обслуживает школу, детский сад, здание администрации, ФАП. Располагается котельная рядом с обслуживаемыми объектами.     </w:t>
      </w:r>
    </w:p>
    <w:p w:rsidR="001175C8" w:rsidRDefault="001175C8" w:rsidP="001175C8">
      <w:pPr>
        <w:ind w:firstLine="709"/>
        <w:jc w:val="both"/>
        <w:rPr>
          <w:sz w:val="26"/>
          <w:szCs w:val="26"/>
        </w:rPr>
      </w:pPr>
      <w:r w:rsidRPr="001175C8">
        <w:rPr>
          <w:sz w:val="26"/>
          <w:szCs w:val="26"/>
        </w:rPr>
        <w:t xml:space="preserve">Подача тепла от источников теплоснабжения осуществляется распределительными сетями, выполненными из стальных труб. </w:t>
      </w:r>
    </w:p>
    <w:p w:rsidR="001175C8" w:rsidRPr="001175C8" w:rsidRDefault="001175C8" w:rsidP="001175C8">
      <w:pPr>
        <w:ind w:firstLine="709"/>
        <w:jc w:val="both"/>
        <w:rPr>
          <w:sz w:val="26"/>
          <w:szCs w:val="26"/>
        </w:rPr>
      </w:pPr>
    </w:p>
    <w:p w:rsidR="001175C8" w:rsidRDefault="001175C8" w:rsidP="001175C8">
      <w:pPr>
        <w:ind w:firstLine="709"/>
        <w:contextualSpacing/>
        <w:jc w:val="right"/>
        <w:rPr>
          <w:sz w:val="28"/>
          <w:szCs w:val="28"/>
        </w:rPr>
      </w:pPr>
      <w:r w:rsidRPr="00117EB4">
        <w:rPr>
          <w:sz w:val="28"/>
          <w:szCs w:val="28"/>
        </w:rPr>
        <w:t xml:space="preserve">Таблица </w:t>
      </w:r>
      <w:r>
        <w:rPr>
          <w:sz w:val="28"/>
          <w:szCs w:val="28"/>
        </w:rPr>
        <w:t>6</w:t>
      </w:r>
    </w:p>
    <w:p w:rsidR="001175C8" w:rsidRPr="00A23B3F" w:rsidRDefault="001175C8" w:rsidP="001175C8">
      <w:pPr>
        <w:ind w:firstLine="709"/>
        <w:contextualSpacing/>
        <w:jc w:val="right"/>
        <w:rPr>
          <w:sz w:val="28"/>
          <w:szCs w:val="28"/>
        </w:rPr>
      </w:pPr>
    </w:p>
    <w:p w:rsidR="001175C8" w:rsidRDefault="001175C8" w:rsidP="001175C8">
      <w:pPr>
        <w:shd w:val="clear" w:color="auto" w:fill="FFFFFF"/>
        <w:jc w:val="center"/>
        <w:rPr>
          <w:bCs/>
          <w:color w:val="000000"/>
          <w:sz w:val="28"/>
          <w:szCs w:val="28"/>
        </w:rPr>
      </w:pPr>
      <w:r w:rsidRPr="00A23B3F">
        <w:rPr>
          <w:bCs/>
          <w:color w:val="000000"/>
          <w:sz w:val="28"/>
          <w:szCs w:val="28"/>
        </w:rPr>
        <w:t>Характеристика объектов теплоснабжения на территории с.</w:t>
      </w:r>
      <w:r w:rsidRPr="00A23B3F">
        <w:rPr>
          <w:color w:val="000000"/>
          <w:sz w:val="28"/>
          <w:szCs w:val="28"/>
        </w:rPr>
        <w:t xml:space="preserve"> Верх-Камышенка</w:t>
      </w:r>
    </w:p>
    <w:p w:rsidR="001175C8" w:rsidRPr="00A23B3F" w:rsidRDefault="001175C8" w:rsidP="001175C8">
      <w:pPr>
        <w:shd w:val="clear" w:color="auto" w:fill="FFFFFF"/>
        <w:jc w:val="center"/>
        <w:rPr>
          <w:bCs/>
          <w:color w:val="00000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
        <w:gridCol w:w="1448"/>
        <w:gridCol w:w="1516"/>
        <w:gridCol w:w="1091"/>
        <w:gridCol w:w="1778"/>
        <w:gridCol w:w="810"/>
        <w:gridCol w:w="1055"/>
        <w:gridCol w:w="1432"/>
      </w:tblGrid>
      <w:tr w:rsidR="001175C8" w:rsidRPr="004A24D9" w:rsidTr="001175C8">
        <w:trPr>
          <w:trHeight w:val="1185"/>
          <w:jc w:val="center"/>
        </w:trPr>
        <w:tc>
          <w:tcPr>
            <w:tcW w:w="230" w:type="pct"/>
            <w:vMerge w:val="restart"/>
            <w:shd w:val="clear" w:color="auto" w:fill="F2F2F2" w:themeFill="background1" w:themeFillShade="F2"/>
            <w:vAlign w:val="center"/>
          </w:tcPr>
          <w:p w:rsidR="001175C8" w:rsidRPr="004A24D9" w:rsidRDefault="001175C8" w:rsidP="00CF708D">
            <w:pPr>
              <w:contextualSpacing/>
              <w:jc w:val="center"/>
            </w:pPr>
            <w:r w:rsidRPr="004A24D9">
              <w:t>№ п/п</w:t>
            </w:r>
          </w:p>
        </w:tc>
        <w:tc>
          <w:tcPr>
            <w:tcW w:w="756" w:type="pct"/>
            <w:vMerge w:val="restart"/>
            <w:shd w:val="clear" w:color="auto" w:fill="F2F2F2" w:themeFill="background1" w:themeFillShade="F2"/>
            <w:vAlign w:val="center"/>
          </w:tcPr>
          <w:p w:rsidR="001175C8" w:rsidRPr="004A24D9" w:rsidRDefault="001175C8" w:rsidP="00CF708D">
            <w:pPr>
              <w:contextualSpacing/>
              <w:jc w:val="center"/>
            </w:pPr>
            <w:r w:rsidRPr="004A24D9">
              <w:t>Наименование объектов теплоснабжения</w:t>
            </w:r>
          </w:p>
        </w:tc>
        <w:tc>
          <w:tcPr>
            <w:tcW w:w="792" w:type="pct"/>
            <w:vMerge w:val="restart"/>
            <w:shd w:val="clear" w:color="auto" w:fill="F2F2F2" w:themeFill="background1" w:themeFillShade="F2"/>
            <w:vAlign w:val="center"/>
          </w:tcPr>
          <w:p w:rsidR="001175C8" w:rsidRPr="004A24D9" w:rsidRDefault="001175C8" w:rsidP="00CF708D">
            <w:pPr>
              <w:contextualSpacing/>
              <w:jc w:val="center"/>
            </w:pPr>
            <w:r w:rsidRPr="004A24D9">
              <w:t>Местоположение адрес объекта</w:t>
            </w:r>
          </w:p>
        </w:tc>
        <w:tc>
          <w:tcPr>
            <w:tcW w:w="570" w:type="pct"/>
            <w:vMerge w:val="restart"/>
            <w:tcBorders>
              <w:left w:val="single" w:sz="4" w:space="0" w:color="auto"/>
              <w:right w:val="single" w:sz="4" w:space="0" w:color="auto"/>
            </w:tcBorders>
            <w:shd w:val="clear" w:color="auto" w:fill="F2F2F2" w:themeFill="background1" w:themeFillShade="F2"/>
            <w:vAlign w:val="center"/>
          </w:tcPr>
          <w:p w:rsidR="001175C8" w:rsidRPr="004A24D9" w:rsidRDefault="001175C8" w:rsidP="00CF708D">
            <w:pPr>
              <w:contextualSpacing/>
              <w:jc w:val="center"/>
            </w:pPr>
            <w:r w:rsidRPr="004A24D9">
              <w:t>Количество котлов и их марка</w:t>
            </w:r>
          </w:p>
        </w:tc>
        <w:tc>
          <w:tcPr>
            <w:tcW w:w="929" w:type="pct"/>
            <w:vMerge w:val="restart"/>
            <w:tcBorders>
              <w:left w:val="single" w:sz="4" w:space="0" w:color="auto"/>
            </w:tcBorders>
            <w:shd w:val="clear" w:color="auto" w:fill="F2F2F2" w:themeFill="background1" w:themeFillShade="F2"/>
            <w:vAlign w:val="center"/>
          </w:tcPr>
          <w:p w:rsidR="001175C8" w:rsidRPr="004A24D9" w:rsidRDefault="001175C8" w:rsidP="00CF708D">
            <w:pPr>
              <w:contextualSpacing/>
              <w:jc w:val="center"/>
            </w:pPr>
            <w:r w:rsidRPr="004A24D9">
              <w:t>Производительность котла, Гкал/час</w:t>
            </w:r>
          </w:p>
        </w:tc>
        <w:tc>
          <w:tcPr>
            <w:tcW w:w="423" w:type="pct"/>
            <w:vMerge w:val="restart"/>
            <w:shd w:val="clear" w:color="auto" w:fill="F2F2F2" w:themeFill="background1" w:themeFillShade="F2"/>
            <w:vAlign w:val="center"/>
          </w:tcPr>
          <w:p w:rsidR="001175C8" w:rsidRPr="004A24D9" w:rsidRDefault="001175C8" w:rsidP="00CF708D">
            <w:pPr>
              <w:contextualSpacing/>
              <w:jc w:val="center"/>
            </w:pPr>
            <w:r w:rsidRPr="004A24D9">
              <w:t>Вид топлива</w:t>
            </w:r>
          </w:p>
        </w:tc>
        <w:tc>
          <w:tcPr>
            <w:tcW w:w="551" w:type="pct"/>
            <w:vMerge w:val="restart"/>
            <w:tcBorders>
              <w:right w:val="single" w:sz="4" w:space="0" w:color="auto"/>
            </w:tcBorders>
            <w:shd w:val="clear" w:color="auto" w:fill="F2F2F2" w:themeFill="background1" w:themeFillShade="F2"/>
            <w:vAlign w:val="center"/>
          </w:tcPr>
          <w:p w:rsidR="001175C8" w:rsidRPr="004A24D9" w:rsidRDefault="001175C8" w:rsidP="00CF708D">
            <w:pPr>
              <w:contextualSpacing/>
              <w:jc w:val="center"/>
            </w:pPr>
            <w:r w:rsidRPr="004A24D9">
              <w:t>Дата ввода в эксплуатацию</w:t>
            </w:r>
          </w:p>
        </w:tc>
        <w:tc>
          <w:tcPr>
            <w:tcW w:w="748" w:type="pct"/>
            <w:vMerge w:val="restart"/>
            <w:shd w:val="clear" w:color="auto" w:fill="F2F2F2" w:themeFill="background1" w:themeFillShade="F2"/>
            <w:vAlign w:val="center"/>
          </w:tcPr>
          <w:p w:rsidR="001175C8" w:rsidRPr="004A24D9" w:rsidRDefault="001175C8" w:rsidP="00CF708D">
            <w:pPr>
              <w:contextualSpacing/>
              <w:jc w:val="center"/>
            </w:pPr>
            <w:r w:rsidRPr="004A24D9">
              <w:t>Примечание</w:t>
            </w:r>
          </w:p>
        </w:tc>
      </w:tr>
      <w:tr w:rsidR="001175C8" w:rsidRPr="004A24D9" w:rsidTr="001175C8">
        <w:trPr>
          <w:trHeight w:val="276"/>
          <w:jc w:val="center"/>
        </w:trPr>
        <w:tc>
          <w:tcPr>
            <w:tcW w:w="230" w:type="pct"/>
            <w:vMerge/>
            <w:shd w:val="clear" w:color="auto" w:fill="F2F2F2" w:themeFill="background1" w:themeFillShade="F2"/>
            <w:vAlign w:val="center"/>
          </w:tcPr>
          <w:p w:rsidR="001175C8" w:rsidRPr="004A24D9" w:rsidRDefault="001175C8" w:rsidP="00CF708D">
            <w:pPr>
              <w:contextualSpacing/>
              <w:jc w:val="center"/>
            </w:pPr>
          </w:p>
        </w:tc>
        <w:tc>
          <w:tcPr>
            <w:tcW w:w="756" w:type="pct"/>
            <w:vMerge/>
            <w:shd w:val="clear" w:color="auto" w:fill="F2F2F2" w:themeFill="background1" w:themeFillShade="F2"/>
            <w:vAlign w:val="center"/>
          </w:tcPr>
          <w:p w:rsidR="001175C8" w:rsidRPr="004A24D9" w:rsidRDefault="001175C8" w:rsidP="00CF708D">
            <w:pPr>
              <w:contextualSpacing/>
              <w:jc w:val="center"/>
            </w:pPr>
          </w:p>
        </w:tc>
        <w:tc>
          <w:tcPr>
            <w:tcW w:w="792" w:type="pct"/>
            <w:vMerge/>
            <w:shd w:val="clear" w:color="auto" w:fill="F2F2F2" w:themeFill="background1" w:themeFillShade="F2"/>
            <w:vAlign w:val="center"/>
          </w:tcPr>
          <w:p w:rsidR="001175C8" w:rsidRPr="004A24D9" w:rsidRDefault="001175C8" w:rsidP="00CF708D">
            <w:pPr>
              <w:contextualSpacing/>
              <w:jc w:val="center"/>
            </w:pPr>
          </w:p>
        </w:tc>
        <w:tc>
          <w:tcPr>
            <w:tcW w:w="570" w:type="pct"/>
            <w:vMerge/>
            <w:tcBorders>
              <w:left w:val="single" w:sz="4" w:space="0" w:color="auto"/>
              <w:right w:val="single" w:sz="4" w:space="0" w:color="auto"/>
            </w:tcBorders>
            <w:shd w:val="clear" w:color="auto" w:fill="F2F2F2" w:themeFill="background1" w:themeFillShade="F2"/>
            <w:vAlign w:val="center"/>
          </w:tcPr>
          <w:p w:rsidR="001175C8" w:rsidRPr="004A24D9" w:rsidRDefault="001175C8" w:rsidP="00CF708D">
            <w:pPr>
              <w:contextualSpacing/>
              <w:jc w:val="center"/>
            </w:pPr>
          </w:p>
        </w:tc>
        <w:tc>
          <w:tcPr>
            <w:tcW w:w="929" w:type="pct"/>
            <w:vMerge/>
            <w:tcBorders>
              <w:left w:val="single" w:sz="4" w:space="0" w:color="auto"/>
            </w:tcBorders>
            <w:shd w:val="clear" w:color="auto" w:fill="F2F2F2" w:themeFill="background1" w:themeFillShade="F2"/>
            <w:vAlign w:val="center"/>
          </w:tcPr>
          <w:p w:rsidR="001175C8" w:rsidRPr="004A24D9" w:rsidRDefault="001175C8" w:rsidP="00CF708D">
            <w:pPr>
              <w:contextualSpacing/>
              <w:jc w:val="center"/>
            </w:pPr>
          </w:p>
        </w:tc>
        <w:tc>
          <w:tcPr>
            <w:tcW w:w="423" w:type="pct"/>
            <w:vMerge/>
            <w:shd w:val="clear" w:color="auto" w:fill="F2F2F2" w:themeFill="background1" w:themeFillShade="F2"/>
            <w:vAlign w:val="center"/>
          </w:tcPr>
          <w:p w:rsidR="001175C8" w:rsidRPr="004A24D9" w:rsidRDefault="001175C8" w:rsidP="00CF708D">
            <w:pPr>
              <w:contextualSpacing/>
              <w:jc w:val="center"/>
            </w:pPr>
          </w:p>
        </w:tc>
        <w:tc>
          <w:tcPr>
            <w:tcW w:w="551" w:type="pct"/>
            <w:vMerge/>
            <w:tcBorders>
              <w:right w:val="single" w:sz="4" w:space="0" w:color="auto"/>
            </w:tcBorders>
            <w:shd w:val="clear" w:color="auto" w:fill="F2F2F2" w:themeFill="background1" w:themeFillShade="F2"/>
            <w:vAlign w:val="center"/>
          </w:tcPr>
          <w:p w:rsidR="001175C8" w:rsidRPr="004A24D9" w:rsidRDefault="001175C8" w:rsidP="00CF708D">
            <w:pPr>
              <w:contextualSpacing/>
              <w:jc w:val="center"/>
            </w:pPr>
          </w:p>
        </w:tc>
        <w:tc>
          <w:tcPr>
            <w:tcW w:w="748" w:type="pct"/>
            <w:vMerge/>
            <w:shd w:val="clear" w:color="auto" w:fill="F2F2F2" w:themeFill="background1" w:themeFillShade="F2"/>
            <w:vAlign w:val="center"/>
          </w:tcPr>
          <w:p w:rsidR="001175C8" w:rsidRPr="004A24D9" w:rsidRDefault="001175C8" w:rsidP="00CF708D">
            <w:pPr>
              <w:contextualSpacing/>
              <w:jc w:val="center"/>
            </w:pPr>
          </w:p>
        </w:tc>
      </w:tr>
      <w:tr w:rsidR="001175C8" w:rsidRPr="004A24D9" w:rsidTr="00CF708D">
        <w:trPr>
          <w:trHeight w:val="255"/>
          <w:jc w:val="center"/>
        </w:trPr>
        <w:tc>
          <w:tcPr>
            <w:tcW w:w="230" w:type="pct"/>
            <w:vAlign w:val="center"/>
          </w:tcPr>
          <w:p w:rsidR="001175C8" w:rsidRPr="004A24D9" w:rsidRDefault="001175C8" w:rsidP="00CF708D">
            <w:pPr>
              <w:contextualSpacing/>
            </w:pPr>
            <w:r w:rsidRPr="004A24D9">
              <w:t>1</w:t>
            </w:r>
          </w:p>
        </w:tc>
        <w:tc>
          <w:tcPr>
            <w:tcW w:w="756" w:type="pct"/>
            <w:vAlign w:val="center"/>
          </w:tcPr>
          <w:p w:rsidR="001175C8" w:rsidRPr="004A24D9" w:rsidRDefault="001175C8" w:rsidP="00CF708D">
            <w:pPr>
              <w:contextualSpacing/>
            </w:pPr>
            <w:r w:rsidRPr="004A24D9">
              <w:t>Котельная</w:t>
            </w:r>
          </w:p>
        </w:tc>
        <w:tc>
          <w:tcPr>
            <w:tcW w:w="792" w:type="pct"/>
            <w:vAlign w:val="center"/>
          </w:tcPr>
          <w:p w:rsidR="001175C8" w:rsidRPr="004A24D9" w:rsidRDefault="001175C8" w:rsidP="00CF708D">
            <w:pPr>
              <w:contextualSpacing/>
            </w:pPr>
            <w:r w:rsidRPr="004A24D9">
              <w:t>с. Верх-Камышенка, ул. Центральная, 34</w:t>
            </w:r>
          </w:p>
        </w:tc>
        <w:tc>
          <w:tcPr>
            <w:tcW w:w="570" w:type="pct"/>
            <w:tcBorders>
              <w:left w:val="single" w:sz="4" w:space="0" w:color="auto"/>
              <w:right w:val="single" w:sz="4" w:space="0" w:color="auto"/>
            </w:tcBorders>
            <w:vAlign w:val="center"/>
          </w:tcPr>
          <w:p w:rsidR="001175C8" w:rsidRPr="004A24D9" w:rsidRDefault="001175C8" w:rsidP="00CF708D">
            <w:pPr>
              <w:contextualSpacing/>
              <w:jc w:val="center"/>
            </w:pPr>
            <w:r w:rsidRPr="004A24D9">
              <w:t xml:space="preserve">1-  КВС -0,34, </w:t>
            </w:r>
          </w:p>
          <w:p w:rsidR="001175C8" w:rsidRPr="004A24D9" w:rsidRDefault="001175C8" w:rsidP="00CF708D">
            <w:pPr>
              <w:contextualSpacing/>
              <w:jc w:val="center"/>
            </w:pPr>
            <w:r w:rsidRPr="004A24D9">
              <w:t xml:space="preserve"> 2-самовар                   </w:t>
            </w:r>
          </w:p>
        </w:tc>
        <w:tc>
          <w:tcPr>
            <w:tcW w:w="929" w:type="pct"/>
            <w:tcBorders>
              <w:left w:val="single" w:sz="4" w:space="0" w:color="auto"/>
            </w:tcBorders>
            <w:vAlign w:val="center"/>
          </w:tcPr>
          <w:p w:rsidR="001175C8" w:rsidRPr="004A24D9" w:rsidRDefault="001175C8" w:rsidP="00CF708D">
            <w:pPr>
              <w:contextualSpacing/>
            </w:pPr>
            <w:r w:rsidRPr="004A24D9">
              <w:t>1- 0,34</w:t>
            </w:r>
          </w:p>
          <w:p w:rsidR="001175C8" w:rsidRPr="004A24D9" w:rsidRDefault="001175C8" w:rsidP="00CF708D">
            <w:pPr>
              <w:contextualSpacing/>
            </w:pPr>
            <w:r w:rsidRPr="004A24D9">
              <w:t xml:space="preserve"> 2- неизв.          </w:t>
            </w:r>
          </w:p>
        </w:tc>
        <w:tc>
          <w:tcPr>
            <w:tcW w:w="423" w:type="pct"/>
            <w:vAlign w:val="center"/>
          </w:tcPr>
          <w:p w:rsidR="001175C8" w:rsidRPr="004A24D9" w:rsidRDefault="001175C8" w:rsidP="00CF708D">
            <w:pPr>
              <w:contextualSpacing/>
            </w:pPr>
            <w:r w:rsidRPr="004A24D9">
              <w:t>уголь</w:t>
            </w:r>
          </w:p>
        </w:tc>
        <w:tc>
          <w:tcPr>
            <w:tcW w:w="551" w:type="pct"/>
            <w:tcBorders>
              <w:right w:val="single" w:sz="4" w:space="0" w:color="auto"/>
            </w:tcBorders>
            <w:vAlign w:val="center"/>
          </w:tcPr>
          <w:p w:rsidR="001175C8" w:rsidRPr="004A24D9" w:rsidRDefault="001175C8" w:rsidP="00CF708D">
            <w:pPr>
              <w:contextualSpacing/>
            </w:pPr>
            <w:r w:rsidRPr="004A24D9">
              <w:t>1-2013, 2-2003</w:t>
            </w:r>
          </w:p>
        </w:tc>
        <w:tc>
          <w:tcPr>
            <w:tcW w:w="748" w:type="pct"/>
            <w:vAlign w:val="center"/>
          </w:tcPr>
          <w:p w:rsidR="001175C8" w:rsidRPr="004A24D9" w:rsidRDefault="001175C8" w:rsidP="00CF708D">
            <w:pPr>
              <w:contextualSpacing/>
              <w:jc w:val="center"/>
            </w:pPr>
            <w:r w:rsidRPr="004A24D9">
              <w:t>Обслужив</w:t>
            </w:r>
            <w:r>
              <w:t>ает</w:t>
            </w:r>
            <w:r w:rsidRPr="004A24D9">
              <w:t xml:space="preserve"> школу, </w:t>
            </w:r>
            <w:r>
              <w:t>детсад</w:t>
            </w:r>
            <w:r w:rsidRPr="004A24D9">
              <w:t>., администр</w:t>
            </w:r>
            <w:r>
              <w:t xml:space="preserve">., </w:t>
            </w:r>
            <w:r w:rsidRPr="004A24D9">
              <w:t>ФАП</w:t>
            </w:r>
          </w:p>
        </w:tc>
      </w:tr>
      <w:tr w:rsidR="001175C8" w:rsidRPr="004A24D9" w:rsidTr="00CF708D">
        <w:trPr>
          <w:trHeight w:val="255"/>
          <w:jc w:val="center"/>
        </w:trPr>
        <w:tc>
          <w:tcPr>
            <w:tcW w:w="230" w:type="pct"/>
            <w:vAlign w:val="center"/>
          </w:tcPr>
          <w:p w:rsidR="001175C8" w:rsidRPr="004A24D9" w:rsidRDefault="001175C8" w:rsidP="00CF708D">
            <w:pPr>
              <w:contextualSpacing/>
            </w:pPr>
            <w:r w:rsidRPr="004A24D9">
              <w:t>2</w:t>
            </w:r>
          </w:p>
        </w:tc>
        <w:tc>
          <w:tcPr>
            <w:tcW w:w="756" w:type="pct"/>
            <w:vAlign w:val="center"/>
          </w:tcPr>
          <w:p w:rsidR="001175C8" w:rsidRPr="004A24D9" w:rsidRDefault="001175C8" w:rsidP="00CF708D">
            <w:pPr>
              <w:contextualSpacing/>
            </w:pPr>
            <w:r w:rsidRPr="004A24D9">
              <w:t>Котельная</w:t>
            </w:r>
          </w:p>
        </w:tc>
        <w:tc>
          <w:tcPr>
            <w:tcW w:w="792" w:type="pct"/>
            <w:vAlign w:val="center"/>
          </w:tcPr>
          <w:p w:rsidR="001175C8" w:rsidRPr="004A24D9" w:rsidRDefault="001175C8" w:rsidP="00CF708D">
            <w:pPr>
              <w:contextualSpacing/>
            </w:pPr>
            <w:r w:rsidRPr="004A24D9">
              <w:t xml:space="preserve">с. Верх-Камышенка, ул. Центральная, 38 </w:t>
            </w:r>
          </w:p>
        </w:tc>
        <w:tc>
          <w:tcPr>
            <w:tcW w:w="570" w:type="pct"/>
            <w:tcBorders>
              <w:left w:val="single" w:sz="4" w:space="0" w:color="auto"/>
              <w:right w:val="single" w:sz="4" w:space="0" w:color="auto"/>
            </w:tcBorders>
            <w:vAlign w:val="center"/>
          </w:tcPr>
          <w:p w:rsidR="001175C8" w:rsidRPr="004A24D9" w:rsidRDefault="001175C8" w:rsidP="00CF708D">
            <w:pPr>
              <w:contextualSpacing/>
              <w:jc w:val="center"/>
            </w:pPr>
            <w:r w:rsidRPr="004A24D9">
              <w:t>2-КВР</w:t>
            </w:r>
          </w:p>
        </w:tc>
        <w:tc>
          <w:tcPr>
            <w:tcW w:w="929" w:type="pct"/>
            <w:tcBorders>
              <w:left w:val="single" w:sz="4" w:space="0" w:color="auto"/>
            </w:tcBorders>
            <w:vAlign w:val="center"/>
          </w:tcPr>
          <w:p w:rsidR="001175C8" w:rsidRPr="004A24D9" w:rsidRDefault="001175C8" w:rsidP="00CF708D">
            <w:pPr>
              <w:contextualSpacing/>
            </w:pPr>
            <w:r w:rsidRPr="004A24D9">
              <w:t>0,16</w:t>
            </w:r>
          </w:p>
        </w:tc>
        <w:tc>
          <w:tcPr>
            <w:tcW w:w="423" w:type="pct"/>
            <w:vAlign w:val="center"/>
          </w:tcPr>
          <w:p w:rsidR="001175C8" w:rsidRPr="004A24D9" w:rsidRDefault="001175C8" w:rsidP="00CF708D">
            <w:pPr>
              <w:contextualSpacing/>
            </w:pPr>
            <w:r w:rsidRPr="004A24D9">
              <w:t>уголь</w:t>
            </w:r>
          </w:p>
        </w:tc>
        <w:tc>
          <w:tcPr>
            <w:tcW w:w="551" w:type="pct"/>
            <w:tcBorders>
              <w:right w:val="single" w:sz="4" w:space="0" w:color="auto"/>
            </w:tcBorders>
            <w:vAlign w:val="center"/>
          </w:tcPr>
          <w:p w:rsidR="001175C8" w:rsidRPr="004A24D9" w:rsidRDefault="001175C8" w:rsidP="00CF708D">
            <w:pPr>
              <w:contextualSpacing/>
            </w:pPr>
            <w:r w:rsidRPr="004A24D9">
              <w:t>2011</w:t>
            </w:r>
          </w:p>
        </w:tc>
        <w:tc>
          <w:tcPr>
            <w:tcW w:w="748" w:type="pct"/>
            <w:vAlign w:val="center"/>
          </w:tcPr>
          <w:p w:rsidR="001175C8" w:rsidRPr="004A24D9" w:rsidRDefault="001175C8" w:rsidP="00CF708D">
            <w:pPr>
              <w:contextualSpacing/>
              <w:jc w:val="center"/>
            </w:pPr>
            <w:r w:rsidRPr="004A24D9">
              <w:t>Обслуживает здание клуба</w:t>
            </w:r>
          </w:p>
        </w:tc>
      </w:tr>
    </w:tbl>
    <w:p w:rsidR="001175C8" w:rsidRPr="004A24D9" w:rsidRDefault="001175C8" w:rsidP="001175C8">
      <w:pPr>
        <w:shd w:val="clear" w:color="auto" w:fill="FFFFFF"/>
        <w:jc w:val="center"/>
        <w:rPr>
          <w:bCs/>
          <w:color w:val="000000"/>
        </w:rPr>
      </w:pPr>
    </w:p>
    <w:p w:rsidR="001175C8" w:rsidRPr="001175C8" w:rsidRDefault="001175C8" w:rsidP="001175C8">
      <w:pPr>
        <w:ind w:firstLine="709"/>
        <w:jc w:val="both"/>
        <w:rPr>
          <w:sz w:val="26"/>
          <w:szCs w:val="26"/>
        </w:rPr>
      </w:pPr>
      <w:r w:rsidRPr="001175C8">
        <w:rPr>
          <w:color w:val="000000"/>
          <w:sz w:val="26"/>
          <w:szCs w:val="26"/>
        </w:rPr>
        <w:t>Жилой фонд усадебного типа и общественные здания от</w:t>
      </w:r>
      <w:r w:rsidRPr="001175C8">
        <w:rPr>
          <w:sz w:val="26"/>
          <w:szCs w:val="26"/>
        </w:rPr>
        <w:t>апливаются от индивидуальных котлов  и печей.</w:t>
      </w:r>
    </w:p>
    <w:p w:rsidR="001175C8" w:rsidRPr="001175C8" w:rsidRDefault="001175C8" w:rsidP="001175C8">
      <w:pPr>
        <w:pStyle w:val="a5"/>
        <w:ind w:left="709"/>
        <w:rPr>
          <w:i/>
          <w:color w:val="000000"/>
          <w:sz w:val="26"/>
          <w:szCs w:val="26"/>
        </w:rPr>
      </w:pPr>
      <w:r w:rsidRPr="001175C8">
        <w:rPr>
          <w:i/>
          <w:sz w:val="26"/>
          <w:szCs w:val="26"/>
        </w:rPr>
        <w:t>Поселок Омутная</w:t>
      </w:r>
    </w:p>
    <w:p w:rsidR="001175C8" w:rsidRPr="001175C8" w:rsidRDefault="001175C8" w:rsidP="001175C8">
      <w:pPr>
        <w:ind w:firstLine="709"/>
        <w:jc w:val="both"/>
        <w:rPr>
          <w:sz w:val="26"/>
          <w:szCs w:val="26"/>
        </w:rPr>
      </w:pPr>
      <w:r w:rsidRPr="001175C8">
        <w:rPr>
          <w:color w:val="000000"/>
          <w:sz w:val="26"/>
          <w:szCs w:val="26"/>
        </w:rPr>
        <w:t>Жилой фонд усадебного типа и общественные здания от</w:t>
      </w:r>
      <w:r w:rsidRPr="001175C8">
        <w:rPr>
          <w:sz w:val="26"/>
          <w:szCs w:val="26"/>
        </w:rPr>
        <w:t xml:space="preserve">апливаются от индивидуальных котлов  и печей. Централизованное теплоснабжение отсутствует.             </w:t>
      </w:r>
    </w:p>
    <w:p w:rsidR="001175C8" w:rsidRPr="001175C8" w:rsidRDefault="001175C8" w:rsidP="001175C8">
      <w:pPr>
        <w:pStyle w:val="S"/>
        <w:spacing w:line="240" w:lineRule="auto"/>
        <w:rPr>
          <w:sz w:val="26"/>
          <w:szCs w:val="26"/>
        </w:rPr>
      </w:pPr>
    </w:p>
    <w:p w:rsidR="001175C8" w:rsidRPr="001175C8" w:rsidRDefault="001175C8" w:rsidP="001175C8">
      <w:pPr>
        <w:pStyle w:val="S"/>
        <w:spacing w:line="240" w:lineRule="auto"/>
        <w:rPr>
          <w:i/>
          <w:sz w:val="26"/>
          <w:szCs w:val="26"/>
        </w:rPr>
      </w:pPr>
      <w:r w:rsidRPr="001175C8">
        <w:rPr>
          <w:i/>
          <w:sz w:val="26"/>
          <w:szCs w:val="26"/>
        </w:rPr>
        <w:lastRenderedPageBreak/>
        <w:t xml:space="preserve">Вывод: </w:t>
      </w:r>
    </w:p>
    <w:p w:rsidR="001175C8" w:rsidRPr="001175C8" w:rsidRDefault="001175C8" w:rsidP="001175C8">
      <w:pPr>
        <w:pStyle w:val="af1"/>
        <w:spacing w:before="0" w:beforeAutospacing="0" w:after="0" w:afterAutospacing="0"/>
        <w:ind w:firstLine="709"/>
        <w:jc w:val="both"/>
        <w:rPr>
          <w:sz w:val="26"/>
          <w:szCs w:val="26"/>
        </w:rPr>
      </w:pPr>
      <w:r w:rsidRPr="001175C8">
        <w:rPr>
          <w:sz w:val="26"/>
          <w:szCs w:val="26"/>
        </w:rPr>
        <w:t xml:space="preserve">Для снижения себестоимости тепловой энергии необходимо выполнить реконструкцию существующих котельных. </w:t>
      </w:r>
    </w:p>
    <w:p w:rsidR="001175C8" w:rsidRPr="001175C8" w:rsidRDefault="001175C8" w:rsidP="001175C8">
      <w:pPr>
        <w:pStyle w:val="af1"/>
        <w:spacing w:before="0" w:beforeAutospacing="0" w:after="0" w:afterAutospacing="0"/>
        <w:ind w:firstLine="709"/>
        <w:jc w:val="both"/>
        <w:rPr>
          <w:b/>
          <w:sz w:val="26"/>
          <w:szCs w:val="26"/>
        </w:rPr>
      </w:pPr>
      <w:r w:rsidRPr="001175C8">
        <w:rPr>
          <w:sz w:val="26"/>
          <w:szCs w:val="26"/>
        </w:rPr>
        <w:t>В системах распределения тепла рекомендуется провести реконструкцию существующих теплопроводов с применением современных теплоизоляционных материалов и конструкций.</w:t>
      </w:r>
    </w:p>
    <w:p w:rsidR="00861863" w:rsidRPr="001633B4" w:rsidRDefault="00861863" w:rsidP="00861863">
      <w:pPr>
        <w:pStyle w:val="af1"/>
        <w:spacing w:before="0" w:beforeAutospacing="0" w:after="0" w:afterAutospacing="0"/>
        <w:ind w:firstLine="709"/>
        <w:jc w:val="both"/>
        <w:rPr>
          <w:b/>
          <w:sz w:val="28"/>
          <w:szCs w:val="28"/>
        </w:rPr>
      </w:pPr>
    </w:p>
    <w:p w:rsidR="002158E5" w:rsidRDefault="00AF348A" w:rsidP="004154BB">
      <w:pPr>
        <w:jc w:val="center"/>
        <w:outlineLvl w:val="1"/>
        <w:rPr>
          <w:b/>
          <w:sz w:val="26"/>
          <w:szCs w:val="26"/>
        </w:rPr>
      </w:pPr>
      <w:bookmarkStart w:id="10" w:name="_Toc531119120"/>
      <w:r>
        <w:rPr>
          <w:b/>
          <w:sz w:val="26"/>
          <w:szCs w:val="26"/>
        </w:rPr>
        <w:t>2.3</w:t>
      </w:r>
      <w:r w:rsidR="00DD304E">
        <w:rPr>
          <w:b/>
          <w:sz w:val="26"/>
          <w:szCs w:val="26"/>
        </w:rPr>
        <w:t>.</w:t>
      </w:r>
      <w:r w:rsidR="008569C4" w:rsidRPr="00AC3BF5">
        <w:rPr>
          <w:b/>
          <w:sz w:val="26"/>
          <w:szCs w:val="26"/>
        </w:rPr>
        <w:t>Водоснабжение и водоотведение</w:t>
      </w:r>
      <w:bookmarkEnd w:id="10"/>
    </w:p>
    <w:p w:rsidR="00B11C5C" w:rsidRPr="00AC3BF5" w:rsidRDefault="00B11C5C" w:rsidP="004154BB">
      <w:pPr>
        <w:jc w:val="center"/>
        <w:outlineLvl w:val="1"/>
        <w:rPr>
          <w:b/>
          <w:sz w:val="26"/>
          <w:szCs w:val="26"/>
        </w:rPr>
      </w:pPr>
    </w:p>
    <w:p w:rsidR="00921AEA" w:rsidRDefault="00921AEA" w:rsidP="00921AEA">
      <w:pPr>
        <w:pStyle w:val="17"/>
        <w:widowControl w:val="0"/>
        <w:autoSpaceDE w:val="0"/>
        <w:autoSpaceDN w:val="0"/>
        <w:adjustRightInd w:val="0"/>
        <w:ind w:left="0" w:firstLine="709"/>
        <w:jc w:val="both"/>
        <w:rPr>
          <w:b/>
          <w:i/>
          <w:sz w:val="26"/>
          <w:szCs w:val="26"/>
        </w:rPr>
      </w:pPr>
      <w:r w:rsidRPr="00921AEA">
        <w:rPr>
          <w:b/>
          <w:i/>
          <w:sz w:val="26"/>
          <w:szCs w:val="26"/>
        </w:rPr>
        <w:t>Водоснабжение</w:t>
      </w:r>
    </w:p>
    <w:p w:rsidR="00861863" w:rsidRPr="00921AEA" w:rsidRDefault="00861863" w:rsidP="00921AEA">
      <w:pPr>
        <w:pStyle w:val="17"/>
        <w:widowControl w:val="0"/>
        <w:autoSpaceDE w:val="0"/>
        <w:autoSpaceDN w:val="0"/>
        <w:adjustRightInd w:val="0"/>
        <w:ind w:left="0" w:firstLine="709"/>
        <w:jc w:val="both"/>
        <w:rPr>
          <w:b/>
          <w:i/>
          <w:sz w:val="26"/>
          <w:szCs w:val="26"/>
        </w:rPr>
      </w:pPr>
    </w:p>
    <w:p w:rsidR="001175C8" w:rsidRPr="001175C8" w:rsidRDefault="001175C8" w:rsidP="001175C8">
      <w:pPr>
        <w:ind w:firstLine="709"/>
        <w:jc w:val="both"/>
        <w:rPr>
          <w:color w:val="000000"/>
          <w:sz w:val="26"/>
          <w:szCs w:val="26"/>
        </w:rPr>
      </w:pPr>
      <w:r w:rsidRPr="001175C8">
        <w:rPr>
          <w:color w:val="000000"/>
          <w:sz w:val="26"/>
          <w:szCs w:val="26"/>
        </w:rPr>
        <w:t>На расчетный срок территориального планирования необходимо решение вопросов комплексного развития объектов системы водоснабжения поселения в целях перехода к 100% обеспеченности потребителей централизованным водоснабжением.</w:t>
      </w:r>
    </w:p>
    <w:p w:rsidR="001175C8" w:rsidRPr="001175C8" w:rsidRDefault="001175C8" w:rsidP="001175C8">
      <w:pPr>
        <w:shd w:val="clear" w:color="auto" w:fill="FFFFFF"/>
        <w:ind w:firstLine="709"/>
        <w:jc w:val="both"/>
        <w:rPr>
          <w:sz w:val="26"/>
          <w:szCs w:val="26"/>
          <w:shd w:val="clear" w:color="auto" w:fill="FFFFFF"/>
        </w:rPr>
      </w:pPr>
      <w:r w:rsidRPr="001175C8">
        <w:rPr>
          <w:sz w:val="26"/>
          <w:szCs w:val="26"/>
          <w:shd w:val="clear" w:color="auto" w:fill="FFFFFF"/>
        </w:rPr>
        <w:t xml:space="preserve">Основным источником водоснабжения </w:t>
      </w:r>
      <w:r w:rsidRPr="001175C8">
        <w:rPr>
          <w:sz w:val="26"/>
          <w:szCs w:val="26"/>
        </w:rPr>
        <w:t xml:space="preserve">Муниципального образования Верх-Камышенский сельсовет </w:t>
      </w:r>
      <w:r w:rsidRPr="001175C8">
        <w:rPr>
          <w:sz w:val="26"/>
          <w:szCs w:val="26"/>
          <w:shd w:val="clear" w:color="auto" w:fill="FFFFFF"/>
        </w:rPr>
        <w:t>являются подземные воды. На территории поселения существуют несколько водозаборных скважин, пробуренных в 1969-</w:t>
      </w:r>
      <w:smartTag w:uri="urn:schemas-microsoft-com:office:smarttags" w:element="metricconverter">
        <w:smartTagPr>
          <w:attr w:name="ProductID" w:val="1976 г"/>
        </w:smartTagPr>
        <w:r w:rsidRPr="001175C8">
          <w:rPr>
            <w:sz w:val="26"/>
            <w:szCs w:val="26"/>
            <w:shd w:val="clear" w:color="auto" w:fill="FFFFFF"/>
          </w:rPr>
          <w:t>1976 г</w:t>
        </w:r>
      </w:smartTag>
      <w:r w:rsidRPr="001175C8">
        <w:rPr>
          <w:sz w:val="26"/>
          <w:szCs w:val="26"/>
          <w:shd w:val="clear" w:color="auto" w:fill="FFFFFF"/>
        </w:rPr>
        <w:t>., характеристика скважин и водонапорных башен приведены в таблицах 10, 11.</w:t>
      </w:r>
    </w:p>
    <w:p w:rsidR="001175C8" w:rsidRPr="001175C8" w:rsidRDefault="001175C8" w:rsidP="001175C8">
      <w:pPr>
        <w:ind w:firstLine="709"/>
        <w:jc w:val="both"/>
        <w:rPr>
          <w:sz w:val="26"/>
          <w:szCs w:val="26"/>
        </w:rPr>
      </w:pPr>
      <w:r w:rsidRPr="001175C8">
        <w:rPr>
          <w:sz w:val="26"/>
          <w:szCs w:val="26"/>
        </w:rPr>
        <w:t xml:space="preserve">В 2007 году Администрации МО Верх-Камышенский сельсовет была выдана лицензия № 017100, сер. БАР от 13.04.2007 </w:t>
      </w:r>
      <w:r w:rsidRPr="001175C8">
        <w:rPr>
          <w:color w:val="000000"/>
          <w:sz w:val="26"/>
          <w:szCs w:val="26"/>
        </w:rPr>
        <w:t xml:space="preserve">на право пользования </w:t>
      </w:r>
      <w:r w:rsidRPr="001175C8">
        <w:rPr>
          <w:sz w:val="26"/>
          <w:szCs w:val="26"/>
        </w:rPr>
        <w:t xml:space="preserve">участками недр местного значения с целью добычи подземных вод для питьевого и хозяйственно-бытового водоснабжения села Верх-Камышенка.  Запасы подземных вод на участке недр не оценивались. </w:t>
      </w:r>
    </w:p>
    <w:p w:rsidR="001175C8" w:rsidRPr="001175C8" w:rsidRDefault="001175C8" w:rsidP="001175C8">
      <w:pPr>
        <w:shd w:val="clear" w:color="auto" w:fill="FFFFFF"/>
        <w:ind w:firstLine="709"/>
        <w:jc w:val="both"/>
        <w:rPr>
          <w:sz w:val="26"/>
          <w:szCs w:val="26"/>
          <w:shd w:val="clear" w:color="auto" w:fill="FFFFFF"/>
        </w:rPr>
      </w:pPr>
      <w:r w:rsidRPr="001175C8">
        <w:rPr>
          <w:color w:val="000000"/>
          <w:sz w:val="26"/>
          <w:szCs w:val="26"/>
          <w:shd w:val="clear" w:color="auto" w:fill="FFFFFF"/>
        </w:rPr>
        <w:t>Максимальный водоотбор на лицензионном участке из водоносного верхнеолигоценового горизонта – 210 м</w:t>
      </w:r>
      <w:r w:rsidRPr="001175C8">
        <w:rPr>
          <w:color w:val="000000"/>
          <w:sz w:val="26"/>
          <w:szCs w:val="26"/>
          <w:shd w:val="clear" w:color="auto" w:fill="FFFFFF"/>
          <w:vertAlign w:val="superscript"/>
        </w:rPr>
        <w:t>3</w:t>
      </w:r>
      <w:r w:rsidRPr="001175C8">
        <w:rPr>
          <w:color w:val="000000"/>
          <w:sz w:val="26"/>
          <w:szCs w:val="26"/>
          <w:shd w:val="clear" w:color="auto" w:fill="FFFFFF"/>
        </w:rPr>
        <w:t>/сут, 32000 м</w:t>
      </w:r>
      <w:r w:rsidRPr="001175C8">
        <w:rPr>
          <w:color w:val="000000"/>
          <w:sz w:val="26"/>
          <w:szCs w:val="26"/>
          <w:shd w:val="clear" w:color="auto" w:fill="FFFFFF"/>
          <w:vertAlign w:val="superscript"/>
        </w:rPr>
        <w:t>3</w:t>
      </w:r>
      <w:r w:rsidRPr="001175C8">
        <w:rPr>
          <w:color w:val="000000"/>
          <w:sz w:val="26"/>
          <w:szCs w:val="26"/>
          <w:shd w:val="clear" w:color="auto" w:fill="FFFFFF"/>
        </w:rPr>
        <w:t>/год.</w:t>
      </w:r>
    </w:p>
    <w:p w:rsidR="001175C8" w:rsidRPr="001175C8" w:rsidRDefault="001175C8" w:rsidP="001175C8">
      <w:pPr>
        <w:ind w:firstLine="709"/>
        <w:jc w:val="both"/>
        <w:rPr>
          <w:sz w:val="26"/>
          <w:szCs w:val="26"/>
        </w:rPr>
      </w:pPr>
      <w:r w:rsidRPr="001175C8">
        <w:rPr>
          <w:sz w:val="26"/>
          <w:szCs w:val="26"/>
        </w:rPr>
        <w:t>Эксплуатационный водоносный горизонт на лицензионном участке не изучался. Пробурены эксплуатационные скважины без проведения опытно-фильтрационных работ. Запасы подземных вод по участкам недр не разведаны. Для разведки запасов подземных вод требуется выполнение на действующих скважинах гидрогеологического доизучения и мониторинга подземных вод.</w:t>
      </w:r>
    </w:p>
    <w:p w:rsidR="00861863" w:rsidRDefault="00861863" w:rsidP="00921AEA">
      <w:pPr>
        <w:shd w:val="clear" w:color="auto" w:fill="FFFFFF"/>
        <w:ind w:firstLine="709"/>
        <w:jc w:val="both"/>
        <w:rPr>
          <w:color w:val="000000"/>
          <w:sz w:val="26"/>
          <w:szCs w:val="26"/>
          <w:shd w:val="clear" w:color="auto" w:fill="FFFFFF"/>
        </w:rPr>
      </w:pPr>
    </w:p>
    <w:p w:rsidR="00921AEA" w:rsidRPr="00921AEA" w:rsidRDefault="00921AEA" w:rsidP="00921AEA">
      <w:pPr>
        <w:shd w:val="clear" w:color="auto" w:fill="FFFFFF"/>
        <w:ind w:firstLine="709"/>
        <w:jc w:val="both"/>
        <w:rPr>
          <w:color w:val="000000"/>
          <w:sz w:val="26"/>
          <w:szCs w:val="26"/>
          <w:shd w:val="clear" w:color="auto" w:fill="FFFFFF"/>
        </w:rPr>
      </w:pPr>
      <w:r w:rsidRPr="00921AEA">
        <w:rPr>
          <w:color w:val="000000"/>
          <w:sz w:val="26"/>
          <w:szCs w:val="26"/>
          <w:shd w:val="clear" w:color="auto" w:fill="FFFFFF"/>
        </w:rPr>
        <w:t xml:space="preserve">Характеристики существующих водозаборных сооружений представлена в </w:t>
      </w:r>
      <w:r w:rsidR="00861863">
        <w:rPr>
          <w:color w:val="000000"/>
          <w:sz w:val="26"/>
          <w:szCs w:val="26"/>
          <w:shd w:val="clear" w:color="auto" w:fill="FFFFFF"/>
        </w:rPr>
        <w:t>Т</w:t>
      </w:r>
      <w:r w:rsidRPr="00921AEA">
        <w:rPr>
          <w:color w:val="000000"/>
          <w:sz w:val="26"/>
          <w:szCs w:val="26"/>
          <w:shd w:val="clear" w:color="auto" w:fill="FFFFFF"/>
        </w:rPr>
        <w:t xml:space="preserve">аблице </w:t>
      </w:r>
      <w:r w:rsidR="00861863">
        <w:rPr>
          <w:color w:val="000000"/>
          <w:sz w:val="26"/>
          <w:szCs w:val="26"/>
          <w:shd w:val="clear" w:color="auto" w:fill="FFFFFF"/>
        </w:rPr>
        <w:t>6</w:t>
      </w:r>
      <w:r w:rsidRPr="00921AEA">
        <w:rPr>
          <w:color w:val="000000"/>
          <w:sz w:val="26"/>
          <w:szCs w:val="26"/>
          <w:shd w:val="clear" w:color="auto" w:fill="FFFFFF"/>
        </w:rPr>
        <w:t>.</w:t>
      </w:r>
    </w:p>
    <w:p w:rsidR="00921AEA" w:rsidRPr="00921AEA" w:rsidRDefault="00921AEA" w:rsidP="00921AEA">
      <w:pPr>
        <w:jc w:val="both"/>
        <w:rPr>
          <w:color w:val="000000"/>
          <w:sz w:val="26"/>
          <w:szCs w:val="26"/>
        </w:rPr>
      </w:pPr>
    </w:p>
    <w:p w:rsidR="00921AEA" w:rsidRDefault="00921AEA" w:rsidP="00921AEA">
      <w:pPr>
        <w:jc w:val="right"/>
        <w:rPr>
          <w:color w:val="000000"/>
          <w:sz w:val="26"/>
          <w:szCs w:val="26"/>
        </w:rPr>
      </w:pPr>
      <w:r w:rsidRPr="00921AEA">
        <w:rPr>
          <w:color w:val="000000"/>
          <w:sz w:val="26"/>
          <w:szCs w:val="26"/>
        </w:rPr>
        <w:t xml:space="preserve">Таблица </w:t>
      </w:r>
      <w:r w:rsidR="00861863">
        <w:rPr>
          <w:color w:val="000000"/>
          <w:sz w:val="26"/>
          <w:szCs w:val="26"/>
        </w:rPr>
        <w:t>6</w:t>
      </w:r>
    </w:p>
    <w:p w:rsidR="00861863" w:rsidRPr="00921AEA" w:rsidRDefault="00861863" w:rsidP="00921AEA">
      <w:pPr>
        <w:jc w:val="right"/>
        <w:rPr>
          <w:color w:val="000000"/>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4"/>
        <w:gridCol w:w="1321"/>
        <w:gridCol w:w="1526"/>
        <w:gridCol w:w="1511"/>
        <w:gridCol w:w="1134"/>
        <w:gridCol w:w="722"/>
        <w:gridCol w:w="755"/>
        <w:gridCol w:w="806"/>
        <w:gridCol w:w="1172"/>
      </w:tblGrid>
      <w:tr w:rsidR="00921AEA" w:rsidRPr="00921AEA" w:rsidTr="001175C8">
        <w:trPr>
          <w:trHeight w:val="851"/>
          <w:jc w:val="center"/>
        </w:trPr>
        <w:tc>
          <w:tcPr>
            <w:tcW w:w="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№п/п</w:t>
            </w:r>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Наименование</w:t>
            </w:r>
          </w:p>
        </w:tc>
        <w:tc>
          <w:tcPr>
            <w:tcW w:w="7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Местоположение</w:t>
            </w:r>
          </w:p>
        </w:tc>
        <w:tc>
          <w:tcPr>
            <w:tcW w:w="7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Вид</w:t>
            </w:r>
          </w:p>
          <w:p w:rsidR="00921AEA" w:rsidRPr="001175C8" w:rsidRDefault="00921AEA" w:rsidP="0011653B">
            <w:pPr>
              <w:jc w:val="center"/>
              <w:rPr>
                <w:color w:val="000000"/>
                <w:sz w:val="20"/>
                <w:szCs w:val="20"/>
              </w:rPr>
            </w:pPr>
            <w:r w:rsidRPr="001175C8">
              <w:rPr>
                <w:color w:val="000000"/>
                <w:sz w:val="20"/>
                <w:szCs w:val="20"/>
              </w:rPr>
              <w:t>водопользования</w:t>
            </w:r>
          </w:p>
        </w:tc>
        <w:tc>
          <w:tcPr>
            <w:tcW w:w="5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ind w:left="-113"/>
              <w:jc w:val="center"/>
              <w:rPr>
                <w:color w:val="000000"/>
                <w:sz w:val="20"/>
                <w:szCs w:val="20"/>
              </w:rPr>
            </w:pPr>
            <w:r w:rsidRPr="001175C8">
              <w:rPr>
                <w:color w:val="000000"/>
                <w:sz w:val="20"/>
                <w:szCs w:val="20"/>
              </w:rPr>
              <w:t>Водоотбор, фактический, тыс. м</w:t>
            </w:r>
            <w:r w:rsidRPr="001175C8">
              <w:rPr>
                <w:color w:val="000000"/>
                <w:sz w:val="20"/>
                <w:szCs w:val="20"/>
                <w:vertAlign w:val="superscript"/>
              </w:rPr>
              <w:t>3</w:t>
            </w:r>
            <w:r w:rsidRPr="001175C8">
              <w:rPr>
                <w:color w:val="000000"/>
                <w:sz w:val="20"/>
                <w:szCs w:val="20"/>
              </w:rPr>
              <w:t>/год</w:t>
            </w:r>
          </w:p>
        </w:tc>
        <w:tc>
          <w:tcPr>
            <w:tcW w:w="3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Дебит,</w:t>
            </w:r>
          </w:p>
          <w:p w:rsidR="00921AEA" w:rsidRPr="001175C8" w:rsidRDefault="00921AEA" w:rsidP="0011653B">
            <w:pPr>
              <w:jc w:val="center"/>
              <w:rPr>
                <w:color w:val="000000"/>
                <w:sz w:val="20"/>
                <w:szCs w:val="20"/>
              </w:rPr>
            </w:pPr>
            <w:r w:rsidRPr="001175C8">
              <w:rPr>
                <w:color w:val="000000"/>
                <w:sz w:val="20"/>
                <w:szCs w:val="20"/>
              </w:rPr>
              <w:t>м</w:t>
            </w:r>
            <w:r w:rsidRPr="001175C8">
              <w:rPr>
                <w:color w:val="000000"/>
                <w:sz w:val="20"/>
                <w:szCs w:val="20"/>
                <w:vertAlign w:val="superscript"/>
              </w:rPr>
              <w:t>3</w:t>
            </w:r>
            <w:r w:rsidRPr="001175C8">
              <w:rPr>
                <w:color w:val="000000"/>
                <w:sz w:val="20"/>
                <w:szCs w:val="20"/>
              </w:rPr>
              <w:t>/час</w:t>
            </w:r>
          </w:p>
        </w:tc>
        <w:tc>
          <w:tcPr>
            <w:tcW w:w="39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ind w:left="-113"/>
              <w:jc w:val="center"/>
              <w:rPr>
                <w:color w:val="000000"/>
                <w:sz w:val="20"/>
                <w:szCs w:val="20"/>
              </w:rPr>
            </w:pPr>
            <w:r w:rsidRPr="001175C8">
              <w:rPr>
                <w:color w:val="000000"/>
                <w:sz w:val="20"/>
                <w:szCs w:val="20"/>
              </w:rPr>
              <w:t>Глубина</w:t>
            </w:r>
          </w:p>
          <w:p w:rsidR="00921AEA" w:rsidRPr="001175C8" w:rsidRDefault="00921AEA" w:rsidP="0011653B">
            <w:pPr>
              <w:ind w:left="-113"/>
              <w:jc w:val="center"/>
              <w:rPr>
                <w:color w:val="000000"/>
                <w:sz w:val="20"/>
                <w:szCs w:val="20"/>
              </w:rPr>
            </w:pPr>
            <w:r w:rsidRPr="001175C8">
              <w:rPr>
                <w:color w:val="000000"/>
                <w:sz w:val="20"/>
                <w:szCs w:val="20"/>
              </w:rPr>
              <w:t>скважин</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ind w:left="-113"/>
              <w:jc w:val="center"/>
              <w:rPr>
                <w:color w:val="000000"/>
                <w:sz w:val="20"/>
                <w:szCs w:val="20"/>
                <w:vertAlign w:val="superscript"/>
              </w:rPr>
            </w:pPr>
            <w:r w:rsidRPr="001175C8">
              <w:rPr>
                <w:color w:val="000000"/>
                <w:sz w:val="20"/>
                <w:szCs w:val="20"/>
              </w:rPr>
              <w:t>Площадь участка, га</w:t>
            </w:r>
          </w:p>
        </w:tc>
        <w:tc>
          <w:tcPr>
            <w:tcW w:w="61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sz w:val="20"/>
                <w:szCs w:val="20"/>
              </w:rPr>
              <w:t>% физического износа</w:t>
            </w:r>
          </w:p>
        </w:tc>
      </w:tr>
      <w:tr w:rsidR="00921AEA" w:rsidRPr="00921AEA" w:rsidTr="001175C8">
        <w:trPr>
          <w:trHeight w:val="397"/>
          <w:jc w:val="center"/>
        </w:trPr>
        <w:tc>
          <w:tcPr>
            <w:tcW w:w="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1</w:t>
            </w:r>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2</w:t>
            </w:r>
          </w:p>
        </w:tc>
        <w:tc>
          <w:tcPr>
            <w:tcW w:w="7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3</w:t>
            </w:r>
          </w:p>
        </w:tc>
        <w:tc>
          <w:tcPr>
            <w:tcW w:w="7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4</w:t>
            </w:r>
          </w:p>
        </w:tc>
        <w:tc>
          <w:tcPr>
            <w:tcW w:w="5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5</w:t>
            </w:r>
          </w:p>
        </w:tc>
        <w:tc>
          <w:tcPr>
            <w:tcW w:w="3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6</w:t>
            </w:r>
          </w:p>
        </w:tc>
        <w:tc>
          <w:tcPr>
            <w:tcW w:w="39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7</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8</w:t>
            </w:r>
          </w:p>
        </w:tc>
        <w:tc>
          <w:tcPr>
            <w:tcW w:w="61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1175C8" w:rsidRDefault="00921AEA" w:rsidP="0011653B">
            <w:pPr>
              <w:jc w:val="center"/>
              <w:rPr>
                <w:color w:val="000000"/>
                <w:sz w:val="20"/>
                <w:szCs w:val="20"/>
              </w:rPr>
            </w:pPr>
            <w:r w:rsidRPr="001175C8">
              <w:rPr>
                <w:color w:val="000000"/>
                <w:sz w:val="20"/>
                <w:szCs w:val="20"/>
              </w:rPr>
              <w:t>9</w:t>
            </w:r>
          </w:p>
        </w:tc>
      </w:tr>
      <w:tr w:rsidR="001175C8" w:rsidRPr="00921AEA" w:rsidTr="001175C8">
        <w:trPr>
          <w:trHeight w:val="918"/>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w:t>
            </w:r>
          </w:p>
        </w:tc>
        <w:tc>
          <w:tcPr>
            <w:tcW w:w="689"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Скважина Б-33/69</w:t>
            </w:r>
          </w:p>
        </w:tc>
        <w:tc>
          <w:tcPr>
            <w:tcW w:w="79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с. Верх-Камышенка (в восточной части, ул. Центральная 1А)</w:t>
            </w:r>
          </w:p>
        </w:tc>
        <w:tc>
          <w:tcPr>
            <w:tcW w:w="787"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3ЭВЦ6-6,5-125</w:t>
            </w:r>
          </w:p>
        </w:tc>
        <w:tc>
          <w:tcPr>
            <w:tcW w:w="596"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30,0</w:t>
            </w:r>
          </w:p>
        </w:tc>
        <w:tc>
          <w:tcPr>
            <w:tcW w:w="376"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1969</w:t>
            </w:r>
          </w:p>
        </w:tc>
        <w:tc>
          <w:tcPr>
            <w:tcW w:w="398"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120</w:t>
            </w:r>
          </w:p>
        </w:tc>
        <w:tc>
          <w:tcPr>
            <w:tcW w:w="42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100</w:t>
            </w:r>
          </w:p>
        </w:tc>
        <w:tc>
          <w:tcPr>
            <w:tcW w:w="610"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w:t>
            </w:r>
          </w:p>
        </w:tc>
      </w:tr>
      <w:tr w:rsidR="001175C8" w:rsidRPr="00921AEA" w:rsidTr="001175C8">
        <w:trPr>
          <w:trHeight w:val="454"/>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2</w:t>
            </w:r>
          </w:p>
        </w:tc>
        <w:tc>
          <w:tcPr>
            <w:tcW w:w="689"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Скважина Б-93/76</w:t>
            </w:r>
          </w:p>
        </w:tc>
        <w:tc>
          <w:tcPr>
            <w:tcW w:w="79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 xml:space="preserve">с. Верх-Камышенка (в восточной </w:t>
            </w:r>
            <w:r w:rsidRPr="001175C8">
              <w:rPr>
                <w:sz w:val="20"/>
                <w:szCs w:val="20"/>
              </w:rPr>
              <w:lastRenderedPageBreak/>
              <w:t>части, ул. Партизанская 19А)</w:t>
            </w:r>
          </w:p>
        </w:tc>
        <w:tc>
          <w:tcPr>
            <w:tcW w:w="787"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lastRenderedPageBreak/>
              <w:t>3ЭВЦ6-16-75</w:t>
            </w:r>
          </w:p>
        </w:tc>
        <w:tc>
          <w:tcPr>
            <w:tcW w:w="596"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100,0</w:t>
            </w:r>
          </w:p>
        </w:tc>
        <w:tc>
          <w:tcPr>
            <w:tcW w:w="376"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1976</w:t>
            </w:r>
          </w:p>
        </w:tc>
        <w:tc>
          <w:tcPr>
            <w:tcW w:w="398"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130</w:t>
            </w:r>
          </w:p>
        </w:tc>
        <w:tc>
          <w:tcPr>
            <w:tcW w:w="42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100</w:t>
            </w:r>
          </w:p>
        </w:tc>
        <w:tc>
          <w:tcPr>
            <w:tcW w:w="610"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2</w:t>
            </w:r>
          </w:p>
        </w:tc>
      </w:tr>
      <w:tr w:rsidR="001175C8" w:rsidRPr="00921AEA" w:rsidTr="001175C8">
        <w:trPr>
          <w:trHeight w:val="454"/>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lastRenderedPageBreak/>
              <w:t>3</w:t>
            </w:r>
          </w:p>
        </w:tc>
        <w:tc>
          <w:tcPr>
            <w:tcW w:w="689"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Скважина Б-56/74</w:t>
            </w:r>
          </w:p>
        </w:tc>
        <w:tc>
          <w:tcPr>
            <w:tcW w:w="79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с. Верх-Камышенка (в восточной части, ул. Молодежная, 1Г)</w:t>
            </w:r>
          </w:p>
        </w:tc>
        <w:tc>
          <w:tcPr>
            <w:tcW w:w="787"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ЭВЦ-6,3-125</w:t>
            </w:r>
          </w:p>
        </w:tc>
        <w:tc>
          <w:tcPr>
            <w:tcW w:w="596"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80,0</w:t>
            </w:r>
          </w:p>
        </w:tc>
        <w:tc>
          <w:tcPr>
            <w:tcW w:w="376"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1974</w:t>
            </w:r>
          </w:p>
        </w:tc>
        <w:tc>
          <w:tcPr>
            <w:tcW w:w="398"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126</w:t>
            </w:r>
          </w:p>
        </w:tc>
        <w:tc>
          <w:tcPr>
            <w:tcW w:w="425"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100</w:t>
            </w:r>
          </w:p>
        </w:tc>
        <w:tc>
          <w:tcPr>
            <w:tcW w:w="610" w:type="pct"/>
            <w:tcBorders>
              <w:top w:val="single" w:sz="4" w:space="0" w:color="000000"/>
              <w:left w:val="single" w:sz="4" w:space="0" w:color="000000"/>
              <w:bottom w:val="single" w:sz="4" w:space="0" w:color="000000"/>
              <w:right w:val="single" w:sz="4" w:space="0" w:color="000000"/>
            </w:tcBorders>
            <w:vAlign w:val="center"/>
          </w:tcPr>
          <w:p w:rsidR="001175C8" w:rsidRPr="001175C8" w:rsidRDefault="001175C8" w:rsidP="00CF708D">
            <w:pPr>
              <w:jc w:val="center"/>
              <w:rPr>
                <w:sz w:val="20"/>
                <w:szCs w:val="20"/>
              </w:rPr>
            </w:pPr>
            <w:r w:rsidRPr="001175C8">
              <w:rPr>
                <w:sz w:val="20"/>
                <w:szCs w:val="20"/>
              </w:rPr>
              <w:t>3</w:t>
            </w:r>
          </w:p>
        </w:tc>
      </w:tr>
    </w:tbl>
    <w:p w:rsidR="00921AEA" w:rsidRPr="00921AEA" w:rsidRDefault="00921AEA" w:rsidP="00921AEA">
      <w:pPr>
        <w:ind w:firstLine="720"/>
        <w:jc w:val="both"/>
        <w:rPr>
          <w:bCs/>
          <w:sz w:val="26"/>
          <w:szCs w:val="26"/>
        </w:rPr>
      </w:pPr>
    </w:p>
    <w:p w:rsidR="001175C8" w:rsidRDefault="001175C8" w:rsidP="001175C8">
      <w:pPr>
        <w:jc w:val="right"/>
        <w:rPr>
          <w:color w:val="000000"/>
          <w:sz w:val="26"/>
          <w:szCs w:val="26"/>
        </w:rPr>
      </w:pPr>
      <w:r w:rsidRPr="00921AEA">
        <w:rPr>
          <w:color w:val="000000"/>
          <w:sz w:val="26"/>
          <w:szCs w:val="26"/>
        </w:rPr>
        <w:t xml:space="preserve">Таблица </w:t>
      </w:r>
      <w:r>
        <w:rPr>
          <w:color w:val="000000"/>
          <w:sz w:val="26"/>
          <w:szCs w:val="26"/>
        </w:rPr>
        <w:t>7</w:t>
      </w:r>
    </w:p>
    <w:p w:rsidR="001175C8" w:rsidRPr="001175C8" w:rsidRDefault="001175C8" w:rsidP="00921AEA">
      <w:pPr>
        <w:ind w:firstLine="720"/>
        <w:jc w:val="both"/>
        <w:rPr>
          <w:bCs/>
          <w:sz w:val="26"/>
          <w:szCs w:val="26"/>
        </w:rPr>
      </w:pPr>
    </w:p>
    <w:p w:rsidR="001175C8" w:rsidRDefault="001175C8" w:rsidP="001175C8">
      <w:pPr>
        <w:ind w:firstLine="709"/>
        <w:contextualSpacing/>
        <w:jc w:val="center"/>
        <w:rPr>
          <w:sz w:val="26"/>
          <w:szCs w:val="26"/>
        </w:rPr>
      </w:pPr>
      <w:r w:rsidRPr="001175C8">
        <w:rPr>
          <w:sz w:val="26"/>
          <w:szCs w:val="26"/>
        </w:rPr>
        <w:t>Водонапорные башни и резервуары Верх-Камышенского сельсовета.</w:t>
      </w:r>
    </w:p>
    <w:p w:rsidR="001175C8" w:rsidRPr="001175C8" w:rsidRDefault="001175C8" w:rsidP="001175C8">
      <w:pPr>
        <w:ind w:firstLine="709"/>
        <w:contextualSpacing/>
        <w:jc w:val="center"/>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2"/>
        <w:gridCol w:w="2079"/>
        <w:gridCol w:w="1895"/>
        <w:gridCol w:w="914"/>
        <w:gridCol w:w="1381"/>
        <w:gridCol w:w="1363"/>
        <w:gridCol w:w="1417"/>
      </w:tblGrid>
      <w:tr w:rsidR="001175C8" w:rsidRPr="00A23B3F" w:rsidTr="001175C8">
        <w:tc>
          <w:tcPr>
            <w:tcW w:w="273" w:type="pct"/>
            <w:shd w:val="clear" w:color="auto" w:fill="F2F2F2" w:themeFill="background1" w:themeFillShade="F2"/>
            <w:vAlign w:val="center"/>
          </w:tcPr>
          <w:p w:rsidR="001175C8" w:rsidRPr="00A23B3F" w:rsidRDefault="001175C8" w:rsidP="00CF708D">
            <w:pPr>
              <w:contextualSpacing/>
              <w:jc w:val="center"/>
            </w:pPr>
            <w:r w:rsidRPr="00A23B3F">
              <w:t>№ п/п</w:t>
            </w:r>
          </w:p>
        </w:tc>
        <w:tc>
          <w:tcPr>
            <w:tcW w:w="1086" w:type="pct"/>
            <w:shd w:val="clear" w:color="auto" w:fill="F2F2F2" w:themeFill="background1" w:themeFillShade="F2"/>
            <w:vAlign w:val="center"/>
          </w:tcPr>
          <w:p w:rsidR="001175C8" w:rsidRPr="00A23B3F" w:rsidRDefault="001175C8" w:rsidP="00CF708D">
            <w:pPr>
              <w:contextualSpacing/>
              <w:jc w:val="center"/>
            </w:pPr>
            <w:r w:rsidRPr="00A23B3F">
              <w:t>Наименование объектов водоснабжения</w:t>
            </w:r>
          </w:p>
        </w:tc>
        <w:tc>
          <w:tcPr>
            <w:tcW w:w="990" w:type="pct"/>
            <w:shd w:val="clear" w:color="auto" w:fill="F2F2F2" w:themeFill="background1" w:themeFillShade="F2"/>
            <w:vAlign w:val="center"/>
          </w:tcPr>
          <w:p w:rsidR="001175C8" w:rsidRPr="00A23B3F" w:rsidRDefault="001175C8" w:rsidP="00CF708D">
            <w:pPr>
              <w:contextualSpacing/>
              <w:jc w:val="center"/>
            </w:pPr>
            <w:r w:rsidRPr="00A23B3F">
              <w:t>Местоположение</w:t>
            </w:r>
          </w:p>
        </w:tc>
        <w:tc>
          <w:tcPr>
            <w:tcW w:w="477" w:type="pct"/>
            <w:shd w:val="clear" w:color="auto" w:fill="F2F2F2" w:themeFill="background1" w:themeFillShade="F2"/>
            <w:vAlign w:val="center"/>
          </w:tcPr>
          <w:p w:rsidR="001175C8" w:rsidRPr="00A23B3F" w:rsidRDefault="001175C8" w:rsidP="00CF708D">
            <w:pPr>
              <w:contextualSpacing/>
              <w:jc w:val="center"/>
            </w:pPr>
            <w:r w:rsidRPr="00A23B3F">
              <w:t>Объем, м</w:t>
            </w:r>
            <w:r w:rsidRPr="00A23B3F">
              <w:rPr>
                <w:vertAlign w:val="superscript"/>
              </w:rPr>
              <w:t>3</w:t>
            </w:r>
          </w:p>
        </w:tc>
        <w:tc>
          <w:tcPr>
            <w:tcW w:w="721" w:type="pct"/>
            <w:tcBorders>
              <w:right w:val="single" w:sz="4" w:space="0" w:color="auto"/>
            </w:tcBorders>
            <w:shd w:val="clear" w:color="auto" w:fill="F2F2F2" w:themeFill="background1" w:themeFillShade="F2"/>
            <w:vAlign w:val="center"/>
          </w:tcPr>
          <w:p w:rsidR="001175C8" w:rsidRPr="00A23B3F" w:rsidRDefault="001175C8" w:rsidP="00CF708D">
            <w:pPr>
              <w:ind w:left="-108" w:right="-108"/>
              <w:contextualSpacing/>
              <w:jc w:val="center"/>
            </w:pPr>
            <w:r w:rsidRPr="00A23B3F">
              <w:t>Дата ввода в эксплуатацию</w:t>
            </w:r>
          </w:p>
        </w:tc>
        <w:tc>
          <w:tcPr>
            <w:tcW w:w="712" w:type="pct"/>
            <w:tcBorders>
              <w:left w:val="single" w:sz="4" w:space="0" w:color="auto"/>
              <w:right w:val="single" w:sz="4" w:space="0" w:color="auto"/>
            </w:tcBorders>
            <w:shd w:val="clear" w:color="auto" w:fill="F2F2F2" w:themeFill="background1" w:themeFillShade="F2"/>
            <w:vAlign w:val="center"/>
          </w:tcPr>
          <w:p w:rsidR="001175C8" w:rsidRPr="00A23B3F" w:rsidRDefault="001175C8" w:rsidP="00CF708D">
            <w:pPr>
              <w:ind w:left="-108" w:right="-86"/>
              <w:contextualSpacing/>
              <w:jc w:val="center"/>
            </w:pPr>
            <w:r w:rsidRPr="00A23B3F">
              <w:t>% физического износа (согласно официальных данных)</w:t>
            </w:r>
          </w:p>
        </w:tc>
        <w:tc>
          <w:tcPr>
            <w:tcW w:w="740" w:type="pct"/>
            <w:tcBorders>
              <w:left w:val="single" w:sz="4" w:space="0" w:color="auto"/>
            </w:tcBorders>
            <w:shd w:val="clear" w:color="auto" w:fill="F2F2F2" w:themeFill="background1" w:themeFillShade="F2"/>
            <w:vAlign w:val="center"/>
          </w:tcPr>
          <w:p w:rsidR="001175C8" w:rsidRPr="00A23B3F" w:rsidRDefault="001175C8" w:rsidP="00CF708D">
            <w:pPr>
              <w:contextualSpacing/>
              <w:jc w:val="center"/>
            </w:pPr>
            <w:r w:rsidRPr="00A23B3F">
              <w:t>Примечание</w:t>
            </w:r>
          </w:p>
        </w:tc>
      </w:tr>
      <w:tr w:rsidR="001175C8" w:rsidRPr="00A23B3F" w:rsidTr="001175C8">
        <w:tc>
          <w:tcPr>
            <w:tcW w:w="273" w:type="pct"/>
            <w:vAlign w:val="center"/>
          </w:tcPr>
          <w:p w:rsidR="001175C8" w:rsidRPr="00A23B3F" w:rsidRDefault="001175C8" w:rsidP="00CF708D">
            <w:pPr>
              <w:contextualSpacing/>
              <w:jc w:val="center"/>
            </w:pPr>
            <w:r w:rsidRPr="00A23B3F">
              <w:t>1</w:t>
            </w:r>
          </w:p>
        </w:tc>
        <w:tc>
          <w:tcPr>
            <w:tcW w:w="1086" w:type="pct"/>
            <w:vAlign w:val="center"/>
          </w:tcPr>
          <w:p w:rsidR="001175C8" w:rsidRPr="00A23B3F" w:rsidRDefault="001175C8" w:rsidP="00CF708D">
            <w:pPr>
              <w:contextualSpacing/>
              <w:jc w:val="center"/>
            </w:pPr>
            <w:r w:rsidRPr="00A23B3F">
              <w:t>Водонапорная башня (скважина Б-33/69)</w:t>
            </w:r>
          </w:p>
        </w:tc>
        <w:tc>
          <w:tcPr>
            <w:tcW w:w="990" w:type="pct"/>
            <w:vAlign w:val="center"/>
          </w:tcPr>
          <w:p w:rsidR="001175C8" w:rsidRPr="00A23B3F" w:rsidRDefault="001175C8" w:rsidP="00CF708D">
            <w:pPr>
              <w:jc w:val="center"/>
            </w:pPr>
            <w:r w:rsidRPr="00A23B3F">
              <w:t>с. Верх-Камышенка (в восточной части, ул. Центральная 1А)</w:t>
            </w:r>
          </w:p>
        </w:tc>
        <w:tc>
          <w:tcPr>
            <w:tcW w:w="477" w:type="pct"/>
            <w:vAlign w:val="center"/>
          </w:tcPr>
          <w:p w:rsidR="001175C8" w:rsidRPr="00A23B3F" w:rsidRDefault="001175C8" w:rsidP="00CF708D">
            <w:pPr>
              <w:contextualSpacing/>
              <w:jc w:val="center"/>
            </w:pPr>
            <w:r w:rsidRPr="00A23B3F">
              <w:t>28</w:t>
            </w:r>
          </w:p>
        </w:tc>
        <w:tc>
          <w:tcPr>
            <w:tcW w:w="721" w:type="pct"/>
            <w:tcBorders>
              <w:right w:val="single" w:sz="4" w:space="0" w:color="auto"/>
            </w:tcBorders>
            <w:vAlign w:val="center"/>
          </w:tcPr>
          <w:p w:rsidR="001175C8" w:rsidRPr="00A23B3F" w:rsidRDefault="001175C8" w:rsidP="00CF708D">
            <w:pPr>
              <w:contextualSpacing/>
              <w:jc w:val="center"/>
            </w:pPr>
            <w:r w:rsidRPr="00A23B3F">
              <w:t>1969</w:t>
            </w:r>
          </w:p>
        </w:tc>
        <w:tc>
          <w:tcPr>
            <w:tcW w:w="712" w:type="pct"/>
            <w:tcBorders>
              <w:left w:val="single" w:sz="4" w:space="0" w:color="auto"/>
              <w:right w:val="single" w:sz="4" w:space="0" w:color="auto"/>
            </w:tcBorders>
            <w:vAlign w:val="center"/>
          </w:tcPr>
          <w:p w:rsidR="001175C8" w:rsidRPr="00A23B3F" w:rsidRDefault="001175C8" w:rsidP="00CF708D">
            <w:pPr>
              <w:contextualSpacing/>
              <w:jc w:val="center"/>
            </w:pPr>
            <w:r w:rsidRPr="00A23B3F">
              <w:t>100</w:t>
            </w:r>
          </w:p>
        </w:tc>
        <w:tc>
          <w:tcPr>
            <w:tcW w:w="740" w:type="pct"/>
            <w:tcBorders>
              <w:left w:val="single" w:sz="4" w:space="0" w:color="auto"/>
            </w:tcBorders>
            <w:vAlign w:val="center"/>
          </w:tcPr>
          <w:p w:rsidR="001175C8" w:rsidRPr="00A23B3F" w:rsidRDefault="001175C8" w:rsidP="00CF708D">
            <w:pPr>
              <w:contextualSpacing/>
              <w:jc w:val="center"/>
            </w:pPr>
            <w:r>
              <w:t>-</w:t>
            </w:r>
          </w:p>
        </w:tc>
      </w:tr>
      <w:tr w:rsidR="001175C8" w:rsidRPr="00A23B3F" w:rsidTr="001175C8">
        <w:tc>
          <w:tcPr>
            <w:tcW w:w="273" w:type="pct"/>
            <w:vAlign w:val="center"/>
          </w:tcPr>
          <w:p w:rsidR="001175C8" w:rsidRPr="00A23B3F" w:rsidRDefault="001175C8" w:rsidP="00CF708D">
            <w:pPr>
              <w:contextualSpacing/>
              <w:jc w:val="center"/>
            </w:pPr>
            <w:r w:rsidRPr="00A23B3F">
              <w:t>2</w:t>
            </w:r>
          </w:p>
        </w:tc>
        <w:tc>
          <w:tcPr>
            <w:tcW w:w="1086" w:type="pct"/>
            <w:vAlign w:val="center"/>
          </w:tcPr>
          <w:p w:rsidR="001175C8" w:rsidRPr="00A23B3F" w:rsidRDefault="001175C8" w:rsidP="00CF708D">
            <w:pPr>
              <w:contextualSpacing/>
              <w:jc w:val="center"/>
            </w:pPr>
            <w:r w:rsidRPr="00A23B3F">
              <w:t>Скважина Б-93/76водонапорная башня</w:t>
            </w:r>
          </w:p>
        </w:tc>
        <w:tc>
          <w:tcPr>
            <w:tcW w:w="990" w:type="pct"/>
            <w:vAlign w:val="center"/>
          </w:tcPr>
          <w:p w:rsidR="001175C8" w:rsidRPr="00A23B3F" w:rsidRDefault="001175C8" w:rsidP="00CF708D">
            <w:pPr>
              <w:jc w:val="center"/>
            </w:pPr>
            <w:r w:rsidRPr="00A23B3F">
              <w:t>с. Верх-Камышенка (в восточной части, ул. Партизанская 19А)</w:t>
            </w:r>
          </w:p>
        </w:tc>
        <w:tc>
          <w:tcPr>
            <w:tcW w:w="477" w:type="pct"/>
            <w:vAlign w:val="center"/>
          </w:tcPr>
          <w:p w:rsidR="001175C8" w:rsidRPr="00A23B3F" w:rsidRDefault="001175C8" w:rsidP="00CF708D">
            <w:pPr>
              <w:contextualSpacing/>
              <w:jc w:val="center"/>
            </w:pPr>
            <w:r w:rsidRPr="00A23B3F">
              <w:t>34</w:t>
            </w:r>
          </w:p>
        </w:tc>
        <w:tc>
          <w:tcPr>
            <w:tcW w:w="721" w:type="pct"/>
            <w:tcBorders>
              <w:right w:val="single" w:sz="4" w:space="0" w:color="auto"/>
            </w:tcBorders>
            <w:vAlign w:val="center"/>
          </w:tcPr>
          <w:p w:rsidR="001175C8" w:rsidRPr="00A23B3F" w:rsidRDefault="001175C8" w:rsidP="00CF708D">
            <w:pPr>
              <w:contextualSpacing/>
              <w:jc w:val="center"/>
            </w:pPr>
            <w:r w:rsidRPr="00A23B3F">
              <w:t>1976</w:t>
            </w:r>
          </w:p>
        </w:tc>
        <w:tc>
          <w:tcPr>
            <w:tcW w:w="712" w:type="pct"/>
            <w:tcBorders>
              <w:left w:val="single" w:sz="4" w:space="0" w:color="auto"/>
              <w:right w:val="single" w:sz="4" w:space="0" w:color="auto"/>
            </w:tcBorders>
            <w:vAlign w:val="center"/>
          </w:tcPr>
          <w:p w:rsidR="001175C8" w:rsidRPr="00A23B3F" w:rsidRDefault="001175C8" w:rsidP="00CF708D">
            <w:pPr>
              <w:contextualSpacing/>
              <w:jc w:val="center"/>
            </w:pPr>
            <w:r w:rsidRPr="00A23B3F">
              <w:t>100</w:t>
            </w:r>
          </w:p>
        </w:tc>
        <w:tc>
          <w:tcPr>
            <w:tcW w:w="740" w:type="pct"/>
            <w:tcBorders>
              <w:left w:val="single" w:sz="4" w:space="0" w:color="auto"/>
            </w:tcBorders>
            <w:vAlign w:val="center"/>
          </w:tcPr>
          <w:p w:rsidR="001175C8" w:rsidRPr="00A23B3F" w:rsidRDefault="001175C8" w:rsidP="00CF708D">
            <w:pPr>
              <w:contextualSpacing/>
              <w:jc w:val="center"/>
            </w:pPr>
            <w:r>
              <w:t>-</w:t>
            </w:r>
          </w:p>
        </w:tc>
      </w:tr>
      <w:tr w:rsidR="001175C8" w:rsidRPr="00A23B3F" w:rsidTr="001175C8">
        <w:tc>
          <w:tcPr>
            <w:tcW w:w="273" w:type="pct"/>
            <w:vAlign w:val="center"/>
          </w:tcPr>
          <w:p w:rsidR="001175C8" w:rsidRPr="00A23B3F" w:rsidRDefault="001175C8" w:rsidP="00CF708D">
            <w:pPr>
              <w:contextualSpacing/>
              <w:jc w:val="center"/>
            </w:pPr>
            <w:r w:rsidRPr="00A23B3F">
              <w:t>3</w:t>
            </w:r>
          </w:p>
        </w:tc>
        <w:tc>
          <w:tcPr>
            <w:tcW w:w="1086" w:type="pct"/>
            <w:vAlign w:val="center"/>
          </w:tcPr>
          <w:p w:rsidR="001175C8" w:rsidRPr="00A23B3F" w:rsidRDefault="001175C8" w:rsidP="00CF708D">
            <w:pPr>
              <w:contextualSpacing/>
              <w:jc w:val="center"/>
            </w:pPr>
            <w:r w:rsidRPr="00A23B3F">
              <w:t>Скважина Б-56/74 водонапорная башня</w:t>
            </w:r>
          </w:p>
        </w:tc>
        <w:tc>
          <w:tcPr>
            <w:tcW w:w="990" w:type="pct"/>
            <w:vAlign w:val="center"/>
          </w:tcPr>
          <w:p w:rsidR="001175C8" w:rsidRPr="00A23B3F" w:rsidRDefault="001175C8" w:rsidP="00CF708D">
            <w:pPr>
              <w:jc w:val="center"/>
            </w:pPr>
            <w:r w:rsidRPr="00A23B3F">
              <w:t>с. Верх-Камышенка (в восточной части, ул. Молодежная, 1Г)</w:t>
            </w:r>
          </w:p>
        </w:tc>
        <w:tc>
          <w:tcPr>
            <w:tcW w:w="477" w:type="pct"/>
            <w:vAlign w:val="center"/>
          </w:tcPr>
          <w:p w:rsidR="001175C8" w:rsidRPr="00A23B3F" w:rsidRDefault="001175C8" w:rsidP="00CF708D">
            <w:pPr>
              <w:contextualSpacing/>
              <w:jc w:val="center"/>
            </w:pPr>
            <w:r w:rsidRPr="00A23B3F">
              <w:t>42</w:t>
            </w:r>
          </w:p>
        </w:tc>
        <w:tc>
          <w:tcPr>
            <w:tcW w:w="721" w:type="pct"/>
            <w:tcBorders>
              <w:right w:val="single" w:sz="4" w:space="0" w:color="auto"/>
            </w:tcBorders>
            <w:vAlign w:val="center"/>
          </w:tcPr>
          <w:p w:rsidR="001175C8" w:rsidRPr="00A23B3F" w:rsidRDefault="001175C8" w:rsidP="00CF708D">
            <w:pPr>
              <w:contextualSpacing/>
              <w:jc w:val="center"/>
            </w:pPr>
            <w:r w:rsidRPr="00A23B3F">
              <w:t>1974</w:t>
            </w:r>
          </w:p>
        </w:tc>
        <w:tc>
          <w:tcPr>
            <w:tcW w:w="712" w:type="pct"/>
            <w:tcBorders>
              <w:left w:val="single" w:sz="4" w:space="0" w:color="auto"/>
              <w:right w:val="single" w:sz="4" w:space="0" w:color="auto"/>
            </w:tcBorders>
            <w:vAlign w:val="center"/>
          </w:tcPr>
          <w:p w:rsidR="001175C8" w:rsidRPr="00A23B3F" w:rsidRDefault="001175C8" w:rsidP="00CF708D">
            <w:pPr>
              <w:contextualSpacing/>
              <w:jc w:val="center"/>
            </w:pPr>
            <w:r w:rsidRPr="00A23B3F">
              <w:t>100</w:t>
            </w:r>
          </w:p>
        </w:tc>
        <w:tc>
          <w:tcPr>
            <w:tcW w:w="740" w:type="pct"/>
            <w:tcBorders>
              <w:left w:val="single" w:sz="4" w:space="0" w:color="auto"/>
            </w:tcBorders>
            <w:vAlign w:val="center"/>
          </w:tcPr>
          <w:p w:rsidR="001175C8" w:rsidRPr="00A23B3F" w:rsidRDefault="001175C8" w:rsidP="00CF708D">
            <w:pPr>
              <w:contextualSpacing/>
              <w:jc w:val="center"/>
            </w:pPr>
            <w:r>
              <w:t>-</w:t>
            </w:r>
          </w:p>
        </w:tc>
      </w:tr>
    </w:tbl>
    <w:p w:rsidR="00921AEA" w:rsidRDefault="00921AEA" w:rsidP="00921AEA">
      <w:pPr>
        <w:ind w:firstLine="709"/>
        <w:jc w:val="both"/>
        <w:rPr>
          <w:i/>
          <w:iCs/>
          <w:sz w:val="26"/>
          <w:szCs w:val="26"/>
        </w:rPr>
      </w:pPr>
    </w:p>
    <w:p w:rsidR="001175C8" w:rsidRPr="001175C8" w:rsidRDefault="001175C8" w:rsidP="001175C8">
      <w:pPr>
        <w:shd w:val="clear" w:color="auto" w:fill="FFFFFF"/>
        <w:ind w:firstLine="709"/>
        <w:jc w:val="both"/>
        <w:rPr>
          <w:color w:val="000000"/>
          <w:sz w:val="26"/>
          <w:szCs w:val="26"/>
        </w:rPr>
      </w:pPr>
      <w:r w:rsidRPr="001175C8">
        <w:rPr>
          <w:bCs/>
          <w:color w:val="000000"/>
          <w:sz w:val="26"/>
          <w:szCs w:val="26"/>
        </w:rPr>
        <w:t xml:space="preserve">Получено санитарно-эпидемиологическое заключение от 07.03.2007 №22.58.03.042.М.000045.03.07 о соответствии качества подземных вод и зон санитарной охраны водозабора санитарным нормам. </w:t>
      </w:r>
    </w:p>
    <w:p w:rsidR="001175C8" w:rsidRPr="001175C8" w:rsidRDefault="001175C8" w:rsidP="001175C8">
      <w:pPr>
        <w:ind w:firstLine="709"/>
        <w:jc w:val="both"/>
        <w:rPr>
          <w:sz w:val="26"/>
          <w:szCs w:val="26"/>
        </w:rPr>
      </w:pPr>
    </w:p>
    <w:p w:rsidR="001175C8" w:rsidRPr="001175C8" w:rsidRDefault="001175C8" w:rsidP="001175C8">
      <w:pPr>
        <w:ind w:firstLine="709"/>
        <w:jc w:val="both"/>
        <w:rPr>
          <w:i/>
          <w:sz w:val="26"/>
          <w:szCs w:val="26"/>
        </w:rPr>
      </w:pPr>
      <w:r w:rsidRPr="001175C8">
        <w:rPr>
          <w:i/>
          <w:sz w:val="26"/>
          <w:szCs w:val="26"/>
        </w:rPr>
        <w:t>Село Верх-Камышенка.</w:t>
      </w:r>
    </w:p>
    <w:p w:rsidR="001175C8" w:rsidRPr="001175C8" w:rsidRDefault="001175C8" w:rsidP="001175C8">
      <w:pPr>
        <w:ind w:firstLine="709"/>
        <w:jc w:val="both"/>
        <w:rPr>
          <w:sz w:val="26"/>
          <w:szCs w:val="26"/>
        </w:rPr>
      </w:pPr>
      <w:r w:rsidRPr="001175C8">
        <w:rPr>
          <w:sz w:val="26"/>
          <w:szCs w:val="26"/>
        </w:rPr>
        <w:t xml:space="preserve">На территории села имеются четыре водозабора (каждый состоит из водонапорной башни, скважины, сети водоводов). Протяженность водопроводной сети – </w:t>
      </w:r>
      <w:smartTag w:uri="urn:schemas-microsoft-com:office:smarttags" w:element="metricconverter">
        <w:smartTagPr>
          <w:attr w:name="ProductID" w:val="12,655 км"/>
        </w:smartTagPr>
        <w:r w:rsidRPr="001175C8">
          <w:rPr>
            <w:sz w:val="26"/>
            <w:szCs w:val="26"/>
          </w:rPr>
          <w:t>12,655 км</w:t>
        </w:r>
      </w:smartTag>
      <w:r w:rsidRPr="001175C8">
        <w:rPr>
          <w:sz w:val="26"/>
          <w:szCs w:val="26"/>
        </w:rPr>
        <w:t xml:space="preserve">, </w:t>
      </w:r>
      <w:r w:rsidRPr="001175C8">
        <w:rPr>
          <w:sz w:val="26"/>
          <w:szCs w:val="26"/>
          <w:shd w:val="clear" w:color="auto" w:fill="FFFFFF"/>
        </w:rPr>
        <w:t xml:space="preserve">степень износа труб 100%. </w:t>
      </w:r>
      <w:r w:rsidRPr="001175C8">
        <w:rPr>
          <w:sz w:val="26"/>
          <w:szCs w:val="26"/>
        </w:rPr>
        <w:t xml:space="preserve">Вода </w:t>
      </w:r>
      <w:r w:rsidRPr="001175C8">
        <w:rPr>
          <w:sz w:val="26"/>
          <w:szCs w:val="26"/>
          <w:shd w:val="clear" w:color="auto" w:fill="FFFFFF"/>
        </w:rPr>
        <w:t xml:space="preserve">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1175C8" w:rsidRPr="001175C8" w:rsidRDefault="001175C8" w:rsidP="001175C8">
      <w:pPr>
        <w:ind w:firstLine="709"/>
        <w:jc w:val="both"/>
        <w:rPr>
          <w:sz w:val="26"/>
          <w:szCs w:val="26"/>
        </w:rPr>
      </w:pPr>
      <w:r w:rsidRPr="001175C8">
        <w:rPr>
          <w:i/>
          <w:sz w:val="26"/>
          <w:szCs w:val="26"/>
        </w:rPr>
        <w:t>Поселок Омутная.</w:t>
      </w:r>
    </w:p>
    <w:p w:rsidR="001175C8" w:rsidRPr="001175C8" w:rsidRDefault="001175C8" w:rsidP="001175C8">
      <w:pPr>
        <w:ind w:firstLine="709"/>
        <w:jc w:val="both"/>
        <w:rPr>
          <w:sz w:val="26"/>
          <w:szCs w:val="26"/>
        </w:rPr>
      </w:pPr>
      <w:r w:rsidRPr="001175C8">
        <w:rPr>
          <w:sz w:val="26"/>
          <w:szCs w:val="26"/>
        </w:rPr>
        <w:t xml:space="preserve">В поселке нет централизованного водоснабжения. Значительная часть жителей для хозяйственно-питьевых целей пользуется колодцами или скважинами, </w:t>
      </w:r>
      <w:r w:rsidRPr="001175C8">
        <w:rPr>
          <w:sz w:val="26"/>
          <w:szCs w:val="26"/>
        </w:rPr>
        <w:lastRenderedPageBreak/>
        <w:t>расположенными на приусадебных участках. Вода в этих источниках не имеет надежной защиты и поэтому представляет высокую эпидемиологическую опасность для населения.</w:t>
      </w:r>
    </w:p>
    <w:p w:rsidR="001175C8" w:rsidRPr="001175C8" w:rsidRDefault="001175C8" w:rsidP="001175C8">
      <w:pPr>
        <w:ind w:firstLine="709"/>
        <w:jc w:val="both"/>
        <w:rPr>
          <w:sz w:val="26"/>
          <w:szCs w:val="26"/>
        </w:rPr>
      </w:pPr>
      <w:r w:rsidRPr="001175C8">
        <w:rPr>
          <w:sz w:val="26"/>
          <w:szCs w:val="26"/>
        </w:rPr>
        <w:t xml:space="preserve">Совершенствование и расширение системы водоснабжения муниципального образования необходимо для улучшения качества жизни населения, защиты его здоровья и благополучия. </w:t>
      </w:r>
    </w:p>
    <w:p w:rsidR="001175C8" w:rsidRPr="001175C8" w:rsidRDefault="001175C8" w:rsidP="001175C8">
      <w:pPr>
        <w:ind w:firstLine="709"/>
        <w:jc w:val="both"/>
        <w:rPr>
          <w:sz w:val="26"/>
          <w:szCs w:val="26"/>
          <w:shd w:val="clear" w:color="auto" w:fill="FFFFFF"/>
        </w:rPr>
      </w:pPr>
      <w:r w:rsidRPr="001175C8">
        <w:rPr>
          <w:sz w:val="26"/>
          <w:szCs w:val="26"/>
        </w:rPr>
        <w:t xml:space="preserve">На территории муниципального образования расположен действующий водозабор в </w:t>
      </w:r>
      <w:smartTag w:uri="urn:schemas-microsoft-com:office:smarttags" w:element="metricconverter">
        <w:smartTagPr>
          <w:attr w:name="ProductID" w:val="1,8 км"/>
        </w:smartTagPr>
        <w:r w:rsidRPr="001175C8">
          <w:rPr>
            <w:sz w:val="26"/>
            <w:szCs w:val="26"/>
          </w:rPr>
          <w:t>1,8 км</w:t>
        </w:r>
      </w:smartTag>
      <w:r w:rsidRPr="001175C8">
        <w:rPr>
          <w:sz w:val="26"/>
          <w:szCs w:val="26"/>
        </w:rPr>
        <w:t xml:space="preserve"> на юго-запад от села Омутная. Водозабор предназначен для хозяйственно-питьевого водоснабжения предприятия ОАО «Алтай-Кокс», населения, предприятий и учреждений г. Заринска. Водозабор состоит из 4 действующих эксплуатационных скважин и одной проектной. Согласно существующей схеме транспортировки, вода из скважин Омутновского водозабора поступает непосредственно в напорную сеть магистрального водопровода. Водозабор, магистральные сети и зона санитарной охраны нанесены на карту генерального плана муниципального образования.</w:t>
      </w:r>
    </w:p>
    <w:p w:rsidR="001175C8" w:rsidRPr="00921AEA" w:rsidRDefault="001175C8" w:rsidP="00921AEA">
      <w:pPr>
        <w:ind w:firstLine="709"/>
        <w:jc w:val="both"/>
        <w:rPr>
          <w:i/>
          <w:iCs/>
          <w:sz w:val="26"/>
          <w:szCs w:val="26"/>
        </w:rPr>
      </w:pPr>
    </w:p>
    <w:p w:rsidR="00921AEA" w:rsidRPr="00921AEA" w:rsidRDefault="00921AEA" w:rsidP="00921AEA">
      <w:pPr>
        <w:ind w:firstLine="709"/>
        <w:jc w:val="both"/>
        <w:rPr>
          <w:b/>
          <w:i/>
          <w:iCs/>
          <w:sz w:val="26"/>
          <w:szCs w:val="26"/>
        </w:rPr>
      </w:pPr>
      <w:r w:rsidRPr="00921AEA">
        <w:rPr>
          <w:b/>
          <w:i/>
          <w:iCs/>
          <w:sz w:val="26"/>
          <w:szCs w:val="26"/>
        </w:rPr>
        <w:t>Водоотведение</w:t>
      </w:r>
    </w:p>
    <w:p w:rsidR="001175C8" w:rsidRPr="001175C8" w:rsidRDefault="001175C8" w:rsidP="001175C8">
      <w:pPr>
        <w:ind w:firstLine="709"/>
        <w:jc w:val="both"/>
        <w:rPr>
          <w:i/>
          <w:iCs/>
          <w:sz w:val="26"/>
          <w:szCs w:val="26"/>
          <w:u w:val="single"/>
        </w:rPr>
      </w:pPr>
      <w:r w:rsidRPr="001175C8">
        <w:rPr>
          <w:color w:val="000000"/>
          <w:sz w:val="26"/>
          <w:szCs w:val="26"/>
          <w:shd w:val="clear" w:color="auto" w:fill="FFFFFF"/>
        </w:rPr>
        <w:t xml:space="preserve">Отвод жидких коммунальных отходов от общественно-деловых зданий осуществляется в накопители с последующим вывозом </w:t>
      </w:r>
      <w:r w:rsidRPr="001175C8">
        <w:rPr>
          <w:color w:val="000000"/>
          <w:spacing w:val="1"/>
          <w:sz w:val="26"/>
          <w:szCs w:val="26"/>
        </w:rPr>
        <w:t xml:space="preserve">места, согласованные </w:t>
      </w:r>
      <w:r w:rsidRPr="001175C8">
        <w:rPr>
          <w:sz w:val="26"/>
          <w:szCs w:val="26"/>
        </w:rPr>
        <w:t>с органами Роспотребнадзора.</w:t>
      </w:r>
    </w:p>
    <w:p w:rsidR="001175C8" w:rsidRPr="001175C8" w:rsidRDefault="001175C8" w:rsidP="001175C8">
      <w:pPr>
        <w:ind w:firstLine="709"/>
        <w:jc w:val="both"/>
        <w:rPr>
          <w:sz w:val="26"/>
          <w:szCs w:val="26"/>
        </w:rPr>
      </w:pPr>
      <w:r w:rsidRPr="001175C8">
        <w:rPr>
          <w:sz w:val="26"/>
          <w:szCs w:val="26"/>
        </w:rPr>
        <w:t xml:space="preserve">В МО Верх-Камышенский сельсовет </w:t>
      </w:r>
      <w:r w:rsidRPr="001175C8">
        <w:rPr>
          <w:color w:val="000000"/>
          <w:sz w:val="26"/>
          <w:szCs w:val="26"/>
        </w:rPr>
        <w:t xml:space="preserve">действует выгребная система канализации. </w:t>
      </w:r>
      <w:r w:rsidRPr="001175C8">
        <w:rPr>
          <w:sz w:val="26"/>
          <w:szCs w:val="26"/>
          <w:shd w:val="clear" w:color="auto" w:fill="FFFFFF"/>
        </w:rPr>
        <w:t>Владельцам домов приходиться самостоятельно решать проблемы, связанные с отведением и утилизацией жидких отходов.</w:t>
      </w:r>
    </w:p>
    <w:p w:rsidR="001175C8" w:rsidRPr="001175C8" w:rsidRDefault="001175C8" w:rsidP="001175C8">
      <w:pPr>
        <w:ind w:firstLine="709"/>
        <w:jc w:val="both"/>
        <w:rPr>
          <w:sz w:val="26"/>
          <w:szCs w:val="26"/>
        </w:rPr>
      </w:pPr>
      <w:r w:rsidRPr="001175C8">
        <w:rPr>
          <w:sz w:val="26"/>
          <w:szCs w:val="26"/>
        </w:rPr>
        <w:t xml:space="preserve">Выводы:  </w:t>
      </w:r>
    </w:p>
    <w:p w:rsidR="001175C8" w:rsidRPr="001175C8" w:rsidRDefault="001175C8" w:rsidP="001175C8">
      <w:pPr>
        <w:ind w:firstLine="709"/>
        <w:jc w:val="both"/>
        <w:rPr>
          <w:sz w:val="26"/>
          <w:szCs w:val="26"/>
          <w:shd w:val="clear" w:color="auto" w:fill="FFFFFF"/>
        </w:rPr>
      </w:pPr>
      <w:r w:rsidRPr="001175C8">
        <w:rPr>
          <w:sz w:val="26"/>
          <w:szCs w:val="26"/>
        </w:rPr>
        <w:t>1. В целях повышения уровня комфортности проживания населения</w:t>
      </w:r>
      <w:r w:rsidRPr="001175C8">
        <w:rPr>
          <w:sz w:val="26"/>
          <w:szCs w:val="26"/>
        </w:rPr>
        <w:sym w:font="Symbol" w:char="002C"/>
      </w:r>
      <w:r w:rsidRPr="001175C8">
        <w:rPr>
          <w:sz w:val="26"/>
          <w:szCs w:val="26"/>
        </w:rPr>
        <w:t xml:space="preserve"> улучшения качества питье</w:t>
      </w:r>
      <w:r w:rsidRPr="001175C8">
        <w:rPr>
          <w:sz w:val="26"/>
          <w:szCs w:val="26"/>
        </w:rPr>
        <w:softHyphen/>
        <w:t xml:space="preserve">вой воды и экологической безопасности </w:t>
      </w:r>
      <w:r w:rsidRPr="001175C8">
        <w:rPr>
          <w:sz w:val="26"/>
          <w:szCs w:val="26"/>
          <w:shd w:val="clear" w:color="auto" w:fill="FFFFFF"/>
        </w:rPr>
        <w:t xml:space="preserve">система водоснабжения </w:t>
      </w:r>
      <w:r w:rsidRPr="001175C8">
        <w:rPr>
          <w:sz w:val="26"/>
          <w:szCs w:val="26"/>
        </w:rPr>
        <w:t xml:space="preserve">МО Верх-Камышенский сельсовет </w:t>
      </w:r>
      <w:r w:rsidRPr="001175C8">
        <w:rPr>
          <w:sz w:val="26"/>
          <w:szCs w:val="26"/>
          <w:shd w:val="clear" w:color="auto" w:fill="FFFFFF"/>
        </w:rPr>
        <w:t xml:space="preserve">требует реконструкции, модернизации и увеличения мощности водозаборов. </w:t>
      </w:r>
    </w:p>
    <w:p w:rsidR="001175C8" w:rsidRPr="001175C8" w:rsidRDefault="001175C8" w:rsidP="001175C8">
      <w:pPr>
        <w:pStyle w:val="26"/>
        <w:tabs>
          <w:tab w:val="center" w:pos="4677"/>
          <w:tab w:val="left" w:pos="6720"/>
        </w:tabs>
        <w:spacing w:before="0" w:after="0"/>
        <w:ind w:firstLine="709"/>
        <w:jc w:val="both"/>
        <w:outlineLvl w:val="9"/>
        <w:rPr>
          <w:b w:val="0"/>
          <w:sz w:val="26"/>
          <w:szCs w:val="26"/>
          <w:lang w:val="ru-RU"/>
        </w:rPr>
      </w:pPr>
      <w:bookmarkStart w:id="11" w:name="_Toc531119121"/>
      <w:r w:rsidRPr="001175C8">
        <w:rPr>
          <w:b w:val="0"/>
          <w:sz w:val="26"/>
          <w:szCs w:val="26"/>
          <w:shd w:val="clear" w:color="auto" w:fill="FFFFFF"/>
          <w:lang w:val="ru-RU"/>
        </w:rPr>
        <w:t>2.</w:t>
      </w:r>
      <w:r w:rsidRPr="001175C8">
        <w:rPr>
          <w:b w:val="0"/>
          <w:sz w:val="26"/>
          <w:szCs w:val="26"/>
          <w:lang w:val="ru-RU"/>
        </w:rPr>
        <w:t>Для усовершенствования работы систем водоснабжения и уменьшения потерь планируется заменить изношенные водопроводные сети и построить новые.</w:t>
      </w:r>
      <w:bookmarkEnd w:id="11"/>
    </w:p>
    <w:p w:rsidR="001175C8" w:rsidRPr="001175C8" w:rsidRDefault="001175C8" w:rsidP="001175C8">
      <w:pPr>
        <w:ind w:firstLine="709"/>
        <w:jc w:val="both"/>
        <w:rPr>
          <w:sz w:val="26"/>
          <w:szCs w:val="26"/>
        </w:rPr>
      </w:pPr>
      <w:r w:rsidRPr="001175C8">
        <w:rPr>
          <w:sz w:val="26"/>
          <w:szCs w:val="26"/>
        </w:rPr>
        <w:t xml:space="preserve">3.  </w:t>
      </w:r>
      <w:r w:rsidRPr="001175C8">
        <w:rPr>
          <w:color w:val="000000"/>
          <w:sz w:val="26"/>
          <w:szCs w:val="26"/>
        </w:rPr>
        <w:t xml:space="preserve">Существующие и планируемые </w:t>
      </w:r>
      <w:r w:rsidRPr="001175C8">
        <w:rPr>
          <w:sz w:val="26"/>
          <w:szCs w:val="26"/>
        </w:rPr>
        <w:t xml:space="preserve">объекты социальной сферы, жилые и общественные здания </w:t>
      </w:r>
      <w:r w:rsidRPr="001175C8">
        <w:rPr>
          <w:color w:val="000000"/>
          <w:sz w:val="26"/>
          <w:szCs w:val="26"/>
        </w:rPr>
        <w:t xml:space="preserve">оснастить накопителями </w:t>
      </w:r>
      <w:r w:rsidRPr="001175C8">
        <w:rPr>
          <w:color w:val="000000"/>
          <w:sz w:val="26"/>
          <w:szCs w:val="26"/>
          <w:shd w:val="clear" w:color="auto" w:fill="FFFFFF"/>
        </w:rPr>
        <w:t>коммунальных жидких отходов</w:t>
      </w:r>
      <w:r w:rsidRPr="001175C8">
        <w:rPr>
          <w:color w:val="000000"/>
          <w:sz w:val="26"/>
          <w:szCs w:val="26"/>
        </w:rPr>
        <w:t xml:space="preserve"> с применением водонепроницаемых материалов с последующим вывозом отходов ассенизационными машинами на канализационные очистные сооружения.</w:t>
      </w:r>
    </w:p>
    <w:p w:rsidR="00921AEA" w:rsidRPr="00921AEA" w:rsidRDefault="00921AEA" w:rsidP="00921AEA">
      <w:pPr>
        <w:ind w:firstLine="709"/>
        <w:jc w:val="both"/>
        <w:rPr>
          <w:sz w:val="26"/>
          <w:szCs w:val="26"/>
        </w:rPr>
      </w:pPr>
    </w:p>
    <w:p w:rsidR="008569C4" w:rsidRDefault="00AF348A" w:rsidP="00AB563C">
      <w:pPr>
        <w:jc w:val="center"/>
        <w:outlineLvl w:val="1"/>
        <w:rPr>
          <w:b/>
          <w:sz w:val="26"/>
          <w:szCs w:val="26"/>
        </w:rPr>
      </w:pPr>
      <w:bookmarkStart w:id="12" w:name="_Toc531119122"/>
      <w:r>
        <w:rPr>
          <w:b/>
          <w:sz w:val="26"/>
          <w:szCs w:val="26"/>
        </w:rPr>
        <w:t>2.4</w:t>
      </w:r>
      <w:r w:rsidR="00DD304E">
        <w:rPr>
          <w:b/>
          <w:sz w:val="26"/>
          <w:szCs w:val="26"/>
        </w:rPr>
        <w:t>.</w:t>
      </w:r>
      <w:r w:rsidR="008569C4" w:rsidRPr="00AC3BF5">
        <w:rPr>
          <w:b/>
          <w:sz w:val="26"/>
          <w:szCs w:val="26"/>
        </w:rPr>
        <w:t>Газоснабжение</w:t>
      </w:r>
      <w:bookmarkEnd w:id="12"/>
    </w:p>
    <w:p w:rsidR="00B11C5C" w:rsidRPr="00AC3BF5" w:rsidRDefault="00B11C5C" w:rsidP="00AB563C">
      <w:pPr>
        <w:jc w:val="center"/>
        <w:outlineLvl w:val="1"/>
        <w:rPr>
          <w:sz w:val="26"/>
          <w:szCs w:val="26"/>
        </w:rPr>
      </w:pPr>
    </w:p>
    <w:p w:rsidR="00AF6916" w:rsidRPr="00921AEA" w:rsidRDefault="00921AEA" w:rsidP="00921AEA">
      <w:pPr>
        <w:ind w:firstLine="709"/>
        <w:jc w:val="both"/>
        <w:rPr>
          <w:sz w:val="26"/>
          <w:szCs w:val="26"/>
        </w:rPr>
      </w:pPr>
      <w:r w:rsidRPr="00921AEA">
        <w:rPr>
          <w:sz w:val="26"/>
          <w:szCs w:val="26"/>
        </w:rPr>
        <w:t>Централизованное газоснабжение природным газом в с. Воскресенка отсутствует. Газоснабжение населения осуществляется привозным сжиженным газом в баллонах. Газ используется для приготовления пищи.</w:t>
      </w:r>
    </w:p>
    <w:p w:rsidR="00921AEA" w:rsidRPr="00921AEA" w:rsidRDefault="00921AEA" w:rsidP="00861863">
      <w:pPr>
        <w:jc w:val="center"/>
        <w:outlineLvl w:val="1"/>
        <w:rPr>
          <w:b/>
          <w:sz w:val="26"/>
          <w:szCs w:val="26"/>
        </w:rPr>
      </w:pPr>
    </w:p>
    <w:p w:rsidR="00DC2E50" w:rsidRDefault="00DC2E50">
      <w:pPr>
        <w:rPr>
          <w:rFonts w:eastAsiaTheme="majorEastAsia"/>
          <w:b/>
          <w:caps/>
          <w:sz w:val="26"/>
          <w:szCs w:val="26"/>
          <w:lang w:bidi="ru-RU"/>
        </w:rPr>
      </w:pPr>
      <w:bookmarkStart w:id="13" w:name="_Toc444611881"/>
      <w:bookmarkEnd w:id="1"/>
      <w:r>
        <w:rPr>
          <w:b/>
          <w:caps/>
          <w:sz w:val="26"/>
          <w:szCs w:val="26"/>
          <w:lang w:bidi="ru-RU"/>
        </w:rPr>
        <w:br w:type="page"/>
      </w:r>
    </w:p>
    <w:p w:rsidR="003A0A7A" w:rsidRPr="00AC3BF5" w:rsidRDefault="00435628" w:rsidP="00AB563C">
      <w:pPr>
        <w:pStyle w:val="10"/>
        <w:spacing w:before="0"/>
        <w:jc w:val="center"/>
        <w:rPr>
          <w:rFonts w:ascii="Times New Roman" w:hAnsi="Times New Roman" w:cs="Times New Roman"/>
          <w:b/>
          <w:caps/>
          <w:color w:val="auto"/>
          <w:sz w:val="26"/>
          <w:szCs w:val="26"/>
          <w:lang w:bidi="ru-RU"/>
        </w:rPr>
      </w:pPr>
      <w:bookmarkStart w:id="14" w:name="_Toc531119123"/>
      <w:r w:rsidRPr="00AC3BF5">
        <w:rPr>
          <w:rFonts w:ascii="Times New Roman" w:hAnsi="Times New Roman" w:cs="Times New Roman"/>
          <w:b/>
          <w:caps/>
          <w:color w:val="auto"/>
          <w:sz w:val="26"/>
          <w:szCs w:val="26"/>
          <w:lang w:bidi="ru-RU"/>
        </w:rPr>
        <w:lastRenderedPageBreak/>
        <w:t>3</w:t>
      </w:r>
      <w:r w:rsidR="003A0A7A" w:rsidRPr="00AC3BF5">
        <w:rPr>
          <w:rFonts w:ascii="Times New Roman" w:hAnsi="Times New Roman" w:cs="Times New Roman"/>
          <w:b/>
          <w:caps/>
          <w:color w:val="auto"/>
          <w:sz w:val="26"/>
          <w:szCs w:val="26"/>
          <w:lang w:bidi="ru-RU"/>
        </w:rPr>
        <w:t xml:space="preserve">. Перспективы развития муниципального образования </w:t>
      </w:r>
      <w:r w:rsidR="00B56CA1">
        <w:rPr>
          <w:rFonts w:ascii="Times New Roman" w:hAnsi="Times New Roman" w:cs="Times New Roman"/>
          <w:b/>
          <w:caps/>
          <w:color w:val="auto"/>
          <w:sz w:val="26"/>
          <w:szCs w:val="26"/>
          <w:lang w:bidi="ru-RU"/>
        </w:rPr>
        <w:t>Верх-Камышенский</w:t>
      </w:r>
      <w:r w:rsidR="003A0A7A" w:rsidRPr="00AC3BF5">
        <w:rPr>
          <w:rFonts w:ascii="Times New Roman" w:hAnsi="Times New Roman" w:cs="Times New Roman"/>
          <w:b/>
          <w:caps/>
          <w:color w:val="auto"/>
          <w:sz w:val="26"/>
          <w:szCs w:val="26"/>
          <w:lang w:bidi="ru-RU"/>
        </w:rPr>
        <w:t xml:space="preserve"> сельсовет Заринского района и прогноз на коммунальные ресурсы.</w:t>
      </w:r>
      <w:bookmarkEnd w:id="14"/>
    </w:p>
    <w:p w:rsidR="003A0A7A" w:rsidRPr="00AC3BF5" w:rsidRDefault="003A0A7A" w:rsidP="00AB563C">
      <w:pPr>
        <w:pStyle w:val="a"/>
        <w:numPr>
          <w:ilvl w:val="0"/>
          <w:numId w:val="0"/>
        </w:numPr>
        <w:tabs>
          <w:tab w:val="left" w:pos="1620"/>
        </w:tabs>
        <w:spacing w:line="240" w:lineRule="auto"/>
        <w:ind w:firstLine="709"/>
        <w:rPr>
          <w:b w:val="0"/>
          <w:sz w:val="26"/>
          <w:szCs w:val="26"/>
        </w:rPr>
      </w:pPr>
    </w:p>
    <w:p w:rsidR="00A67ACD" w:rsidRDefault="00435628" w:rsidP="00462A6B">
      <w:pPr>
        <w:shd w:val="clear" w:color="auto" w:fill="FFFFFF"/>
        <w:jc w:val="center"/>
        <w:outlineLvl w:val="1"/>
        <w:rPr>
          <w:b/>
          <w:bCs/>
          <w:color w:val="000000"/>
          <w:sz w:val="26"/>
          <w:szCs w:val="26"/>
        </w:rPr>
      </w:pPr>
      <w:bookmarkStart w:id="15" w:name="_Toc531119124"/>
      <w:r w:rsidRPr="00AC3BF5">
        <w:rPr>
          <w:b/>
          <w:bCs/>
          <w:color w:val="000000"/>
          <w:sz w:val="26"/>
          <w:szCs w:val="26"/>
        </w:rPr>
        <w:t>3</w:t>
      </w:r>
      <w:r w:rsidR="00A67ACD" w:rsidRPr="00AC3BF5">
        <w:rPr>
          <w:b/>
          <w:bCs/>
          <w:color w:val="000000"/>
          <w:sz w:val="26"/>
          <w:szCs w:val="26"/>
        </w:rPr>
        <w:t>.1</w:t>
      </w:r>
      <w:r w:rsidR="00183EB0">
        <w:rPr>
          <w:b/>
          <w:bCs/>
          <w:color w:val="000000"/>
          <w:sz w:val="26"/>
          <w:szCs w:val="26"/>
        </w:rPr>
        <w:t>.</w:t>
      </w:r>
      <w:r w:rsidR="00A67ACD" w:rsidRPr="00AC3BF5">
        <w:rPr>
          <w:b/>
          <w:bCs/>
          <w:color w:val="000000"/>
          <w:sz w:val="26"/>
          <w:szCs w:val="26"/>
        </w:rPr>
        <w:t xml:space="preserve"> Содержание проблемы и обоснование ее решения программными методами</w:t>
      </w:r>
      <w:bookmarkEnd w:id="15"/>
    </w:p>
    <w:p w:rsidR="00B11C5C" w:rsidRPr="00AC3BF5" w:rsidRDefault="00B11C5C" w:rsidP="00462A6B">
      <w:pPr>
        <w:shd w:val="clear" w:color="auto" w:fill="FFFFFF"/>
        <w:jc w:val="center"/>
        <w:outlineLvl w:val="1"/>
        <w:rPr>
          <w:b/>
          <w:bCs/>
          <w:color w:val="000000"/>
          <w:sz w:val="26"/>
          <w:szCs w:val="26"/>
        </w:rPr>
      </w:pPr>
    </w:p>
    <w:p w:rsidR="00A67ACD" w:rsidRPr="00AC3BF5" w:rsidRDefault="00A67ACD" w:rsidP="00AB563C">
      <w:pPr>
        <w:ind w:firstLine="709"/>
        <w:jc w:val="both"/>
        <w:rPr>
          <w:sz w:val="26"/>
          <w:szCs w:val="26"/>
        </w:rPr>
      </w:pPr>
      <w:r w:rsidRPr="00AC3BF5">
        <w:rPr>
          <w:sz w:val="26"/>
          <w:szCs w:val="26"/>
        </w:rPr>
        <w:t xml:space="preserve">Одним из основополагающих условий развития поселения является комплексное развитие систем жизнеобеспечения муниципального образования </w:t>
      </w:r>
      <w:r w:rsidR="00B56CA1">
        <w:rPr>
          <w:sz w:val="26"/>
          <w:szCs w:val="26"/>
        </w:rPr>
        <w:t>Верх-Камышенский</w:t>
      </w:r>
      <w:r w:rsidRPr="00AC3BF5">
        <w:rPr>
          <w:sz w:val="26"/>
          <w:szCs w:val="26"/>
        </w:rPr>
        <w:t xml:space="preserve"> сельсовет. Этапом, предшествующим разработке основных мероприятий Программы комплексного развития систем коммунальной инфраструктуры, является проведение анализа и оценки социально-экономического и территориального развития сельского поселения.</w:t>
      </w:r>
    </w:p>
    <w:p w:rsidR="00A67ACD" w:rsidRPr="00AC3BF5" w:rsidRDefault="00A67ACD" w:rsidP="00AB563C">
      <w:pPr>
        <w:ind w:firstLine="709"/>
        <w:jc w:val="both"/>
        <w:rPr>
          <w:sz w:val="26"/>
          <w:szCs w:val="26"/>
        </w:rPr>
      </w:pPr>
      <w:r w:rsidRPr="00AC3BF5">
        <w:rPr>
          <w:sz w:val="26"/>
          <w:szCs w:val="2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демографическое развитие;</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перспективное строительство;</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перспективный спрос коммунальных ресурсов;</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состояние коммунальной инфраструктуры;</w:t>
      </w:r>
    </w:p>
    <w:p w:rsidR="00A67ACD" w:rsidRPr="00AC3BF5" w:rsidRDefault="00A67ACD" w:rsidP="00AB563C">
      <w:pPr>
        <w:suppressAutoHyphens/>
        <w:autoSpaceDE w:val="0"/>
        <w:ind w:firstLine="709"/>
        <w:jc w:val="both"/>
        <w:rPr>
          <w:rFonts w:eastAsia="Arial" w:cs="Arial"/>
          <w:sz w:val="26"/>
          <w:szCs w:val="26"/>
          <w:lang w:eastAsia="ar-SA"/>
        </w:rPr>
      </w:pPr>
      <w:r w:rsidRPr="00AC3BF5">
        <w:rPr>
          <w:rFonts w:eastAsia="Arial" w:cs="Arial"/>
          <w:sz w:val="26"/>
          <w:szCs w:val="26"/>
          <w:lang w:eastAsia="ar-SA"/>
        </w:rPr>
        <w:t xml:space="preserve">Программа комплексного развития систем коммунальной инфраструктуры муниципального образования </w:t>
      </w:r>
      <w:r w:rsidR="00B56CA1">
        <w:rPr>
          <w:rFonts w:eastAsia="Arial" w:cs="Arial"/>
          <w:sz w:val="26"/>
          <w:szCs w:val="26"/>
          <w:lang w:eastAsia="ar-SA"/>
        </w:rPr>
        <w:t>Верх-Камышенский</w:t>
      </w:r>
      <w:r w:rsidRPr="00AC3BF5">
        <w:rPr>
          <w:rFonts w:eastAsia="Arial" w:cs="Arial"/>
          <w:sz w:val="26"/>
          <w:szCs w:val="26"/>
          <w:lang w:eastAsia="ar-SA"/>
        </w:rPr>
        <w:t xml:space="preserve"> сельсовет на 201</w:t>
      </w:r>
      <w:r w:rsidR="005119A5">
        <w:rPr>
          <w:rFonts w:eastAsia="Arial" w:cs="Arial"/>
          <w:sz w:val="26"/>
          <w:szCs w:val="26"/>
          <w:lang w:eastAsia="ar-SA"/>
        </w:rPr>
        <w:t>9</w:t>
      </w:r>
      <w:r w:rsidRPr="00AC3BF5">
        <w:rPr>
          <w:rFonts w:eastAsia="Arial" w:cs="Arial"/>
          <w:sz w:val="26"/>
          <w:szCs w:val="26"/>
          <w:lang w:eastAsia="ar-SA"/>
        </w:rPr>
        <w:t>-203</w:t>
      </w:r>
      <w:r w:rsidR="005119A5">
        <w:rPr>
          <w:rFonts w:eastAsia="Arial" w:cs="Arial"/>
          <w:sz w:val="26"/>
          <w:szCs w:val="26"/>
          <w:lang w:eastAsia="ar-SA"/>
        </w:rPr>
        <w:t>5</w:t>
      </w:r>
      <w:r w:rsidRPr="00AC3BF5">
        <w:rPr>
          <w:rFonts w:eastAsia="Arial" w:cs="Arial"/>
          <w:sz w:val="26"/>
          <w:szCs w:val="26"/>
          <w:lang w:eastAsia="ar-SA"/>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A67ACD" w:rsidRDefault="00A67ACD" w:rsidP="00AB563C">
      <w:pPr>
        <w:suppressAutoHyphens/>
        <w:autoSpaceDE w:val="0"/>
        <w:ind w:firstLine="709"/>
        <w:jc w:val="both"/>
        <w:rPr>
          <w:rFonts w:eastAsia="Arial" w:cs="Arial"/>
          <w:sz w:val="26"/>
          <w:szCs w:val="26"/>
          <w:lang w:eastAsia="ar-SA"/>
        </w:rPr>
      </w:pPr>
      <w:r w:rsidRPr="00AC3BF5">
        <w:rPr>
          <w:rFonts w:eastAsia="Arial" w:cs="Arial"/>
          <w:sz w:val="26"/>
          <w:szCs w:val="26"/>
          <w:lang w:eastAsia="ar-SA"/>
        </w:rPr>
        <w:t>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 210-ФЗ «Об основах регулирования тарифов организаций коммунального комплекса».</w:t>
      </w:r>
    </w:p>
    <w:p w:rsidR="007B68CE" w:rsidRDefault="007B68CE" w:rsidP="00AB563C">
      <w:pPr>
        <w:shd w:val="clear" w:color="auto" w:fill="FFFFFF"/>
        <w:autoSpaceDE w:val="0"/>
        <w:autoSpaceDN w:val="0"/>
        <w:adjustRightInd w:val="0"/>
        <w:ind w:firstLine="709"/>
        <w:jc w:val="both"/>
        <w:rPr>
          <w:b/>
          <w:bCs/>
          <w:spacing w:val="-4"/>
          <w:sz w:val="26"/>
          <w:szCs w:val="26"/>
        </w:rPr>
      </w:pPr>
    </w:p>
    <w:p w:rsidR="00462A6B" w:rsidRDefault="00B40022" w:rsidP="00462A6B">
      <w:pPr>
        <w:shd w:val="clear" w:color="auto" w:fill="FFFFFF"/>
        <w:autoSpaceDE w:val="0"/>
        <w:autoSpaceDN w:val="0"/>
        <w:adjustRightInd w:val="0"/>
        <w:jc w:val="center"/>
        <w:outlineLvl w:val="1"/>
        <w:rPr>
          <w:rFonts w:eastAsia="Calibri"/>
          <w:sz w:val="26"/>
          <w:szCs w:val="26"/>
        </w:rPr>
      </w:pPr>
      <w:bookmarkStart w:id="16" w:name="_Toc531119125"/>
      <w:r>
        <w:rPr>
          <w:b/>
          <w:bCs/>
          <w:spacing w:val="-4"/>
          <w:sz w:val="26"/>
          <w:szCs w:val="26"/>
        </w:rPr>
        <w:lastRenderedPageBreak/>
        <w:t>3.2</w:t>
      </w:r>
      <w:r w:rsidR="00183EB0">
        <w:rPr>
          <w:b/>
          <w:bCs/>
          <w:spacing w:val="-4"/>
          <w:sz w:val="26"/>
          <w:szCs w:val="26"/>
        </w:rPr>
        <w:t>.</w:t>
      </w:r>
      <w:r w:rsidR="007B68CE" w:rsidRPr="00775342">
        <w:rPr>
          <w:b/>
          <w:bCs/>
          <w:spacing w:val="-4"/>
          <w:sz w:val="26"/>
          <w:szCs w:val="26"/>
        </w:rPr>
        <w:t>Описание социально-экономического состояния поселения</w:t>
      </w:r>
      <w:r w:rsidR="00462A6B" w:rsidRPr="00BF3B6A">
        <w:rPr>
          <w:rStyle w:val="a9"/>
          <w:b/>
          <w:i w:val="0"/>
          <w:iCs w:val="0"/>
          <w:color w:val="auto"/>
          <w:spacing w:val="0"/>
        </w:rPr>
        <w:t>и градостроительного развития</w:t>
      </w:r>
      <w:bookmarkEnd w:id="16"/>
    </w:p>
    <w:p w:rsidR="00B11C5C" w:rsidRDefault="00B11C5C" w:rsidP="00462A6B">
      <w:pPr>
        <w:shd w:val="clear" w:color="auto" w:fill="FFFFFF"/>
        <w:autoSpaceDE w:val="0"/>
        <w:autoSpaceDN w:val="0"/>
        <w:adjustRightInd w:val="0"/>
        <w:jc w:val="center"/>
        <w:outlineLvl w:val="1"/>
        <w:rPr>
          <w:rFonts w:eastAsia="Calibri"/>
          <w:sz w:val="26"/>
          <w:szCs w:val="26"/>
        </w:rPr>
      </w:pPr>
    </w:p>
    <w:p w:rsidR="001175C8" w:rsidRPr="00947428" w:rsidRDefault="001175C8" w:rsidP="001175C8">
      <w:pPr>
        <w:tabs>
          <w:tab w:val="left" w:pos="1620"/>
        </w:tabs>
        <w:ind w:firstLine="709"/>
        <w:jc w:val="both"/>
        <w:rPr>
          <w:sz w:val="26"/>
          <w:szCs w:val="26"/>
        </w:rPr>
      </w:pPr>
      <w:bookmarkStart w:id="17" w:name="_Toc391540276"/>
      <w:bookmarkStart w:id="18" w:name="_Toc414458064"/>
      <w:bookmarkStart w:id="19" w:name="_Toc447109830"/>
      <w:bookmarkStart w:id="20" w:name="_Toc478350971"/>
      <w:bookmarkStart w:id="21" w:name="_Toc497573442"/>
      <w:bookmarkStart w:id="22" w:name="_Toc497605126"/>
      <w:r w:rsidRPr="00947428">
        <w:rPr>
          <w:rFonts w:eastAsia="Calibri"/>
          <w:sz w:val="26"/>
          <w:szCs w:val="26"/>
        </w:rPr>
        <w:t>Муниципальное образование</w:t>
      </w:r>
      <w:r w:rsidRPr="00947428">
        <w:rPr>
          <w:sz w:val="26"/>
          <w:szCs w:val="26"/>
        </w:rPr>
        <w:t xml:space="preserve"> Верх-Камышенский сельсовет расположено в юго-западной части Заринского района (рис. </w:t>
      </w:r>
      <w:r>
        <w:rPr>
          <w:sz w:val="26"/>
          <w:szCs w:val="26"/>
        </w:rPr>
        <w:t>2</w:t>
      </w:r>
      <w:r w:rsidRPr="00947428">
        <w:rPr>
          <w:sz w:val="26"/>
          <w:szCs w:val="26"/>
        </w:rPr>
        <w:t>). На территории муниципального образования расположены два населенных пункта с. Верх-Камышенка и п. Омутная.</w:t>
      </w:r>
    </w:p>
    <w:p w:rsidR="001175C8" w:rsidRPr="00947428" w:rsidRDefault="001175C8" w:rsidP="001175C8">
      <w:pPr>
        <w:shd w:val="clear" w:color="auto" w:fill="FFFFFF"/>
        <w:tabs>
          <w:tab w:val="left" w:pos="1620"/>
        </w:tabs>
        <w:ind w:firstLine="709"/>
        <w:jc w:val="both"/>
        <w:rPr>
          <w:sz w:val="26"/>
          <w:szCs w:val="26"/>
        </w:rPr>
      </w:pPr>
      <w:r w:rsidRPr="00947428">
        <w:rPr>
          <w:sz w:val="26"/>
          <w:szCs w:val="26"/>
        </w:rPr>
        <w:t xml:space="preserve">Границы муниципального образования утверждены Законом Алтайского края «О внесении изменений в закон Алтайского края </w:t>
      </w:r>
      <w:r w:rsidRPr="00947428">
        <w:rPr>
          <w:spacing w:val="6"/>
          <w:sz w:val="26"/>
          <w:szCs w:val="26"/>
        </w:rPr>
        <w:t>«О статусе и границах муниципальных и административно- территориальных образований Заринского района Алтайского края</w:t>
      </w:r>
      <w:r w:rsidRPr="00947428">
        <w:rPr>
          <w:sz w:val="26"/>
          <w:szCs w:val="26"/>
        </w:rPr>
        <w:t xml:space="preserve">»». Закон принят Постановлением Алтайского </w:t>
      </w:r>
      <w:r w:rsidRPr="00947428">
        <w:rPr>
          <w:spacing w:val="6"/>
          <w:sz w:val="26"/>
          <w:szCs w:val="26"/>
        </w:rPr>
        <w:t>краевого Совета народных депутатов от</w:t>
      </w:r>
      <w:r w:rsidRPr="00947428">
        <w:rPr>
          <w:sz w:val="26"/>
          <w:szCs w:val="26"/>
        </w:rPr>
        <w:t xml:space="preserve"> 28 февраля 2008 года </w:t>
      </w:r>
      <w:r>
        <w:rPr>
          <w:sz w:val="26"/>
          <w:szCs w:val="26"/>
        </w:rPr>
        <w:t>№</w:t>
      </w:r>
      <w:r w:rsidRPr="00947428">
        <w:rPr>
          <w:sz w:val="26"/>
          <w:szCs w:val="26"/>
        </w:rPr>
        <w:t xml:space="preserve"> 137. </w:t>
      </w:r>
    </w:p>
    <w:p w:rsidR="001175C8" w:rsidRPr="00947428" w:rsidRDefault="001175C8" w:rsidP="001175C8">
      <w:pPr>
        <w:ind w:firstLine="709"/>
        <w:jc w:val="both"/>
        <w:rPr>
          <w:sz w:val="26"/>
          <w:szCs w:val="26"/>
        </w:rPr>
      </w:pPr>
      <w:r w:rsidRPr="00947428">
        <w:rPr>
          <w:sz w:val="26"/>
          <w:szCs w:val="26"/>
        </w:rPr>
        <w:t>На северо-западе МО Верх-Камышенский сельсовет граничит с территорией МО Новокопыловский сельсовет, на востоке с МО Комарский сельсовет и МО Гришинский сельсовет, на юге и юго-западе с Косихинским районом, на западе с МО Новоманошкинский сельсовет.</w:t>
      </w:r>
    </w:p>
    <w:p w:rsidR="001175C8" w:rsidRDefault="001175C8" w:rsidP="001175C8">
      <w:pPr>
        <w:tabs>
          <w:tab w:val="left" w:pos="4155"/>
        </w:tabs>
      </w:pPr>
      <w:r>
        <w:tab/>
      </w:r>
    </w:p>
    <w:p w:rsidR="001175C8" w:rsidRDefault="001175C8" w:rsidP="001175C8">
      <w:r>
        <w:rPr>
          <w:noProof/>
        </w:rPr>
        <w:drawing>
          <wp:inline distT="0" distB="0" distL="0" distR="0">
            <wp:extent cx="6038850" cy="3800475"/>
            <wp:effectExtent l="19050" t="0" r="0" b="0"/>
            <wp:docPr id="7" name="Рисунок 7" descr="Верх-Камыше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рх-Камышенский"/>
                    <pic:cNvPicPr>
                      <a:picLocks noChangeAspect="1" noChangeArrowheads="1"/>
                    </pic:cNvPicPr>
                  </pic:nvPicPr>
                  <pic:blipFill>
                    <a:blip r:embed="rId10" cstate="print"/>
                    <a:srcRect/>
                    <a:stretch>
                      <a:fillRect/>
                    </a:stretch>
                  </pic:blipFill>
                  <pic:spPr bwMode="auto">
                    <a:xfrm>
                      <a:off x="0" y="0"/>
                      <a:ext cx="6038850" cy="3800475"/>
                    </a:xfrm>
                    <a:prstGeom prst="rect">
                      <a:avLst/>
                    </a:prstGeom>
                    <a:noFill/>
                    <a:ln w="9525">
                      <a:noFill/>
                      <a:miter lim="800000"/>
                      <a:headEnd/>
                      <a:tailEnd/>
                    </a:ln>
                  </pic:spPr>
                </pic:pic>
              </a:graphicData>
            </a:graphic>
          </wp:inline>
        </w:drawing>
      </w:r>
    </w:p>
    <w:p w:rsidR="001175C8" w:rsidRDefault="001175C8" w:rsidP="001175C8">
      <w:pPr>
        <w:tabs>
          <w:tab w:val="left" w:pos="1620"/>
        </w:tabs>
        <w:jc w:val="center"/>
        <w:rPr>
          <w:snapToGrid w:val="0"/>
          <w:color w:val="000000"/>
          <w:sz w:val="28"/>
          <w:szCs w:val="28"/>
        </w:rPr>
      </w:pPr>
    </w:p>
    <w:p w:rsidR="001175C8" w:rsidRPr="00947428" w:rsidRDefault="001175C8" w:rsidP="001175C8">
      <w:pPr>
        <w:tabs>
          <w:tab w:val="left" w:pos="1620"/>
        </w:tabs>
        <w:jc w:val="center"/>
        <w:rPr>
          <w:snapToGrid w:val="0"/>
          <w:color w:val="000000"/>
          <w:sz w:val="26"/>
          <w:szCs w:val="26"/>
        </w:rPr>
      </w:pPr>
      <w:r w:rsidRPr="00947428">
        <w:rPr>
          <w:snapToGrid w:val="0"/>
          <w:color w:val="000000"/>
          <w:sz w:val="26"/>
          <w:szCs w:val="26"/>
        </w:rPr>
        <w:t xml:space="preserve">Рис. </w:t>
      </w:r>
      <w:r>
        <w:rPr>
          <w:snapToGrid w:val="0"/>
          <w:color w:val="000000"/>
          <w:sz w:val="26"/>
          <w:szCs w:val="26"/>
        </w:rPr>
        <w:t>2</w:t>
      </w:r>
      <w:r w:rsidRPr="00947428">
        <w:rPr>
          <w:snapToGrid w:val="0"/>
          <w:color w:val="000000"/>
          <w:sz w:val="26"/>
          <w:szCs w:val="26"/>
        </w:rPr>
        <w:t>. Местоположение муниципального образования</w:t>
      </w:r>
    </w:p>
    <w:p w:rsidR="001175C8" w:rsidRPr="00947428" w:rsidRDefault="001175C8" w:rsidP="001175C8">
      <w:pPr>
        <w:ind w:firstLine="709"/>
        <w:jc w:val="both"/>
        <w:rPr>
          <w:sz w:val="26"/>
          <w:szCs w:val="26"/>
        </w:rPr>
      </w:pPr>
    </w:p>
    <w:p w:rsidR="001175C8" w:rsidRPr="00947428" w:rsidRDefault="001175C8" w:rsidP="001175C8">
      <w:pPr>
        <w:ind w:firstLine="709"/>
        <w:jc w:val="both"/>
        <w:rPr>
          <w:sz w:val="26"/>
          <w:szCs w:val="26"/>
        </w:rPr>
      </w:pPr>
      <w:r w:rsidRPr="00947428">
        <w:rPr>
          <w:sz w:val="26"/>
          <w:szCs w:val="26"/>
        </w:rPr>
        <w:t xml:space="preserve">Село Верх-Камышенка расположено в </w:t>
      </w:r>
      <w:smartTag w:uri="urn:schemas-microsoft-com:office:smarttags" w:element="metricconverter">
        <w:smartTagPr>
          <w:attr w:name="ProductID" w:val="110 км"/>
        </w:smartTagPr>
        <w:r w:rsidRPr="00947428">
          <w:rPr>
            <w:sz w:val="26"/>
            <w:szCs w:val="26"/>
          </w:rPr>
          <w:t>110 км</w:t>
        </w:r>
      </w:smartTag>
      <w:r w:rsidRPr="00947428">
        <w:rPr>
          <w:sz w:val="26"/>
          <w:szCs w:val="26"/>
        </w:rPr>
        <w:t xml:space="preserve"> от краевого центра г. Барнаула и в </w:t>
      </w:r>
      <w:smartTag w:uri="urn:schemas-microsoft-com:office:smarttags" w:element="metricconverter">
        <w:smartTagPr>
          <w:attr w:name="ProductID" w:val="12 км"/>
        </w:smartTagPr>
        <w:r w:rsidRPr="00947428">
          <w:rPr>
            <w:sz w:val="26"/>
            <w:szCs w:val="26"/>
          </w:rPr>
          <w:t>12 км</w:t>
        </w:r>
      </w:smartTag>
      <w:r w:rsidRPr="00947428">
        <w:rPr>
          <w:sz w:val="26"/>
          <w:szCs w:val="26"/>
        </w:rPr>
        <w:t xml:space="preserve"> от г. Заринска. Связь с районным центром осуществляется по автомобильной дороге муниципального значения «Подъезд к с. Верх-Камышенка», далее по автомобильной дороге муниципального значения «Заринск-Гришино-Зудилово».</w:t>
      </w:r>
    </w:p>
    <w:p w:rsidR="001175C8" w:rsidRPr="00947428" w:rsidRDefault="001175C8" w:rsidP="001175C8">
      <w:pPr>
        <w:tabs>
          <w:tab w:val="left" w:pos="7797"/>
        </w:tabs>
        <w:ind w:firstLine="709"/>
        <w:jc w:val="both"/>
        <w:rPr>
          <w:snapToGrid w:val="0"/>
          <w:color w:val="000000"/>
          <w:sz w:val="26"/>
          <w:szCs w:val="26"/>
        </w:rPr>
      </w:pPr>
      <w:r w:rsidRPr="00947428">
        <w:rPr>
          <w:snapToGrid w:val="0"/>
          <w:color w:val="000000"/>
          <w:sz w:val="26"/>
          <w:szCs w:val="26"/>
        </w:rPr>
        <w:t xml:space="preserve">Общая площадь </w:t>
      </w:r>
      <w:r w:rsidRPr="00947428">
        <w:rPr>
          <w:sz w:val="26"/>
          <w:szCs w:val="26"/>
        </w:rPr>
        <w:t>МО Верх-Камышенский сельсовет</w:t>
      </w:r>
      <w:r w:rsidRPr="00947428">
        <w:rPr>
          <w:snapToGrid w:val="0"/>
          <w:color w:val="000000"/>
          <w:sz w:val="26"/>
          <w:szCs w:val="26"/>
        </w:rPr>
        <w:t xml:space="preserve"> 17,7 тыс. га, что составляет 3,5 % от территории Заринского района.</w:t>
      </w:r>
    </w:p>
    <w:p w:rsidR="001175C8" w:rsidRPr="00947428" w:rsidRDefault="001175C8" w:rsidP="001175C8">
      <w:pPr>
        <w:tabs>
          <w:tab w:val="left" w:pos="7797"/>
        </w:tabs>
        <w:ind w:firstLine="709"/>
        <w:jc w:val="both"/>
        <w:rPr>
          <w:snapToGrid w:val="0"/>
          <w:color w:val="000000"/>
          <w:sz w:val="26"/>
          <w:szCs w:val="26"/>
        </w:rPr>
      </w:pPr>
      <w:r w:rsidRPr="00947428">
        <w:rPr>
          <w:snapToGrid w:val="0"/>
          <w:color w:val="000000"/>
          <w:sz w:val="26"/>
          <w:szCs w:val="26"/>
        </w:rPr>
        <w:t xml:space="preserve">Село Верх-Камышенка образовано в начале 19 века на реке Камышенка. </w:t>
      </w:r>
    </w:p>
    <w:p w:rsidR="001175C8" w:rsidRPr="00775342" w:rsidRDefault="001175C8" w:rsidP="001175C8">
      <w:pPr>
        <w:ind w:firstLine="709"/>
        <w:jc w:val="both"/>
        <w:rPr>
          <w:sz w:val="26"/>
          <w:szCs w:val="26"/>
        </w:rPr>
      </w:pPr>
      <w:r w:rsidRPr="00775342">
        <w:rPr>
          <w:sz w:val="26"/>
          <w:szCs w:val="26"/>
        </w:rPr>
        <w:lastRenderedPageBreak/>
        <w:t xml:space="preserve">Правовым актом территориального планирования муниципального уровня является генеральный план. Генеральный план </w:t>
      </w:r>
      <w:r w:rsidRPr="00526AD4">
        <w:rPr>
          <w:sz w:val="26"/>
          <w:szCs w:val="26"/>
        </w:rPr>
        <w:t xml:space="preserve">муниципального образования </w:t>
      </w:r>
      <w:r>
        <w:rPr>
          <w:sz w:val="26"/>
          <w:szCs w:val="26"/>
        </w:rPr>
        <w:t>Верх-Камышенский</w:t>
      </w:r>
      <w:r w:rsidRPr="00526AD4">
        <w:rPr>
          <w:sz w:val="26"/>
          <w:szCs w:val="26"/>
        </w:rPr>
        <w:t xml:space="preserve"> сельсовет Заринского района Алтайского края, утвержденный Решением </w:t>
      </w:r>
      <w:r w:rsidRPr="00775342">
        <w:rPr>
          <w:sz w:val="26"/>
          <w:szCs w:val="26"/>
        </w:rPr>
        <w:t>решением Совета депутатов Заринского района</w:t>
      </w:r>
      <w:r w:rsidRPr="00526AD4">
        <w:rPr>
          <w:sz w:val="26"/>
          <w:szCs w:val="26"/>
        </w:rPr>
        <w:t xml:space="preserve"> Алтайского края от </w:t>
      </w:r>
      <w:r w:rsidRPr="00A4443A">
        <w:rPr>
          <w:color w:val="333333"/>
          <w:sz w:val="26"/>
          <w:szCs w:val="26"/>
        </w:rPr>
        <w:t>30.11.2017</w:t>
      </w:r>
      <w:r w:rsidRPr="00A4443A">
        <w:rPr>
          <w:sz w:val="26"/>
          <w:szCs w:val="26"/>
        </w:rPr>
        <w:t xml:space="preserve">№ </w:t>
      </w:r>
      <w:r>
        <w:rPr>
          <w:sz w:val="26"/>
          <w:szCs w:val="26"/>
        </w:rPr>
        <w:t>39</w:t>
      </w:r>
      <w:r w:rsidRPr="00526AD4">
        <w:rPr>
          <w:sz w:val="26"/>
          <w:szCs w:val="26"/>
        </w:rPr>
        <w:t>.</w:t>
      </w:r>
      <w:r w:rsidRPr="00775342">
        <w:rPr>
          <w:sz w:val="26"/>
          <w:szCs w:val="26"/>
        </w:rPr>
        <w:t>, согласно которому установлены и утверждены:</w:t>
      </w:r>
    </w:p>
    <w:p w:rsidR="001175C8" w:rsidRPr="00775342" w:rsidRDefault="001175C8" w:rsidP="001175C8">
      <w:pPr>
        <w:ind w:firstLine="709"/>
        <w:jc w:val="both"/>
        <w:rPr>
          <w:sz w:val="26"/>
          <w:szCs w:val="26"/>
        </w:rPr>
      </w:pPr>
      <w:r w:rsidRPr="00775342">
        <w:rPr>
          <w:sz w:val="26"/>
          <w:szCs w:val="26"/>
        </w:rPr>
        <w:t>- территориальная организация и планировочная структура территории поселения;</w:t>
      </w:r>
    </w:p>
    <w:p w:rsidR="001175C8" w:rsidRPr="00775342" w:rsidRDefault="001175C8" w:rsidP="001175C8">
      <w:pPr>
        <w:ind w:firstLine="709"/>
        <w:jc w:val="both"/>
        <w:rPr>
          <w:sz w:val="26"/>
          <w:szCs w:val="26"/>
        </w:rPr>
      </w:pPr>
      <w:r w:rsidRPr="00775342">
        <w:rPr>
          <w:sz w:val="26"/>
          <w:szCs w:val="26"/>
        </w:rPr>
        <w:t>- функциональное зонирование территории поселения;</w:t>
      </w:r>
    </w:p>
    <w:p w:rsidR="001175C8" w:rsidRDefault="001175C8" w:rsidP="001175C8">
      <w:pPr>
        <w:ind w:firstLine="709"/>
        <w:jc w:val="both"/>
        <w:rPr>
          <w:sz w:val="26"/>
          <w:szCs w:val="26"/>
        </w:rPr>
      </w:pPr>
      <w:r w:rsidRPr="00775342">
        <w:rPr>
          <w:sz w:val="26"/>
          <w:szCs w:val="26"/>
        </w:rPr>
        <w:t>- границы зон планируемого размещения объектов капитального строительства муниципального уровня.</w:t>
      </w:r>
    </w:p>
    <w:p w:rsidR="001175C8" w:rsidRPr="00947428" w:rsidRDefault="001175C8" w:rsidP="001175C8">
      <w:pPr>
        <w:tabs>
          <w:tab w:val="left" w:pos="8378"/>
        </w:tabs>
        <w:ind w:firstLine="709"/>
        <w:jc w:val="both"/>
        <w:rPr>
          <w:sz w:val="26"/>
          <w:szCs w:val="26"/>
        </w:rPr>
      </w:pPr>
      <w:r w:rsidRPr="00947428">
        <w:rPr>
          <w:sz w:val="26"/>
          <w:szCs w:val="26"/>
        </w:rPr>
        <w:t>Планировочная организация территории муниципального образования базируется на следующих проектно-аналитических материалах:</w:t>
      </w:r>
    </w:p>
    <w:p w:rsidR="001175C8" w:rsidRPr="00947428" w:rsidRDefault="001175C8" w:rsidP="001175C8">
      <w:pPr>
        <w:tabs>
          <w:tab w:val="left" w:pos="8378"/>
        </w:tabs>
        <w:ind w:firstLine="709"/>
        <w:jc w:val="both"/>
        <w:rPr>
          <w:sz w:val="26"/>
          <w:szCs w:val="26"/>
        </w:rPr>
      </w:pPr>
      <w:r w:rsidRPr="00947428">
        <w:rPr>
          <w:sz w:val="26"/>
          <w:szCs w:val="26"/>
        </w:rPr>
        <w:t>– на анализе современного функционального использования территории муниципального образования, сложившейся планировочной структуры населенных пунктов с учетом взаимосвязей с сопредельными территориями;</w:t>
      </w:r>
    </w:p>
    <w:p w:rsidR="001175C8" w:rsidRPr="00947428" w:rsidRDefault="001175C8" w:rsidP="001175C8">
      <w:pPr>
        <w:tabs>
          <w:tab w:val="left" w:pos="8378"/>
        </w:tabs>
        <w:ind w:firstLine="709"/>
        <w:jc w:val="both"/>
        <w:rPr>
          <w:sz w:val="26"/>
          <w:szCs w:val="26"/>
        </w:rPr>
      </w:pPr>
      <w:r w:rsidRPr="00947428">
        <w:rPr>
          <w:sz w:val="26"/>
          <w:szCs w:val="26"/>
        </w:rPr>
        <w:t>– на комплексной оценке территории, ее социально-демографических условий, производственного и транспортного потенциала;</w:t>
      </w:r>
    </w:p>
    <w:p w:rsidR="001175C8" w:rsidRPr="00947428" w:rsidRDefault="001175C8" w:rsidP="001175C8">
      <w:pPr>
        <w:tabs>
          <w:tab w:val="left" w:pos="8378"/>
        </w:tabs>
        <w:ind w:firstLine="709"/>
        <w:jc w:val="both"/>
        <w:rPr>
          <w:sz w:val="26"/>
          <w:szCs w:val="26"/>
        </w:rPr>
      </w:pPr>
      <w:r w:rsidRPr="00947428">
        <w:rPr>
          <w:sz w:val="26"/>
          <w:szCs w:val="26"/>
        </w:rPr>
        <w:t>– данных о природно-климатических условиях территории, ее ландшафте, рельефе и природных элементах;</w:t>
      </w:r>
    </w:p>
    <w:p w:rsidR="001175C8" w:rsidRPr="00947428" w:rsidRDefault="001175C8" w:rsidP="001175C8">
      <w:pPr>
        <w:tabs>
          <w:tab w:val="left" w:pos="8378"/>
        </w:tabs>
        <w:ind w:firstLine="709"/>
        <w:jc w:val="both"/>
        <w:rPr>
          <w:sz w:val="26"/>
          <w:szCs w:val="26"/>
        </w:rPr>
      </w:pPr>
      <w:r w:rsidRPr="00947428">
        <w:rPr>
          <w:sz w:val="26"/>
          <w:szCs w:val="26"/>
        </w:rPr>
        <w:t>– ранее утвержденной градостроительной документации.</w:t>
      </w:r>
    </w:p>
    <w:p w:rsidR="001175C8" w:rsidRPr="00947428" w:rsidRDefault="001175C8" w:rsidP="001175C8">
      <w:pPr>
        <w:shd w:val="clear" w:color="auto" w:fill="FFFFFF"/>
        <w:tabs>
          <w:tab w:val="left" w:pos="709"/>
          <w:tab w:val="left" w:pos="1134"/>
        </w:tabs>
        <w:ind w:firstLine="709"/>
        <w:jc w:val="both"/>
        <w:rPr>
          <w:sz w:val="26"/>
          <w:szCs w:val="26"/>
        </w:rPr>
      </w:pPr>
      <w:r w:rsidRPr="00947428">
        <w:rPr>
          <w:sz w:val="26"/>
          <w:szCs w:val="26"/>
        </w:rPr>
        <w:t>В результате проведенного анализа выявлены основные цели и задачи по планировочной организации территории муниципального образования:</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t>– установление функционального зонирования территории населенных пунктов с отображением параметров планируемого развития;</w:t>
      </w:r>
    </w:p>
    <w:p w:rsidR="001175C8" w:rsidRPr="00947428" w:rsidRDefault="001175C8" w:rsidP="001175C8">
      <w:pPr>
        <w:shd w:val="clear" w:color="auto" w:fill="FFFFFF"/>
        <w:tabs>
          <w:tab w:val="left" w:pos="709"/>
          <w:tab w:val="left" w:pos="1134"/>
        </w:tabs>
        <w:ind w:firstLine="709"/>
        <w:jc w:val="both"/>
        <w:rPr>
          <w:sz w:val="26"/>
          <w:szCs w:val="26"/>
        </w:rPr>
      </w:pPr>
      <w:r w:rsidRPr="00947428">
        <w:rPr>
          <w:sz w:val="26"/>
          <w:szCs w:val="26"/>
        </w:rPr>
        <w:t>– сохранение застройки жилых кварталов с учетом сноса ветхого фонда и строительства современных индивидуальных жилых домов, освоение новых территорий для застройки;</w:t>
      </w:r>
    </w:p>
    <w:p w:rsidR="001175C8" w:rsidRPr="00947428" w:rsidRDefault="001175C8" w:rsidP="001175C8">
      <w:pPr>
        <w:shd w:val="clear" w:color="auto" w:fill="FFFFFF"/>
        <w:tabs>
          <w:tab w:val="left" w:pos="709"/>
          <w:tab w:val="left" w:pos="1134"/>
        </w:tabs>
        <w:ind w:firstLine="709"/>
        <w:jc w:val="both"/>
        <w:rPr>
          <w:sz w:val="26"/>
          <w:szCs w:val="26"/>
        </w:rPr>
      </w:pPr>
      <w:r w:rsidRPr="00947428">
        <w:rPr>
          <w:sz w:val="26"/>
          <w:szCs w:val="26"/>
        </w:rPr>
        <w:t>– развитие общественного центра, нормативное обеспечение объектами общественно-деловой и социальной инфраструктуры;</w:t>
      </w:r>
    </w:p>
    <w:p w:rsidR="001175C8" w:rsidRPr="00947428" w:rsidRDefault="001175C8" w:rsidP="001175C8">
      <w:pPr>
        <w:shd w:val="clear" w:color="auto" w:fill="FFFFFF"/>
        <w:ind w:firstLine="709"/>
        <w:jc w:val="both"/>
        <w:rPr>
          <w:sz w:val="26"/>
          <w:szCs w:val="26"/>
        </w:rPr>
      </w:pPr>
      <w:r w:rsidRPr="00947428">
        <w:rPr>
          <w:sz w:val="26"/>
          <w:szCs w:val="26"/>
        </w:rPr>
        <w:t xml:space="preserve">– упорядочение и развитие производственных и коммунально-складских территорий, создающих экономическую базу муниципального образования; </w:t>
      </w:r>
    </w:p>
    <w:p w:rsidR="001175C8" w:rsidRPr="00947428" w:rsidRDefault="001175C8" w:rsidP="001175C8">
      <w:pPr>
        <w:shd w:val="clear" w:color="auto" w:fill="FFFFFF"/>
        <w:ind w:firstLine="709"/>
        <w:jc w:val="both"/>
        <w:rPr>
          <w:sz w:val="26"/>
          <w:szCs w:val="26"/>
        </w:rPr>
      </w:pPr>
      <w:r w:rsidRPr="00947428">
        <w:rPr>
          <w:sz w:val="26"/>
          <w:szCs w:val="26"/>
        </w:rPr>
        <w:t xml:space="preserve">– совершенствование улично-дорожной сети с учетом перспективных направлений развития территорий; </w:t>
      </w:r>
    </w:p>
    <w:p w:rsidR="001175C8" w:rsidRPr="00947428" w:rsidRDefault="001175C8" w:rsidP="001175C8">
      <w:pPr>
        <w:pStyle w:val="aff0"/>
        <w:tabs>
          <w:tab w:val="left" w:pos="709"/>
          <w:tab w:val="left" w:pos="1134"/>
        </w:tabs>
        <w:ind w:left="0" w:right="0"/>
        <w:rPr>
          <w:sz w:val="26"/>
          <w:szCs w:val="26"/>
        </w:rPr>
      </w:pPr>
      <w:r w:rsidRPr="00947428">
        <w:rPr>
          <w:sz w:val="26"/>
          <w:szCs w:val="26"/>
        </w:rPr>
        <w:t>– инженерное обеспечение населенных пунктов с учетом существующих сетей и проектных разработок;</w:t>
      </w:r>
    </w:p>
    <w:p w:rsidR="001175C8" w:rsidRPr="00947428" w:rsidRDefault="001175C8" w:rsidP="001175C8">
      <w:pPr>
        <w:pStyle w:val="aff0"/>
        <w:tabs>
          <w:tab w:val="left" w:pos="0"/>
        </w:tabs>
        <w:ind w:left="0" w:right="0"/>
        <w:rPr>
          <w:sz w:val="26"/>
          <w:szCs w:val="26"/>
        </w:rPr>
      </w:pPr>
      <w:r w:rsidRPr="00947428">
        <w:rPr>
          <w:sz w:val="26"/>
          <w:szCs w:val="26"/>
        </w:rPr>
        <w:t>– формирование зон отдыха населения с учетом природных особенностей территории;</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t>– обеспечение экологической безопасности и защиты территории от чрезвычайных ситуаций, формирование санитарно-защитных и охранных зон.</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t xml:space="preserve">Задачей генерального плана является разработка принципиальной градостроительной концепции и выявление путей её решения, позволяющей реализовать конкретные предложения проекта, которые возможно осуществить в течение расчетного периода. </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u w:val="single"/>
        </w:rPr>
      </w:pPr>
      <w:r w:rsidRPr="00947428">
        <w:rPr>
          <w:rFonts w:ascii="Times New Roman" w:hAnsi="Times New Roman"/>
          <w:sz w:val="26"/>
          <w:szCs w:val="26"/>
          <w:u w:val="single"/>
        </w:rPr>
        <w:t>Село Верх-Камышенка</w:t>
      </w:r>
    </w:p>
    <w:p w:rsidR="001175C8" w:rsidRPr="00947428" w:rsidRDefault="001175C8" w:rsidP="001175C8">
      <w:pPr>
        <w:ind w:firstLine="709"/>
        <w:jc w:val="both"/>
        <w:rPr>
          <w:sz w:val="26"/>
          <w:szCs w:val="26"/>
        </w:rPr>
      </w:pPr>
      <w:r w:rsidRPr="00947428">
        <w:rPr>
          <w:sz w:val="26"/>
          <w:szCs w:val="26"/>
        </w:rPr>
        <w:t>Жилищное строительство планируется развивать на свободных от застройки территориях в границах населенного пункта.</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t>Дальнейшее развитие получит общественный центр села  за счет строительства и реконструкции объектов общественно-делового назначения.</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lastRenderedPageBreak/>
        <w:t xml:space="preserve">На расчетный срок под дополнительное размещение жилья запланировано </w:t>
      </w:r>
      <w:smartTag w:uri="urn:schemas-microsoft-com:office:smarttags" w:element="metricconverter">
        <w:smartTagPr>
          <w:attr w:name="ProductID" w:val="9,0 га"/>
        </w:smartTagPr>
        <w:r w:rsidRPr="00947428">
          <w:rPr>
            <w:rFonts w:ascii="Times New Roman" w:hAnsi="Times New Roman"/>
            <w:sz w:val="26"/>
            <w:szCs w:val="26"/>
          </w:rPr>
          <w:t>9,0 га</w:t>
        </w:r>
      </w:smartTag>
      <w:r w:rsidRPr="00947428">
        <w:rPr>
          <w:rFonts w:ascii="Times New Roman" w:hAnsi="Times New Roman"/>
          <w:sz w:val="26"/>
          <w:szCs w:val="26"/>
        </w:rPr>
        <w:t xml:space="preserve"> территории.</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Style w:val="afa"/>
          <w:rFonts w:ascii="Times New Roman" w:hAnsi="Times New Roman"/>
          <w:sz w:val="26"/>
          <w:szCs w:val="26"/>
        </w:rPr>
        <w:t>Под проектируемую общественно-деловую зону предусмотрено</w:t>
      </w:r>
      <w:smartTag w:uri="urn:schemas-microsoft-com:office:smarttags" w:element="metricconverter">
        <w:smartTagPr>
          <w:attr w:name="ProductID" w:val="0,2 га"/>
        </w:smartTagPr>
        <w:r w:rsidRPr="00947428">
          <w:rPr>
            <w:rFonts w:ascii="Times New Roman" w:hAnsi="Times New Roman"/>
            <w:sz w:val="26"/>
            <w:szCs w:val="26"/>
          </w:rPr>
          <w:t>0,2 га</w:t>
        </w:r>
      </w:smartTag>
      <w:r w:rsidRPr="00947428">
        <w:rPr>
          <w:rFonts w:ascii="Times New Roman" w:hAnsi="Times New Roman"/>
          <w:sz w:val="26"/>
          <w:szCs w:val="26"/>
        </w:rPr>
        <w:t xml:space="preserve">  территории.</w:t>
      </w:r>
    </w:p>
    <w:p w:rsidR="001175C8" w:rsidRPr="00947428" w:rsidRDefault="001175C8" w:rsidP="001175C8">
      <w:pPr>
        <w:pStyle w:val="S"/>
        <w:spacing w:line="240" w:lineRule="auto"/>
        <w:rPr>
          <w:sz w:val="26"/>
          <w:szCs w:val="26"/>
        </w:rPr>
      </w:pPr>
      <w:r w:rsidRPr="00947428">
        <w:rPr>
          <w:sz w:val="26"/>
          <w:szCs w:val="26"/>
        </w:rPr>
        <w:t>Проектом предлагается развитие рекреационных зон(гл. 2.6.4).</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t>Мероприятия по развитию объектов специального назначения отражены в главе 2.10.</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u w:val="single"/>
        </w:rPr>
      </w:pPr>
      <w:r w:rsidRPr="00947428">
        <w:rPr>
          <w:rFonts w:ascii="Times New Roman" w:hAnsi="Times New Roman"/>
          <w:sz w:val="26"/>
          <w:szCs w:val="26"/>
          <w:u w:val="single"/>
        </w:rPr>
        <w:t>Поселок Омутная</w:t>
      </w:r>
    </w:p>
    <w:p w:rsidR="001175C8" w:rsidRPr="00947428" w:rsidRDefault="001175C8" w:rsidP="001175C8">
      <w:pPr>
        <w:pStyle w:val="ConsPlusNormal"/>
        <w:widowControl/>
        <w:tabs>
          <w:tab w:val="left" w:pos="709"/>
          <w:tab w:val="left" w:pos="1134"/>
        </w:tabs>
        <w:ind w:firstLine="709"/>
        <w:jc w:val="both"/>
        <w:rPr>
          <w:rFonts w:ascii="Times New Roman" w:hAnsi="Times New Roman"/>
          <w:sz w:val="26"/>
          <w:szCs w:val="26"/>
        </w:rPr>
      </w:pPr>
      <w:r w:rsidRPr="00947428">
        <w:rPr>
          <w:rFonts w:ascii="Times New Roman" w:hAnsi="Times New Roman"/>
          <w:sz w:val="26"/>
          <w:szCs w:val="26"/>
        </w:rPr>
        <w:t xml:space="preserve">Учитывая прогнозируемую численность населения поселка (несущественное увеличение населения на расчетный срок), генеральным планом намечено незначительное увеличение селитебной территории в пределах существующей границы поселка. Основное развитие населенного пункта планируется за счет дачного строительства. Развитие </w:t>
      </w:r>
      <w:r w:rsidRPr="00947428">
        <w:rPr>
          <w:rStyle w:val="afa"/>
          <w:rFonts w:ascii="Times New Roman" w:hAnsi="Times New Roman"/>
          <w:sz w:val="26"/>
          <w:szCs w:val="26"/>
        </w:rPr>
        <w:t>общественно-деловой и рекреационной зоны не планируется.</w:t>
      </w:r>
      <w:r w:rsidRPr="00947428">
        <w:rPr>
          <w:rFonts w:ascii="Times New Roman" w:hAnsi="Times New Roman"/>
          <w:sz w:val="26"/>
          <w:szCs w:val="26"/>
        </w:rPr>
        <w:t xml:space="preserve"> Объекты торговли предлагается размещать в жилой зоне.</w:t>
      </w:r>
    </w:p>
    <w:p w:rsidR="001175C8" w:rsidRPr="008E6570" w:rsidRDefault="001175C8" w:rsidP="001175C8">
      <w:pPr>
        <w:ind w:firstLine="709"/>
        <w:jc w:val="both"/>
        <w:rPr>
          <w:sz w:val="26"/>
          <w:szCs w:val="26"/>
        </w:rPr>
      </w:pPr>
      <w:r w:rsidRPr="008E6570">
        <w:rPr>
          <w:sz w:val="26"/>
          <w:szCs w:val="26"/>
        </w:rPr>
        <w:t xml:space="preserve">Баланс функциональных зон на расчетный срок приведен в </w:t>
      </w:r>
      <w:r>
        <w:rPr>
          <w:sz w:val="26"/>
          <w:szCs w:val="26"/>
        </w:rPr>
        <w:t>Т</w:t>
      </w:r>
      <w:r w:rsidRPr="008E6570">
        <w:rPr>
          <w:sz w:val="26"/>
          <w:szCs w:val="26"/>
        </w:rPr>
        <w:t xml:space="preserve">аблице </w:t>
      </w:r>
      <w:r>
        <w:rPr>
          <w:sz w:val="26"/>
          <w:szCs w:val="26"/>
        </w:rPr>
        <w:t>8</w:t>
      </w:r>
      <w:r w:rsidRPr="008E6570">
        <w:rPr>
          <w:sz w:val="26"/>
          <w:szCs w:val="26"/>
        </w:rPr>
        <w:t>.</w:t>
      </w:r>
    </w:p>
    <w:p w:rsidR="001175C8" w:rsidRDefault="001175C8" w:rsidP="001175C8">
      <w:pPr>
        <w:jc w:val="right"/>
        <w:rPr>
          <w:sz w:val="26"/>
          <w:szCs w:val="26"/>
        </w:rPr>
      </w:pPr>
    </w:p>
    <w:p w:rsidR="001175C8" w:rsidRDefault="001175C8" w:rsidP="001175C8">
      <w:pPr>
        <w:jc w:val="right"/>
        <w:rPr>
          <w:sz w:val="26"/>
          <w:szCs w:val="26"/>
        </w:rPr>
      </w:pPr>
      <w:r w:rsidRPr="008E6570">
        <w:rPr>
          <w:sz w:val="26"/>
          <w:szCs w:val="26"/>
        </w:rPr>
        <w:t xml:space="preserve">Таблица </w:t>
      </w:r>
      <w:r>
        <w:rPr>
          <w:sz w:val="26"/>
          <w:szCs w:val="26"/>
        </w:rPr>
        <w:t>8</w:t>
      </w:r>
    </w:p>
    <w:p w:rsidR="001175C8" w:rsidRPr="008E6570" w:rsidRDefault="001175C8" w:rsidP="001175C8">
      <w:pPr>
        <w:jc w:val="right"/>
        <w:rPr>
          <w:sz w:val="26"/>
          <w:szCs w:val="26"/>
        </w:rPr>
      </w:pPr>
    </w:p>
    <w:p w:rsidR="001175C8" w:rsidRDefault="001175C8" w:rsidP="001175C8">
      <w:pPr>
        <w:jc w:val="center"/>
        <w:rPr>
          <w:sz w:val="26"/>
          <w:szCs w:val="26"/>
        </w:rPr>
      </w:pPr>
      <w:r w:rsidRPr="008E6570">
        <w:rPr>
          <w:sz w:val="26"/>
          <w:szCs w:val="26"/>
        </w:rPr>
        <w:t xml:space="preserve">Баланс функциональных зон в границах МО </w:t>
      </w:r>
      <w:r>
        <w:rPr>
          <w:sz w:val="26"/>
          <w:szCs w:val="26"/>
        </w:rPr>
        <w:t>Верх-Камышенский</w:t>
      </w:r>
      <w:r w:rsidRPr="008E6570">
        <w:rPr>
          <w:sz w:val="26"/>
          <w:szCs w:val="26"/>
        </w:rPr>
        <w:t xml:space="preserve"> сельсовет </w:t>
      </w:r>
    </w:p>
    <w:p w:rsidR="001175C8" w:rsidRPr="008E6570" w:rsidRDefault="001175C8" w:rsidP="001175C8">
      <w:pPr>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7"/>
        <w:gridCol w:w="5589"/>
        <w:gridCol w:w="1447"/>
        <w:gridCol w:w="1478"/>
      </w:tblGrid>
      <w:tr w:rsidR="001175C8" w:rsidRPr="00D21E9C" w:rsidTr="00CF708D">
        <w:trPr>
          <w:jc w:val="center"/>
        </w:trPr>
        <w:tc>
          <w:tcPr>
            <w:tcW w:w="552" w:type="pct"/>
            <w:tcBorders>
              <w:top w:val="single" w:sz="4" w:space="0" w:color="auto"/>
              <w:left w:val="single" w:sz="4" w:space="0" w:color="auto"/>
              <w:bottom w:val="single" w:sz="4" w:space="0" w:color="auto"/>
              <w:right w:val="single" w:sz="4" w:space="0" w:color="auto"/>
            </w:tcBorders>
            <w:shd w:val="clear" w:color="auto" w:fill="F2F2F2"/>
            <w:vAlign w:val="center"/>
          </w:tcPr>
          <w:p w:rsidR="001175C8" w:rsidRPr="00D21E9C" w:rsidRDefault="001175C8" w:rsidP="00CF708D">
            <w:pPr>
              <w:ind w:left="57" w:right="57"/>
              <w:jc w:val="center"/>
              <w:rPr>
                <w:bCs/>
              </w:rPr>
            </w:pPr>
            <w:r w:rsidRPr="00D21E9C">
              <w:rPr>
                <w:bCs/>
              </w:rPr>
              <w:t>№ п/п</w:t>
            </w:r>
          </w:p>
        </w:tc>
        <w:tc>
          <w:tcPr>
            <w:tcW w:w="2920" w:type="pct"/>
            <w:tcBorders>
              <w:top w:val="single" w:sz="4" w:space="0" w:color="auto"/>
              <w:left w:val="single" w:sz="4" w:space="0" w:color="auto"/>
              <w:bottom w:val="single" w:sz="4" w:space="0" w:color="auto"/>
              <w:right w:val="single" w:sz="4" w:space="0" w:color="auto"/>
            </w:tcBorders>
            <w:shd w:val="clear" w:color="auto" w:fill="F2F2F2"/>
            <w:vAlign w:val="center"/>
          </w:tcPr>
          <w:p w:rsidR="001175C8" w:rsidRPr="00D21E9C" w:rsidRDefault="001175C8" w:rsidP="00CF708D">
            <w:pPr>
              <w:ind w:left="57" w:right="57"/>
              <w:jc w:val="center"/>
              <w:rPr>
                <w:bCs/>
              </w:rPr>
            </w:pPr>
            <w:r w:rsidRPr="00D21E9C">
              <w:rPr>
                <w:bCs/>
              </w:rPr>
              <w:t>Наименование</w:t>
            </w:r>
          </w:p>
        </w:tc>
        <w:tc>
          <w:tcPr>
            <w:tcW w:w="756" w:type="pct"/>
            <w:tcBorders>
              <w:top w:val="single" w:sz="4" w:space="0" w:color="auto"/>
              <w:left w:val="single" w:sz="4" w:space="0" w:color="auto"/>
              <w:bottom w:val="single" w:sz="4" w:space="0" w:color="auto"/>
              <w:right w:val="single" w:sz="4" w:space="0" w:color="auto"/>
            </w:tcBorders>
            <w:shd w:val="clear" w:color="auto" w:fill="F2F2F2"/>
            <w:vAlign w:val="center"/>
          </w:tcPr>
          <w:p w:rsidR="001175C8" w:rsidRPr="00D21E9C" w:rsidRDefault="001175C8" w:rsidP="00CF708D">
            <w:pPr>
              <w:ind w:left="-108" w:right="-108"/>
              <w:jc w:val="center"/>
              <w:rPr>
                <w:bCs/>
              </w:rPr>
            </w:pPr>
            <w:r w:rsidRPr="00D21E9C">
              <w:rPr>
                <w:bCs/>
              </w:rPr>
              <w:t>Площадь в границах населенн</w:t>
            </w:r>
            <w:r>
              <w:rPr>
                <w:bCs/>
              </w:rPr>
              <w:t>ых</w:t>
            </w:r>
            <w:r w:rsidRPr="00D21E9C">
              <w:rPr>
                <w:bCs/>
              </w:rPr>
              <w:t xml:space="preserve"> пункт</w:t>
            </w:r>
            <w:r>
              <w:rPr>
                <w:bCs/>
              </w:rPr>
              <w:t>ов</w:t>
            </w:r>
            <w:r w:rsidRPr="00D21E9C">
              <w:rPr>
                <w:bCs/>
              </w:rPr>
              <w:t>, га</w:t>
            </w:r>
          </w:p>
        </w:tc>
        <w:tc>
          <w:tcPr>
            <w:tcW w:w="772" w:type="pct"/>
            <w:tcBorders>
              <w:top w:val="single" w:sz="4" w:space="0" w:color="auto"/>
              <w:left w:val="single" w:sz="4" w:space="0" w:color="auto"/>
              <w:bottom w:val="single" w:sz="4" w:space="0" w:color="auto"/>
              <w:right w:val="single" w:sz="4" w:space="0" w:color="auto"/>
            </w:tcBorders>
            <w:shd w:val="clear" w:color="auto" w:fill="F2F2F2"/>
            <w:vAlign w:val="center"/>
          </w:tcPr>
          <w:p w:rsidR="001175C8" w:rsidRPr="00D21E9C" w:rsidRDefault="001175C8" w:rsidP="00CF708D">
            <w:pPr>
              <w:ind w:left="-108" w:right="-108"/>
              <w:jc w:val="center"/>
              <w:rPr>
                <w:bCs/>
              </w:rPr>
            </w:pPr>
            <w:r w:rsidRPr="00D21E9C">
              <w:rPr>
                <w:bCs/>
              </w:rPr>
              <w:t>Площадь за границами населенного пункта, га</w:t>
            </w:r>
          </w:p>
        </w:tc>
      </w:tr>
      <w:tr w:rsidR="001175C8" w:rsidRPr="002574D3" w:rsidTr="00CF708D">
        <w:trPr>
          <w:trHeight w:val="511"/>
          <w:jc w:val="center"/>
        </w:trPr>
        <w:tc>
          <w:tcPr>
            <w:tcW w:w="552" w:type="pct"/>
            <w:vMerge w:val="restart"/>
            <w:tcBorders>
              <w:top w:val="single" w:sz="4" w:space="0" w:color="auto"/>
              <w:left w:val="single" w:sz="4" w:space="0" w:color="auto"/>
              <w:right w:val="single" w:sz="4" w:space="0" w:color="auto"/>
            </w:tcBorders>
            <w:vAlign w:val="center"/>
          </w:tcPr>
          <w:p w:rsidR="001175C8" w:rsidRPr="00D21E9C" w:rsidRDefault="001175C8" w:rsidP="00CF708D">
            <w:pPr>
              <w:ind w:left="57" w:right="57"/>
              <w:jc w:val="center"/>
            </w:pPr>
            <w:r>
              <w:t>1</w:t>
            </w: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296289" w:rsidRDefault="001175C8" w:rsidP="00CF708D">
            <w:pPr>
              <w:ind w:left="57" w:right="-108"/>
              <w:rPr>
                <w:bCs/>
                <w:i/>
              </w:rPr>
            </w:pPr>
            <w:r w:rsidRPr="00296289">
              <w:rPr>
                <w:bCs/>
                <w:i/>
              </w:rPr>
              <w:t>В границах</w:t>
            </w:r>
            <w:r>
              <w:rPr>
                <w:bCs/>
                <w:i/>
              </w:rPr>
              <w:t xml:space="preserve"> муниципального образования (</w:t>
            </w:r>
            <w:smartTag w:uri="urn:schemas-microsoft-com:office:smarttags" w:element="metricconverter">
              <w:smartTagPr>
                <w:attr w:name="ProductID" w:val="17726,5 га"/>
              </w:smartTagPr>
              <w:r>
                <w:rPr>
                  <w:bCs/>
                  <w:i/>
                </w:rPr>
                <w:t>17726,5 га</w:t>
              </w:r>
            </w:smartTag>
            <w:r>
              <w:rPr>
                <w:bCs/>
                <w:i/>
              </w:rPr>
              <w:t>)</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rPr>
                <w:bCs/>
              </w:rPr>
            </w:pPr>
            <w:r>
              <w:rPr>
                <w:bCs/>
              </w:rPr>
              <w:t>603,7</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rPr>
                <w:bCs/>
              </w:rPr>
            </w:pPr>
            <w:r>
              <w:rPr>
                <w:bCs/>
              </w:rPr>
              <w:t>17122,8</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жил</w:t>
            </w:r>
            <w:r>
              <w:t>аязона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196,2</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общественно-делов</w:t>
            </w:r>
            <w:r>
              <w:t>аязона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3,3</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инженерной и транспортной инфраструктуры</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38,9</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17,5</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рекреационного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1,8</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w:t>
            </w:r>
            <w:r>
              <w:t xml:space="preserve"> зона</w:t>
            </w:r>
            <w:r w:rsidRPr="00D21E9C">
              <w:t xml:space="preserve"> специального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1,2</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1,2</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сельскохозяйственного использования, в том числе:</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362,3</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11075,1</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объектов сельскохозяйственного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18,3</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CD03D0">
              <w:t xml:space="preserve">- </w:t>
            </w:r>
            <w:r>
              <w:t>зоналесного фонда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6029.0</w:t>
            </w:r>
          </w:p>
        </w:tc>
      </w:tr>
      <w:tr w:rsidR="001175C8" w:rsidRPr="002574D3" w:rsidTr="00CF708D">
        <w:trPr>
          <w:trHeight w:val="342"/>
          <w:jc w:val="center"/>
        </w:trPr>
        <w:tc>
          <w:tcPr>
            <w:tcW w:w="552" w:type="pct"/>
            <w:vMerge w:val="restar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r>
              <w:t>2</w:t>
            </w: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296289" w:rsidRDefault="001175C8" w:rsidP="00CF708D">
            <w:pPr>
              <w:ind w:left="57" w:right="-108"/>
              <w:rPr>
                <w:bCs/>
                <w:i/>
              </w:rPr>
            </w:pPr>
            <w:r>
              <w:rPr>
                <w:bCs/>
                <w:i/>
              </w:rPr>
              <w:t>с. Верх-Камышенка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rPr>
                <w:bCs/>
              </w:rPr>
            </w:pPr>
            <w:r>
              <w:rPr>
                <w:bCs/>
              </w:rPr>
              <w:t>444,2</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rPr>
                <w:bCs/>
              </w:rPr>
            </w:pPr>
            <w:r>
              <w:rPr>
                <w:bCs/>
              </w:rPr>
              <w:t>-</w:t>
            </w:r>
          </w:p>
        </w:tc>
      </w:tr>
      <w:tr w:rsidR="001175C8" w:rsidRPr="002574D3" w:rsidTr="00CF708D">
        <w:trPr>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жил</w:t>
            </w:r>
            <w:r>
              <w:t>аязона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129,9</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общественно-делов</w:t>
            </w:r>
            <w:r>
              <w:t>аязона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right="57"/>
              <w:jc w:val="center"/>
            </w:pPr>
            <w:r>
              <w:t>3,3</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w:t>
            </w:r>
            <w:r>
              <w:t xml:space="preserve"> зона</w:t>
            </w:r>
            <w:r w:rsidRPr="00D21E9C">
              <w:t xml:space="preserve"> инженерной и транспортной инфраструктуры</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26,0</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рекреационного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E33968" w:rsidRDefault="001175C8" w:rsidP="00CF708D">
            <w:pPr>
              <w:ind w:left="57" w:right="57"/>
              <w:jc w:val="center"/>
            </w:pPr>
            <w:r>
              <w:t>1,7</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зонас</w:t>
            </w:r>
            <w:r w:rsidRPr="00D21E9C">
              <w:t>пециального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1,2</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trHeight w:val="450"/>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сельскохозяйственного использования,</w:t>
            </w:r>
          </w:p>
          <w:p w:rsidR="001175C8" w:rsidRPr="00D21E9C" w:rsidRDefault="001175C8" w:rsidP="00CF708D">
            <w:pPr>
              <w:ind w:left="57" w:right="-108"/>
            </w:pPr>
            <w:r w:rsidRPr="00D21E9C">
              <w:t>в том числе:</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282,1</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trHeight w:val="433"/>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объектов сельскохозяйственного назначения </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18,3</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val="restart"/>
            <w:tcBorders>
              <w:top w:val="single" w:sz="4" w:space="0" w:color="auto"/>
              <w:left w:val="single" w:sz="4" w:space="0" w:color="auto"/>
              <w:right w:val="single" w:sz="4" w:space="0" w:color="auto"/>
            </w:tcBorders>
            <w:vAlign w:val="center"/>
          </w:tcPr>
          <w:p w:rsidR="001175C8" w:rsidRPr="00D21E9C" w:rsidRDefault="001175C8" w:rsidP="00CF708D">
            <w:pPr>
              <w:ind w:left="57" w:right="57"/>
              <w:jc w:val="center"/>
            </w:pPr>
            <w:r>
              <w:t>3</w:t>
            </w: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296289" w:rsidRDefault="001175C8" w:rsidP="00CF708D">
            <w:pPr>
              <w:ind w:left="57" w:right="-108"/>
              <w:rPr>
                <w:bCs/>
                <w:i/>
              </w:rPr>
            </w:pPr>
            <w:r w:rsidRPr="00296289">
              <w:rPr>
                <w:bCs/>
                <w:i/>
              </w:rPr>
              <w:t xml:space="preserve">п. </w:t>
            </w:r>
            <w:r>
              <w:rPr>
                <w:bCs/>
                <w:i/>
              </w:rPr>
              <w:t>Омутная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rPr>
                <w:bCs/>
              </w:rPr>
            </w:pPr>
            <w:r>
              <w:rPr>
                <w:bCs/>
              </w:rPr>
              <w:t>159,5</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rPr>
                <w:bCs/>
              </w:rPr>
            </w:pPr>
            <w:r>
              <w:rPr>
                <w:bCs/>
              </w:rPr>
              <w:t>-</w:t>
            </w:r>
          </w:p>
        </w:tc>
      </w:tr>
      <w:tr w:rsidR="001175C8" w:rsidRPr="002574D3" w:rsidTr="00CF708D">
        <w:trPr>
          <w:trHeight w:val="294"/>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жил</w:t>
            </w:r>
            <w:r>
              <w:t>аязона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66,3</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общественно-делов</w:t>
            </w:r>
            <w:r>
              <w:t>аязона</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инженерной и транспортной инфраструктуры</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12,9</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рекреационного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0,1</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специального назначения</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r w:rsidR="001175C8" w:rsidRPr="002574D3" w:rsidTr="00CF708D">
        <w:trPr>
          <w:jc w:val="center"/>
        </w:trPr>
        <w:tc>
          <w:tcPr>
            <w:tcW w:w="552" w:type="pct"/>
            <w:vMerge/>
            <w:tcBorders>
              <w:left w:val="single" w:sz="4" w:space="0" w:color="auto"/>
              <w:right w:val="single" w:sz="4" w:space="0" w:color="auto"/>
            </w:tcBorders>
            <w:vAlign w:val="center"/>
          </w:tcPr>
          <w:p w:rsidR="001175C8" w:rsidRPr="00D21E9C" w:rsidRDefault="001175C8" w:rsidP="00CF708D">
            <w:pPr>
              <w:ind w:left="57" w:right="57"/>
              <w:jc w:val="center"/>
            </w:pPr>
          </w:p>
        </w:tc>
        <w:tc>
          <w:tcPr>
            <w:tcW w:w="2920" w:type="pct"/>
            <w:tcBorders>
              <w:top w:val="single" w:sz="4" w:space="0" w:color="auto"/>
              <w:left w:val="single" w:sz="4" w:space="0" w:color="auto"/>
              <w:bottom w:val="single" w:sz="4" w:space="0" w:color="auto"/>
              <w:right w:val="single" w:sz="4" w:space="0" w:color="auto"/>
            </w:tcBorders>
            <w:vAlign w:val="center"/>
          </w:tcPr>
          <w:p w:rsidR="001175C8" w:rsidRPr="00D21E9C" w:rsidRDefault="001175C8" w:rsidP="00CF708D">
            <w:pPr>
              <w:ind w:left="57" w:right="-108"/>
            </w:pPr>
            <w:r w:rsidRPr="00D21E9C">
              <w:t xml:space="preserve">- </w:t>
            </w:r>
            <w:r>
              <w:t>зона</w:t>
            </w:r>
            <w:r w:rsidRPr="00D21E9C">
              <w:t xml:space="preserve"> сельскохозяйственного использования, в том числе:</w:t>
            </w:r>
          </w:p>
        </w:tc>
        <w:tc>
          <w:tcPr>
            <w:tcW w:w="756"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80,2</w:t>
            </w:r>
          </w:p>
        </w:tc>
        <w:tc>
          <w:tcPr>
            <w:tcW w:w="772" w:type="pct"/>
            <w:tcBorders>
              <w:top w:val="single" w:sz="4" w:space="0" w:color="auto"/>
              <w:left w:val="single" w:sz="4" w:space="0" w:color="auto"/>
              <w:bottom w:val="single" w:sz="4" w:space="0" w:color="auto"/>
              <w:right w:val="single" w:sz="4" w:space="0" w:color="auto"/>
            </w:tcBorders>
            <w:vAlign w:val="center"/>
          </w:tcPr>
          <w:p w:rsidR="001175C8" w:rsidRPr="002574D3" w:rsidRDefault="001175C8" w:rsidP="00CF708D">
            <w:pPr>
              <w:ind w:left="57" w:right="57"/>
              <w:jc w:val="center"/>
            </w:pPr>
            <w:r>
              <w:t>-</w:t>
            </w:r>
          </w:p>
        </w:tc>
      </w:tr>
    </w:tbl>
    <w:p w:rsidR="001175C8" w:rsidRDefault="001175C8" w:rsidP="001175C8">
      <w:pPr>
        <w:ind w:firstLine="709"/>
        <w:jc w:val="both"/>
        <w:rPr>
          <w:sz w:val="26"/>
          <w:szCs w:val="26"/>
        </w:rPr>
      </w:pPr>
    </w:p>
    <w:p w:rsidR="001175C8" w:rsidRPr="00775342" w:rsidRDefault="001175C8" w:rsidP="001175C8">
      <w:pPr>
        <w:ind w:firstLine="709"/>
        <w:jc w:val="both"/>
        <w:rPr>
          <w:sz w:val="26"/>
          <w:szCs w:val="26"/>
        </w:rPr>
      </w:pPr>
      <w:r w:rsidRPr="00775342">
        <w:rPr>
          <w:sz w:val="26"/>
          <w:szCs w:val="26"/>
        </w:rPr>
        <w:t xml:space="preserve">На основании Генерального плана муниципального образования </w:t>
      </w:r>
      <w:r>
        <w:rPr>
          <w:sz w:val="26"/>
          <w:szCs w:val="26"/>
        </w:rPr>
        <w:t xml:space="preserve">Верх-Камышенский </w:t>
      </w:r>
      <w:r w:rsidRPr="00775342">
        <w:rPr>
          <w:sz w:val="26"/>
          <w:szCs w:val="26"/>
        </w:rPr>
        <w:t>сельсовет Заринского района Алтайского края, юридически обоснованно осуществляются последующие этапы градостроительной деятельности на территории поселения:</w:t>
      </w:r>
    </w:p>
    <w:p w:rsidR="001175C8" w:rsidRPr="00775342" w:rsidRDefault="001175C8" w:rsidP="001175C8">
      <w:pPr>
        <w:ind w:firstLine="709"/>
        <w:jc w:val="both"/>
        <w:rPr>
          <w:sz w:val="26"/>
          <w:szCs w:val="26"/>
        </w:rPr>
      </w:pPr>
      <w:r w:rsidRPr="00775342">
        <w:rPr>
          <w:sz w:val="26"/>
          <w:szCs w:val="26"/>
        </w:rPr>
        <w:t xml:space="preserve">- решением Совета депутатов </w:t>
      </w:r>
      <w:r>
        <w:rPr>
          <w:sz w:val="26"/>
          <w:szCs w:val="26"/>
        </w:rPr>
        <w:t xml:space="preserve">Верх-Камышенского сельсовета </w:t>
      </w:r>
      <w:r w:rsidRPr="00775342">
        <w:rPr>
          <w:sz w:val="26"/>
          <w:szCs w:val="26"/>
        </w:rPr>
        <w:t xml:space="preserve">Заринскогого районного от </w:t>
      </w:r>
      <w:r>
        <w:rPr>
          <w:sz w:val="26"/>
          <w:szCs w:val="26"/>
        </w:rPr>
        <w:t>05.06.2017</w:t>
      </w:r>
      <w:r w:rsidRPr="00775342">
        <w:rPr>
          <w:sz w:val="26"/>
          <w:szCs w:val="26"/>
        </w:rPr>
        <w:t xml:space="preserve"> г. №</w:t>
      </w:r>
      <w:r>
        <w:rPr>
          <w:sz w:val="26"/>
          <w:szCs w:val="26"/>
        </w:rPr>
        <w:t xml:space="preserve"> 349</w:t>
      </w:r>
      <w:r w:rsidRPr="00775342">
        <w:rPr>
          <w:sz w:val="26"/>
          <w:szCs w:val="26"/>
        </w:rPr>
        <w:t xml:space="preserve"> утверждены правила землепользования и застройки муниципального образования </w:t>
      </w:r>
      <w:r>
        <w:rPr>
          <w:sz w:val="26"/>
          <w:szCs w:val="26"/>
        </w:rPr>
        <w:t>Верх-Камышенскийй</w:t>
      </w:r>
      <w:r w:rsidRPr="00775342">
        <w:rPr>
          <w:sz w:val="26"/>
          <w:szCs w:val="26"/>
        </w:rPr>
        <w:t xml:space="preserve"> сельсовет Заринского района Алтайского края</w:t>
      </w:r>
      <w:r>
        <w:rPr>
          <w:sz w:val="26"/>
          <w:szCs w:val="26"/>
        </w:rPr>
        <w:t>.</w:t>
      </w:r>
      <w:r w:rsidRPr="00775342">
        <w:rPr>
          <w:sz w:val="26"/>
          <w:szCs w:val="26"/>
        </w:rPr>
        <w:t xml:space="preserve"> Согласно правил землепользования и застройки поселения установлены градостроительные регламенты;</w:t>
      </w:r>
    </w:p>
    <w:p w:rsidR="001175C8" w:rsidRPr="00775342" w:rsidRDefault="001175C8" w:rsidP="001175C8">
      <w:pPr>
        <w:ind w:firstLine="709"/>
        <w:jc w:val="both"/>
        <w:rPr>
          <w:sz w:val="26"/>
          <w:szCs w:val="26"/>
        </w:rPr>
      </w:pPr>
      <w:r w:rsidRPr="00775342">
        <w:rPr>
          <w:sz w:val="26"/>
          <w:szCs w:val="26"/>
        </w:rPr>
        <w:t>-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w:t>
      </w:r>
    </w:p>
    <w:bookmarkEnd w:id="17"/>
    <w:bookmarkEnd w:id="18"/>
    <w:bookmarkEnd w:id="19"/>
    <w:bookmarkEnd w:id="20"/>
    <w:p w:rsidR="001175C8" w:rsidRDefault="001175C8" w:rsidP="001175C8">
      <w:pPr>
        <w:tabs>
          <w:tab w:val="left" w:pos="284"/>
          <w:tab w:val="left" w:pos="567"/>
        </w:tabs>
        <w:autoSpaceDE w:val="0"/>
        <w:autoSpaceDN w:val="0"/>
        <w:adjustRightInd w:val="0"/>
        <w:ind w:firstLine="284"/>
        <w:jc w:val="center"/>
        <w:outlineLvl w:val="1"/>
        <w:rPr>
          <w:b/>
          <w:spacing w:val="-4"/>
          <w:sz w:val="26"/>
          <w:szCs w:val="26"/>
        </w:rPr>
      </w:pPr>
    </w:p>
    <w:p w:rsidR="001175C8" w:rsidRDefault="001175C8" w:rsidP="001175C8">
      <w:pPr>
        <w:tabs>
          <w:tab w:val="left" w:pos="284"/>
          <w:tab w:val="left" w:pos="567"/>
        </w:tabs>
        <w:autoSpaceDE w:val="0"/>
        <w:autoSpaceDN w:val="0"/>
        <w:adjustRightInd w:val="0"/>
        <w:ind w:firstLine="284"/>
        <w:jc w:val="center"/>
        <w:outlineLvl w:val="1"/>
        <w:rPr>
          <w:b/>
          <w:spacing w:val="-4"/>
          <w:sz w:val="26"/>
          <w:szCs w:val="26"/>
        </w:rPr>
      </w:pPr>
      <w:bookmarkStart w:id="23" w:name="_Toc529265759"/>
      <w:bookmarkStart w:id="24" w:name="_Toc531119126"/>
      <w:r>
        <w:rPr>
          <w:b/>
          <w:spacing w:val="-4"/>
          <w:sz w:val="26"/>
          <w:szCs w:val="26"/>
        </w:rPr>
        <w:t>2</w:t>
      </w:r>
      <w:r w:rsidRPr="00B40022">
        <w:rPr>
          <w:b/>
          <w:spacing w:val="-4"/>
          <w:sz w:val="26"/>
          <w:szCs w:val="26"/>
        </w:rPr>
        <w:t>.</w:t>
      </w:r>
      <w:r>
        <w:rPr>
          <w:b/>
          <w:spacing w:val="-4"/>
          <w:sz w:val="26"/>
          <w:szCs w:val="26"/>
        </w:rPr>
        <w:t xml:space="preserve">2. </w:t>
      </w:r>
      <w:r w:rsidRPr="00B40022">
        <w:rPr>
          <w:b/>
          <w:spacing w:val="-4"/>
          <w:sz w:val="26"/>
          <w:szCs w:val="26"/>
        </w:rPr>
        <w:t>Динамика численности населения, демография, рынок труда и занятости</w:t>
      </w:r>
      <w:bookmarkEnd w:id="21"/>
      <w:bookmarkEnd w:id="22"/>
      <w:bookmarkEnd w:id="23"/>
      <w:bookmarkEnd w:id="24"/>
    </w:p>
    <w:p w:rsidR="001175C8" w:rsidRPr="0026429D" w:rsidRDefault="001175C8" w:rsidP="001175C8">
      <w:pPr>
        <w:tabs>
          <w:tab w:val="left" w:pos="284"/>
          <w:tab w:val="left" w:pos="567"/>
        </w:tabs>
        <w:autoSpaceDE w:val="0"/>
        <w:autoSpaceDN w:val="0"/>
        <w:adjustRightInd w:val="0"/>
        <w:ind w:firstLine="284"/>
        <w:jc w:val="center"/>
        <w:outlineLvl w:val="1"/>
        <w:rPr>
          <w:bCs/>
          <w:sz w:val="26"/>
          <w:szCs w:val="26"/>
        </w:rPr>
      </w:pPr>
    </w:p>
    <w:p w:rsidR="001175C8" w:rsidRPr="003431D8" w:rsidRDefault="001175C8" w:rsidP="001175C8">
      <w:pPr>
        <w:tabs>
          <w:tab w:val="left" w:pos="1620"/>
        </w:tabs>
        <w:ind w:firstLine="709"/>
        <w:jc w:val="both"/>
        <w:rPr>
          <w:sz w:val="26"/>
          <w:szCs w:val="26"/>
        </w:rPr>
      </w:pPr>
      <w:r w:rsidRPr="003431D8">
        <w:rPr>
          <w:sz w:val="26"/>
          <w:szCs w:val="26"/>
        </w:rPr>
        <w:t xml:space="preserve">Анализ демографической ситуации МО Верх-Камышенский сельсовет и перспективы её изменения проводились на основе исходных данных, предоставленных специалистами Администрации сельсовета и статистических данных (табл. </w:t>
      </w:r>
      <w:r>
        <w:rPr>
          <w:sz w:val="26"/>
          <w:szCs w:val="26"/>
        </w:rPr>
        <w:t>9</w:t>
      </w:r>
      <w:r w:rsidRPr="003431D8">
        <w:rPr>
          <w:sz w:val="26"/>
          <w:szCs w:val="26"/>
        </w:rPr>
        <w:t>-</w:t>
      </w:r>
      <w:r>
        <w:rPr>
          <w:sz w:val="26"/>
          <w:szCs w:val="26"/>
        </w:rPr>
        <w:t>11</w:t>
      </w:r>
      <w:r w:rsidRPr="003431D8">
        <w:rPr>
          <w:sz w:val="26"/>
          <w:szCs w:val="26"/>
        </w:rPr>
        <w:t>).</w:t>
      </w:r>
    </w:p>
    <w:p w:rsidR="001175C8" w:rsidRPr="003431D8" w:rsidRDefault="001175C8" w:rsidP="001175C8">
      <w:pPr>
        <w:shd w:val="clear" w:color="auto" w:fill="FFFFFF"/>
        <w:tabs>
          <w:tab w:val="left" w:pos="1666"/>
        </w:tabs>
        <w:ind w:firstLine="709"/>
        <w:jc w:val="both"/>
        <w:rPr>
          <w:color w:val="000000"/>
          <w:sz w:val="26"/>
          <w:szCs w:val="26"/>
        </w:rPr>
      </w:pPr>
      <w:r w:rsidRPr="003431D8">
        <w:rPr>
          <w:sz w:val="26"/>
          <w:szCs w:val="26"/>
        </w:rPr>
        <w:t xml:space="preserve">На начало </w:t>
      </w:r>
      <w:smartTag w:uri="urn:schemas-microsoft-com:office:smarttags" w:element="metricconverter">
        <w:smartTagPr>
          <w:attr w:name="ProductID" w:val="2016 г"/>
        </w:smartTagPr>
        <w:r w:rsidRPr="003431D8">
          <w:rPr>
            <w:sz w:val="26"/>
            <w:szCs w:val="26"/>
          </w:rPr>
          <w:t>2016 г</w:t>
        </w:r>
      </w:smartTag>
      <w:r w:rsidRPr="003431D8">
        <w:rPr>
          <w:sz w:val="26"/>
          <w:szCs w:val="26"/>
        </w:rPr>
        <w:t xml:space="preserve">. численность постоянно проживающего населения муниципального образования составила 731 человек. В трудоспособном возрасте находится 57 % от общей численности населения. Трудоспособное население в основном занято на сельскохозяйственных предприятиях, в бюджетных организациях (образование, медицина, культура), в торговле, работают за пределами муниципального образования. </w:t>
      </w:r>
      <w:r w:rsidRPr="003431D8">
        <w:rPr>
          <w:color w:val="000000"/>
          <w:sz w:val="26"/>
          <w:szCs w:val="26"/>
        </w:rPr>
        <w:t xml:space="preserve">Кроме постоянного населения на территории муниципального образования временно проживают жители, приобретающие вторичное жилье </w:t>
      </w:r>
      <w:r w:rsidRPr="003431D8">
        <w:rPr>
          <w:iCs/>
          <w:sz w:val="26"/>
          <w:szCs w:val="26"/>
        </w:rPr>
        <w:t>для дачных и рекреационных целей.</w:t>
      </w:r>
    </w:p>
    <w:p w:rsidR="001175C8" w:rsidRPr="003431D8" w:rsidRDefault="001175C8" w:rsidP="001175C8">
      <w:pPr>
        <w:pStyle w:val="aff1"/>
        <w:spacing w:after="0"/>
        <w:ind w:left="0"/>
        <w:jc w:val="right"/>
        <w:rPr>
          <w:sz w:val="26"/>
          <w:szCs w:val="26"/>
        </w:rPr>
      </w:pPr>
    </w:p>
    <w:p w:rsidR="001175C8" w:rsidRDefault="001175C8" w:rsidP="001175C8">
      <w:pPr>
        <w:pStyle w:val="aff1"/>
        <w:spacing w:after="0"/>
        <w:ind w:left="0"/>
        <w:jc w:val="right"/>
        <w:rPr>
          <w:sz w:val="26"/>
          <w:szCs w:val="26"/>
        </w:rPr>
      </w:pPr>
      <w:r w:rsidRPr="004860BE">
        <w:rPr>
          <w:sz w:val="26"/>
          <w:szCs w:val="26"/>
        </w:rPr>
        <w:t xml:space="preserve">Таблица </w:t>
      </w:r>
      <w:r>
        <w:rPr>
          <w:sz w:val="26"/>
          <w:szCs w:val="26"/>
        </w:rPr>
        <w:t>9</w:t>
      </w:r>
    </w:p>
    <w:p w:rsidR="001175C8" w:rsidRPr="001F39FA" w:rsidRDefault="001175C8" w:rsidP="001175C8">
      <w:pPr>
        <w:pStyle w:val="aff1"/>
        <w:spacing w:after="0"/>
        <w:ind w:left="0"/>
        <w:jc w:val="right"/>
        <w:rPr>
          <w:sz w:val="26"/>
          <w:szCs w:val="26"/>
        </w:rPr>
      </w:pPr>
    </w:p>
    <w:p w:rsidR="001175C8" w:rsidRPr="004860BE" w:rsidRDefault="001175C8" w:rsidP="001175C8">
      <w:pPr>
        <w:pStyle w:val="aff1"/>
        <w:spacing w:after="0"/>
        <w:ind w:left="0"/>
        <w:jc w:val="center"/>
        <w:rPr>
          <w:sz w:val="26"/>
          <w:szCs w:val="26"/>
        </w:rPr>
      </w:pPr>
      <w:r w:rsidRPr="004860BE">
        <w:rPr>
          <w:sz w:val="26"/>
          <w:szCs w:val="26"/>
        </w:rPr>
        <w:t xml:space="preserve">Демографические показатели по МО </w:t>
      </w:r>
      <w:r>
        <w:rPr>
          <w:sz w:val="26"/>
          <w:szCs w:val="26"/>
        </w:rPr>
        <w:t>Верх-Камышенский</w:t>
      </w:r>
      <w:r w:rsidRPr="004860BE">
        <w:rPr>
          <w:sz w:val="26"/>
          <w:szCs w:val="26"/>
        </w:rPr>
        <w:t xml:space="preserve"> сельсовет </w:t>
      </w:r>
    </w:p>
    <w:p w:rsidR="001175C8" w:rsidRPr="004860BE" w:rsidRDefault="001175C8" w:rsidP="001175C8">
      <w:pPr>
        <w:pStyle w:val="aff1"/>
        <w:spacing w:after="0"/>
        <w:ind w:left="0"/>
        <w:jc w:val="center"/>
        <w:rPr>
          <w:sz w:val="26"/>
          <w:szCs w:val="26"/>
        </w:rPr>
      </w:pPr>
    </w:p>
    <w:tbl>
      <w:tblPr>
        <w:tblW w:w="5000" w:type="pct"/>
        <w:jc w:val="center"/>
        <w:tblCellMar>
          <w:left w:w="40" w:type="dxa"/>
          <w:right w:w="40" w:type="dxa"/>
        </w:tblCellMar>
        <w:tblLook w:val="0000"/>
      </w:tblPr>
      <w:tblGrid>
        <w:gridCol w:w="3363"/>
        <w:gridCol w:w="577"/>
        <w:gridCol w:w="879"/>
        <w:gridCol w:w="879"/>
        <w:gridCol w:w="879"/>
        <w:gridCol w:w="676"/>
        <w:gridCol w:w="772"/>
        <w:gridCol w:w="704"/>
        <w:gridCol w:w="706"/>
      </w:tblGrid>
      <w:tr w:rsidR="001175C8" w:rsidRPr="0090010E" w:rsidTr="00CF708D">
        <w:trPr>
          <w:cantSplit/>
          <w:trHeight w:hRule="exact" w:val="919"/>
          <w:jc w:val="center"/>
        </w:trPr>
        <w:tc>
          <w:tcPr>
            <w:tcW w:w="1782" w:type="pct"/>
            <w:tcBorders>
              <w:top w:val="single" w:sz="6" w:space="0" w:color="auto"/>
              <w:left w:val="single" w:sz="6" w:space="0" w:color="auto"/>
              <w:bottom w:val="single" w:sz="6" w:space="0" w:color="auto"/>
              <w:right w:val="single" w:sz="6" w:space="0" w:color="auto"/>
            </w:tcBorders>
            <w:shd w:val="clear" w:color="auto" w:fill="F2F2F2"/>
            <w:vAlign w:val="center"/>
          </w:tcPr>
          <w:p w:rsidR="001175C8" w:rsidRPr="0090010E" w:rsidRDefault="001175C8" w:rsidP="00CF708D">
            <w:pPr>
              <w:shd w:val="clear" w:color="auto" w:fill="FFFFFF"/>
            </w:pPr>
            <w:r w:rsidRPr="0090010E">
              <w:t>Показатели</w:t>
            </w:r>
          </w:p>
        </w:tc>
        <w:tc>
          <w:tcPr>
            <w:tcW w:w="306" w:type="pct"/>
            <w:tcBorders>
              <w:top w:val="single" w:sz="6" w:space="0" w:color="auto"/>
              <w:left w:val="single" w:sz="6" w:space="0" w:color="auto"/>
              <w:bottom w:val="single" w:sz="6" w:space="0" w:color="auto"/>
              <w:right w:val="single" w:sz="6" w:space="0" w:color="auto"/>
            </w:tcBorders>
            <w:shd w:val="clear" w:color="auto" w:fill="F2F2F2"/>
            <w:vAlign w:val="center"/>
          </w:tcPr>
          <w:p w:rsidR="001175C8" w:rsidRPr="0090010E" w:rsidRDefault="001175C8" w:rsidP="00CF708D">
            <w:pPr>
              <w:shd w:val="clear" w:color="auto" w:fill="FFFFFF"/>
              <w:jc w:val="center"/>
            </w:pPr>
            <w:r w:rsidRPr="0090010E">
              <w:t>Ед. изм.</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0 г"/>
              </w:smartTagPr>
              <w:r w:rsidRPr="0090010E">
                <w:t>2010 г</w:t>
              </w:r>
            </w:smartTag>
            <w:r w:rsidRPr="0090010E">
              <w:t>.</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1 г"/>
              </w:smartTagPr>
              <w:r w:rsidRPr="0090010E">
                <w:t>2011 г</w:t>
              </w:r>
            </w:smartTag>
            <w:r w:rsidRPr="0090010E">
              <w:t>.</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2 г"/>
              </w:smartTagPr>
              <w:r w:rsidRPr="0090010E">
                <w:t>2012 г</w:t>
              </w:r>
            </w:smartTag>
            <w:r w:rsidRPr="0090010E">
              <w:t>.</w:t>
            </w:r>
          </w:p>
        </w:tc>
        <w:tc>
          <w:tcPr>
            <w:tcW w:w="358"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3 г"/>
              </w:smartTagPr>
              <w:r w:rsidRPr="0090010E">
                <w:t>2013 г</w:t>
              </w:r>
            </w:smartTag>
            <w:r w:rsidRPr="0090010E">
              <w:t>.</w:t>
            </w:r>
          </w:p>
        </w:tc>
        <w:tc>
          <w:tcPr>
            <w:tcW w:w="409"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4 г"/>
              </w:smartTagPr>
              <w:r w:rsidRPr="0090010E">
                <w:t>201</w:t>
              </w:r>
              <w:r>
                <w:t>4</w:t>
              </w:r>
              <w:r w:rsidRPr="0090010E">
                <w:t xml:space="preserve"> г</w:t>
              </w:r>
            </w:smartTag>
            <w:r w:rsidRPr="0090010E">
              <w:t>.</w:t>
            </w:r>
          </w:p>
        </w:tc>
        <w:tc>
          <w:tcPr>
            <w:tcW w:w="373"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5 г"/>
              </w:smartTagPr>
              <w:r w:rsidRPr="0090010E">
                <w:t>201</w:t>
              </w:r>
              <w:r>
                <w:t>5</w:t>
              </w:r>
              <w:r w:rsidRPr="0090010E">
                <w:t xml:space="preserve"> г</w:t>
              </w:r>
            </w:smartTag>
            <w:r w:rsidRPr="0090010E">
              <w:t>.</w:t>
            </w:r>
          </w:p>
        </w:tc>
        <w:tc>
          <w:tcPr>
            <w:tcW w:w="374"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1175C8" w:rsidRPr="0090010E" w:rsidRDefault="001175C8" w:rsidP="00CF708D">
            <w:pPr>
              <w:shd w:val="clear" w:color="auto" w:fill="FFFFFF"/>
              <w:jc w:val="center"/>
            </w:pPr>
            <w:smartTag w:uri="urn:schemas-microsoft-com:office:smarttags" w:element="metricconverter">
              <w:smartTagPr>
                <w:attr w:name="ProductID" w:val="2016 г"/>
              </w:smartTagPr>
              <w:r w:rsidRPr="0090010E">
                <w:t>201</w:t>
              </w:r>
              <w:r>
                <w:t>6</w:t>
              </w:r>
              <w:r w:rsidRPr="0090010E">
                <w:t xml:space="preserve"> г</w:t>
              </w:r>
            </w:smartTag>
          </w:p>
        </w:tc>
      </w:tr>
      <w:tr w:rsidR="001175C8" w:rsidRPr="0038775D" w:rsidTr="00CF708D">
        <w:trPr>
          <w:trHeight w:hRule="exact" w:val="367"/>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2F2F2"/>
            <w:vAlign w:val="center"/>
          </w:tcPr>
          <w:p w:rsidR="001175C8" w:rsidRPr="0038775D" w:rsidRDefault="001175C8" w:rsidP="00CF708D">
            <w:pPr>
              <w:jc w:val="center"/>
            </w:pPr>
            <w:r>
              <w:t>с. Верх-Камышенка</w:t>
            </w:r>
          </w:p>
        </w:tc>
      </w:tr>
      <w:tr w:rsidR="001175C8" w:rsidRPr="0038775D" w:rsidTr="00CF708D">
        <w:trPr>
          <w:trHeight w:hRule="exact" w:val="734"/>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shd w:val="clear" w:color="auto" w:fill="FFFFFF"/>
            </w:pPr>
            <w:r w:rsidRPr="0038775D">
              <w:rPr>
                <w:spacing w:val="-13"/>
              </w:rPr>
              <w:t xml:space="preserve">Численность населения (на </w:t>
            </w:r>
            <w:r w:rsidRPr="0038775D">
              <w:t>начало года) – всего</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shd w:val="clear" w:color="auto" w:fill="FFFFFF"/>
              <w:jc w:val="center"/>
            </w:pPr>
            <w:r w:rsidRPr="0038775D">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717</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700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697</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712</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716</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726</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722</w:t>
            </w:r>
          </w:p>
        </w:tc>
      </w:tr>
      <w:tr w:rsidR="001175C8" w:rsidRPr="0090010E" w:rsidTr="00CF708D">
        <w:trPr>
          <w:trHeight w:hRule="exact" w:val="571"/>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pPr>
            <w:r w:rsidRPr="0090010E">
              <w:rPr>
                <w:spacing w:val="-12"/>
              </w:rPr>
              <w:t>-</w:t>
            </w:r>
            <w:r w:rsidRPr="0090010E">
              <w:t xml:space="preserve"> в том числе:</w:t>
            </w:r>
            <w:r w:rsidRPr="0090010E">
              <w:rPr>
                <w:spacing w:val="-12"/>
              </w:rPr>
              <w:t>моложе трудоспособного возраста</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128</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125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132</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141</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143</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146</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151</w:t>
            </w:r>
          </w:p>
        </w:tc>
      </w:tr>
      <w:tr w:rsidR="001175C8" w:rsidRPr="0090010E" w:rsidTr="00CF708D">
        <w:trPr>
          <w:trHeight w:hRule="exact" w:val="409"/>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pPr>
            <w:r w:rsidRPr="0090010E">
              <w:t>- в трудоспособном возрасте</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454</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435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420</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421</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417</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409</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390</w:t>
            </w:r>
          </w:p>
        </w:tc>
      </w:tr>
      <w:tr w:rsidR="001175C8" w:rsidRPr="0090010E" w:rsidTr="00CF708D">
        <w:trPr>
          <w:trHeight w:hRule="exact" w:val="410"/>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pPr>
            <w:r w:rsidRPr="0090010E">
              <w:rPr>
                <w:spacing w:val="-14"/>
              </w:rPr>
              <w:t>- старше трудоспособного возраста</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135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140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145</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150</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156</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171</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181</w:t>
            </w:r>
          </w:p>
        </w:tc>
      </w:tr>
      <w:tr w:rsidR="001175C8" w:rsidRPr="0090010E" w:rsidTr="00CF708D">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pStyle w:val="aff1"/>
            </w:pPr>
            <w:r w:rsidRPr="0090010E">
              <w:lastRenderedPageBreak/>
              <w:t xml:space="preserve">Дошкольники до 6 лет </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53</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55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60</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62</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63</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64</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66</w:t>
            </w:r>
          </w:p>
        </w:tc>
      </w:tr>
      <w:tr w:rsidR="001175C8" w:rsidRPr="0090010E" w:rsidTr="00CF708D">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pStyle w:val="aff1"/>
            </w:pPr>
            <w:r w:rsidRPr="0090010E">
              <w:t xml:space="preserve">Школьники </w:t>
            </w:r>
            <w:r>
              <w:t xml:space="preserve"> всего</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75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70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72</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79</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80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82</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85</w:t>
            </w:r>
          </w:p>
        </w:tc>
      </w:tr>
      <w:tr w:rsidR="001175C8" w:rsidRPr="0090010E" w:rsidTr="00CF708D">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rPr>
                <w:spacing w:val="-14"/>
              </w:rPr>
            </w:pPr>
            <w:r>
              <w:rPr>
                <w:spacing w:val="-14"/>
              </w:rPr>
              <w:t>Ш</w:t>
            </w:r>
            <w:r w:rsidRPr="0090010E">
              <w:rPr>
                <w:spacing w:val="-14"/>
              </w:rPr>
              <w:t>кольников 1</w:t>
            </w:r>
            <w:r>
              <w:rPr>
                <w:spacing w:val="-14"/>
              </w:rPr>
              <w:t>4-</w:t>
            </w:r>
            <w:r w:rsidRPr="0090010E">
              <w:rPr>
                <w:spacing w:val="-14"/>
              </w:rPr>
              <w:t>1</w:t>
            </w:r>
            <w:r>
              <w:rPr>
                <w:spacing w:val="-14"/>
              </w:rPr>
              <w:t>8</w:t>
            </w:r>
            <w:r w:rsidRPr="0090010E">
              <w:rPr>
                <w:spacing w:val="-14"/>
              </w:rPr>
              <w:t xml:space="preserve"> лет</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24</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25</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23</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24</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26</w:t>
            </w:r>
          </w:p>
        </w:tc>
      </w:tr>
      <w:tr w:rsidR="001175C8" w:rsidRPr="0038775D" w:rsidTr="00CF708D">
        <w:trPr>
          <w:trHeight w:hRule="exact" w:val="28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2F2F2"/>
            <w:vAlign w:val="center"/>
          </w:tcPr>
          <w:p w:rsidR="001175C8" w:rsidRPr="0038775D" w:rsidRDefault="001175C8" w:rsidP="00CF708D">
            <w:pPr>
              <w:jc w:val="center"/>
            </w:pPr>
            <w:r>
              <w:t>п. Омутная</w:t>
            </w:r>
          </w:p>
        </w:tc>
      </w:tr>
      <w:tr w:rsidR="001175C8" w:rsidRPr="0038775D" w:rsidTr="00CF708D">
        <w:trPr>
          <w:trHeight w:hRule="exact" w:val="734"/>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shd w:val="clear" w:color="auto" w:fill="FFFFFF"/>
            </w:pPr>
            <w:r w:rsidRPr="0038775D">
              <w:rPr>
                <w:spacing w:val="-13"/>
              </w:rPr>
              <w:t xml:space="preserve">Численность населения (на </w:t>
            </w:r>
            <w:r w:rsidRPr="0038775D">
              <w:t>начало года) – всего</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shd w:val="clear" w:color="auto" w:fill="FFFFFF"/>
              <w:jc w:val="center"/>
            </w:pPr>
            <w:r w:rsidRPr="0038775D">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31</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33</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40</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44</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50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58</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38775D" w:rsidRDefault="001175C8" w:rsidP="00CF708D">
            <w:pPr>
              <w:jc w:val="center"/>
            </w:pPr>
            <w:r>
              <w:t>66</w:t>
            </w:r>
          </w:p>
        </w:tc>
      </w:tr>
      <w:tr w:rsidR="001175C8" w:rsidRPr="0090010E" w:rsidTr="00CF708D">
        <w:trPr>
          <w:trHeight w:hRule="exact" w:val="571"/>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pPr>
            <w:r w:rsidRPr="0090010E">
              <w:rPr>
                <w:spacing w:val="-12"/>
              </w:rPr>
              <w:t>-</w:t>
            </w:r>
            <w:r w:rsidRPr="0090010E">
              <w:t xml:space="preserve"> в том числе:</w:t>
            </w:r>
            <w:r w:rsidRPr="0090010E">
              <w:rPr>
                <w:spacing w:val="-12"/>
              </w:rPr>
              <w:t>моложе трудоспособного возраста</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8</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15</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14</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16</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18</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C14D98" w:rsidRDefault="001175C8" w:rsidP="00CF708D">
            <w:pPr>
              <w:jc w:val="center"/>
            </w:pPr>
            <w:r>
              <w:t>17</w:t>
            </w:r>
          </w:p>
        </w:tc>
      </w:tr>
      <w:tr w:rsidR="001175C8" w:rsidRPr="0090010E" w:rsidTr="00CF708D">
        <w:trPr>
          <w:trHeight w:hRule="exact" w:val="409"/>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pPr>
            <w:r w:rsidRPr="0090010E">
              <w:t>- в трудоспособном возрасте</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8</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3</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4</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5</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9</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14</w:t>
            </w:r>
          </w:p>
        </w:tc>
      </w:tr>
      <w:tr w:rsidR="001175C8" w:rsidRPr="0090010E" w:rsidTr="00CF708D">
        <w:trPr>
          <w:trHeight w:hRule="exact" w:val="410"/>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pPr>
            <w:r w:rsidRPr="0090010E">
              <w:rPr>
                <w:spacing w:val="-14"/>
              </w:rPr>
              <w:t>- старше трудоспособного возраста</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18</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19</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22</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26</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29</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31</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35</w:t>
            </w:r>
          </w:p>
        </w:tc>
      </w:tr>
      <w:tr w:rsidR="001175C8" w:rsidRPr="0090010E" w:rsidTr="00CF708D">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pStyle w:val="aff1"/>
            </w:pPr>
            <w:r w:rsidRPr="0090010E">
              <w:t xml:space="preserve">Дошкольники до 6 лет </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3</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6</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8</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8</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5</w:t>
            </w:r>
          </w:p>
        </w:tc>
      </w:tr>
      <w:tr w:rsidR="001175C8" w:rsidRPr="0090010E" w:rsidTr="00CF708D">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pStyle w:val="aff1"/>
            </w:pPr>
            <w:r w:rsidRPr="0090010E">
              <w:t xml:space="preserve">Школьники </w:t>
            </w:r>
            <w:r>
              <w:t xml:space="preserve"> всего</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3</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0</w:t>
            </w:r>
          </w:p>
        </w:tc>
      </w:tr>
      <w:tr w:rsidR="001175C8" w:rsidRPr="0090010E" w:rsidTr="00CF708D">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rPr>
                <w:spacing w:val="-14"/>
              </w:rPr>
            </w:pPr>
            <w:r>
              <w:rPr>
                <w:spacing w:val="-14"/>
              </w:rPr>
              <w:t>Ш</w:t>
            </w:r>
            <w:r w:rsidRPr="0090010E">
              <w:rPr>
                <w:spacing w:val="-14"/>
              </w:rPr>
              <w:t>кольников 1</w:t>
            </w:r>
            <w:r>
              <w:rPr>
                <w:spacing w:val="-14"/>
              </w:rPr>
              <w:t>4-</w:t>
            </w:r>
            <w:r w:rsidRPr="0090010E">
              <w:rPr>
                <w:spacing w:val="-14"/>
              </w:rPr>
              <w:t>1</w:t>
            </w:r>
            <w:r>
              <w:rPr>
                <w:spacing w:val="-14"/>
              </w:rPr>
              <w:t>8</w:t>
            </w:r>
            <w:r w:rsidRPr="0090010E">
              <w:rPr>
                <w:spacing w:val="-14"/>
              </w:rPr>
              <w:t xml:space="preserve"> лет</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90010E" w:rsidRDefault="001175C8" w:rsidP="00CF708D">
            <w:pPr>
              <w:shd w:val="clear" w:color="auto" w:fill="FFFFFF"/>
              <w:jc w:val="center"/>
            </w:pPr>
            <w:r w:rsidRPr="0090010E">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1</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1175C8" w:rsidRPr="006A4FE2" w:rsidRDefault="001175C8" w:rsidP="00CF708D">
            <w:pPr>
              <w:jc w:val="center"/>
            </w:pPr>
            <w:r>
              <w:t>0</w:t>
            </w:r>
          </w:p>
        </w:tc>
      </w:tr>
    </w:tbl>
    <w:p w:rsidR="001175C8" w:rsidRPr="00D25BC7" w:rsidRDefault="001175C8" w:rsidP="001175C8">
      <w:pPr>
        <w:pStyle w:val="aff1"/>
        <w:rPr>
          <w:sz w:val="20"/>
        </w:rPr>
      </w:pPr>
      <w:r w:rsidRPr="00D25BC7">
        <w:rPr>
          <w:sz w:val="20"/>
        </w:rPr>
        <w:t>*по данным муниципального образования</w:t>
      </w:r>
      <w:r>
        <w:rPr>
          <w:sz w:val="20"/>
        </w:rPr>
        <w:t xml:space="preserve"> (с учетом временно проживающих)</w:t>
      </w:r>
    </w:p>
    <w:p w:rsidR="001175C8" w:rsidRDefault="001175C8" w:rsidP="001175C8">
      <w:pPr>
        <w:pStyle w:val="aff1"/>
        <w:spacing w:after="0"/>
        <w:ind w:left="0"/>
        <w:jc w:val="right"/>
        <w:rPr>
          <w:szCs w:val="28"/>
        </w:rPr>
      </w:pPr>
    </w:p>
    <w:p w:rsidR="001175C8" w:rsidRPr="003431D8" w:rsidRDefault="001175C8" w:rsidP="001175C8">
      <w:pPr>
        <w:pStyle w:val="aff1"/>
        <w:spacing w:after="0"/>
        <w:ind w:left="0"/>
        <w:jc w:val="right"/>
        <w:rPr>
          <w:sz w:val="26"/>
          <w:szCs w:val="26"/>
        </w:rPr>
      </w:pPr>
      <w:r w:rsidRPr="003431D8">
        <w:rPr>
          <w:sz w:val="26"/>
          <w:szCs w:val="26"/>
        </w:rPr>
        <w:t xml:space="preserve">Таблица </w:t>
      </w:r>
      <w:r>
        <w:rPr>
          <w:sz w:val="26"/>
          <w:szCs w:val="26"/>
        </w:rPr>
        <w:t>10</w:t>
      </w:r>
    </w:p>
    <w:p w:rsidR="001175C8" w:rsidRPr="003431D8" w:rsidRDefault="001175C8" w:rsidP="001175C8">
      <w:pPr>
        <w:pStyle w:val="aff1"/>
        <w:spacing w:after="0"/>
        <w:ind w:left="0"/>
        <w:jc w:val="right"/>
        <w:rPr>
          <w:sz w:val="26"/>
          <w:szCs w:val="26"/>
        </w:rPr>
      </w:pPr>
    </w:p>
    <w:p w:rsidR="001175C8" w:rsidRPr="003431D8" w:rsidRDefault="001175C8" w:rsidP="001175C8">
      <w:pPr>
        <w:pStyle w:val="aff1"/>
        <w:spacing w:after="0"/>
        <w:ind w:left="0"/>
        <w:jc w:val="center"/>
        <w:rPr>
          <w:sz w:val="26"/>
          <w:szCs w:val="26"/>
        </w:rPr>
      </w:pPr>
      <w:r w:rsidRPr="003431D8">
        <w:rPr>
          <w:sz w:val="26"/>
          <w:szCs w:val="26"/>
        </w:rPr>
        <w:t>Численность постоянного населения</w:t>
      </w:r>
    </w:p>
    <w:p w:rsidR="001175C8" w:rsidRPr="00AC565F" w:rsidRDefault="001175C8" w:rsidP="001175C8">
      <w:pPr>
        <w:tabs>
          <w:tab w:val="left" w:pos="180"/>
        </w:tabs>
        <w:jc w:val="center"/>
        <w:rPr>
          <w:b/>
          <w:bCs/>
        </w:rPr>
      </w:pPr>
    </w:p>
    <w:tbl>
      <w:tblPr>
        <w:tblW w:w="5000" w:type="pct"/>
        <w:jc w:val="center"/>
        <w:tblCellMar>
          <w:left w:w="40" w:type="dxa"/>
          <w:right w:w="40" w:type="dxa"/>
        </w:tblCellMar>
        <w:tblLook w:val="0000"/>
      </w:tblPr>
      <w:tblGrid>
        <w:gridCol w:w="1497"/>
        <w:gridCol w:w="621"/>
        <w:gridCol w:w="621"/>
        <w:gridCol w:w="621"/>
        <w:gridCol w:w="621"/>
        <w:gridCol w:w="621"/>
        <w:gridCol w:w="623"/>
        <w:gridCol w:w="623"/>
        <w:gridCol w:w="526"/>
        <w:gridCol w:w="526"/>
        <w:gridCol w:w="526"/>
        <w:gridCol w:w="526"/>
        <w:gridCol w:w="526"/>
        <w:gridCol w:w="957"/>
      </w:tblGrid>
      <w:tr w:rsidR="001175C8" w:rsidRPr="002E7DE3" w:rsidTr="00CF708D">
        <w:trPr>
          <w:trHeight w:hRule="exact" w:val="394"/>
          <w:jc w:val="center"/>
        </w:trPr>
        <w:tc>
          <w:tcPr>
            <w:tcW w:w="793" w:type="pct"/>
            <w:vMerge w:val="restart"/>
            <w:tcBorders>
              <w:top w:val="single" w:sz="6" w:space="0" w:color="auto"/>
              <w:left w:val="single" w:sz="6" w:space="0" w:color="auto"/>
              <w:right w:val="single" w:sz="4" w:space="0" w:color="auto"/>
            </w:tcBorders>
            <w:shd w:val="clear" w:color="auto" w:fill="F2F2F2"/>
            <w:vAlign w:val="center"/>
          </w:tcPr>
          <w:p w:rsidR="001175C8" w:rsidRPr="002E7DE3" w:rsidRDefault="001175C8" w:rsidP="00CF708D">
            <w:pPr>
              <w:jc w:val="center"/>
            </w:pPr>
            <w:r w:rsidRPr="002E7DE3">
              <w:rPr>
                <w:color w:val="000000"/>
              </w:rPr>
              <w:t>Расчетный год</w:t>
            </w:r>
          </w:p>
        </w:tc>
        <w:tc>
          <w:tcPr>
            <w:tcW w:w="4207" w:type="pct"/>
            <w:gridSpan w:val="13"/>
            <w:tcBorders>
              <w:top w:val="single" w:sz="4" w:space="0" w:color="auto"/>
              <w:left w:val="single" w:sz="4" w:space="0" w:color="auto"/>
              <w:bottom w:val="single" w:sz="4" w:space="0" w:color="auto"/>
              <w:right w:val="single" w:sz="6" w:space="0" w:color="auto"/>
            </w:tcBorders>
            <w:shd w:val="clear" w:color="auto" w:fill="F2F2F2"/>
            <w:vAlign w:val="center"/>
          </w:tcPr>
          <w:p w:rsidR="001175C8" w:rsidRPr="002E7DE3" w:rsidRDefault="001175C8" w:rsidP="00CF708D">
            <w:pPr>
              <w:shd w:val="clear" w:color="auto" w:fill="FFFFFF"/>
              <w:jc w:val="center"/>
              <w:rPr>
                <w:color w:val="000000"/>
              </w:rPr>
            </w:pPr>
            <w:r w:rsidRPr="002E7DE3">
              <w:rPr>
                <w:color w:val="000000"/>
              </w:rPr>
              <w:t>Количество человек на начало года</w:t>
            </w:r>
          </w:p>
        </w:tc>
      </w:tr>
      <w:tr w:rsidR="001175C8" w:rsidRPr="002E7DE3" w:rsidTr="00CF708D">
        <w:trPr>
          <w:cantSplit/>
          <w:trHeight w:val="1134"/>
          <w:jc w:val="center"/>
        </w:trPr>
        <w:tc>
          <w:tcPr>
            <w:tcW w:w="793" w:type="pct"/>
            <w:vMerge/>
            <w:tcBorders>
              <w:left w:val="single" w:sz="6" w:space="0" w:color="auto"/>
              <w:right w:val="single" w:sz="6" w:space="0" w:color="auto"/>
            </w:tcBorders>
            <w:shd w:val="clear" w:color="auto" w:fill="F2F2F2"/>
            <w:vAlign w:val="center"/>
          </w:tcPr>
          <w:p w:rsidR="001175C8" w:rsidRPr="002E7DE3" w:rsidRDefault="001175C8" w:rsidP="00CF708D">
            <w:pPr>
              <w:jc w:val="center"/>
            </w:pPr>
          </w:p>
        </w:tc>
        <w:tc>
          <w:tcPr>
            <w:tcW w:w="329" w:type="pct"/>
            <w:tcBorders>
              <w:left w:val="single" w:sz="6" w:space="0" w:color="auto"/>
              <w:bottom w:val="single" w:sz="6"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2005</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2006</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2007</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2008</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2009</w:t>
            </w:r>
          </w:p>
        </w:tc>
        <w:tc>
          <w:tcPr>
            <w:tcW w:w="330"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2010</w:t>
            </w:r>
          </w:p>
        </w:tc>
        <w:tc>
          <w:tcPr>
            <w:tcW w:w="330"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2011</w:t>
            </w:r>
          </w:p>
        </w:tc>
        <w:tc>
          <w:tcPr>
            <w:tcW w:w="279" w:type="pct"/>
            <w:tcBorders>
              <w:top w:val="single" w:sz="6" w:space="0" w:color="auto"/>
              <w:left w:val="single" w:sz="4" w:space="0" w:color="auto"/>
              <w:right w:val="single" w:sz="6"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2012</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2013</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2014</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2015</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1175C8" w:rsidRPr="002E7DE3" w:rsidRDefault="001175C8" w:rsidP="00CF708D">
            <w:pPr>
              <w:shd w:val="clear" w:color="auto" w:fill="FFFFFF"/>
              <w:ind w:left="113" w:right="113"/>
              <w:jc w:val="center"/>
            </w:pPr>
            <w:r w:rsidRPr="002E7DE3">
              <w:t>2016</w:t>
            </w:r>
          </w:p>
        </w:tc>
        <w:tc>
          <w:tcPr>
            <w:tcW w:w="507" w:type="pct"/>
            <w:tcBorders>
              <w:top w:val="single" w:sz="6" w:space="0" w:color="auto"/>
              <w:left w:val="single" w:sz="6" w:space="0" w:color="auto"/>
              <w:right w:val="single" w:sz="6" w:space="0" w:color="auto"/>
            </w:tcBorders>
            <w:shd w:val="clear" w:color="auto" w:fill="F2F2F2"/>
            <w:vAlign w:val="center"/>
          </w:tcPr>
          <w:p w:rsidR="001175C8" w:rsidRPr="002E7DE3" w:rsidRDefault="001175C8" w:rsidP="00CF708D">
            <w:pPr>
              <w:shd w:val="clear" w:color="auto" w:fill="FFFFFF"/>
              <w:jc w:val="center"/>
            </w:pPr>
            <w:r w:rsidRPr="002E7DE3">
              <w:rPr>
                <w:color w:val="000000"/>
                <w:spacing w:val="-3"/>
              </w:rPr>
              <w:t>среднее за период</w:t>
            </w:r>
          </w:p>
        </w:tc>
      </w:tr>
      <w:tr w:rsidR="001175C8" w:rsidRPr="002E7DE3" w:rsidTr="00CF708D">
        <w:trPr>
          <w:cantSplit/>
          <w:trHeight w:hRule="exact" w:val="757"/>
          <w:jc w:val="center"/>
        </w:trPr>
        <w:tc>
          <w:tcPr>
            <w:tcW w:w="793" w:type="pct"/>
            <w:tcBorders>
              <w:top w:val="single" w:sz="6" w:space="0" w:color="auto"/>
              <w:left w:val="single" w:sz="6" w:space="0" w:color="auto"/>
              <w:bottom w:val="single" w:sz="6" w:space="0" w:color="auto"/>
              <w:right w:val="single" w:sz="6" w:space="0" w:color="auto"/>
            </w:tcBorders>
            <w:vAlign w:val="center"/>
          </w:tcPr>
          <w:p w:rsidR="001175C8" w:rsidRPr="002E7DE3" w:rsidRDefault="001175C8" w:rsidP="00CF708D">
            <w:pPr>
              <w:shd w:val="clear" w:color="auto" w:fill="FFFFFF"/>
              <w:jc w:val="center"/>
            </w:pPr>
            <w:bookmarkStart w:id="25" w:name="_Hlk377667721"/>
            <w:r w:rsidRPr="002E7DE3">
              <w:t>Всего по сельсовету</w:t>
            </w:r>
          </w:p>
        </w:tc>
        <w:tc>
          <w:tcPr>
            <w:tcW w:w="329" w:type="pct"/>
            <w:tcBorders>
              <w:top w:val="single" w:sz="6" w:space="0" w:color="auto"/>
              <w:left w:val="single" w:sz="6" w:space="0" w:color="auto"/>
              <w:bottom w:val="single" w:sz="6" w:space="0" w:color="auto"/>
              <w:right w:val="single" w:sz="6" w:space="0" w:color="auto"/>
            </w:tcBorders>
            <w:vAlign w:val="center"/>
          </w:tcPr>
          <w:p w:rsidR="001175C8" w:rsidRPr="0012631F" w:rsidRDefault="001175C8" w:rsidP="00CF708D">
            <w:pPr>
              <w:jc w:val="center"/>
            </w:pPr>
            <w:r w:rsidRPr="0012631F">
              <w:t>764</w:t>
            </w:r>
          </w:p>
        </w:tc>
        <w:tc>
          <w:tcPr>
            <w:tcW w:w="329" w:type="pct"/>
            <w:tcBorders>
              <w:top w:val="single" w:sz="4" w:space="0" w:color="auto"/>
              <w:left w:val="single" w:sz="6" w:space="0" w:color="auto"/>
              <w:bottom w:val="single" w:sz="4" w:space="0" w:color="auto"/>
              <w:right w:val="single" w:sz="6" w:space="0" w:color="auto"/>
            </w:tcBorders>
            <w:vAlign w:val="center"/>
          </w:tcPr>
          <w:p w:rsidR="001175C8" w:rsidRPr="0012631F" w:rsidRDefault="001175C8" w:rsidP="00CF708D">
            <w:pPr>
              <w:jc w:val="center"/>
            </w:pPr>
            <w:r w:rsidRPr="0012631F">
              <w:t>765</w:t>
            </w:r>
          </w:p>
        </w:tc>
        <w:tc>
          <w:tcPr>
            <w:tcW w:w="329" w:type="pct"/>
            <w:tcBorders>
              <w:top w:val="single" w:sz="4" w:space="0" w:color="auto"/>
              <w:left w:val="single" w:sz="6" w:space="0" w:color="auto"/>
              <w:bottom w:val="single" w:sz="4" w:space="0" w:color="auto"/>
              <w:right w:val="single" w:sz="6" w:space="0" w:color="auto"/>
            </w:tcBorders>
            <w:vAlign w:val="center"/>
          </w:tcPr>
          <w:p w:rsidR="001175C8" w:rsidRPr="0012631F" w:rsidRDefault="001175C8" w:rsidP="00CF708D">
            <w:pPr>
              <w:jc w:val="center"/>
            </w:pPr>
            <w:r w:rsidRPr="0012631F">
              <w:t>768</w:t>
            </w:r>
          </w:p>
        </w:tc>
        <w:tc>
          <w:tcPr>
            <w:tcW w:w="329" w:type="pct"/>
            <w:tcBorders>
              <w:top w:val="single" w:sz="4" w:space="0" w:color="auto"/>
              <w:left w:val="single" w:sz="6" w:space="0" w:color="auto"/>
              <w:bottom w:val="single" w:sz="4" w:space="0" w:color="auto"/>
              <w:right w:val="single" w:sz="6" w:space="0" w:color="auto"/>
            </w:tcBorders>
            <w:vAlign w:val="center"/>
          </w:tcPr>
          <w:p w:rsidR="001175C8" w:rsidRPr="0012631F" w:rsidRDefault="001175C8" w:rsidP="00CF708D">
            <w:pPr>
              <w:jc w:val="center"/>
            </w:pPr>
            <w:r w:rsidRPr="0012631F">
              <w:t>764</w:t>
            </w:r>
          </w:p>
        </w:tc>
        <w:tc>
          <w:tcPr>
            <w:tcW w:w="329" w:type="pct"/>
            <w:tcBorders>
              <w:top w:val="single" w:sz="4" w:space="0" w:color="auto"/>
              <w:left w:val="single" w:sz="6" w:space="0" w:color="auto"/>
              <w:bottom w:val="single" w:sz="4" w:space="0" w:color="auto"/>
              <w:right w:val="single" w:sz="6" w:space="0" w:color="auto"/>
            </w:tcBorders>
            <w:vAlign w:val="center"/>
          </w:tcPr>
          <w:p w:rsidR="001175C8" w:rsidRPr="0012631F" w:rsidRDefault="001175C8" w:rsidP="00CF708D">
            <w:pPr>
              <w:jc w:val="center"/>
            </w:pPr>
            <w:r w:rsidRPr="0012631F">
              <w:t>752</w:t>
            </w:r>
          </w:p>
        </w:tc>
        <w:tc>
          <w:tcPr>
            <w:tcW w:w="330" w:type="pct"/>
            <w:tcBorders>
              <w:top w:val="single" w:sz="4" w:space="0" w:color="auto"/>
              <w:left w:val="single" w:sz="6" w:space="0" w:color="auto"/>
              <w:bottom w:val="single" w:sz="4" w:space="0" w:color="auto"/>
              <w:right w:val="single" w:sz="6" w:space="0" w:color="auto"/>
            </w:tcBorders>
            <w:vAlign w:val="center"/>
          </w:tcPr>
          <w:p w:rsidR="001175C8" w:rsidRPr="0012631F" w:rsidRDefault="001175C8" w:rsidP="00CF708D">
            <w:pPr>
              <w:jc w:val="center"/>
            </w:pPr>
            <w:r w:rsidRPr="0012631F">
              <w:t>777</w:t>
            </w:r>
          </w:p>
        </w:tc>
        <w:tc>
          <w:tcPr>
            <w:tcW w:w="330" w:type="pct"/>
            <w:tcBorders>
              <w:top w:val="single" w:sz="4" w:space="0" w:color="auto"/>
              <w:left w:val="single" w:sz="6" w:space="0" w:color="auto"/>
              <w:bottom w:val="single" w:sz="4" w:space="0" w:color="auto"/>
              <w:right w:val="single" w:sz="6" w:space="0" w:color="auto"/>
            </w:tcBorders>
            <w:vAlign w:val="center"/>
          </w:tcPr>
          <w:p w:rsidR="001175C8" w:rsidRPr="0012631F" w:rsidRDefault="001175C8" w:rsidP="00CF708D">
            <w:pPr>
              <w:jc w:val="center"/>
            </w:pPr>
            <w:r w:rsidRPr="0012631F">
              <w:t>775</w:t>
            </w:r>
          </w:p>
        </w:tc>
        <w:tc>
          <w:tcPr>
            <w:tcW w:w="279" w:type="pct"/>
            <w:tcBorders>
              <w:top w:val="single" w:sz="6" w:space="0" w:color="auto"/>
              <w:left w:val="single" w:sz="6" w:space="0" w:color="auto"/>
              <w:bottom w:val="single" w:sz="6" w:space="0" w:color="auto"/>
              <w:right w:val="single" w:sz="6" w:space="0" w:color="auto"/>
            </w:tcBorders>
            <w:vAlign w:val="center"/>
          </w:tcPr>
          <w:p w:rsidR="001175C8" w:rsidRPr="0012631F" w:rsidRDefault="001175C8" w:rsidP="00CF708D">
            <w:pPr>
              <w:jc w:val="center"/>
            </w:pPr>
            <w:r w:rsidRPr="0012631F">
              <w:t>775</w:t>
            </w:r>
          </w:p>
        </w:tc>
        <w:tc>
          <w:tcPr>
            <w:tcW w:w="279" w:type="pct"/>
            <w:tcBorders>
              <w:top w:val="single" w:sz="6" w:space="0" w:color="auto"/>
              <w:left w:val="single" w:sz="6" w:space="0" w:color="auto"/>
              <w:bottom w:val="single" w:sz="6" w:space="0" w:color="auto"/>
              <w:right w:val="single" w:sz="6" w:space="0" w:color="auto"/>
            </w:tcBorders>
            <w:vAlign w:val="center"/>
          </w:tcPr>
          <w:p w:rsidR="001175C8" w:rsidRPr="0012631F" w:rsidRDefault="001175C8" w:rsidP="00CF708D">
            <w:pPr>
              <w:jc w:val="center"/>
            </w:pPr>
            <w:r w:rsidRPr="0012631F">
              <w:t>770</w:t>
            </w:r>
          </w:p>
        </w:tc>
        <w:tc>
          <w:tcPr>
            <w:tcW w:w="279" w:type="pct"/>
            <w:tcBorders>
              <w:top w:val="single" w:sz="6" w:space="0" w:color="auto"/>
              <w:left w:val="single" w:sz="6" w:space="0" w:color="auto"/>
              <w:bottom w:val="single" w:sz="6" w:space="0" w:color="auto"/>
              <w:right w:val="single" w:sz="6" w:space="0" w:color="auto"/>
            </w:tcBorders>
            <w:vAlign w:val="center"/>
          </w:tcPr>
          <w:p w:rsidR="001175C8" w:rsidRPr="0012631F" w:rsidRDefault="001175C8" w:rsidP="00CF708D">
            <w:pPr>
              <w:jc w:val="center"/>
            </w:pPr>
            <w:r w:rsidRPr="0012631F">
              <w:t>762</w:t>
            </w:r>
          </w:p>
        </w:tc>
        <w:tc>
          <w:tcPr>
            <w:tcW w:w="279" w:type="pct"/>
            <w:tcBorders>
              <w:top w:val="single" w:sz="6" w:space="0" w:color="auto"/>
              <w:left w:val="single" w:sz="6" w:space="0" w:color="auto"/>
              <w:bottom w:val="single" w:sz="6" w:space="0" w:color="auto"/>
              <w:right w:val="single" w:sz="6" w:space="0" w:color="auto"/>
            </w:tcBorders>
            <w:vAlign w:val="center"/>
          </w:tcPr>
          <w:p w:rsidR="001175C8" w:rsidRPr="0012631F" w:rsidRDefault="001175C8" w:rsidP="00CF708D">
            <w:pPr>
              <w:jc w:val="center"/>
            </w:pPr>
            <w:r w:rsidRPr="0012631F">
              <w:t>727</w:t>
            </w:r>
          </w:p>
        </w:tc>
        <w:tc>
          <w:tcPr>
            <w:tcW w:w="279" w:type="pct"/>
            <w:tcBorders>
              <w:top w:val="single" w:sz="6" w:space="0" w:color="auto"/>
              <w:left w:val="single" w:sz="6" w:space="0" w:color="auto"/>
              <w:bottom w:val="single" w:sz="6" w:space="0" w:color="auto"/>
              <w:right w:val="single" w:sz="6" w:space="0" w:color="auto"/>
            </w:tcBorders>
            <w:vAlign w:val="center"/>
          </w:tcPr>
          <w:p w:rsidR="001175C8" w:rsidRPr="0012631F" w:rsidRDefault="001175C8" w:rsidP="00CF708D">
            <w:pPr>
              <w:jc w:val="center"/>
            </w:pPr>
            <w:r w:rsidRPr="0012631F">
              <w:t>731</w:t>
            </w:r>
          </w:p>
        </w:tc>
        <w:tc>
          <w:tcPr>
            <w:tcW w:w="507" w:type="pct"/>
            <w:tcBorders>
              <w:top w:val="single" w:sz="6" w:space="0" w:color="auto"/>
              <w:left w:val="single" w:sz="6" w:space="0" w:color="auto"/>
              <w:bottom w:val="single" w:sz="6" w:space="0" w:color="auto"/>
              <w:right w:val="single" w:sz="6" w:space="0" w:color="auto"/>
            </w:tcBorders>
            <w:vAlign w:val="center"/>
          </w:tcPr>
          <w:p w:rsidR="001175C8" w:rsidRPr="000027C6" w:rsidRDefault="001175C8" w:rsidP="00CF708D">
            <w:pPr>
              <w:shd w:val="clear" w:color="auto" w:fill="FFFFFF"/>
              <w:jc w:val="center"/>
            </w:pPr>
            <w:r>
              <w:t>760</w:t>
            </w:r>
          </w:p>
        </w:tc>
      </w:tr>
    </w:tbl>
    <w:bookmarkEnd w:id="25"/>
    <w:p w:rsidR="001175C8" w:rsidRDefault="001175C8" w:rsidP="001175C8">
      <w:pPr>
        <w:tabs>
          <w:tab w:val="left" w:pos="1620"/>
        </w:tabs>
        <w:ind w:firstLine="709"/>
        <w:jc w:val="both"/>
      </w:pPr>
      <w:r w:rsidRPr="00354E7B">
        <w:t>*</w:t>
      </w:r>
      <w:r>
        <w:t>* по данным статистики</w:t>
      </w:r>
    </w:p>
    <w:p w:rsidR="001175C8" w:rsidRDefault="001175C8" w:rsidP="001175C8">
      <w:pPr>
        <w:pStyle w:val="aff1"/>
        <w:spacing w:after="0"/>
        <w:ind w:left="0"/>
        <w:jc w:val="right"/>
        <w:rPr>
          <w:sz w:val="26"/>
          <w:szCs w:val="26"/>
        </w:rPr>
      </w:pPr>
    </w:p>
    <w:p w:rsidR="001175C8" w:rsidRPr="001F39FA" w:rsidRDefault="001175C8" w:rsidP="001175C8">
      <w:pPr>
        <w:pStyle w:val="aff1"/>
        <w:spacing w:after="0"/>
        <w:ind w:left="0"/>
        <w:jc w:val="right"/>
        <w:rPr>
          <w:sz w:val="26"/>
          <w:szCs w:val="26"/>
        </w:rPr>
      </w:pPr>
      <w:r w:rsidRPr="001F39FA">
        <w:rPr>
          <w:sz w:val="26"/>
          <w:szCs w:val="26"/>
        </w:rPr>
        <w:t xml:space="preserve">Таблица </w:t>
      </w:r>
      <w:r>
        <w:rPr>
          <w:sz w:val="26"/>
          <w:szCs w:val="26"/>
        </w:rPr>
        <w:t>11</w:t>
      </w:r>
    </w:p>
    <w:p w:rsidR="001175C8" w:rsidRPr="001F39FA" w:rsidRDefault="001175C8" w:rsidP="001175C8">
      <w:pPr>
        <w:pStyle w:val="aff1"/>
        <w:spacing w:after="0"/>
        <w:ind w:left="0"/>
        <w:jc w:val="right"/>
        <w:rPr>
          <w:sz w:val="26"/>
          <w:szCs w:val="26"/>
        </w:rPr>
      </w:pPr>
    </w:p>
    <w:p w:rsidR="001175C8" w:rsidRPr="001F39FA" w:rsidRDefault="001175C8" w:rsidP="001175C8">
      <w:pPr>
        <w:pStyle w:val="aff1"/>
        <w:spacing w:after="0"/>
        <w:ind w:left="0"/>
        <w:jc w:val="center"/>
        <w:rPr>
          <w:sz w:val="26"/>
          <w:szCs w:val="26"/>
        </w:rPr>
      </w:pPr>
      <w:r w:rsidRPr="001F39FA">
        <w:rPr>
          <w:sz w:val="26"/>
          <w:szCs w:val="26"/>
        </w:rPr>
        <w:t xml:space="preserve">Распределение трудовых ресурсов по МО </w:t>
      </w:r>
      <w:r>
        <w:rPr>
          <w:sz w:val="26"/>
          <w:szCs w:val="26"/>
        </w:rPr>
        <w:t>Верх-Камышенский</w:t>
      </w:r>
      <w:r w:rsidRPr="001F39FA">
        <w:rPr>
          <w:sz w:val="26"/>
          <w:szCs w:val="26"/>
        </w:rPr>
        <w:t xml:space="preserve"> сельсовет</w:t>
      </w:r>
    </w:p>
    <w:p w:rsidR="001175C8" w:rsidRPr="00AC565F" w:rsidRDefault="001175C8" w:rsidP="001175C8">
      <w:pPr>
        <w:pStyle w:val="aff1"/>
        <w:spacing w:after="0"/>
        <w:ind w:left="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5656"/>
        <w:gridCol w:w="1108"/>
        <w:gridCol w:w="1110"/>
        <w:gridCol w:w="1110"/>
      </w:tblGrid>
      <w:tr w:rsidR="001175C8" w:rsidRPr="00F74716" w:rsidTr="00CF708D">
        <w:trPr>
          <w:tblHeader/>
        </w:trPr>
        <w:tc>
          <w:tcPr>
            <w:tcW w:w="306" w:type="pct"/>
            <w:shd w:val="clear" w:color="auto" w:fill="F2F2F2"/>
            <w:vAlign w:val="center"/>
          </w:tcPr>
          <w:p w:rsidR="001175C8" w:rsidRPr="00F74716" w:rsidRDefault="001175C8" w:rsidP="00CF708D">
            <w:pPr>
              <w:jc w:val="center"/>
            </w:pPr>
            <w:r w:rsidRPr="00F74716">
              <w:t>№</w:t>
            </w:r>
          </w:p>
          <w:p w:rsidR="001175C8" w:rsidRPr="00F74716" w:rsidRDefault="001175C8" w:rsidP="00CF708D">
            <w:pPr>
              <w:jc w:val="center"/>
            </w:pPr>
            <w:r w:rsidRPr="00F74716">
              <w:t>п/п</w:t>
            </w:r>
          </w:p>
        </w:tc>
        <w:tc>
          <w:tcPr>
            <w:tcW w:w="2955" w:type="pct"/>
            <w:shd w:val="clear" w:color="auto" w:fill="F2F2F2"/>
            <w:vAlign w:val="center"/>
          </w:tcPr>
          <w:p w:rsidR="001175C8" w:rsidRPr="00F74716" w:rsidRDefault="001175C8" w:rsidP="00CF708D">
            <w:pPr>
              <w:jc w:val="center"/>
            </w:pPr>
            <w:r w:rsidRPr="00F74716">
              <w:t>Наименование показателя</w:t>
            </w:r>
          </w:p>
        </w:tc>
        <w:tc>
          <w:tcPr>
            <w:tcW w:w="579" w:type="pct"/>
            <w:shd w:val="clear" w:color="auto" w:fill="F2F2F2"/>
            <w:vAlign w:val="center"/>
          </w:tcPr>
          <w:p w:rsidR="001175C8" w:rsidRPr="00F74716" w:rsidRDefault="001175C8" w:rsidP="00CF708D">
            <w:pPr>
              <w:jc w:val="center"/>
            </w:pPr>
            <w:smartTag w:uri="urn:schemas-microsoft-com:office:smarttags" w:element="metricconverter">
              <w:smartTagPr>
                <w:attr w:name="ProductID" w:val="2013 г"/>
              </w:smartTagPr>
              <w:r w:rsidRPr="00F74716">
                <w:t>2013 г</w:t>
              </w:r>
            </w:smartTag>
            <w:r w:rsidRPr="00F74716">
              <w:t>.</w:t>
            </w:r>
          </w:p>
          <w:p w:rsidR="001175C8" w:rsidRPr="00F74716" w:rsidRDefault="001175C8" w:rsidP="00CF708D">
            <w:pPr>
              <w:jc w:val="center"/>
            </w:pPr>
          </w:p>
        </w:tc>
        <w:tc>
          <w:tcPr>
            <w:tcW w:w="580" w:type="pct"/>
            <w:shd w:val="clear" w:color="auto" w:fill="F2F2F2"/>
            <w:vAlign w:val="center"/>
          </w:tcPr>
          <w:p w:rsidR="001175C8" w:rsidRPr="00F74716" w:rsidRDefault="001175C8" w:rsidP="00CF708D">
            <w:pPr>
              <w:jc w:val="center"/>
            </w:pPr>
            <w:smartTag w:uri="urn:schemas-microsoft-com:office:smarttags" w:element="metricconverter">
              <w:smartTagPr>
                <w:attr w:name="ProductID" w:val="2014 г"/>
              </w:smartTagPr>
              <w:r w:rsidRPr="00F74716">
                <w:t>2014 г</w:t>
              </w:r>
            </w:smartTag>
            <w:r w:rsidRPr="00F74716">
              <w:t>.</w:t>
            </w:r>
          </w:p>
          <w:p w:rsidR="001175C8" w:rsidRPr="00F74716" w:rsidRDefault="001175C8" w:rsidP="00CF708D">
            <w:pPr>
              <w:jc w:val="center"/>
            </w:pPr>
          </w:p>
        </w:tc>
        <w:tc>
          <w:tcPr>
            <w:tcW w:w="580" w:type="pct"/>
            <w:shd w:val="clear" w:color="auto" w:fill="F2F2F2"/>
            <w:vAlign w:val="center"/>
          </w:tcPr>
          <w:p w:rsidR="001175C8" w:rsidRPr="00F74716" w:rsidRDefault="001175C8" w:rsidP="00CF708D">
            <w:pPr>
              <w:jc w:val="center"/>
            </w:pPr>
            <w:smartTag w:uri="urn:schemas-microsoft-com:office:smarttags" w:element="metricconverter">
              <w:smartTagPr>
                <w:attr w:name="ProductID" w:val="2015 г"/>
              </w:smartTagPr>
              <w:r w:rsidRPr="00F74716">
                <w:t>2015 г</w:t>
              </w:r>
            </w:smartTag>
            <w:r w:rsidRPr="00F74716">
              <w:t>.</w:t>
            </w:r>
          </w:p>
          <w:p w:rsidR="001175C8" w:rsidRPr="00F74716" w:rsidRDefault="001175C8" w:rsidP="00CF708D">
            <w:pPr>
              <w:jc w:val="center"/>
            </w:pPr>
          </w:p>
        </w:tc>
      </w:tr>
      <w:tr w:rsidR="001175C8" w:rsidRPr="00F74716" w:rsidTr="00CF708D">
        <w:tc>
          <w:tcPr>
            <w:tcW w:w="306" w:type="pct"/>
            <w:shd w:val="clear" w:color="auto" w:fill="auto"/>
            <w:vAlign w:val="center"/>
          </w:tcPr>
          <w:p w:rsidR="001175C8" w:rsidRPr="00F74716" w:rsidRDefault="001175C8" w:rsidP="00CF708D">
            <w:pPr>
              <w:jc w:val="center"/>
            </w:pPr>
            <w:r w:rsidRPr="00F74716">
              <w:t>1.</w:t>
            </w:r>
          </w:p>
        </w:tc>
        <w:tc>
          <w:tcPr>
            <w:tcW w:w="2955" w:type="pct"/>
            <w:shd w:val="clear" w:color="auto" w:fill="auto"/>
            <w:vAlign w:val="center"/>
          </w:tcPr>
          <w:p w:rsidR="001175C8" w:rsidRPr="00F74716" w:rsidRDefault="001175C8" w:rsidP="00CF708D">
            <w:r w:rsidRPr="00F74716">
              <w:t xml:space="preserve">Трудовые ресурсы, всего </w:t>
            </w:r>
          </w:p>
        </w:tc>
        <w:tc>
          <w:tcPr>
            <w:tcW w:w="579" w:type="pct"/>
            <w:shd w:val="clear" w:color="auto" w:fill="auto"/>
            <w:vAlign w:val="center"/>
          </w:tcPr>
          <w:p w:rsidR="001175C8" w:rsidRPr="00F74716" w:rsidRDefault="001175C8" w:rsidP="00CF708D">
            <w:pPr>
              <w:jc w:val="center"/>
            </w:pPr>
            <w:r w:rsidRPr="00F74716">
              <w:t>415</w:t>
            </w:r>
          </w:p>
        </w:tc>
        <w:tc>
          <w:tcPr>
            <w:tcW w:w="580" w:type="pct"/>
            <w:shd w:val="clear" w:color="auto" w:fill="auto"/>
            <w:vAlign w:val="center"/>
          </w:tcPr>
          <w:p w:rsidR="001175C8" w:rsidRPr="00F74716" w:rsidRDefault="001175C8" w:rsidP="00CF708D">
            <w:pPr>
              <w:jc w:val="center"/>
            </w:pPr>
            <w:r w:rsidRPr="00F74716">
              <w:t>418</w:t>
            </w:r>
          </w:p>
        </w:tc>
        <w:tc>
          <w:tcPr>
            <w:tcW w:w="580" w:type="pct"/>
            <w:shd w:val="clear" w:color="auto" w:fill="auto"/>
            <w:vAlign w:val="center"/>
          </w:tcPr>
          <w:p w:rsidR="001175C8" w:rsidRPr="00F74716" w:rsidRDefault="001175C8" w:rsidP="00CF708D">
            <w:pPr>
              <w:jc w:val="center"/>
            </w:pPr>
            <w:r w:rsidRPr="00F74716">
              <w:t>404</w:t>
            </w:r>
          </w:p>
        </w:tc>
      </w:tr>
      <w:tr w:rsidR="001175C8" w:rsidRPr="00F74716" w:rsidTr="00CF708D">
        <w:tc>
          <w:tcPr>
            <w:tcW w:w="306" w:type="pct"/>
            <w:shd w:val="clear" w:color="auto" w:fill="auto"/>
            <w:vAlign w:val="center"/>
          </w:tcPr>
          <w:p w:rsidR="001175C8" w:rsidRPr="00F74716" w:rsidRDefault="001175C8" w:rsidP="00CF708D">
            <w:pPr>
              <w:jc w:val="center"/>
            </w:pPr>
            <w:r w:rsidRPr="00F74716">
              <w:t>2.</w:t>
            </w:r>
          </w:p>
        </w:tc>
        <w:tc>
          <w:tcPr>
            <w:tcW w:w="2955" w:type="pct"/>
            <w:shd w:val="clear" w:color="auto" w:fill="auto"/>
          </w:tcPr>
          <w:p w:rsidR="001175C8" w:rsidRPr="00F74716" w:rsidRDefault="001175C8" w:rsidP="00CF708D">
            <w:r w:rsidRPr="00F74716">
              <w:t>Экономически активное население</w:t>
            </w:r>
          </w:p>
        </w:tc>
        <w:tc>
          <w:tcPr>
            <w:tcW w:w="579" w:type="pct"/>
            <w:shd w:val="clear" w:color="auto" w:fill="auto"/>
            <w:vAlign w:val="center"/>
          </w:tcPr>
          <w:p w:rsidR="001175C8" w:rsidRPr="00F74716" w:rsidRDefault="001175C8" w:rsidP="00CF708D">
            <w:pPr>
              <w:jc w:val="center"/>
            </w:pPr>
            <w:r w:rsidRPr="00F74716">
              <w:t>327</w:t>
            </w:r>
          </w:p>
        </w:tc>
        <w:tc>
          <w:tcPr>
            <w:tcW w:w="580" w:type="pct"/>
            <w:shd w:val="clear" w:color="auto" w:fill="auto"/>
            <w:vAlign w:val="center"/>
          </w:tcPr>
          <w:p w:rsidR="001175C8" w:rsidRPr="00F74716" w:rsidRDefault="001175C8" w:rsidP="00CF708D">
            <w:pPr>
              <w:jc w:val="center"/>
            </w:pPr>
            <w:r w:rsidRPr="00F74716">
              <w:t>324</w:t>
            </w:r>
          </w:p>
        </w:tc>
        <w:tc>
          <w:tcPr>
            <w:tcW w:w="580" w:type="pct"/>
            <w:shd w:val="clear" w:color="auto" w:fill="auto"/>
            <w:vAlign w:val="center"/>
          </w:tcPr>
          <w:p w:rsidR="001175C8" w:rsidRPr="00F74716" w:rsidRDefault="001175C8" w:rsidP="00CF708D">
            <w:pPr>
              <w:jc w:val="center"/>
            </w:pPr>
            <w:r w:rsidRPr="00F74716">
              <w:t>317</w:t>
            </w:r>
          </w:p>
        </w:tc>
      </w:tr>
      <w:tr w:rsidR="001175C8" w:rsidRPr="00F74716" w:rsidTr="00CF708D">
        <w:tc>
          <w:tcPr>
            <w:tcW w:w="306" w:type="pct"/>
            <w:shd w:val="clear" w:color="auto" w:fill="auto"/>
            <w:vAlign w:val="center"/>
          </w:tcPr>
          <w:p w:rsidR="001175C8" w:rsidRPr="00F74716" w:rsidRDefault="001175C8" w:rsidP="00CF708D">
            <w:pPr>
              <w:jc w:val="center"/>
            </w:pPr>
            <w:r w:rsidRPr="00F74716">
              <w:t>2.1</w:t>
            </w:r>
          </w:p>
        </w:tc>
        <w:tc>
          <w:tcPr>
            <w:tcW w:w="2955" w:type="pct"/>
            <w:shd w:val="clear" w:color="auto" w:fill="auto"/>
          </w:tcPr>
          <w:p w:rsidR="001175C8" w:rsidRPr="00F74716" w:rsidRDefault="001175C8" w:rsidP="00CF708D">
            <w:r w:rsidRPr="00F74716">
              <w:t>Занятое экономической деятельностью население</w:t>
            </w:r>
          </w:p>
        </w:tc>
        <w:tc>
          <w:tcPr>
            <w:tcW w:w="579" w:type="pct"/>
            <w:shd w:val="clear" w:color="auto" w:fill="auto"/>
            <w:vAlign w:val="center"/>
          </w:tcPr>
          <w:p w:rsidR="001175C8" w:rsidRPr="00F74716" w:rsidRDefault="001175C8" w:rsidP="00CF708D">
            <w:pPr>
              <w:jc w:val="center"/>
            </w:pPr>
            <w:r w:rsidRPr="00F74716">
              <w:t>255</w:t>
            </w:r>
          </w:p>
        </w:tc>
        <w:tc>
          <w:tcPr>
            <w:tcW w:w="580" w:type="pct"/>
            <w:shd w:val="clear" w:color="auto" w:fill="auto"/>
            <w:vAlign w:val="center"/>
          </w:tcPr>
          <w:p w:rsidR="001175C8" w:rsidRPr="00F74716" w:rsidRDefault="001175C8" w:rsidP="00CF708D">
            <w:pPr>
              <w:jc w:val="center"/>
            </w:pPr>
            <w:r w:rsidRPr="00F74716">
              <w:t>239</w:t>
            </w:r>
          </w:p>
        </w:tc>
        <w:tc>
          <w:tcPr>
            <w:tcW w:w="580" w:type="pct"/>
            <w:shd w:val="clear" w:color="auto" w:fill="auto"/>
            <w:vAlign w:val="center"/>
          </w:tcPr>
          <w:p w:rsidR="001175C8" w:rsidRPr="00F74716" w:rsidRDefault="001175C8" w:rsidP="00CF708D">
            <w:pPr>
              <w:jc w:val="center"/>
            </w:pPr>
            <w:r w:rsidRPr="00F74716">
              <w:t>242</w:t>
            </w:r>
          </w:p>
        </w:tc>
      </w:tr>
      <w:tr w:rsidR="001175C8" w:rsidRPr="00F74716" w:rsidTr="00CF708D">
        <w:tc>
          <w:tcPr>
            <w:tcW w:w="306" w:type="pct"/>
            <w:shd w:val="clear" w:color="auto" w:fill="auto"/>
            <w:vAlign w:val="center"/>
          </w:tcPr>
          <w:p w:rsidR="001175C8" w:rsidRPr="00F74716" w:rsidRDefault="001175C8" w:rsidP="00CF708D">
            <w:pPr>
              <w:jc w:val="center"/>
            </w:pPr>
          </w:p>
        </w:tc>
        <w:tc>
          <w:tcPr>
            <w:tcW w:w="2955" w:type="pct"/>
            <w:shd w:val="clear" w:color="auto" w:fill="auto"/>
          </w:tcPr>
          <w:p w:rsidR="001175C8" w:rsidRPr="00F74716" w:rsidRDefault="001175C8" w:rsidP="00CF708D">
            <w:r w:rsidRPr="00F74716">
              <w:t>- работающие в сельских учреждениях здравоохранения, образования, культуры, в органах власти и МВД</w:t>
            </w:r>
          </w:p>
        </w:tc>
        <w:tc>
          <w:tcPr>
            <w:tcW w:w="579" w:type="pct"/>
            <w:shd w:val="clear" w:color="auto" w:fill="auto"/>
            <w:vAlign w:val="center"/>
          </w:tcPr>
          <w:p w:rsidR="001175C8" w:rsidRPr="00F74716" w:rsidRDefault="001175C8" w:rsidP="00CF708D">
            <w:pPr>
              <w:jc w:val="center"/>
            </w:pPr>
            <w:r w:rsidRPr="00F74716">
              <w:t>54</w:t>
            </w:r>
          </w:p>
        </w:tc>
        <w:tc>
          <w:tcPr>
            <w:tcW w:w="580" w:type="pct"/>
            <w:shd w:val="clear" w:color="auto" w:fill="auto"/>
            <w:vAlign w:val="center"/>
          </w:tcPr>
          <w:p w:rsidR="001175C8" w:rsidRPr="00F74716" w:rsidRDefault="001175C8" w:rsidP="00CF708D">
            <w:pPr>
              <w:jc w:val="center"/>
            </w:pPr>
            <w:r w:rsidRPr="00F74716">
              <w:t>51</w:t>
            </w:r>
          </w:p>
        </w:tc>
        <w:tc>
          <w:tcPr>
            <w:tcW w:w="580" w:type="pct"/>
            <w:shd w:val="clear" w:color="auto" w:fill="auto"/>
            <w:vAlign w:val="center"/>
          </w:tcPr>
          <w:p w:rsidR="001175C8" w:rsidRPr="00F74716" w:rsidRDefault="001175C8" w:rsidP="00CF708D">
            <w:pPr>
              <w:jc w:val="center"/>
            </w:pPr>
            <w:r w:rsidRPr="00F74716">
              <w:t>42</w:t>
            </w:r>
          </w:p>
        </w:tc>
      </w:tr>
      <w:tr w:rsidR="001175C8" w:rsidRPr="00F74716" w:rsidTr="00CF708D">
        <w:tc>
          <w:tcPr>
            <w:tcW w:w="306" w:type="pct"/>
            <w:shd w:val="clear" w:color="auto" w:fill="auto"/>
            <w:vAlign w:val="center"/>
          </w:tcPr>
          <w:p w:rsidR="001175C8" w:rsidRPr="00F74716" w:rsidRDefault="001175C8" w:rsidP="00CF708D">
            <w:pPr>
              <w:jc w:val="center"/>
            </w:pPr>
          </w:p>
        </w:tc>
        <w:tc>
          <w:tcPr>
            <w:tcW w:w="2955" w:type="pct"/>
            <w:shd w:val="clear" w:color="auto" w:fill="auto"/>
          </w:tcPr>
          <w:p w:rsidR="001175C8" w:rsidRPr="00F74716" w:rsidRDefault="001175C8" w:rsidP="00CF708D">
            <w:r w:rsidRPr="00F74716">
              <w:t>- работающие на районных предприятиях (юр.лицах) промышленности, сельского хозяйства, транспорта, связи</w:t>
            </w:r>
          </w:p>
        </w:tc>
        <w:tc>
          <w:tcPr>
            <w:tcW w:w="579" w:type="pct"/>
            <w:shd w:val="clear" w:color="auto" w:fill="auto"/>
            <w:vAlign w:val="center"/>
          </w:tcPr>
          <w:p w:rsidR="001175C8" w:rsidRPr="00F74716" w:rsidRDefault="001175C8" w:rsidP="00CF708D">
            <w:pPr>
              <w:jc w:val="center"/>
            </w:pPr>
            <w:r w:rsidRPr="00F74716">
              <w:t>17</w:t>
            </w:r>
          </w:p>
        </w:tc>
        <w:tc>
          <w:tcPr>
            <w:tcW w:w="580" w:type="pct"/>
            <w:shd w:val="clear" w:color="auto" w:fill="auto"/>
            <w:vAlign w:val="center"/>
          </w:tcPr>
          <w:p w:rsidR="001175C8" w:rsidRPr="00F74716" w:rsidRDefault="001175C8" w:rsidP="00CF708D">
            <w:pPr>
              <w:jc w:val="center"/>
            </w:pPr>
            <w:r w:rsidRPr="00F74716">
              <w:t>20</w:t>
            </w:r>
          </w:p>
        </w:tc>
        <w:tc>
          <w:tcPr>
            <w:tcW w:w="580" w:type="pct"/>
            <w:shd w:val="clear" w:color="auto" w:fill="auto"/>
            <w:vAlign w:val="center"/>
          </w:tcPr>
          <w:p w:rsidR="001175C8" w:rsidRPr="00F74716" w:rsidRDefault="001175C8" w:rsidP="00CF708D">
            <w:pPr>
              <w:jc w:val="center"/>
            </w:pPr>
            <w:r w:rsidRPr="00F74716">
              <w:t>41</w:t>
            </w:r>
          </w:p>
        </w:tc>
      </w:tr>
      <w:tr w:rsidR="001175C8" w:rsidRPr="00F74716" w:rsidTr="00CF708D">
        <w:tc>
          <w:tcPr>
            <w:tcW w:w="306" w:type="pct"/>
            <w:shd w:val="clear" w:color="auto" w:fill="auto"/>
            <w:vAlign w:val="center"/>
          </w:tcPr>
          <w:p w:rsidR="001175C8" w:rsidRPr="00F74716" w:rsidRDefault="001175C8" w:rsidP="00CF708D">
            <w:pPr>
              <w:jc w:val="center"/>
            </w:pPr>
          </w:p>
        </w:tc>
        <w:tc>
          <w:tcPr>
            <w:tcW w:w="2955" w:type="pct"/>
            <w:shd w:val="clear" w:color="auto" w:fill="auto"/>
          </w:tcPr>
          <w:p w:rsidR="001175C8" w:rsidRPr="00F74716" w:rsidRDefault="001175C8" w:rsidP="00CF708D">
            <w:r w:rsidRPr="00F74716">
              <w:t>- работающие на предприятиях за пределами района (в том числе вахтовым методом)</w:t>
            </w:r>
          </w:p>
        </w:tc>
        <w:tc>
          <w:tcPr>
            <w:tcW w:w="579" w:type="pct"/>
            <w:shd w:val="clear" w:color="auto" w:fill="auto"/>
            <w:vAlign w:val="center"/>
          </w:tcPr>
          <w:p w:rsidR="001175C8" w:rsidRPr="00F74716" w:rsidRDefault="001175C8" w:rsidP="00CF708D">
            <w:pPr>
              <w:jc w:val="center"/>
            </w:pPr>
            <w:r w:rsidRPr="00F74716">
              <w:t>98</w:t>
            </w:r>
          </w:p>
        </w:tc>
        <w:tc>
          <w:tcPr>
            <w:tcW w:w="580" w:type="pct"/>
            <w:shd w:val="clear" w:color="auto" w:fill="auto"/>
            <w:vAlign w:val="center"/>
          </w:tcPr>
          <w:p w:rsidR="001175C8" w:rsidRPr="00F74716" w:rsidRDefault="001175C8" w:rsidP="00CF708D">
            <w:pPr>
              <w:jc w:val="center"/>
            </w:pPr>
            <w:r w:rsidRPr="00F74716">
              <w:t>93</w:t>
            </w:r>
          </w:p>
        </w:tc>
        <w:tc>
          <w:tcPr>
            <w:tcW w:w="580" w:type="pct"/>
            <w:shd w:val="clear" w:color="auto" w:fill="auto"/>
            <w:vAlign w:val="center"/>
          </w:tcPr>
          <w:p w:rsidR="001175C8" w:rsidRPr="00F74716" w:rsidRDefault="001175C8" w:rsidP="00CF708D">
            <w:pPr>
              <w:jc w:val="center"/>
            </w:pPr>
            <w:r w:rsidRPr="00F74716">
              <w:t>78</w:t>
            </w:r>
          </w:p>
        </w:tc>
      </w:tr>
      <w:tr w:rsidR="001175C8" w:rsidRPr="00F74716" w:rsidTr="00CF708D">
        <w:tc>
          <w:tcPr>
            <w:tcW w:w="306" w:type="pct"/>
            <w:shd w:val="clear" w:color="auto" w:fill="auto"/>
            <w:vAlign w:val="center"/>
          </w:tcPr>
          <w:p w:rsidR="001175C8" w:rsidRPr="00F74716" w:rsidRDefault="001175C8" w:rsidP="00CF708D">
            <w:pPr>
              <w:jc w:val="center"/>
            </w:pPr>
          </w:p>
        </w:tc>
        <w:tc>
          <w:tcPr>
            <w:tcW w:w="2955" w:type="pct"/>
            <w:shd w:val="clear" w:color="auto" w:fill="auto"/>
          </w:tcPr>
          <w:p w:rsidR="001175C8" w:rsidRPr="00F74716" w:rsidRDefault="001175C8" w:rsidP="00CF708D">
            <w:r w:rsidRPr="00F74716">
              <w:t>- занимающиеся предпринимательской деятельностью - ИПБОЮЛ (включая наёмных работников)</w:t>
            </w:r>
          </w:p>
        </w:tc>
        <w:tc>
          <w:tcPr>
            <w:tcW w:w="579" w:type="pct"/>
            <w:shd w:val="clear" w:color="auto" w:fill="auto"/>
            <w:vAlign w:val="center"/>
          </w:tcPr>
          <w:p w:rsidR="001175C8" w:rsidRPr="00F74716" w:rsidRDefault="001175C8" w:rsidP="00CF708D">
            <w:pPr>
              <w:jc w:val="center"/>
            </w:pPr>
            <w:r w:rsidRPr="00F74716">
              <w:t>12</w:t>
            </w:r>
          </w:p>
        </w:tc>
        <w:tc>
          <w:tcPr>
            <w:tcW w:w="580" w:type="pct"/>
            <w:shd w:val="clear" w:color="auto" w:fill="auto"/>
            <w:vAlign w:val="center"/>
          </w:tcPr>
          <w:p w:rsidR="001175C8" w:rsidRPr="00F74716" w:rsidRDefault="001175C8" w:rsidP="00CF708D">
            <w:pPr>
              <w:jc w:val="center"/>
            </w:pPr>
            <w:r w:rsidRPr="00F74716">
              <w:t>11</w:t>
            </w:r>
          </w:p>
        </w:tc>
        <w:tc>
          <w:tcPr>
            <w:tcW w:w="580" w:type="pct"/>
            <w:shd w:val="clear" w:color="auto" w:fill="auto"/>
            <w:vAlign w:val="center"/>
          </w:tcPr>
          <w:p w:rsidR="001175C8" w:rsidRPr="00F74716" w:rsidRDefault="001175C8" w:rsidP="00CF708D">
            <w:pPr>
              <w:jc w:val="center"/>
            </w:pPr>
            <w:r w:rsidRPr="00F74716">
              <w:t>11</w:t>
            </w:r>
          </w:p>
        </w:tc>
      </w:tr>
      <w:tr w:rsidR="001175C8" w:rsidRPr="00F74716" w:rsidTr="00CF708D">
        <w:tc>
          <w:tcPr>
            <w:tcW w:w="306" w:type="pct"/>
            <w:shd w:val="clear" w:color="auto" w:fill="auto"/>
            <w:vAlign w:val="center"/>
          </w:tcPr>
          <w:p w:rsidR="001175C8" w:rsidRPr="00F74716" w:rsidRDefault="001175C8" w:rsidP="00CF708D">
            <w:pPr>
              <w:jc w:val="center"/>
            </w:pPr>
          </w:p>
        </w:tc>
        <w:tc>
          <w:tcPr>
            <w:tcW w:w="2955" w:type="pct"/>
            <w:shd w:val="clear" w:color="auto" w:fill="auto"/>
          </w:tcPr>
          <w:p w:rsidR="001175C8" w:rsidRPr="00F74716" w:rsidRDefault="001175C8" w:rsidP="00CF708D">
            <w:r w:rsidRPr="00F74716">
              <w:t>- занятые ведением крестьянского (фермерского) хозяйства (включая наёмных работников)</w:t>
            </w:r>
          </w:p>
        </w:tc>
        <w:tc>
          <w:tcPr>
            <w:tcW w:w="579" w:type="pct"/>
            <w:shd w:val="clear" w:color="auto" w:fill="auto"/>
            <w:vAlign w:val="center"/>
          </w:tcPr>
          <w:p w:rsidR="001175C8" w:rsidRPr="00F74716" w:rsidRDefault="001175C8" w:rsidP="00CF708D">
            <w:pPr>
              <w:jc w:val="center"/>
            </w:pPr>
            <w:r w:rsidRPr="00F74716">
              <w:t>24</w:t>
            </w:r>
          </w:p>
        </w:tc>
        <w:tc>
          <w:tcPr>
            <w:tcW w:w="580" w:type="pct"/>
            <w:shd w:val="clear" w:color="auto" w:fill="auto"/>
            <w:vAlign w:val="center"/>
          </w:tcPr>
          <w:p w:rsidR="001175C8" w:rsidRPr="00F74716" w:rsidRDefault="001175C8" w:rsidP="00CF708D">
            <w:pPr>
              <w:jc w:val="center"/>
            </w:pPr>
            <w:r w:rsidRPr="00F74716">
              <w:t>11</w:t>
            </w:r>
          </w:p>
        </w:tc>
        <w:tc>
          <w:tcPr>
            <w:tcW w:w="580" w:type="pct"/>
            <w:shd w:val="clear" w:color="auto" w:fill="auto"/>
            <w:vAlign w:val="center"/>
          </w:tcPr>
          <w:p w:rsidR="001175C8" w:rsidRPr="00F74716" w:rsidRDefault="001175C8" w:rsidP="00CF708D">
            <w:pPr>
              <w:jc w:val="center"/>
            </w:pPr>
            <w:r w:rsidRPr="00F74716">
              <w:t>15</w:t>
            </w:r>
          </w:p>
        </w:tc>
      </w:tr>
      <w:tr w:rsidR="001175C8" w:rsidRPr="00F74716" w:rsidTr="00CF708D">
        <w:tc>
          <w:tcPr>
            <w:tcW w:w="306" w:type="pct"/>
            <w:shd w:val="clear" w:color="auto" w:fill="auto"/>
            <w:vAlign w:val="center"/>
          </w:tcPr>
          <w:p w:rsidR="001175C8" w:rsidRPr="00F74716" w:rsidRDefault="001175C8" w:rsidP="00CF708D">
            <w:pPr>
              <w:jc w:val="center"/>
            </w:pPr>
          </w:p>
        </w:tc>
        <w:tc>
          <w:tcPr>
            <w:tcW w:w="2955" w:type="pct"/>
            <w:shd w:val="clear" w:color="auto" w:fill="auto"/>
          </w:tcPr>
          <w:p w:rsidR="001175C8" w:rsidRPr="00F74716" w:rsidRDefault="001175C8" w:rsidP="00CF708D">
            <w:r w:rsidRPr="00F74716">
              <w:t>- лица, занятые в домашнем хозяйстве производством товаров, услуг для реализации, включая работающих в личном подсобном хозяйстве, если эта работа является основной</w:t>
            </w:r>
          </w:p>
        </w:tc>
        <w:tc>
          <w:tcPr>
            <w:tcW w:w="579" w:type="pct"/>
            <w:shd w:val="clear" w:color="auto" w:fill="auto"/>
            <w:vAlign w:val="center"/>
          </w:tcPr>
          <w:p w:rsidR="001175C8" w:rsidRPr="00F74716" w:rsidRDefault="001175C8" w:rsidP="00CF708D">
            <w:pPr>
              <w:jc w:val="center"/>
            </w:pPr>
            <w:r w:rsidRPr="00F74716">
              <w:t>50</w:t>
            </w:r>
          </w:p>
        </w:tc>
        <w:tc>
          <w:tcPr>
            <w:tcW w:w="580" w:type="pct"/>
            <w:shd w:val="clear" w:color="auto" w:fill="auto"/>
            <w:vAlign w:val="center"/>
          </w:tcPr>
          <w:p w:rsidR="001175C8" w:rsidRPr="00F74716" w:rsidRDefault="001175C8" w:rsidP="00CF708D">
            <w:pPr>
              <w:jc w:val="center"/>
            </w:pPr>
            <w:r w:rsidRPr="00F74716">
              <w:t>53</w:t>
            </w:r>
          </w:p>
        </w:tc>
        <w:tc>
          <w:tcPr>
            <w:tcW w:w="580" w:type="pct"/>
            <w:shd w:val="clear" w:color="auto" w:fill="auto"/>
            <w:vAlign w:val="center"/>
          </w:tcPr>
          <w:p w:rsidR="001175C8" w:rsidRPr="00F74716" w:rsidRDefault="001175C8" w:rsidP="00CF708D">
            <w:pPr>
              <w:jc w:val="center"/>
            </w:pPr>
            <w:r w:rsidRPr="00F74716">
              <w:t>55</w:t>
            </w:r>
          </w:p>
        </w:tc>
      </w:tr>
      <w:tr w:rsidR="001175C8" w:rsidRPr="00F74716" w:rsidTr="00CF708D">
        <w:tc>
          <w:tcPr>
            <w:tcW w:w="306" w:type="pct"/>
            <w:shd w:val="clear" w:color="auto" w:fill="auto"/>
            <w:vAlign w:val="center"/>
          </w:tcPr>
          <w:p w:rsidR="001175C8" w:rsidRPr="00F74716" w:rsidRDefault="001175C8" w:rsidP="00CF708D">
            <w:pPr>
              <w:jc w:val="center"/>
            </w:pPr>
            <w:r w:rsidRPr="00F74716">
              <w:t>2.2</w:t>
            </w:r>
          </w:p>
        </w:tc>
        <w:tc>
          <w:tcPr>
            <w:tcW w:w="2955" w:type="pct"/>
            <w:shd w:val="clear" w:color="auto" w:fill="auto"/>
          </w:tcPr>
          <w:p w:rsidR="001175C8" w:rsidRPr="00F74716" w:rsidRDefault="001175C8" w:rsidP="00CF708D">
            <w:r w:rsidRPr="00F74716">
              <w:t>Безработные по определению МОТ</w:t>
            </w:r>
          </w:p>
        </w:tc>
        <w:tc>
          <w:tcPr>
            <w:tcW w:w="579" w:type="pct"/>
            <w:shd w:val="clear" w:color="auto" w:fill="auto"/>
            <w:vAlign w:val="center"/>
          </w:tcPr>
          <w:p w:rsidR="001175C8" w:rsidRPr="00F74716" w:rsidRDefault="001175C8" w:rsidP="00CF708D">
            <w:pPr>
              <w:jc w:val="center"/>
            </w:pPr>
            <w:r w:rsidRPr="00F74716">
              <w:t>72</w:t>
            </w:r>
          </w:p>
        </w:tc>
        <w:tc>
          <w:tcPr>
            <w:tcW w:w="580" w:type="pct"/>
            <w:shd w:val="clear" w:color="auto" w:fill="auto"/>
            <w:vAlign w:val="center"/>
          </w:tcPr>
          <w:p w:rsidR="001175C8" w:rsidRPr="00F74716" w:rsidRDefault="001175C8" w:rsidP="00CF708D">
            <w:pPr>
              <w:jc w:val="center"/>
            </w:pPr>
            <w:r w:rsidRPr="00F74716">
              <w:t>85</w:t>
            </w:r>
          </w:p>
        </w:tc>
        <w:tc>
          <w:tcPr>
            <w:tcW w:w="580" w:type="pct"/>
            <w:shd w:val="clear" w:color="auto" w:fill="auto"/>
            <w:vAlign w:val="center"/>
          </w:tcPr>
          <w:p w:rsidR="001175C8" w:rsidRPr="00F74716" w:rsidRDefault="001175C8" w:rsidP="00CF708D">
            <w:pPr>
              <w:jc w:val="center"/>
            </w:pPr>
            <w:r w:rsidRPr="00F74716">
              <w:t>75</w:t>
            </w:r>
          </w:p>
        </w:tc>
      </w:tr>
      <w:tr w:rsidR="001175C8" w:rsidRPr="00F74716" w:rsidTr="00CF708D">
        <w:tc>
          <w:tcPr>
            <w:tcW w:w="306" w:type="pct"/>
            <w:shd w:val="clear" w:color="auto" w:fill="auto"/>
            <w:vAlign w:val="center"/>
          </w:tcPr>
          <w:p w:rsidR="001175C8" w:rsidRPr="00F74716" w:rsidRDefault="001175C8" w:rsidP="00CF708D">
            <w:pPr>
              <w:jc w:val="center"/>
            </w:pPr>
            <w:r w:rsidRPr="00F74716">
              <w:t>3.</w:t>
            </w:r>
          </w:p>
        </w:tc>
        <w:tc>
          <w:tcPr>
            <w:tcW w:w="2955" w:type="pct"/>
            <w:shd w:val="clear" w:color="auto" w:fill="auto"/>
          </w:tcPr>
          <w:p w:rsidR="001175C8" w:rsidRPr="00F74716" w:rsidRDefault="001175C8" w:rsidP="00CF708D">
            <w:r w:rsidRPr="00F74716">
              <w:t>Учащиеся (с 16 лет), обучающиеся очно, заочно в школе</w:t>
            </w:r>
          </w:p>
        </w:tc>
        <w:tc>
          <w:tcPr>
            <w:tcW w:w="579" w:type="pct"/>
            <w:shd w:val="clear" w:color="auto" w:fill="auto"/>
            <w:vAlign w:val="center"/>
          </w:tcPr>
          <w:p w:rsidR="001175C8" w:rsidRPr="00F74716" w:rsidRDefault="001175C8" w:rsidP="00CF708D">
            <w:pPr>
              <w:jc w:val="center"/>
            </w:pPr>
            <w:r w:rsidRPr="00F74716">
              <w:t>5</w:t>
            </w:r>
          </w:p>
        </w:tc>
        <w:tc>
          <w:tcPr>
            <w:tcW w:w="580" w:type="pct"/>
            <w:shd w:val="clear" w:color="auto" w:fill="auto"/>
            <w:vAlign w:val="center"/>
          </w:tcPr>
          <w:p w:rsidR="001175C8" w:rsidRPr="00F74716" w:rsidRDefault="001175C8" w:rsidP="00CF708D">
            <w:pPr>
              <w:jc w:val="center"/>
            </w:pPr>
            <w:r w:rsidRPr="00F74716">
              <w:t>13</w:t>
            </w:r>
          </w:p>
        </w:tc>
        <w:tc>
          <w:tcPr>
            <w:tcW w:w="580" w:type="pct"/>
            <w:shd w:val="clear" w:color="auto" w:fill="auto"/>
            <w:vAlign w:val="center"/>
          </w:tcPr>
          <w:p w:rsidR="001175C8" w:rsidRPr="00F74716" w:rsidRDefault="001175C8" w:rsidP="00CF708D">
            <w:pPr>
              <w:jc w:val="center"/>
            </w:pPr>
            <w:r w:rsidRPr="00F74716">
              <w:t>9</w:t>
            </w:r>
          </w:p>
        </w:tc>
      </w:tr>
      <w:tr w:rsidR="001175C8" w:rsidRPr="00F74716" w:rsidTr="00CF708D">
        <w:tc>
          <w:tcPr>
            <w:tcW w:w="306" w:type="pct"/>
            <w:shd w:val="clear" w:color="auto" w:fill="auto"/>
            <w:vAlign w:val="center"/>
          </w:tcPr>
          <w:p w:rsidR="001175C8" w:rsidRPr="00F74716" w:rsidRDefault="001175C8" w:rsidP="00CF708D">
            <w:pPr>
              <w:jc w:val="center"/>
            </w:pPr>
            <w:r w:rsidRPr="00F74716">
              <w:t>4.</w:t>
            </w:r>
          </w:p>
        </w:tc>
        <w:tc>
          <w:tcPr>
            <w:tcW w:w="2955" w:type="pct"/>
            <w:shd w:val="clear" w:color="auto" w:fill="auto"/>
          </w:tcPr>
          <w:p w:rsidR="001175C8" w:rsidRPr="00F74716" w:rsidRDefault="001175C8" w:rsidP="00CF708D">
            <w:r w:rsidRPr="00F74716">
              <w:t>Экономически неактивное население</w:t>
            </w:r>
          </w:p>
        </w:tc>
        <w:tc>
          <w:tcPr>
            <w:tcW w:w="579" w:type="pct"/>
            <w:shd w:val="clear" w:color="auto" w:fill="auto"/>
            <w:vAlign w:val="center"/>
          </w:tcPr>
          <w:p w:rsidR="001175C8" w:rsidRPr="00F74716" w:rsidRDefault="001175C8" w:rsidP="00CF708D">
            <w:pPr>
              <w:jc w:val="center"/>
            </w:pPr>
            <w:r w:rsidRPr="00F74716">
              <w:t>83</w:t>
            </w:r>
          </w:p>
        </w:tc>
        <w:tc>
          <w:tcPr>
            <w:tcW w:w="580" w:type="pct"/>
            <w:shd w:val="clear" w:color="auto" w:fill="auto"/>
            <w:vAlign w:val="center"/>
          </w:tcPr>
          <w:p w:rsidR="001175C8" w:rsidRPr="00F74716" w:rsidRDefault="001175C8" w:rsidP="00CF708D">
            <w:pPr>
              <w:jc w:val="center"/>
            </w:pPr>
            <w:r w:rsidRPr="00F74716">
              <w:t>81</w:t>
            </w:r>
          </w:p>
        </w:tc>
        <w:tc>
          <w:tcPr>
            <w:tcW w:w="580" w:type="pct"/>
            <w:shd w:val="clear" w:color="auto" w:fill="auto"/>
            <w:vAlign w:val="center"/>
          </w:tcPr>
          <w:p w:rsidR="001175C8" w:rsidRPr="00F74716" w:rsidRDefault="001175C8" w:rsidP="00CF708D">
            <w:pPr>
              <w:jc w:val="center"/>
            </w:pPr>
            <w:r w:rsidRPr="00F74716">
              <w:t>78</w:t>
            </w:r>
          </w:p>
        </w:tc>
      </w:tr>
    </w:tbl>
    <w:p w:rsidR="001175C8" w:rsidRDefault="001175C8" w:rsidP="001175C8">
      <w:pPr>
        <w:widowControl w:val="0"/>
        <w:tabs>
          <w:tab w:val="left" w:pos="180"/>
        </w:tabs>
        <w:ind w:firstLine="709"/>
        <w:jc w:val="both"/>
        <w:rPr>
          <w:sz w:val="28"/>
          <w:szCs w:val="28"/>
        </w:rPr>
      </w:pPr>
    </w:p>
    <w:p w:rsidR="001175C8" w:rsidRPr="003431D8" w:rsidRDefault="001175C8" w:rsidP="001175C8">
      <w:pPr>
        <w:widowControl w:val="0"/>
        <w:tabs>
          <w:tab w:val="left" w:pos="180"/>
        </w:tabs>
        <w:ind w:firstLine="709"/>
        <w:jc w:val="both"/>
        <w:rPr>
          <w:sz w:val="26"/>
          <w:szCs w:val="26"/>
        </w:rPr>
      </w:pPr>
      <w:r w:rsidRPr="003431D8">
        <w:rPr>
          <w:sz w:val="26"/>
          <w:szCs w:val="26"/>
        </w:rPr>
        <w:t>Прогноз численности населения муниципального образования до 2035 года произведён двумя методами на основе демографических показателей за 2009-2015 гг.</w:t>
      </w:r>
    </w:p>
    <w:p w:rsidR="001175C8" w:rsidRPr="003431D8" w:rsidRDefault="001175C8" w:rsidP="001175C8">
      <w:pPr>
        <w:widowControl w:val="0"/>
        <w:tabs>
          <w:tab w:val="left" w:pos="1620"/>
        </w:tabs>
        <w:ind w:firstLine="709"/>
        <w:jc w:val="both"/>
        <w:rPr>
          <w:i/>
          <w:iCs/>
          <w:sz w:val="26"/>
          <w:szCs w:val="26"/>
          <w:u w:val="single"/>
        </w:rPr>
      </w:pPr>
    </w:p>
    <w:p w:rsidR="001175C8" w:rsidRPr="003431D8" w:rsidRDefault="001175C8" w:rsidP="001175C8">
      <w:pPr>
        <w:widowControl w:val="0"/>
        <w:tabs>
          <w:tab w:val="left" w:pos="1620"/>
        </w:tabs>
        <w:ind w:firstLine="709"/>
        <w:jc w:val="both"/>
        <w:rPr>
          <w:i/>
          <w:iCs/>
          <w:sz w:val="26"/>
          <w:szCs w:val="26"/>
          <w:u w:val="single"/>
        </w:rPr>
      </w:pPr>
      <w:r w:rsidRPr="003431D8">
        <w:rPr>
          <w:i/>
          <w:iCs/>
          <w:sz w:val="26"/>
          <w:szCs w:val="26"/>
          <w:u w:val="single"/>
        </w:rPr>
        <w:t>1вариант. Статистический метод</w:t>
      </w:r>
    </w:p>
    <w:p w:rsidR="001175C8" w:rsidRPr="003431D8" w:rsidRDefault="001175C8" w:rsidP="001175C8">
      <w:pPr>
        <w:widowControl w:val="0"/>
        <w:tabs>
          <w:tab w:val="left" w:pos="1620"/>
        </w:tabs>
        <w:ind w:firstLine="709"/>
        <w:jc w:val="both"/>
        <w:rPr>
          <w:sz w:val="26"/>
          <w:szCs w:val="26"/>
        </w:rPr>
      </w:pPr>
      <w:r w:rsidRPr="003431D8">
        <w:rPr>
          <w:sz w:val="26"/>
          <w:szCs w:val="26"/>
        </w:rPr>
        <w:t>Расчет ведется с применением формулы (ф. 1).</w:t>
      </w:r>
    </w:p>
    <w:p w:rsidR="001175C8" w:rsidRPr="003431D8" w:rsidRDefault="001175C8" w:rsidP="001175C8">
      <w:pPr>
        <w:widowControl w:val="0"/>
        <w:tabs>
          <w:tab w:val="left" w:pos="720"/>
        </w:tabs>
        <w:ind w:firstLine="709"/>
        <w:jc w:val="both"/>
        <w:rPr>
          <w:sz w:val="26"/>
          <w:szCs w:val="26"/>
        </w:rPr>
      </w:pPr>
      <w:r w:rsidRPr="003431D8">
        <w:rPr>
          <w:position w:val="-38"/>
          <w:sz w:val="26"/>
          <w:szCs w:val="26"/>
          <w:lang w:val="en-US"/>
        </w:rPr>
        <w:object w:dxaOrig="27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8.75pt" o:ole="">
            <v:imagedata r:id="rId11" o:title=""/>
          </v:shape>
          <o:OLEObject Type="Embed" ProgID="Equation.3" ShapeID="_x0000_i1025" DrawAspect="Content" ObjectID="_1624261257" r:id="rId12"/>
        </w:object>
      </w:r>
      <w:r w:rsidRPr="003431D8">
        <w:rPr>
          <w:sz w:val="26"/>
          <w:szCs w:val="26"/>
        </w:rPr>
        <w:t>,</w:t>
      </w:r>
      <w:r w:rsidRPr="003431D8">
        <w:rPr>
          <w:sz w:val="26"/>
          <w:szCs w:val="26"/>
        </w:rPr>
        <w:tab/>
        <w:t xml:space="preserve">      (1)</w:t>
      </w:r>
      <w:r w:rsidRPr="003431D8">
        <w:rPr>
          <w:sz w:val="26"/>
          <w:szCs w:val="26"/>
        </w:rPr>
        <w:tab/>
      </w:r>
      <w:r w:rsidRPr="003431D8">
        <w:rPr>
          <w:sz w:val="26"/>
          <w:szCs w:val="26"/>
        </w:rPr>
        <w:tab/>
      </w:r>
    </w:p>
    <w:p w:rsidR="001175C8" w:rsidRPr="00916DE0" w:rsidRDefault="001175C8" w:rsidP="001175C8">
      <w:pPr>
        <w:widowControl w:val="0"/>
        <w:tabs>
          <w:tab w:val="left" w:pos="720"/>
        </w:tabs>
        <w:ind w:firstLine="709"/>
        <w:jc w:val="both"/>
      </w:pPr>
      <w:r w:rsidRPr="00916DE0">
        <w:t>Где</w:t>
      </w:r>
      <w:r>
        <w:t>,</w:t>
      </w:r>
      <w:r w:rsidRPr="00916DE0">
        <w:t xml:space="preserve"> Нр –численность населения</w:t>
      </w:r>
      <w:r>
        <w:t xml:space="preserve"> на расчетный срок</w:t>
      </w:r>
      <w:r w:rsidRPr="00916DE0">
        <w:t>, человек;</w:t>
      </w:r>
    </w:p>
    <w:p w:rsidR="001175C8" w:rsidRPr="00916DE0" w:rsidRDefault="001175C8" w:rsidP="001175C8">
      <w:pPr>
        <w:widowControl w:val="0"/>
        <w:tabs>
          <w:tab w:val="left" w:pos="1620"/>
        </w:tabs>
        <w:ind w:firstLine="709"/>
        <w:jc w:val="both"/>
      </w:pPr>
      <w:r w:rsidRPr="00916DE0">
        <w:t>Нф – фактическая численность населения в исходном году (на начальный год расчёта), человек;</w:t>
      </w:r>
    </w:p>
    <w:p w:rsidR="001175C8" w:rsidRPr="00916DE0" w:rsidRDefault="001175C8" w:rsidP="001175C8">
      <w:pPr>
        <w:widowControl w:val="0"/>
        <w:tabs>
          <w:tab w:val="left" w:pos="1620"/>
        </w:tabs>
        <w:ind w:firstLine="709"/>
        <w:jc w:val="both"/>
      </w:pPr>
      <w:r w:rsidRPr="00916DE0">
        <w:t>П – естественный среднегодовой прирост населения, %;</w:t>
      </w:r>
    </w:p>
    <w:p w:rsidR="001175C8" w:rsidRPr="00916DE0" w:rsidRDefault="001175C8" w:rsidP="001175C8">
      <w:pPr>
        <w:widowControl w:val="0"/>
        <w:tabs>
          <w:tab w:val="left" w:pos="1620"/>
        </w:tabs>
        <w:ind w:firstLine="709"/>
        <w:jc w:val="both"/>
      </w:pPr>
      <w:r w:rsidRPr="00916DE0">
        <w:t>М – среднегодовая разница миграции населения, %;</w:t>
      </w:r>
    </w:p>
    <w:p w:rsidR="001175C8" w:rsidRPr="00916DE0" w:rsidRDefault="001175C8" w:rsidP="001175C8">
      <w:pPr>
        <w:widowControl w:val="0"/>
        <w:tabs>
          <w:tab w:val="left" w:pos="1620"/>
        </w:tabs>
        <w:ind w:firstLine="709"/>
        <w:jc w:val="both"/>
      </w:pPr>
      <w:r w:rsidRPr="00916DE0">
        <w:rPr>
          <w:lang w:val="en-US"/>
        </w:rPr>
        <w:t>t</w:t>
      </w:r>
      <w:r w:rsidRPr="00916DE0">
        <w:t xml:space="preserve"> – расчётный срок</w:t>
      </w:r>
      <w:r>
        <w:t>, лет</w:t>
      </w:r>
      <w:r w:rsidRPr="00916DE0">
        <w:t>.</w:t>
      </w:r>
    </w:p>
    <w:p w:rsidR="001175C8" w:rsidRPr="003431D8" w:rsidRDefault="001175C8" w:rsidP="001175C8">
      <w:pPr>
        <w:widowControl w:val="0"/>
        <w:ind w:firstLine="709"/>
        <w:jc w:val="both"/>
        <w:rPr>
          <w:sz w:val="26"/>
          <w:szCs w:val="26"/>
        </w:rPr>
      </w:pPr>
      <w:r w:rsidRPr="003431D8">
        <w:rPr>
          <w:sz w:val="26"/>
          <w:szCs w:val="26"/>
        </w:rPr>
        <w:t>При сохранении существующих показателей темпа естественного прироста населения и миграции в дальнейшем будет происходить снижение численности постоянно проживающего населения в с. Верх-Камышенка до 670 человек и п. Омутная до 20 человек.</w:t>
      </w:r>
    </w:p>
    <w:p w:rsidR="001175C8" w:rsidRPr="003431D8" w:rsidRDefault="001175C8" w:rsidP="001175C8">
      <w:pPr>
        <w:widowControl w:val="0"/>
        <w:tabs>
          <w:tab w:val="left" w:pos="1620"/>
        </w:tabs>
        <w:ind w:firstLine="709"/>
        <w:jc w:val="both"/>
        <w:rPr>
          <w:i/>
          <w:iCs/>
          <w:sz w:val="26"/>
          <w:szCs w:val="26"/>
          <w:u w:val="single"/>
        </w:rPr>
      </w:pPr>
      <w:r w:rsidRPr="003431D8">
        <w:rPr>
          <w:i/>
          <w:iCs/>
          <w:sz w:val="26"/>
          <w:szCs w:val="26"/>
          <w:u w:val="single"/>
        </w:rPr>
        <w:t>2 вариант. Метод трудового баланса</w:t>
      </w:r>
    </w:p>
    <w:p w:rsidR="001175C8" w:rsidRPr="003431D8" w:rsidRDefault="001175C8" w:rsidP="001175C8">
      <w:pPr>
        <w:widowControl w:val="0"/>
        <w:tabs>
          <w:tab w:val="left" w:pos="1620"/>
        </w:tabs>
        <w:ind w:firstLine="709"/>
        <w:jc w:val="both"/>
        <w:rPr>
          <w:bCs/>
          <w:sz w:val="26"/>
          <w:szCs w:val="26"/>
        </w:rPr>
      </w:pPr>
      <w:r w:rsidRPr="003431D8">
        <w:rPr>
          <w:bCs/>
          <w:sz w:val="26"/>
          <w:szCs w:val="26"/>
        </w:rPr>
        <w:t>Исходя из оптимистического варианта развития сельского поселения с учетом социально-экономической базы населенного пункта, проведен расчет численности населения методом трудового баланса.</w:t>
      </w:r>
    </w:p>
    <w:p w:rsidR="001175C8" w:rsidRPr="003431D8" w:rsidRDefault="001175C8" w:rsidP="001175C8">
      <w:pPr>
        <w:widowControl w:val="0"/>
        <w:tabs>
          <w:tab w:val="left" w:pos="1620"/>
        </w:tabs>
        <w:ind w:firstLine="709"/>
        <w:jc w:val="both"/>
        <w:rPr>
          <w:sz w:val="26"/>
          <w:szCs w:val="26"/>
        </w:rPr>
      </w:pPr>
      <w:r w:rsidRPr="003431D8">
        <w:rPr>
          <w:sz w:val="26"/>
          <w:szCs w:val="26"/>
        </w:rPr>
        <w:t>Для расчета данным методом используется формула 2.</w:t>
      </w:r>
    </w:p>
    <w:p w:rsidR="001175C8" w:rsidRPr="003431D8" w:rsidRDefault="001175C8" w:rsidP="001175C8">
      <w:pPr>
        <w:widowControl w:val="0"/>
        <w:ind w:firstLine="709"/>
        <w:jc w:val="both"/>
        <w:rPr>
          <w:sz w:val="26"/>
          <w:szCs w:val="26"/>
        </w:rPr>
      </w:pPr>
      <w:r w:rsidRPr="003431D8">
        <w:rPr>
          <w:sz w:val="26"/>
          <w:szCs w:val="26"/>
          <w:lang w:val="en-US"/>
        </w:rPr>
        <w:t>H</w:t>
      </w:r>
      <w:r w:rsidRPr="003431D8">
        <w:rPr>
          <w:sz w:val="26"/>
          <w:szCs w:val="26"/>
        </w:rPr>
        <w:t xml:space="preserve">р = </w:t>
      </w:r>
      <w:r w:rsidRPr="003431D8">
        <w:rPr>
          <w:sz w:val="26"/>
          <w:szCs w:val="26"/>
          <w:u w:val="single"/>
        </w:rPr>
        <w:t xml:space="preserve">   А * 100  </w:t>
      </w:r>
      <w:r w:rsidRPr="003431D8">
        <w:rPr>
          <w:sz w:val="26"/>
          <w:szCs w:val="26"/>
        </w:rPr>
        <w:t xml:space="preserve"> ,       (2)</w:t>
      </w:r>
    </w:p>
    <w:p w:rsidR="001175C8" w:rsidRPr="003431D8" w:rsidRDefault="001175C8" w:rsidP="001175C8">
      <w:pPr>
        <w:widowControl w:val="0"/>
        <w:ind w:firstLine="709"/>
        <w:jc w:val="both"/>
        <w:rPr>
          <w:sz w:val="26"/>
          <w:szCs w:val="26"/>
        </w:rPr>
      </w:pPr>
      <w:r w:rsidRPr="003431D8">
        <w:rPr>
          <w:sz w:val="26"/>
          <w:szCs w:val="26"/>
        </w:rPr>
        <w:t xml:space="preserve">         Т-а-в-п+т-Б</w:t>
      </w:r>
    </w:p>
    <w:p w:rsidR="001175C8" w:rsidRDefault="001175C8" w:rsidP="001175C8">
      <w:pPr>
        <w:widowControl w:val="0"/>
        <w:ind w:firstLine="709"/>
        <w:jc w:val="both"/>
        <w:rPr>
          <w:b/>
          <w:bCs/>
          <w:sz w:val="28"/>
          <w:szCs w:val="28"/>
        </w:rPr>
      </w:pPr>
    </w:p>
    <w:p w:rsidR="001175C8" w:rsidRPr="009C1504" w:rsidRDefault="001175C8" w:rsidP="001175C8">
      <w:pPr>
        <w:widowControl w:val="0"/>
        <w:tabs>
          <w:tab w:val="left" w:pos="720"/>
          <w:tab w:val="left" w:pos="1620"/>
        </w:tabs>
        <w:ind w:firstLine="709"/>
        <w:jc w:val="both"/>
      </w:pPr>
      <w:r>
        <w:t xml:space="preserve">Где, </w:t>
      </w:r>
      <w:r w:rsidRPr="009C1504">
        <w:rPr>
          <w:lang w:val="en-US"/>
        </w:rPr>
        <w:t>H</w:t>
      </w:r>
      <w:r>
        <w:t>р</w:t>
      </w:r>
      <w:r w:rsidRPr="009C1504">
        <w:t xml:space="preserve"> –  численность населения на расчетный срок</w:t>
      </w:r>
      <w:r>
        <w:t>, человек</w:t>
      </w:r>
      <w:r w:rsidRPr="009C1504">
        <w:t>;</w:t>
      </w:r>
    </w:p>
    <w:p w:rsidR="001175C8" w:rsidRPr="009C1504" w:rsidRDefault="001175C8" w:rsidP="001175C8">
      <w:pPr>
        <w:widowControl w:val="0"/>
        <w:ind w:firstLine="709"/>
        <w:jc w:val="both"/>
      </w:pPr>
      <w:r w:rsidRPr="009C1504">
        <w:t>А –абсолютная численность градообразующих кадров на перспективу;</w:t>
      </w:r>
    </w:p>
    <w:p w:rsidR="001175C8" w:rsidRPr="009C1504" w:rsidRDefault="001175C8" w:rsidP="001175C8">
      <w:pPr>
        <w:widowControl w:val="0"/>
        <w:tabs>
          <w:tab w:val="left" w:pos="6521"/>
        </w:tabs>
        <w:ind w:firstLine="709"/>
        <w:jc w:val="both"/>
      </w:pPr>
      <w:r w:rsidRPr="009C1504">
        <w:t>Т – удельный вес населенияв трудоспособном возрасте</w:t>
      </w:r>
      <w:r>
        <w:t>,52-60</w:t>
      </w:r>
      <w:r w:rsidRPr="009C1504">
        <w:t>%;</w:t>
      </w:r>
    </w:p>
    <w:p w:rsidR="001175C8" w:rsidRPr="009C1504" w:rsidRDefault="001175C8" w:rsidP="001175C8">
      <w:pPr>
        <w:widowControl w:val="0"/>
        <w:tabs>
          <w:tab w:val="left" w:pos="6521"/>
        </w:tabs>
        <w:ind w:firstLine="709"/>
        <w:jc w:val="both"/>
      </w:pPr>
      <w:r w:rsidRPr="009C1504">
        <w:t>а – численность занятых в домашних и личных подсобных хозяйствах в трудоспособном возрасте</w:t>
      </w:r>
      <w:r>
        <w:t>,12</w:t>
      </w:r>
      <w:r w:rsidRPr="009C1504">
        <w:t>%;</w:t>
      </w:r>
    </w:p>
    <w:p w:rsidR="001175C8" w:rsidRPr="009C1504" w:rsidRDefault="001175C8" w:rsidP="001175C8">
      <w:pPr>
        <w:widowControl w:val="0"/>
        <w:tabs>
          <w:tab w:val="left" w:pos="6521"/>
        </w:tabs>
        <w:ind w:firstLine="709"/>
        <w:jc w:val="both"/>
      </w:pPr>
      <w:r w:rsidRPr="009C1504">
        <w:t>в – численность учащихся в трудоспособном возрасте, обучающихся с отрывом от производства</w:t>
      </w:r>
      <w:r>
        <w:t>,100</w:t>
      </w:r>
      <w:r w:rsidRPr="009C1504">
        <w:t>%</w:t>
      </w:r>
      <w:r>
        <w:t xml:space="preserve"> учащихся в средних специальных заведениях, ПТУ, и на дневных </w:t>
      </w:r>
      <w:r>
        <w:lastRenderedPageBreak/>
        <w:t>отделениях вузов (4%)</w:t>
      </w:r>
      <w:r w:rsidRPr="009C1504">
        <w:t>;</w:t>
      </w:r>
    </w:p>
    <w:p w:rsidR="001175C8" w:rsidRPr="009C1504" w:rsidRDefault="001175C8" w:rsidP="001175C8">
      <w:pPr>
        <w:widowControl w:val="0"/>
        <w:tabs>
          <w:tab w:val="left" w:pos="6521"/>
        </w:tabs>
        <w:ind w:firstLine="709"/>
        <w:jc w:val="both"/>
      </w:pPr>
      <w:r>
        <w:t>п</w:t>
      </w:r>
      <w:r w:rsidRPr="009C1504">
        <w:t xml:space="preserve"> – численность неработающих инвалидов труда в трудоспособном возрасте</w:t>
      </w:r>
      <w:r>
        <w:t>,1</w:t>
      </w:r>
      <w:r w:rsidRPr="009C1504">
        <w:t>%;</w:t>
      </w:r>
    </w:p>
    <w:p w:rsidR="001175C8" w:rsidRPr="009C1504" w:rsidRDefault="001175C8" w:rsidP="001175C8">
      <w:pPr>
        <w:widowControl w:val="0"/>
        <w:tabs>
          <w:tab w:val="left" w:pos="6521"/>
        </w:tabs>
        <w:ind w:firstLine="709"/>
        <w:jc w:val="both"/>
      </w:pPr>
      <w:r>
        <w:t>т</w:t>
      </w:r>
      <w:r w:rsidRPr="009C1504">
        <w:t xml:space="preserve"> – численность работающих пенсионеров</w:t>
      </w:r>
      <w:r>
        <w:t>,30-40</w:t>
      </w:r>
      <w:r w:rsidRPr="009C1504">
        <w:t>%</w:t>
      </w:r>
      <w:r>
        <w:t xml:space="preserve"> численности старшей возрастной группы (8%)</w:t>
      </w:r>
      <w:r w:rsidRPr="009C1504">
        <w:t>;</w:t>
      </w:r>
    </w:p>
    <w:p w:rsidR="001175C8" w:rsidRDefault="001175C8" w:rsidP="001175C8">
      <w:pPr>
        <w:widowControl w:val="0"/>
        <w:tabs>
          <w:tab w:val="left" w:pos="6521"/>
        </w:tabs>
        <w:ind w:firstLine="709"/>
        <w:jc w:val="both"/>
      </w:pPr>
      <w:r w:rsidRPr="009C1504">
        <w:t>Б – численность обслуживающей группы населения</w:t>
      </w:r>
      <w:r>
        <w:t>,20%</w:t>
      </w:r>
      <w:r w:rsidRPr="009C1504">
        <w:t>.</w:t>
      </w:r>
    </w:p>
    <w:p w:rsidR="001175C8" w:rsidRDefault="001175C8" w:rsidP="001175C8">
      <w:pPr>
        <w:widowControl w:val="0"/>
        <w:ind w:firstLine="709"/>
        <w:jc w:val="both"/>
        <w:rPr>
          <w:bCs/>
          <w:sz w:val="28"/>
          <w:szCs w:val="28"/>
        </w:rPr>
      </w:pPr>
    </w:p>
    <w:p w:rsidR="001175C8" w:rsidRPr="003431D8" w:rsidRDefault="001175C8" w:rsidP="001175C8">
      <w:pPr>
        <w:widowControl w:val="0"/>
        <w:ind w:firstLine="709"/>
        <w:jc w:val="both"/>
        <w:rPr>
          <w:color w:val="000000"/>
          <w:spacing w:val="3"/>
          <w:sz w:val="26"/>
          <w:szCs w:val="26"/>
        </w:rPr>
      </w:pPr>
      <w:r w:rsidRPr="003431D8">
        <w:rPr>
          <w:bCs/>
          <w:sz w:val="26"/>
          <w:szCs w:val="26"/>
        </w:rPr>
        <w:t>На расчетный срок предполагается незначительное увеличение численности населения занятых в градообразующих отраслях экономики за счет</w:t>
      </w:r>
      <w:r w:rsidRPr="003431D8">
        <w:rPr>
          <w:sz w:val="26"/>
          <w:szCs w:val="26"/>
        </w:rPr>
        <w:t xml:space="preserve"> снижения миграционного оттока населения и создания благоприятных социальных условий проживания населения, </w:t>
      </w:r>
      <w:r w:rsidRPr="003431D8">
        <w:rPr>
          <w:color w:val="000000"/>
          <w:spacing w:val="3"/>
          <w:sz w:val="26"/>
          <w:szCs w:val="26"/>
        </w:rPr>
        <w:t>развития предприятий малого и среднего бизнеса по производству и переработке сельскохозяйственной продукции и обслуживания населения.</w:t>
      </w:r>
    </w:p>
    <w:p w:rsidR="001175C8" w:rsidRDefault="001175C8" w:rsidP="001175C8">
      <w:pPr>
        <w:ind w:firstLine="709"/>
        <w:jc w:val="both"/>
        <w:rPr>
          <w:bCs/>
          <w:sz w:val="28"/>
          <w:szCs w:val="28"/>
        </w:rPr>
      </w:pPr>
      <w:r w:rsidRPr="003431D8">
        <w:rPr>
          <w:sz w:val="26"/>
          <w:szCs w:val="26"/>
        </w:rPr>
        <w:t xml:space="preserve">Генеральным планом на расчетный срок численность постоянно проживающего населения в с. Верх-Камышенка принята 850 человек, в п. Омутная 45 человек. </w:t>
      </w:r>
      <w:r w:rsidRPr="003431D8">
        <w:rPr>
          <w:bCs/>
          <w:sz w:val="26"/>
          <w:szCs w:val="26"/>
        </w:rPr>
        <w:t>Основная часть жилой застройки в п. Омутная на момент проекта используется для дачного проживания. Учитывая живописное расположение населенного пункта и близкое расположение от г. Заринска предполагается дальнейшее развитие населенного пункта как дачного поселка</w:t>
      </w:r>
      <w:r>
        <w:rPr>
          <w:bCs/>
          <w:sz w:val="28"/>
          <w:szCs w:val="28"/>
        </w:rPr>
        <w:t xml:space="preserve">. </w:t>
      </w:r>
    </w:p>
    <w:p w:rsidR="001175C8" w:rsidRDefault="001175C8" w:rsidP="00462A6B">
      <w:pPr>
        <w:shd w:val="clear" w:color="auto" w:fill="FFFFFF"/>
        <w:autoSpaceDE w:val="0"/>
        <w:autoSpaceDN w:val="0"/>
        <w:adjustRightInd w:val="0"/>
        <w:jc w:val="center"/>
        <w:outlineLvl w:val="1"/>
        <w:rPr>
          <w:rFonts w:eastAsia="Calibri"/>
          <w:sz w:val="26"/>
          <w:szCs w:val="26"/>
        </w:rPr>
      </w:pPr>
    </w:p>
    <w:p w:rsidR="0022224A" w:rsidRPr="00AC3BF5" w:rsidRDefault="00435628" w:rsidP="00B40022">
      <w:pPr>
        <w:jc w:val="center"/>
        <w:outlineLvl w:val="1"/>
        <w:rPr>
          <w:b/>
          <w:sz w:val="26"/>
          <w:szCs w:val="26"/>
        </w:rPr>
      </w:pPr>
      <w:bookmarkStart w:id="26" w:name="_Toc531119127"/>
      <w:bookmarkStart w:id="27" w:name="_Toc298352286"/>
      <w:bookmarkStart w:id="28" w:name="_Toc289179272"/>
      <w:r w:rsidRPr="00AC3BF5">
        <w:rPr>
          <w:b/>
          <w:sz w:val="26"/>
          <w:szCs w:val="26"/>
        </w:rPr>
        <w:t>3</w:t>
      </w:r>
      <w:r w:rsidR="0022224A" w:rsidRPr="00AC3BF5">
        <w:rPr>
          <w:b/>
          <w:sz w:val="26"/>
          <w:szCs w:val="26"/>
        </w:rPr>
        <w:t>.</w:t>
      </w:r>
      <w:r w:rsidR="00B40022">
        <w:rPr>
          <w:b/>
          <w:sz w:val="26"/>
          <w:szCs w:val="26"/>
        </w:rPr>
        <w:t>4</w:t>
      </w:r>
      <w:r w:rsidR="00D34136">
        <w:rPr>
          <w:b/>
          <w:sz w:val="26"/>
          <w:szCs w:val="26"/>
        </w:rPr>
        <w:t>.</w:t>
      </w:r>
      <w:r w:rsidR="0022224A" w:rsidRPr="00AC3BF5">
        <w:rPr>
          <w:b/>
          <w:sz w:val="26"/>
          <w:szCs w:val="26"/>
        </w:rPr>
        <w:t xml:space="preserve"> Динамика жилой застройки</w:t>
      </w:r>
      <w:r w:rsidR="006B3C04" w:rsidRPr="00AC3BF5">
        <w:rPr>
          <w:b/>
          <w:sz w:val="26"/>
          <w:szCs w:val="26"/>
        </w:rPr>
        <w:t xml:space="preserve">, площадей бюджетных организаций, административно коммерческих зданий, прогнозируемые изменения в </w:t>
      </w:r>
      <w:r w:rsidR="00F74DA2">
        <w:rPr>
          <w:b/>
          <w:sz w:val="26"/>
          <w:szCs w:val="26"/>
        </w:rPr>
        <w:t xml:space="preserve">сельском хозяйстве и </w:t>
      </w:r>
      <w:r w:rsidR="006B3C04" w:rsidRPr="00AC3BF5">
        <w:rPr>
          <w:b/>
          <w:sz w:val="26"/>
          <w:szCs w:val="26"/>
        </w:rPr>
        <w:t>промышленности на весь период разработки программы</w:t>
      </w:r>
      <w:bookmarkEnd w:id="26"/>
    </w:p>
    <w:p w:rsidR="0084209B" w:rsidRPr="00AC3BF5" w:rsidRDefault="0084209B" w:rsidP="00094C7C">
      <w:pPr>
        <w:shd w:val="clear" w:color="auto" w:fill="FFFFFF"/>
        <w:ind w:firstLine="709"/>
        <w:jc w:val="both"/>
        <w:rPr>
          <w:color w:val="000000"/>
          <w:sz w:val="26"/>
          <w:szCs w:val="26"/>
          <w:u w:val="single"/>
        </w:rPr>
      </w:pPr>
    </w:p>
    <w:p w:rsidR="00B11C5C" w:rsidRDefault="0084209B" w:rsidP="00F37D46">
      <w:pPr>
        <w:shd w:val="clear" w:color="auto" w:fill="FFFFFF"/>
        <w:jc w:val="center"/>
        <w:rPr>
          <w:b/>
          <w:color w:val="000000"/>
          <w:sz w:val="26"/>
          <w:szCs w:val="26"/>
        </w:rPr>
      </w:pPr>
      <w:r w:rsidRPr="00EE0135">
        <w:rPr>
          <w:b/>
          <w:color w:val="000000"/>
          <w:sz w:val="26"/>
          <w:szCs w:val="26"/>
        </w:rPr>
        <w:t>Жилищный фонд существующее положение</w:t>
      </w:r>
    </w:p>
    <w:p w:rsidR="00AB7BA1" w:rsidRPr="00EE0135" w:rsidRDefault="00AB7BA1" w:rsidP="00F37D46">
      <w:pPr>
        <w:shd w:val="clear" w:color="auto" w:fill="FFFFFF"/>
        <w:jc w:val="center"/>
        <w:rPr>
          <w:b/>
          <w:color w:val="000000"/>
          <w:sz w:val="26"/>
          <w:szCs w:val="26"/>
          <w:u w:val="single"/>
        </w:rPr>
      </w:pPr>
    </w:p>
    <w:p w:rsidR="00CC1493" w:rsidRPr="00CC1493" w:rsidRDefault="00CC1493" w:rsidP="00CC1493">
      <w:pPr>
        <w:tabs>
          <w:tab w:val="left" w:pos="180"/>
        </w:tabs>
        <w:ind w:firstLine="709"/>
        <w:jc w:val="both"/>
        <w:rPr>
          <w:spacing w:val="-7"/>
          <w:sz w:val="26"/>
          <w:szCs w:val="26"/>
        </w:rPr>
      </w:pPr>
      <w:r w:rsidRPr="00CC1493">
        <w:rPr>
          <w:spacing w:val="-7"/>
          <w:sz w:val="26"/>
          <w:szCs w:val="26"/>
        </w:rPr>
        <w:t>Жилищный фонд муниципального образования составляет 15,76 тыс. кв. м общей площади. Дома</w:t>
      </w:r>
      <w:r w:rsidRPr="00CC1493">
        <w:rPr>
          <w:sz w:val="26"/>
          <w:szCs w:val="26"/>
        </w:rPr>
        <w:t xml:space="preserve"> в основном одноэтажные одноквартирные деревянные или кирпичные. Жилье</w:t>
      </w:r>
      <w:r w:rsidRPr="00CC1493">
        <w:rPr>
          <w:spacing w:val="-7"/>
          <w:sz w:val="26"/>
          <w:szCs w:val="26"/>
        </w:rPr>
        <w:t xml:space="preserve"> находится в частной собственности граждан , 2% жилья находится в ветхом и аварийном состоянии.</w:t>
      </w:r>
    </w:p>
    <w:p w:rsidR="00CC1493" w:rsidRPr="00CC1493" w:rsidRDefault="00CC1493" w:rsidP="00CC1493">
      <w:pPr>
        <w:widowControl w:val="0"/>
        <w:ind w:firstLine="709"/>
        <w:jc w:val="both"/>
        <w:rPr>
          <w:sz w:val="26"/>
          <w:szCs w:val="26"/>
        </w:rPr>
      </w:pPr>
      <w:r w:rsidRPr="00CC1493">
        <w:rPr>
          <w:sz w:val="26"/>
          <w:szCs w:val="26"/>
        </w:rPr>
        <w:t>Жилищный фонд с. Верх-Камышенка частично благоустроен. Основная часть жилищного фонда оборудована газовыми плитами, центральным водоснабжением. Централизованным теплоснабжением обеспечены объекты социальной сферы. В п. Омутная централизованного водоснабжения нет.</w:t>
      </w:r>
    </w:p>
    <w:p w:rsidR="00CC1493" w:rsidRPr="00CC1493" w:rsidRDefault="00CC1493" w:rsidP="00CC1493">
      <w:pPr>
        <w:widowControl w:val="0"/>
        <w:ind w:firstLine="709"/>
        <w:jc w:val="both"/>
        <w:rPr>
          <w:sz w:val="26"/>
          <w:szCs w:val="26"/>
        </w:rPr>
      </w:pPr>
      <w:r w:rsidRPr="00CC1493">
        <w:rPr>
          <w:sz w:val="26"/>
          <w:szCs w:val="26"/>
        </w:rPr>
        <w:t>В настоящее время в муниципальном образовании числится 273 домовладений, средний состав семьи 2,7 человека в с. Верх-Камышенка и 2,0 в п. Омутная (постоянно проживающих).</w:t>
      </w:r>
    </w:p>
    <w:p w:rsidR="00CC1493" w:rsidRPr="00CC1493" w:rsidRDefault="00CC1493" w:rsidP="00CC1493">
      <w:pPr>
        <w:ind w:firstLine="709"/>
        <w:jc w:val="both"/>
        <w:rPr>
          <w:sz w:val="26"/>
          <w:szCs w:val="26"/>
        </w:rPr>
      </w:pPr>
      <w:r w:rsidRPr="00CC1493">
        <w:rPr>
          <w:sz w:val="26"/>
          <w:szCs w:val="26"/>
        </w:rPr>
        <w:t>Обеспеченность населения муниципального образования общей площадью жилья составляет 21,5 кв.м/чел.</w:t>
      </w:r>
    </w:p>
    <w:p w:rsidR="00CC1493" w:rsidRPr="00CC1493" w:rsidRDefault="00CC1493" w:rsidP="00CC1493">
      <w:pPr>
        <w:shd w:val="clear" w:color="auto" w:fill="FFFFFF"/>
        <w:ind w:firstLine="709"/>
        <w:jc w:val="both"/>
        <w:rPr>
          <w:sz w:val="26"/>
          <w:szCs w:val="26"/>
        </w:rPr>
      </w:pPr>
      <w:r w:rsidRPr="00CC1493">
        <w:rPr>
          <w:sz w:val="26"/>
          <w:szCs w:val="26"/>
        </w:rPr>
        <w:t xml:space="preserve">Средняя плотность населения по муниципальному образованию – 4,1 чел/100 га. Норма отвода земельного участка под строительство индивидуального жилья: минимальная 0,05, максимальная </w:t>
      </w:r>
      <w:smartTag w:uri="urn:schemas-microsoft-com:office:smarttags" w:element="metricconverter">
        <w:smartTagPr>
          <w:attr w:name="ProductID" w:val="0,7 га"/>
        </w:smartTagPr>
        <w:r w:rsidRPr="00CC1493">
          <w:rPr>
            <w:sz w:val="26"/>
            <w:szCs w:val="26"/>
          </w:rPr>
          <w:t>0,7 га</w:t>
        </w:r>
      </w:smartTag>
      <w:r w:rsidRPr="00CC1493">
        <w:rPr>
          <w:sz w:val="26"/>
          <w:szCs w:val="26"/>
        </w:rPr>
        <w:t>.</w:t>
      </w:r>
    </w:p>
    <w:p w:rsidR="00CC1493" w:rsidRPr="00CC1493" w:rsidRDefault="00CC1493" w:rsidP="00CC1493">
      <w:pPr>
        <w:shd w:val="clear" w:color="auto" w:fill="FFFFFF"/>
        <w:ind w:firstLine="709"/>
        <w:jc w:val="both"/>
        <w:rPr>
          <w:sz w:val="26"/>
          <w:szCs w:val="26"/>
        </w:rPr>
      </w:pPr>
      <w:r w:rsidRPr="00CC1493">
        <w:rPr>
          <w:sz w:val="26"/>
          <w:szCs w:val="26"/>
        </w:rPr>
        <w:t xml:space="preserve">Площадь земель под существующей жилой застройкой в с. Верх-Камышенка составляет </w:t>
      </w:r>
      <w:smartTag w:uri="urn:schemas-microsoft-com:office:smarttags" w:element="metricconverter">
        <w:smartTagPr>
          <w:attr w:name="ProductID" w:val="118,0 га"/>
        </w:smartTagPr>
        <w:r w:rsidRPr="00CC1493">
          <w:rPr>
            <w:sz w:val="26"/>
            <w:szCs w:val="26"/>
          </w:rPr>
          <w:t>118,0 га</w:t>
        </w:r>
      </w:smartTag>
      <w:r w:rsidRPr="00CC1493">
        <w:rPr>
          <w:sz w:val="26"/>
          <w:szCs w:val="26"/>
        </w:rPr>
        <w:t xml:space="preserve">, в п. Омутная </w:t>
      </w:r>
      <w:smartTag w:uri="urn:schemas-microsoft-com:office:smarttags" w:element="metricconverter">
        <w:smartTagPr>
          <w:attr w:name="ProductID" w:val="61,2 га"/>
        </w:smartTagPr>
        <w:r w:rsidRPr="00CC1493">
          <w:rPr>
            <w:sz w:val="26"/>
            <w:szCs w:val="26"/>
          </w:rPr>
          <w:t>61,2 га</w:t>
        </w:r>
      </w:smartTag>
      <w:r w:rsidRPr="00CC1493">
        <w:rPr>
          <w:sz w:val="26"/>
          <w:szCs w:val="26"/>
        </w:rPr>
        <w:t xml:space="preserve"> (с учетом дачных участков).</w:t>
      </w:r>
    </w:p>
    <w:p w:rsidR="00CC1493" w:rsidRDefault="00CC1493" w:rsidP="00CC1493">
      <w:pPr>
        <w:jc w:val="right"/>
        <w:rPr>
          <w:sz w:val="26"/>
          <w:szCs w:val="26"/>
        </w:rPr>
      </w:pPr>
    </w:p>
    <w:p w:rsidR="00AB7BA1" w:rsidRDefault="00AB7BA1">
      <w:pPr>
        <w:rPr>
          <w:sz w:val="26"/>
          <w:szCs w:val="26"/>
        </w:rPr>
      </w:pPr>
      <w:r>
        <w:rPr>
          <w:sz w:val="26"/>
          <w:szCs w:val="26"/>
        </w:rPr>
        <w:br w:type="page"/>
      </w:r>
    </w:p>
    <w:p w:rsidR="00CC1493" w:rsidRPr="00AB7BA1" w:rsidRDefault="00CC1493" w:rsidP="00CC1493">
      <w:pPr>
        <w:jc w:val="right"/>
        <w:rPr>
          <w:sz w:val="26"/>
          <w:szCs w:val="26"/>
        </w:rPr>
      </w:pPr>
      <w:r w:rsidRPr="00AB7BA1">
        <w:rPr>
          <w:sz w:val="26"/>
          <w:szCs w:val="26"/>
        </w:rPr>
        <w:lastRenderedPageBreak/>
        <w:t>Таблица 12</w:t>
      </w:r>
    </w:p>
    <w:p w:rsidR="00AB7BA1" w:rsidRPr="00AB7BA1" w:rsidRDefault="00AB7BA1" w:rsidP="00CC1493">
      <w:pPr>
        <w:jc w:val="right"/>
        <w:rPr>
          <w:sz w:val="26"/>
          <w:szCs w:val="26"/>
        </w:rPr>
      </w:pPr>
    </w:p>
    <w:p w:rsidR="00CC1493" w:rsidRPr="00AB7BA1" w:rsidRDefault="00CC1493" w:rsidP="00CC1493">
      <w:pPr>
        <w:pStyle w:val="aff1"/>
        <w:spacing w:after="0"/>
        <w:ind w:left="0"/>
        <w:jc w:val="center"/>
        <w:rPr>
          <w:sz w:val="26"/>
          <w:szCs w:val="26"/>
        </w:rPr>
      </w:pPr>
      <w:r w:rsidRPr="00AB7BA1">
        <w:rPr>
          <w:sz w:val="26"/>
          <w:szCs w:val="26"/>
        </w:rPr>
        <w:t>Сведения о жилищном фонде**</w:t>
      </w:r>
    </w:p>
    <w:p w:rsidR="00CC1493" w:rsidRPr="00AC565F" w:rsidRDefault="00CC1493" w:rsidP="00CC1493">
      <w:pPr>
        <w:pStyle w:val="aff1"/>
        <w:spacing w:after="0"/>
        <w:ind w:left="0"/>
        <w:jc w:val="center"/>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4"/>
        <w:gridCol w:w="2646"/>
        <w:gridCol w:w="1471"/>
        <w:gridCol w:w="1459"/>
        <w:gridCol w:w="1287"/>
        <w:gridCol w:w="1484"/>
      </w:tblGrid>
      <w:tr w:rsidR="00CC1493" w:rsidRPr="00AC565F" w:rsidTr="00AB7BA1">
        <w:trPr>
          <w:jc w:val="center"/>
        </w:trPr>
        <w:tc>
          <w:tcPr>
            <w:tcW w:w="654" w:type="pct"/>
            <w:shd w:val="clear" w:color="auto" w:fill="F2F2F2" w:themeFill="background1" w:themeFillShade="F2"/>
            <w:vAlign w:val="center"/>
          </w:tcPr>
          <w:p w:rsidR="00CC1493" w:rsidRPr="00AC565F" w:rsidRDefault="00CC1493" w:rsidP="00CF708D">
            <w:pPr>
              <w:pStyle w:val="aff1"/>
              <w:spacing w:after="0"/>
              <w:ind w:left="0"/>
              <w:jc w:val="center"/>
            </w:pPr>
            <w:r w:rsidRPr="00AC565F">
              <w:t>№ п\п</w:t>
            </w:r>
          </w:p>
        </w:tc>
        <w:tc>
          <w:tcPr>
            <w:tcW w:w="1309" w:type="pct"/>
            <w:shd w:val="clear" w:color="auto" w:fill="F2F2F2" w:themeFill="background1" w:themeFillShade="F2"/>
            <w:vAlign w:val="center"/>
          </w:tcPr>
          <w:p w:rsidR="00CC1493" w:rsidRPr="00AC565F" w:rsidRDefault="00CC1493" w:rsidP="00CF708D">
            <w:pPr>
              <w:pStyle w:val="aff1"/>
              <w:spacing w:after="0"/>
              <w:ind w:left="0"/>
              <w:jc w:val="center"/>
            </w:pPr>
            <w:r w:rsidRPr="00AC565F">
              <w:t>Показатель</w:t>
            </w:r>
          </w:p>
        </w:tc>
        <w:tc>
          <w:tcPr>
            <w:tcW w:w="783" w:type="pct"/>
            <w:shd w:val="clear" w:color="auto" w:fill="F2F2F2" w:themeFill="background1" w:themeFillShade="F2"/>
            <w:vAlign w:val="center"/>
          </w:tcPr>
          <w:p w:rsidR="00CC1493" w:rsidRPr="00AC565F" w:rsidRDefault="00CC1493" w:rsidP="00CF708D">
            <w:pPr>
              <w:pStyle w:val="aff1"/>
              <w:spacing w:after="0"/>
              <w:ind w:left="0"/>
              <w:jc w:val="center"/>
            </w:pPr>
            <w:r w:rsidRPr="00AC565F">
              <w:t>Единица</w:t>
            </w:r>
          </w:p>
          <w:p w:rsidR="00CC1493" w:rsidRPr="00AC565F" w:rsidRDefault="00CC1493" w:rsidP="00CF708D">
            <w:pPr>
              <w:pStyle w:val="aff1"/>
              <w:spacing w:after="0"/>
              <w:ind w:left="0"/>
              <w:jc w:val="center"/>
            </w:pPr>
            <w:r w:rsidRPr="00AC565F">
              <w:t>измерения</w:t>
            </w:r>
          </w:p>
        </w:tc>
        <w:tc>
          <w:tcPr>
            <w:tcW w:w="777" w:type="pct"/>
            <w:shd w:val="clear" w:color="auto" w:fill="F2F2F2" w:themeFill="background1" w:themeFillShade="F2"/>
            <w:vAlign w:val="center"/>
          </w:tcPr>
          <w:p w:rsidR="00CC1493" w:rsidRPr="00AC565F" w:rsidRDefault="00CC1493" w:rsidP="00CF708D">
            <w:pPr>
              <w:pStyle w:val="aff1"/>
              <w:spacing w:after="0"/>
              <w:ind w:left="0"/>
              <w:jc w:val="center"/>
            </w:pPr>
            <w:r>
              <w:t>с. Верх-Камышенка</w:t>
            </w:r>
          </w:p>
        </w:tc>
        <w:tc>
          <w:tcPr>
            <w:tcW w:w="687" w:type="pct"/>
            <w:shd w:val="clear" w:color="auto" w:fill="F2F2F2" w:themeFill="background1" w:themeFillShade="F2"/>
            <w:vAlign w:val="center"/>
          </w:tcPr>
          <w:p w:rsidR="00CC1493" w:rsidRPr="00AC565F" w:rsidRDefault="00CC1493" w:rsidP="00CF708D">
            <w:pPr>
              <w:pStyle w:val="aff1"/>
              <w:spacing w:after="0"/>
              <w:ind w:left="0"/>
              <w:jc w:val="center"/>
            </w:pPr>
            <w:r>
              <w:t>п. Омутная</w:t>
            </w:r>
          </w:p>
        </w:tc>
        <w:tc>
          <w:tcPr>
            <w:tcW w:w="790" w:type="pct"/>
            <w:shd w:val="clear" w:color="auto" w:fill="F2F2F2" w:themeFill="background1" w:themeFillShade="F2"/>
            <w:vAlign w:val="center"/>
          </w:tcPr>
          <w:p w:rsidR="00CC1493" w:rsidRPr="00AC565F" w:rsidRDefault="00CC1493" w:rsidP="00CF708D">
            <w:pPr>
              <w:pStyle w:val="aff1"/>
              <w:spacing w:after="0"/>
              <w:ind w:left="0"/>
              <w:jc w:val="center"/>
            </w:pPr>
            <w:r w:rsidRPr="00AC565F">
              <w:t>Итого по сельсовету</w:t>
            </w:r>
          </w:p>
        </w:tc>
      </w:tr>
      <w:tr w:rsidR="00CC1493" w:rsidRPr="00AC565F" w:rsidTr="00CF708D">
        <w:trPr>
          <w:jc w:val="center"/>
        </w:trPr>
        <w:tc>
          <w:tcPr>
            <w:tcW w:w="654" w:type="pct"/>
            <w:vAlign w:val="center"/>
          </w:tcPr>
          <w:p w:rsidR="00CC1493" w:rsidRPr="00AC565F" w:rsidRDefault="00CC1493" w:rsidP="00CF708D">
            <w:pPr>
              <w:pStyle w:val="aff1"/>
              <w:spacing w:after="0"/>
              <w:ind w:left="0"/>
              <w:jc w:val="center"/>
            </w:pPr>
            <w:r>
              <w:t>1</w:t>
            </w:r>
          </w:p>
        </w:tc>
        <w:tc>
          <w:tcPr>
            <w:tcW w:w="1309" w:type="pct"/>
            <w:vAlign w:val="center"/>
          </w:tcPr>
          <w:p w:rsidR="00CC1493" w:rsidRPr="00AC565F" w:rsidRDefault="00CC1493" w:rsidP="00CF708D">
            <w:pPr>
              <w:pStyle w:val="aff1"/>
              <w:spacing w:after="0"/>
              <w:ind w:left="0"/>
              <w:jc w:val="center"/>
            </w:pPr>
            <w:r w:rsidRPr="00AC565F">
              <w:t>Жилищный фонд/количество домов</w:t>
            </w:r>
          </w:p>
        </w:tc>
        <w:tc>
          <w:tcPr>
            <w:tcW w:w="783" w:type="pct"/>
            <w:vAlign w:val="center"/>
          </w:tcPr>
          <w:p w:rsidR="00CC1493" w:rsidRPr="00AC565F" w:rsidRDefault="00CC1493" w:rsidP="00CF708D">
            <w:pPr>
              <w:pStyle w:val="aff1"/>
              <w:spacing w:after="0"/>
              <w:ind w:left="0"/>
              <w:jc w:val="center"/>
            </w:pPr>
            <w:r w:rsidRPr="00AC565F">
              <w:t>тыс. м кв./единиц</w:t>
            </w:r>
          </w:p>
        </w:tc>
        <w:tc>
          <w:tcPr>
            <w:tcW w:w="777" w:type="pct"/>
            <w:vAlign w:val="center"/>
          </w:tcPr>
          <w:p w:rsidR="00CC1493" w:rsidRPr="00AC565F" w:rsidRDefault="00CC1493" w:rsidP="00CF708D">
            <w:pPr>
              <w:pStyle w:val="aff1"/>
              <w:spacing w:after="0"/>
              <w:ind w:left="0"/>
              <w:jc w:val="center"/>
            </w:pPr>
            <w:r>
              <w:t>15,76/263</w:t>
            </w:r>
          </w:p>
        </w:tc>
        <w:tc>
          <w:tcPr>
            <w:tcW w:w="687" w:type="pct"/>
            <w:vAlign w:val="center"/>
          </w:tcPr>
          <w:p w:rsidR="00CC1493" w:rsidRPr="00AC565F" w:rsidRDefault="00CC1493" w:rsidP="00CF708D">
            <w:pPr>
              <w:pStyle w:val="aff1"/>
              <w:spacing w:after="0"/>
              <w:ind w:left="0"/>
              <w:jc w:val="center"/>
            </w:pPr>
            <w:r>
              <w:t>1,02/23</w:t>
            </w:r>
          </w:p>
        </w:tc>
        <w:tc>
          <w:tcPr>
            <w:tcW w:w="790" w:type="pct"/>
            <w:vAlign w:val="center"/>
          </w:tcPr>
          <w:p w:rsidR="00CC1493" w:rsidRPr="00AC565F" w:rsidRDefault="00CC1493" w:rsidP="00CF708D">
            <w:pPr>
              <w:pStyle w:val="aff1"/>
              <w:spacing w:after="0"/>
              <w:ind w:left="0"/>
              <w:jc w:val="center"/>
            </w:pPr>
            <w:r>
              <w:t>16,78/286</w:t>
            </w:r>
          </w:p>
        </w:tc>
      </w:tr>
      <w:tr w:rsidR="00CC1493" w:rsidRPr="00AC565F" w:rsidTr="00CF708D">
        <w:trPr>
          <w:jc w:val="center"/>
        </w:trPr>
        <w:tc>
          <w:tcPr>
            <w:tcW w:w="654" w:type="pct"/>
            <w:vAlign w:val="center"/>
          </w:tcPr>
          <w:p w:rsidR="00CC1493" w:rsidRPr="00AC565F" w:rsidRDefault="00CC1493" w:rsidP="00CF708D">
            <w:pPr>
              <w:pStyle w:val="aff1"/>
              <w:spacing w:after="0"/>
              <w:ind w:left="0"/>
              <w:jc w:val="center"/>
            </w:pPr>
            <w:r>
              <w:t>1</w:t>
            </w:r>
            <w:r w:rsidRPr="00AC565F">
              <w:t>.1</w:t>
            </w:r>
          </w:p>
        </w:tc>
        <w:tc>
          <w:tcPr>
            <w:tcW w:w="1309" w:type="pct"/>
            <w:vAlign w:val="center"/>
          </w:tcPr>
          <w:p w:rsidR="00CC1493" w:rsidRPr="00AC565F" w:rsidRDefault="00CC1493" w:rsidP="00CF708D">
            <w:pPr>
              <w:pStyle w:val="aff1"/>
              <w:spacing w:after="0"/>
              <w:ind w:left="0"/>
              <w:jc w:val="center"/>
            </w:pPr>
            <w:r w:rsidRPr="00AC565F">
              <w:t>в том числе индивидуальное жилье/количество домов</w:t>
            </w:r>
          </w:p>
        </w:tc>
        <w:tc>
          <w:tcPr>
            <w:tcW w:w="783" w:type="pct"/>
            <w:vAlign w:val="center"/>
          </w:tcPr>
          <w:p w:rsidR="00CC1493" w:rsidRPr="00AC565F" w:rsidRDefault="00CC1493" w:rsidP="00CF708D">
            <w:pPr>
              <w:pStyle w:val="aff1"/>
              <w:spacing w:after="0"/>
              <w:ind w:left="0"/>
              <w:jc w:val="center"/>
            </w:pPr>
            <w:r w:rsidRPr="00AC565F">
              <w:t>тыс. м кв./единиц</w:t>
            </w:r>
          </w:p>
        </w:tc>
        <w:tc>
          <w:tcPr>
            <w:tcW w:w="777" w:type="pct"/>
            <w:vAlign w:val="center"/>
          </w:tcPr>
          <w:p w:rsidR="00CC1493" w:rsidRPr="00AC565F" w:rsidRDefault="00CC1493" w:rsidP="00CF708D">
            <w:pPr>
              <w:pStyle w:val="aff1"/>
              <w:spacing w:after="0"/>
              <w:ind w:left="0"/>
              <w:jc w:val="center"/>
            </w:pPr>
            <w:r>
              <w:t>10,5/216</w:t>
            </w:r>
          </w:p>
        </w:tc>
        <w:tc>
          <w:tcPr>
            <w:tcW w:w="687" w:type="pct"/>
            <w:vAlign w:val="center"/>
          </w:tcPr>
          <w:p w:rsidR="00CC1493" w:rsidRPr="00AC565F" w:rsidRDefault="00CC1493" w:rsidP="00CF708D">
            <w:pPr>
              <w:pStyle w:val="aff1"/>
              <w:spacing w:after="0"/>
              <w:ind w:left="0"/>
              <w:jc w:val="center"/>
            </w:pPr>
            <w:r>
              <w:t>1,02/23</w:t>
            </w:r>
          </w:p>
        </w:tc>
        <w:tc>
          <w:tcPr>
            <w:tcW w:w="790" w:type="pct"/>
            <w:vAlign w:val="center"/>
          </w:tcPr>
          <w:p w:rsidR="00CC1493" w:rsidRPr="00AC565F" w:rsidRDefault="00CC1493" w:rsidP="00CF708D">
            <w:pPr>
              <w:pStyle w:val="aff1"/>
              <w:spacing w:after="0"/>
              <w:ind w:left="0"/>
              <w:jc w:val="center"/>
            </w:pPr>
            <w:r>
              <w:t>11,52/239</w:t>
            </w:r>
          </w:p>
        </w:tc>
      </w:tr>
      <w:tr w:rsidR="00CC1493" w:rsidRPr="00AC565F" w:rsidTr="00CF708D">
        <w:trPr>
          <w:jc w:val="center"/>
        </w:trPr>
        <w:tc>
          <w:tcPr>
            <w:tcW w:w="654" w:type="pct"/>
            <w:vAlign w:val="center"/>
          </w:tcPr>
          <w:p w:rsidR="00CC1493" w:rsidRPr="00AC565F" w:rsidRDefault="00CC1493" w:rsidP="00CF708D">
            <w:pPr>
              <w:pStyle w:val="aff1"/>
              <w:spacing w:after="0"/>
              <w:ind w:left="0"/>
              <w:jc w:val="center"/>
            </w:pPr>
            <w:r>
              <w:t>1</w:t>
            </w:r>
            <w:r w:rsidRPr="00AC565F">
              <w:t>.2</w:t>
            </w:r>
          </w:p>
        </w:tc>
        <w:tc>
          <w:tcPr>
            <w:tcW w:w="1309" w:type="pct"/>
            <w:vAlign w:val="center"/>
          </w:tcPr>
          <w:p w:rsidR="00CC1493" w:rsidRPr="00AC565F" w:rsidRDefault="00CC1493" w:rsidP="00CF708D">
            <w:pPr>
              <w:pStyle w:val="aff1"/>
              <w:spacing w:after="0"/>
              <w:ind w:left="0"/>
              <w:jc w:val="center"/>
            </w:pPr>
            <w:r w:rsidRPr="00AC565F">
              <w:t>многоквартирный жилой фонд/количество домов</w:t>
            </w:r>
          </w:p>
        </w:tc>
        <w:tc>
          <w:tcPr>
            <w:tcW w:w="783" w:type="pct"/>
            <w:vAlign w:val="center"/>
          </w:tcPr>
          <w:p w:rsidR="00CC1493" w:rsidRPr="00AC565F" w:rsidRDefault="00CC1493" w:rsidP="00CF708D">
            <w:pPr>
              <w:pStyle w:val="aff1"/>
              <w:spacing w:after="0"/>
              <w:ind w:left="0"/>
              <w:jc w:val="center"/>
            </w:pPr>
            <w:r w:rsidRPr="00AC565F">
              <w:t>тыс. м кв./единиц</w:t>
            </w:r>
          </w:p>
        </w:tc>
        <w:tc>
          <w:tcPr>
            <w:tcW w:w="777" w:type="pct"/>
            <w:vAlign w:val="center"/>
          </w:tcPr>
          <w:p w:rsidR="00CC1493" w:rsidRPr="00AC565F" w:rsidRDefault="00CC1493" w:rsidP="00CF708D">
            <w:pPr>
              <w:pStyle w:val="aff1"/>
              <w:spacing w:after="0"/>
              <w:ind w:left="0"/>
              <w:jc w:val="center"/>
            </w:pPr>
            <w:r>
              <w:t>5,26/47</w:t>
            </w:r>
          </w:p>
        </w:tc>
        <w:tc>
          <w:tcPr>
            <w:tcW w:w="687" w:type="pct"/>
            <w:vAlign w:val="center"/>
          </w:tcPr>
          <w:p w:rsidR="00CC1493" w:rsidRPr="00AC565F" w:rsidRDefault="00CC1493" w:rsidP="00CF708D">
            <w:pPr>
              <w:pStyle w:val="aff1"/>
              <w:spacing w:after="0"/>
              <w:ind w:left="0"/>
              <w:jc w:val="center"/>
            </w:pPr>
            <w:r>
              <w:t>-</w:t>
            </w:r>
          </w:p>
        </w:tc>
        <w:tc>
          <w:tcPr>
            <w:tcW w:w="790" w:type="pct"/>
            <w:vAlign w:val="center"/>
          </w:tcPr>
          <w:p w:rsidR="00CC1493" w:rsidRPr="00AC565F" w:rsidRDefault="00CC1493" w:rsidP="00CF708D">
            <w:pPr>
              <w:pStyle w:val="aff1"/>
              <w:spacing w:after="0"/>
              <w:ind w:left="0"/>
              <w:jc w:val="center"/>
            </w:pPr>
            <w:r>
              <w:t>5,26/47</w:t>
            </w:r>
          </w:p>
        </w:tc>
      </w:tr>
      <w:tr w:rsidR="00CC1493" w:rsidRPr="00AC565F" w:rsidTr="00CF708D">
        <w:trPr>
          <w:jc w:val="center"/>
        </w:trPr>
        <w:tc>
          <w:tcPr>
            <w:tcW w:w="654" w:type="pct"/>
            <w:vAlign w:val="center"/>
          </w:tcPr>
          <w:p w:rsidR="00CC1493" w:rsidRPr="00AC565F" w:rsidRDefault="00CC1493" w:rsidP="00CF708D">
            <w:pPr>
              <w:pStyle w:val="aff1"/>
              <w:spacing w:after="0"/>
              <w:ind w:left="0"/>
              <w:jc w:val="center"/>
            </w:pPr>
            <w:r>
              <w:t>1</w:t>
            </w:r>
            <w:r w:rsidRPr="00AC565F">
              <w:t>.2.1</w:t>
            </w:r>
          </w:p>
        </w:tc>
        <w:tc>
          <w:tcPr>
            <w:tcW w:w="1309" w:type="pct"/>
            <w:vAlign w:val="center"/>
          </w:tcPr>
          <w:p w:rsidR="00CC1493" w:rsidRPr="00AC565F" w:rsidRDefault="00CC1493" w:rsidP="00CF708D">
            <w:pPr>
              <w:pStyle w:val="aff1"/>
              <w:spacing w:after="0"/>
              <w:ind w:left="0"/>
              <w:jc w:val="center"/>
            </w:pPr>
            <w:r w:rsidRPr="00AC565F">
              <w:t>одноэтажные 2-ух квартирные/количество домов</w:t>
            </w:r>
          </w:p>
        </w:tc>
        <w:tc>
          <w:tcPr>
            <w:tcW w:w="783" w:type="pct"/>
            <w:vAlign w:val="center"/>
          </w:tcPr>
          <w:p w:rsidR="00CC1493" w:rsidRPr="00AC565F" w:rsidRDefault="00CC1493" w:rsidP="00CF708D">
            <w:pPr>
              <w:pStyle w:val="aff1"/>
              <w:spacing w:after="0"/>
              <w:ind w:left="0"/>
              <w:jc w:val="center"/>
            </w:pPr>
            <w:r w:rsidRPr="00AC565F">
              <w:t>тыс. м кв./единиц</w:t>
            </w:r>
          </w:p>
        </w:tc>
        <w:tc>
          <w:tcPr>
            <w:tcW w:w="777" w:type="pct"/>
            <w:vAlign w:val="center"/>
          </w:tcPr>
          <w:p w:rsidR="00CC1493" w:rsidRPr="00AC565F" w:rsidRDefault="00CC1493" w:rsidP="00CF708D">
            <w:pPr>
              <w:pStyle w:val="aff1"/>
              <w:spacing w:after="0"/>
              <w:ind w:left="0"/>
              <w:jc w:val="center"/>
            </w:pPr>
            <w:r>
              <w:t>5,15/46</w:t>
            </w:r>
          </w:p>
        </w:tc>
        <w:tc>
          <w:tcPr>
            <w:tcW w:w="687" w:type="pct"/>
            <w:vAlign w:val="center"/>
          </w:tcPr>
          <w:p w:rsidR="00CC1493" w:rsidRPr="00AC565F" w:rsidRDefault="00CC1493" w:rsidP="00CF708D">
            <w:pPr>
              <w:pStyle w:val="aff1"/>
              <w:spacing w:after="0"/>
              <w:ind w:left="0"/>
              <w:jc w:val="center"/>
            </w:pPr>
            <w:r>
              <w:t>-</w:t>
            </w:r>
          </w:p>
        </w:tc>
        <w:tc>
          <w:tcPr>
            <w:tcW w:w="790" w:type="pct"/>
            <w:vAlign w:val="center"/>
          </w:tcPr>
          <w:p w:rsidR="00CC1493" w:rsidRPr="00AC565F" w:rsidRDefault="00CC1493" w:rsidP="00CF708D">
            <w:pPr>
              <w:pStyle w:val="aff1"/>
              <w:spacing w:after="0"/>
              <w:ind w:left="0"/>
              <w:jc w:val="center"/>
            </w:pPr>
            <w:r>
              <w:t>5,15/46</w:t>
            </w:r>
          </w:p>
        </w:tc>
      </w:tr>
      <w:tr w:rsidR="00CC1493" w:rsidRPr="00AC565F" w:rsidTr="00CF708D">
        <w:trPr>
          <w:jc w:val="center"/>
        </w:trPr>
        <w:tc>
          <w:tcPr>
            <w:tcW w:w="654" w:type="pct"/>
            <w:vAlign w:val="center"/>
          </w:tcPr>
          <w:p w:rsidR="00CC1493" w:rsidRPr="00AC565F" w:rsidRDefault="00CC1493" w:rsidP="00CF708D">
            <w:pPr>
              <w:pStyle w:val="aff1"/>
              <w:spacing w:after="0"/>
              <w:ind w:left="0"/>
              <w:jc w:val="center"/>
            </w:pPr>
            <w:r>
              <w:t>2</w:t>
            </w:r>
          </w:p>
        </w:tc>
        <w:tc>
          <w:tcPr>
            <w:tcW w:w="1309" w:type="pct"/>
            <w:vAlign w:val="center"/>
          </w:tcPr>
          <w:p w:rsidR="00CC1493" w:rsidRPr="00AC565F" w:rsidRDefault="00CC1493" w:rsidP="00CF708D">
            <w:pPr>
              <w:pStyle w:val="aff1"/>
              <w:spacing w:after="0"/>
              <w:ind w:left="0"/>
              <w:jc w:val="center"/>
            </w:pPr>
            <w:r w:rsidRPr="00AC565F">
              <w:t>Обеспеченность общей площадью жилищного фонда</w:t>
            </w:r>
          </w:p>
        </w:tc>
        <w:tc>
          <w:tcPr>
            <w:tcW w:w="783" w:type="pct"/>
            <w:vAlign w:val="center"/>
          </w:tcPr>
          <w:p w:rsidR="00CC1493" w:rsidRPr="00AC565F" w:rsidRDefault="00CC1493" w:rsidP="00CF708D">
            <w:pPr>
              <w:pStyle w:val="aff1"/>
              <w:spacing w:after="0"/>
              <w:ind w:left="0"/>
              <w:jc w:val="center"/>
            </w:pPr>
            <w:r w:rsidRPr="00AC565F">
              <w:t>м</w:t>
            </w:r>
            <w:r w:rsidRPr="00AC565F">
              <w:rPr>
                <w:vertAlign w:val="superscript"/>
              </w:rPr>
              <w:t>2</w:t>
            </w:r>
            <w:r w:rsidRPr="00AC565F">
              <w:t>/чел</w:t>
            </w:r>
          </w:p>
        </w:tc>
        <w:tc>
          <w:tcPr>
            <w:tcW w:w="777" w:type="pct"/>
            <w:vAlign w:val="center"/>
          </w:tcPr>
          <w:p w:rsidR="00CC1493" w:rsidRPr="00AC565F" w:rsidRDefault="00CC1493" w:rsidP="00CF708D">
            <w:pPr>
              <w:pStyle w:val="aff1"/>
              <w:spacing w:after="0"/>
              <w:ind w:left="0"/>
              <w:jc w:val="center"/>
            </w:pPr>
            <w:r>
              <w:t>21,4</w:t>
            </w:r>
          </w:p>
        </w:tc>
        <w:tc>
          <w:tcPr>
            <w:tcW w:w="687" w:type="pct"/>
            <w:vAlign w:val="center"/>
          </w:tcPr>
          <w:p w:rsidR="00CC1493" w:rsidRPr="00AC565F" w:rsidRDefault="00CC1493" w:rsidP="00CF708D">
            <w:pPr>
              <w:pStyle w:val="aff1"/>
              <w:spacing w:after="0"/>
              <w:ind w:left="0"/>
              <w:jc w:val="center"/>
            </w:pPr>
            <w:r>
              <w:t>22,7</w:t>
            </w:r>
          </w:p>
        </w:tc>
        <w:tc>
          <w:tcPr>
            <w:tcW w:w="790" w:type="pct"/>
            <w:vAlign w:val="center"/>
          </w:tcPr>
          <w:p w:rsidR="00CC1493" w:rsidRPr="00AC565F" w:rsidRDefault="00CC1493" w:rsidP="00CF708D">
            <w:pPr>
              <w:pStyle w:val="aff1"/>
              <w:spacing w:after="0"/>
              <w:ind w:left="0"/>
              <w:jc w:val="center"/>
            </w:pPr>
            <w:r>
              <w:t>21,5</w:t>
            </w:r>
          </w:p>
        </w:tc>
      </w:tr>
    </w:tbl>
    <w:p w:rsidR="00CC1493" w:rsidRPr="00B02D88" w:rsidRDefault="00CC1493" w:rsidP="00CC1493">
      <w:pPr>
        <w:shd w:val="clear" w:color="auto" w:fill="FFFFFF"/>
        <w:ind w:firstLine="709"/>
        <w:jc w:val="both"/>
        <w:rPr>
          <w:sz w:val="20"/>
          <w:szCs w:val="20"/>
        </w:rPr>
      </w:pPr>
      <w:r w:rsidRPr="00B02D88">
        <w:rPr>
          <w:sz w:val="20"/>
          <w:szCs w:val="20"/>
        </w:rPr>
        <w:t>**</w:t>
      </w:r>
      <w:r>
        <w:rPr>
          <w:sz w:val="20"/>
          <w:szCs w:val="20"/>
        </w:rPr>
        <w:t xml:space="preserve"> по данным муниципального образования</w:t>
      </w:r>
    </w:p>
    <w:p w:rsidR="00CC1493" w:rsidRDefault="00CC1493" w:rsidP="00CC1493">
      <w:pPr>
        <w:jc w:val="right"/>
        <w:rPr>
          <w:sz w:val="26"/>
          <w:szCs w:val="26"/>
        </w:rPr>
      </w:pPr>
    </w:p>
    <w:p w:rsidR="00B11C5C" w:rsidRDefault="0084209B" w:rsidP="00B11C5C">
      <w:pPr>
        <w:shd w:val="clear" w:color="auto" w:fill="FFFFFF"/>
        <w:ind w:firstLine="709"/>
        <w:jc w:val="center"/>
        <w:rPr>
          <w:b/>
          <w:color w:val="000000"/>
          <w:sz w:val="26"/>
          <w:szCs w:val="26"/>
        </w:rPr>
      </w:pPr>
      <w:r w:rsidRPr="00554535">
        <w:rPr>
          <w:b/>
          <w:color w:val="000000"/>
          <w:sz w:val="26"/>
          <w:szCs w:val="26"/>
        </w:rPr>
        <w:t>Жилищный фонд на расчетн</w:t>
      </w:r>
      <w:r w:rsidR="00554535">
        <w:rPr>
          <w:b/>
          <w:color w:val="000000"/>
          <w:sz w:val="26"/>
          <w:szCs w:val="26"/>
        </w:rPr>
        <w:t>ы</w:t>
      </w:r>
      <w:r w:rsidRPr="00554535">
        <w:rPr>
          <w:b/>
          <w:color w:val="000000"/>
          <w:sz w:val="26"/>
          <w:szCs w:val="26"/>
        </w:rPr>
        <w:t>й срок</w:t>
      </w:r>
    </w:p>
    <w:p w:rsidR="00AB7BA1" w:rsidRPr="00554535" w:rsidRDefault="00AB7BA1" w:rsidP="00B11C5C">
      <w:pPr>
        <w:shd w:val="clear" w:color="auto" w:fill="FFFFFF"/>
        <w:ind w:firstLine="709"/>
        <w:jc w:val="center"/>
        <w:rPr>
          <w:b/>
          <w:sz w:val="26"/>
          <w:szCs w:val="26"/>
        </w:rPr>
      </w:pPr>
    </w:p>
    <w:p w:rsidR="00CC1493" w:rsidRPr="00CC1493" w:rsidRDefault="00CC1493" w:rsidP="00CC1493">
      <w:pPr>
        <w:widowControl w:val="0"/>
        <w:tabs>
          <w:tab w:val="left" w:pos="709"/>
          <w:tab w:val="left" w:pos="1134"/>
        </w:tabs>
        <w:snapToGrid w:val="0"/>
        <w:ind w:firstLine="720"/>
        <w:jc w:val="both"/>
        <w:rPr>
          <w:sz w:val="26"/>
          <w:szCs w:val="26"/>
          <w:u w:val="single"/>
        </w:rPr>
      </w:pPr>
      <w:r w:rsidRPr="00CC1493">
        <w:rPr>
          <w:sz w:val="26"/>
          <w:szCs w:val="26"/>
          <w:u w:val="single"/>
        </w:rPr>
        <w:t>Село Верх-Камышенка</w:t>
      </w:r>
    </w:p>
    <w:p w:rsidR="00CC1493" w:rsidRPr="00CC1493" w:rsidRDefault="00CC1493" w:rsidP="00CC1493">
      <w:pPr>
        <w:widowControl w:val="0"/>
        <w:tabs>
          <w:tab w:val="left" w:pos="709"/>
          <w:tab w:val="left" w:pos="1134"/>
        </w:tabs>
        <w:snapToGrid w:val="0"/>
        <w:ind w:firstLine="720"/>
        <w:jc w:val="both"/>
        <w:rPr>
          <w:sz w:val="26"/>
          <w:szCs w:val="26"/>
        </w:rPr>
      </w:pPr>
      <w:r w:rsidRPr="00CC1493">
        <w:rPr>
          <w:sz w:val="26"/>
          <w:szCs w:val="26"/>
        </w:rPr>
        <w:t xml:space="preserve">Расчет объемов нового жилищного строительства на расчетный срок произведен исходя из прогнозируемой численности населения с учетом резервных возможностей территории. </w:t>
      </w:r>
    </w:p>
    <w:p w:rsidR="00CC1493" w:rsidRPr="00CC1493" w:rsidRDefault="00CC1493" w:rsidP="00CC1493">
      <w:pPr>
        <w:pStyle w:val="17"/>
        <w:widowControl w:val="0"/>
        <w:tabs>
          <w:tab w:val="left" w:pos="709"/>
          <w:tab w:val="left" w:pos="1134"/>
        </w:tabs>
        <w:ind w:left="0" w:firstLine="720"/>
        <w:rPr>
          <w:sz w:val="26"/>
          <w:szCs w:val="26"/>
        </w:rPr>
      </w:pPr>
      <w:r w:rsidRPr="00CC1493">
        <w:rPr>
          <w:sz w:val="26"/>
          <w:szCs w:val="26"/>
        </w:rPr>
        <w:t xml:space="preserve">На расчетный срок планируется увеличение населения до 850 человек с учетом временно выбывших. Коэффициент семейности на расчетный период принят 2,7. </w:t>
      </w:r>
    </w:p>
    <w:p w:rsidR="00CC1493" w:rsidRPr="00CC1493" w:rsidRDefault="00CC1493" w:rsidP="00CC1493">
      <w:pPr>
        <w:pStyle w:val="28"/>
        <w:widowControl w:val="0"/>
        <w:tabs>
          <w:tab w:val="left" w:pos="709"/>
          <w:tab w:val="left" w:pos="1134"/>
        </w:tabs>
        <w:ind w:left="0" w:firstLine="709"/>
        <w:jc w:val="both"/>
        <w:rPr>
          <w:sz w:val="26"/>
          <w:szCs w:val="26"/>
        </w:rPr>
      </w:pPr>
      <w:r w:rsidRPr="00CC1493">
        <w:rPr>
          <w:sz w:val="26"/>
          <w:szCs w:val="26"/>
        </w:rPr>
        <w:t xml:space="preserve">При последующих расчетах проектом принята средняя площадь земельного участка на одно домовладение </w:t>
      </w:r>
      <w:smartTag w:uri="urn:schemas-microsoft-com:office:smarttags" w:element="metricconverter">
        <w:smartTagPr>
          <w:attr w:name="ProductID" w:val="0,2 га"/>
        </w:smartTagPr>
        <w:r w:rsidRPr="00CC1493">
          <w:rPr>
            <w:sz w:val="26"/>
            <w:szCs w:val="26"/>
          </w:rPr>
          <w:t>0,2 га</w:t>
        </w:r>
      </w:smartTag>
      <w:r w:rsidRPr="00CC1493">
        <w:rPr>
          <w:sz w:val="26"/>
          <w:szCs w:val="26"/>
        </w:rPr>
        <w:t xml:space="preserve"> (в соответствии с Решением Заринского районного Совета народных депутатов № 20 от 25.10.2006 г.).</w:t>
      </w:r>
    </w:p>
    <w:p w:rsidR="00CC1493" w:rsidRPr="00CC1493" w:rsidRDefault="00CC1493" w:rsidP="00CC1493">
      <w:pPr>
        <w:pStyle w:val="17"/>
        <w:widowControl w:val="0"/>
        <w:tabs>
          <w:tab w:val="left" w:pos="709"/>
          <w:tab w:val="left" w:pos="1134"/>
        </w:tabs>
        <w:ind w:left="0"/>
        <w:rPr>
          <w:sz w:val="26"/>
          <w:szCs w:val="26"/>
        </w:rPr>
      </w:pPr>
      <w:r w:rsidRPr="00CC1493">
        <w:rPr>
          <w:sz w:val="26"/>
          <w:szCs w:val="26"/>
        </w:rPr>
        <w:t xml:space="preserve">В санитарно-защитную зону предприятий и объектов специального назначения попадают 20 участков. Жилье на данных участках планируется сохранить до амортизационного износа с последующим выделением жителям новых участков на планируемой территории. </w:t>
      </w:r>
    </w:p>
    <w:p w:rsidR="00CC1493" w:rsidRPr="00CC1493" w:rsidRDefault="00CC1493" w:rsidP="00CC1493">
      <w:pPr>
        <w:pStyle w:val="17"/>
        <w:widowControl w:val="0"/>
        <w:tabs>
          <w:tab w:val="left" w:pos="709"/>
          <w:tab w:val="left" w:pos="1134"/>
        </w:tabs>
        <w:ind w:left="0"/>
        <w:rPr>
          <w:sz w:val="26"/>
          <w:szCs w:val="26"/>
        </w:rPr>
      </w:pPr>
      <w:r w:rsidRPr="00CC1493">
        <w:rPr>
          <w:sz w:val="26"/>
          <w:szCs w:val="26"/>
        </w:rPr>
        <w:t xml:space="preserve">Площадь территории под планируемую усадебную застройку, составляет </w:t>
      </w:r>
      <w:smartTag w:uri="urn:schemas-microsoft-com:office:smarttags" w:element="metricconverter">
        <w:smartTagPr>
          <w:attr w:name="ProductID" w:val="9,0 га"/>
        </w:smartTagPr>
        <w:r w:rsidRPr="00CC1493">
          <w:rPr>
            <w:sz w:val="26"/>
            <w:szCs w:val="26"/>
          </w:rPr>
          <w:t>9,0 га</w:t>
        </w:r>
      </w:smartTag>
      <w:r w:rsidRPr="00CC1493">
        <w:rPr>
          <w:sz w:val="26"/>
          <w:szCs w:val="26"/>
        </w:rPr>
        <w:t>, на указанной территории может разместиться 45 участков. Кроме того, в генеральном плане предусмотрено уплотнение существующей жилой застройки за счет заселения пустующих жилых домов расположенных в существующей жилой зоне.</w:t>
      </w:r>
    </w:p>
    <w:p w:rsidR="00CC1493" w:rsidRPr="00CC1493" w:rsidRDefault="00CC1493" w:rsidP="00CC1493">
      <w:pPr>
        <w:pStyle w:val="a5"/>
        <w:tabs>
          <w:tab w:val="left" w:pos="709"/>
          <w:tab w:val="left" w:pos="1134"/>
        </w:tabs>
        <w:ind w:left="0" w:firstLine="720"/>
        <w:rPr>
          <w:sz w:val="26"/>
          <w:szCs w:val="26"/>
        </w:rPr>
      </w:pPr>
      <w:r w:rsidRPr="00CC1493">
        <w:rPr>
          <w:sz w:val="26"/>
          <w:szCs w:val="26"/>
        </w:rPr>
        <w:t>Обеспеченность общей площадью жилищного фонда на расчетный период  принята 25 м²/чел. (с учетом существующей обеспеченности). Общая площадь жилищного фонда на конец расчетного срока составит 21,25 тыс.м² (табл. 16).</w:t>
      </w:r>
    </w:p>
    <w:p w:rsidR="00CC1493" w:rsidRPr="00CC1493" w:rsidRDefault="00CC1493" w:rsidP="00CC1493">
      <w:pPr>
        <w:pStyle w:val="a5"/>
        <w:tabs>
          <w:tab w:val="left" w:pos="709"/>
          <w:tab w:val="left" w:pos="1134"/>
        </w:tabs>
        <w:ind w:left="0" w:firstLine="720"/>
        <w:rPr>
          <w:sz w:val="26"/>
          <w:szCs w:val="26"/>
          <w:u w:val="single"/>
        </w:rPr>
      </w:pPr>
      <w:r w:rsidRPr="00CC1493">
        <w:rPr>
          <w:sz w:val="26"/>
          <w:szCs w:val="26"/>
          <w:u w:val="single"/>
        </w:rPr>
        <w:t>Поселок Омутная</w:t>
      </w:r>
    </w:p>
    <w:p w:rsidR="00CC1493" w:rsidRPr="00CC1493" w:rsidRDefault="00CC1493" w:rsidP="00CC1493">
      <w:pPr>
        <w:pStyle w:val="a5"/>
        <w:tabs>
          <w:tab w:val="left" w:pos="709"/>
          <w:tab w:val="left" w:pos="1134"/>
        </w:tabs>
        <w:ind w:left="0" w:firstLine="720"/>
        <w:rPr>
          <w:sz w:val="26"/>
          <w:szCs w:val="26"/>
        </w:rPr>
      </w:pPr>
      <w:r w:rsidRPr="00CC1493">
        <w:rPr>
          <w:sz w:val="26"/>
          <w:szCs w:val="26"/>
        </w:rPr>
        <w:lastRenderedPageBreak/>
        <w:t xml:space="preserve">Генеральным планом планируется развитие населенного пункта как дачного поселка. Рекомендуется провести упорядочение сложившейся планировочной структуры поселка. Жилую застройку планируется развивать на свободных территориях в существующих границах населенного пункта. Площадь территории под планируемую дачную застройку, составляет </w:t>
      </w:r>
      <w:smartTag w:uri="urn:schemas-microsoft-com:office:smarttags" w:element="metricconverter">
        <w:smartTagPr>
          <w:attr w:name="ProductID" w:val="11,0 га"/>
        </w:smartTagPr>
        <w:r w:rsidRPr="00CC1493">
          <w:rPr>
            <w:sz w:val="26"/>
            <w:szCs w:val="26"/>
          </w:rPr>
          <w:t>11,0 га</w:t>
        </w:r>
      </w:smartTag>
      <w:r w:rsidRPr="00CC1493">
        <w:rPr>
          <w:sz w:val="26"/>
          <w:szCs w:val="26"/>
        </w:rPr>
        <w:t>. Данная территория на момент разработки проекта частично используется под садоводство и огородничество.</w:t>
      </w:r>
    </w:p>
    <w:p w:rsidR="00D92714" w:rsidRPr="00D92714" w:rsidRDefault="00D92714" w:rsidP="002706C3">
      <w:pPr>
        <w:pStyle w:val="a5"/>
        <w:tabs>
          <w:tab w:val="left" w:pos="709"/>
          <w:tab w:val="left" w:pos="1134"/>
        </w:tabs>
        <w:ind w:left="0" w:firstLine="720"/>
        <w:rPr>
          <w:sz w:val="26"/>
          <w:szCs w:val="26"/>
        </w:rPr>
      </w:pPr>
      <w:r w:rsidRPr="00D92714">
        <w:rPr>
          <w:sz w:val="26"/>
          <w:szCs w:val="26"/>
        </w:rPr>
        <w:t xml:space="preserve">Обеспеченность общей площадью жилищного фонда на расчетный период  принята 20 м²/чел. (с учетом существующей обеспеченности). Общая площадь жилищного фонда на конец расчетного срока составит 9,2 тыс.м² </w:t>
      </w:r>
      <w:r>
        <w:rPr>
          <w:sz w:val="26"/>
          <w:szCs w:val="26"/>
        </w:rPr>
        <w:t>Т</w:t>
      </w:r>
      <w:r w:rsidRPr="00D92714">
        <w:rPr>
          <w:sz w:val="26"/>
          <w:szCs w:val="26"/>
        </w:rPr>
        <w:t>абл</w:t>
      </w:r>
      <w:r>
        <w:rPr>
          <w:sz w:val="26"/>
          <w:szCs w:val="26"/>
        </w:rPr>
        <w:t>ица1</w:t>
      </w:r>
      <w:r w:rsidR="00DA7748">
        <w:rPr>
          <w:sz w:val="26"/>
          <w:szCs w:val="26"/>
        </w:rPr>
        <w:t>3</w:t>
      </w:r>
      <w:r w:rsidRPr="00D92714">
        <w:rPr>
          <w:sz w:val="26"/>
          <w:szCs w:val="26"/>
        </w:rPr>
        <w:t>.</w:t>
      </w:r>
    </w:p>
    <w:p w:rsidR="00D92714" w:rsidRPr="00D92714" w:rsidRDefault="00D92714" w:rsidP="002706C3">
      <w:pPr>
        <w:jc w:val="right"/>
        <w:rPr>
          <w:sz w:val="26"/>
          <w:szCs w:val="26"/>
        </w:rPr>
      </w:pPr>
    </w:p>
    <w:p w:rsidR="00D92714" w:rsidRDefault="00D92714" w:rsidP="002706C3">
      <w:pPr>
        <w:jc w:val="right"/>
        <w:rPr>
          <w:sz w:val="26"/>
          <w:szCs w:val="26"/>
        </w:rPr>
      </w:pPr>
      <w:r w:rsidRPr="00D92714">
        <w:rPr>
          <w:sz w:val="26"/>
          <w:szCs w:val="26"/>
        </w:rPr>
        <w:t xml:space="preserve">Таблица </w:t>
      </w:r>
      <w:r w:rsidR="00DA7748">
        <w:rPr>
          <w:sz w:val="26"/>
          <w:szCs w:val="26"/>
        </w:rPr>
        <w:t>13</w:t>
      </w:r>
    </w:p>
    <w:p w:rsidR="00D92714" w:rsidRPr="00D92714" w:rsidRDefault="00D92714" w:rsidP="002706C3">
      <w:pPr>
        <w:jc w:val="right"/>
        <w:rPr>
          <w:sz w:val="26"/>
          <w:szCs w:val="26"/>
        </w:rPr>
      </w:pPr>
    </w:p>
    <w:p w:rsidR="00CC1493" w:rsidRPr="00CC1493" w:rsidRDefault="00D92714" w:rsidP="00CC1493">
      <w:pPr>
        <w:spacing w:after="120"/>
        <w:jc w:val="center"/>
        <w:rPr>
          <w:sz w:val="26"/>
          <w:szCs w:val="26"/>
        </w:rPr>
      </w:pPr>
      <w:r w:rsidRPr="00CC1493">
        <w:rPr>
          <w:sz w:val="26"/>
          <w:szCs w:val="26"/>
        </w:rPr>
        <w:t xml:space="preserve">Объемы жилищного строительства  на территории </w:t>
      </w:r>
      <w:r w:rsidR="00CC1493" w:rsidRPr="00CC1493">
        <w:rPr>
          <w:sz w:val="26"/>
          <w:szCs w:val="26"/>
        </w:rPr>
        <w:t>на территории МО Верх-Камышенский сельсовет</w:t>
      </w:r>
    </w:p>
    <w:p w:rsidR="00D92714" w:rsidRPr="00D92714" w:rsidRDefault="00D92714" w:rsidP="002706C3">
      <w:pPr>
        <w:jc w:val="center"/>
        <w:rPr>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4"/>
        <w:gridCol w:w="1822"/>
        <w:gridCol w:w="1639"/>
        <w:gridCol w:w="1866"/>
      </w:tblGrid>
      <w:tr w:rsidR="00CC1493" w:rsidRPr="005E027E" w:rsidTr="00CC1493">
        <w:trPr>
          <w:trHeight w:hRule="exact" w:val="614"/>
          <w:jc w:val="center"/>
        </w:trPr>
        <w:tc>
          <w:tcPr>
            <w:tcW w:w="22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1493" w:rsidRPr="005E027E" w:rsidRDefault="00CC1493" w:rsidP="00CF708D">
            <w:pPr>
              <w:jc w:val="center"/>
            </w:pPr>
            <w:r w:rsidRPr="005E027E">
              <w:t>Показатели</w:t>
            </w:r>
          </w:p>
        </w:tc>
        <w:tc>
          <w:tcPr>
            <w:tcW w:w="95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1493" w:rsidRPr="005E027E" w:rsidRDefault="00CC1493" w:rsidP="00CF708D">
            <w:pPr>
              <w:jc w:val="center"/>
            </w:pPr>
            <w:r w:rsidRPr="005E027E">
              <w:t>Единица измерения</w:t>
            </w:r>
          </w:p>
        </w:tc>
        <w:tc>
          <w:tcPr>
            <w:tcW w:w="8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1493" w:rsidRPr="005E027E" w:rsidRDefault="00CC1493" w:rsidP="00CF708D">
            <w:pPr>
              <w:jc w:val="center"/>
            </w:pPr>
            <w:r w:rsidRPr="005E027E">
              <w:t>На 01.01.2016г.</w:t>
            </w:r>
          </w:p>
        </w:tc>
        <w:tc>
          <w:tcPr>
            <w:tcW w:w="9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1493" w:rsidRPr="005E027E" w:rsidRDefault="00CC1493" w:rsidP="00CF708D">
            <w:pPr>
              <w:jc w:val="center"/>
            </w:pPr>
            <w:r w:rsidRPr="005E027E">
              <w:t>На расчетный срок – 2035г.</w:t>
            </w:r>
          </w:p>
        </w:tc>
      </w:tr>
      <w:tr w:rsidR="00CC1493" w:rsidRPr="005E027E" w:rsidTr="00CF708D">
        <w:trPr>
          <w:trHeight w:hRule="exact" w:val="397"/>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rPr>
                <w:bCs/>
              </w:rPr>
            </w:pPr>
            <w:r w:rsidRPr="005E027E">
              <w:rPr>
                <w:bCs/>
              </w:rPr>
              <w:t>с. Верх-Камышенка</w:t>
            </w:r>
          </w:p>
        </w:tc>
      </w:tr>
      <w:tr w:rsidR="00CC1493" w:rsidRPr="005E027E" w:rsidTr="00CF708D">
        <w:trPr>
          <w:trHeight w:hRule="exact" w:val="397"/>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Численность домохозяйств</w:t>
            </w:r>
          </w:p>
        </w:tc>
        <w:tc>
          <w:tcPr>
            <w:tcW w:w="952"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Единиц</w:t>
            </w:r>
          </w:p>
        </w:tc>
        <w:tc>
          <w:tcPr>
            <w:tcW w:w="856"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t>250</w:t>
            </w:r>
          </w:p>
        </w:tc>
        <w:tc>
          <w:tcPr>
            <w:tcW w:w="975"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rPr>
                <w:highlight w:val="green"/>
              </w:rPr>
            </w:pPr>
            <w:r w:rsidRPr="00E26BEF">
              <w:t>315</w:t>
            </w:r>
          </w:p>
        </w:tc>
      </w:tr>
      <w:tr w:rsidR="00CC1493" w:rsidRPr="005E027E" w:rsidTr="00CF708D">
        <w:trPr>
          <w:trHeight w:hRule="exact" w:val="397"/>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Жилищный фонд</w:t>
            </w:r>
          </w:p>
        </w:tc>
        <w:tc>
          <w:tcPr>
            <w:tcW w:w="952"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rPr>
                <w:vertAlign w:val="superscript"/>
              </w:rPr>
            </w:pPr>
            <w:r>
              <w:t>тыс.</w:t>
            </w:r>
            <w:r w:rsidRPr="005E027E">
              <w:t>м</w:t>
            </w:r>
            <w:r w:rsidRPr="005E027E">
              <w:rPr>
                <w:vertAlign w:val="superscript"/>
              </w:rPr>
              <w:t>2</w:t>
            </w:r>
          </w:p>
        </w:tc>
        <w:tc>
          <w:tcPr>
            <w:tcW w:w="856"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t>15,76</w:t>
            </w:r>
          </w:p>
        </w:tc>
        <w:tc>
          <w:tcPr>
            <w:tcW w:w="975"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pPr>
            <w:r>
              <w:t>21,25</w:t>
            </w:r>
          </w:p>
        </w:tc>
      </w:tr>
      <w:tr w:rsidR="00CC1493" w:rsidRPr="005E027E" w:rsidTr="00CF708D">
        <w:trPr>
          <w:trHeight w:hRule="exact" w:val="756"/>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Обеспеченность общей площадью жилищного фонда</w:t>
            </w:r>
          </w:p>
        </w:tc>
        <w:tc>
          <w:tcPr>
            <w:tcW w:w="952"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м</w:t>
            </w:r>
            <w:r w:rsidRPr="005E027E">
              <w:rPr>
                <w:vertAlign w:val="superscript"/>
              </w:rPr>
              <w:t>2</w:t>
            </w:r>
            <w:r w:rsidRPr="005E027E">
              <w:t>/чел</w:t>
            </w:r>
          </w:p>
        </w:tc>
        <w:tc>
          <w:tcPr>
            <w:tcW w:w="856"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t>21,4</w:t>
            </w:r>
          </w:p>
        </w:tc>
        <w:tc>
          <w:tcPr>
            <w:tcW w:w="975"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pPr>
            <w:r>
              <w:t>25</w:t>
            </w:r>
          </w:p>
        </w:tc>
      </w:tr>
      <w:tr w:rsidR="00CC1493" w:rsidRPr="005E027E" w:rsidTr="00CF708D">
        <w:trPr>
          <w:trHeight w:hRule="exact" w:val="397"/>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pPr>
            <w:r w:rsidRPr="005E027E">
              <w:t>п. Омутная</w:t>
            </w:r>
          </w:p>
        </w:tc>
      </w:tr>
      <w:tr w:rsidR="00CC1493" w:rsidRPr="005E027E" w:rsidTr="00CF708D">
        <w:trPr>
          <w:trHeight w:hRule="exact" w:val="397"/>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Численность домохозяйств</w:t>
            </w:r>
          </w:p>
        </w:tc>
        <w:tc>
          <w:tcPr>
            <w:tcW w:w="952"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Единиц</w:t>
            </w:r>
          </w:p>
        </w:tc>
        <w:tc>
          <w:tcPr>
            <w:tcW w:w="856"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t>23</w:t>
            </w:r>
          </w:p>
        </w:tc>
        <w:tc>
          <w:tcPr>
            <w:tcW w:w="975"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pPr>
            <w:r>
              <w:t>23</w:t>
            </w:r>
          </w:p>
        </w:tc>
      </w:tr>
      <w:tr w:rsidR="00CC1493" w:rsidRPr="005E027E" w:rsidTr="00CF708D">
        <w:trPr>
          <w:trHeight w:hRule="exact" w:val="397"/>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Жилищный фонд</w:t>
            </w:r>
          </w:p>
        </w:tc>
        <w:tc>
          <w:tcPr>
            <w:tcW w:w="952"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rPr>
                <w:vertAlign w:val="superscript"/>
              </w:rPr>
            </w:pPr>
            <w:r>
              <w:t>тыс.</w:t>
            </w:r>
            <w:r w:rsidRPr="005E027E">
              <w:t>м</w:t>
            </w:r>
            <w:r w:rsidRPr="005E027E">
              <w:rPr>
                <w:vertAlign w:val="superscript"/>
              </w:rPr>
              <w:t>2</w:t>
            </w:r>
          </w:p>
        </w:tc>
        <w:tc>
          <w:tcPr>
            <w:tcW w:w="856"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t>1,02</w:t>
            </w:r>
          </w:p>
        </w:tc>
        <w:tc>
          <w:tcPr>
            <w:tcW w:w="975"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pPr>
            <w:r>
              <w:t>1,12</w:t>
            </w:r>
          </w:p>
        </w:tc>
      </w:tr>
      <w:tr w:rsidR="00CC1493" w:rsidRPr="005E027E" w:rsidTr="00CF708D">
        <w:trPr>
          <w:trHeight w:hRule="exact" w:val="753"/>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Обеспеченность общей площадью жилищного фонда</w:t>
            </w:r>
          </w:p>
        </w:tc>
        <w:tc>
          <w:tcPr>
            <w:tcW w:w="952"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rsidRPr="005E027E">
              <w:t>м</w:t>
            </w:r>
            <w:r w:rsidRPr="005E027E">
              <w:rPr>
                <w:vertAlign w:val="superscript"/>
              </w:rPr>
              <w:t>2</w:t>
            </w:r>
            <w:r w:rsidRPr="005E027E">
              <w:t>/чел</w:t>
            </w:r>
          </w:p>
        </w:tc>
        <w:tc>
          <w:tcPr>
            <w:tcW w:w="856"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jc w:val="center"/>
            </w:pPr>
            <w:r>
              <w:t>22,7</w:t>
            </w:r>
          </w:p>
        </w:tc>
        <w:tc>
          <w:tcPr>
            <w:tcW w:w="975" w:type="pct"/>
            <w:tcBorders>
              <w:top w:val="single" w:sz="4" w:space="0" w:color="000000"/>
              <w:left w:val="single" w:sz="4" w:space="0" w:color="000000"/>
              <w:bottom w:val="single" w:sz="4" w:space="0" w:color="000000"/>
              <w:right w:val="single" w:sz="4" w:space="0" w:color="000000"/>
            </w:tcBorders>
            <w:vAlign w:val="center"/>
          </w:tcPr>
          <w:p w:rsidR="00CC1493" w:rsidRPr="005E027E" w:rsidRDefault="00CC1493" w:rsidP="00CF708D">
            <w:pPr>
              <w:tabs>
                <w:tab w:val="left" w:pos="1507"/>
              </w:tabs>
              <w:jc w:val="center"/>
            </w:pPr>
            <w:r>
              <w:t>25,0</w:t>
            </w:r>
          </w:p>
        </w:tc>
      </w:tr>
    </w:tbl>
    <w:p w:rsidR="006B3C04" w:rsidRPr="00B40022" w:rsidRDefault="006B3C04" w:rsidP="002706C3">
      <w:pPr>
        <w:tabs>
          <w:tab w:val="left" w:pos="0"/>
        </w:tabs>
        <w:jc w:val="center"/>
        <w:rPr>
          <w:b/>
          <w:sz w:val="26"/>
          <w:szCs w:val="26"/>
        </w:rPr>
      </w:pPr>
    </w:p>
    <w:p w:rsidR="00F35238" w:rsidRDefault="006B3C04" w:rsidP="00030949">
      <w:pPr>
        <w:pStyle w:val="24"/>
        <w:spacing w:after="0" w:line="240" w:lineRule="auto"/>
        <w:jc w:val="center"/>
        <w:rPr>
          <w:b/>
          <w:color w:val="000000"/>
          <w:sz w:val="26"/>
          <w:szCs w:val="26"/>
        </w:rPr>
      </w:pPr>
      <w:r w:rsidRPr="00554535">
        <w:rPr>
          <w:b/>
          <w:sz w:val="26"/>
          <w:szCs w:val="26"/>
        </w:rPr>
        <w:t xml:space="preserve">Социальная сфера </w:t>
      </w:r>
      <w:r w:rsidR="00B15D94" w:rsidRPr="00554535">
        <w:rPr>
          <w:b/>
          <w:color w:val="000000"/>
          <w:sz w:val="26"/>
          <w:szCs w:val="26"/>
        </w:rPr>
        <w:t>существующее положение:</w:t>
      </w:r>
    </w:p>
    <w:p w:rsidR="00F37D46" w:rsidRDefault="00F37D46" w:rsidP="00030949">
      <w:pPr>
        <w:pStyle w:val="24"/>
        <w:spacing w:after="0" w:line="240" w:lineRule="auto"/>
        <w:jc w:val="center"/>
        <w:rPr>
          <w:b/>
          <w:bCs/>
          <w:iCs/>
          <w:sz w:val="26"/>
          <w:szCs w:val="26"/>
        </w:rPr>
      </w:pPr>
    </w:p>
    <w:p w:rsidR="00B11C5C" w:rsidRDefault="00B15D94" w:rsidP="00030949">
      <w:pPr>
        <w:pStyle w:val="24"/>
        <w:spacing w:after="0" w:line="240" w:lineRule="auto"/>
        <w:jc w:val="center"/>
        <w:rPr>
          <w:b/>
          <w:bCs/>
          <w:iCs/>
          <w:sz w:val="26"/>
          <w:szCs w:val="26"/>
        </w:rPr>
      </w:pPr>
      <w:r w:rsidRPr="00554535">
        <w:rPr>
          <w:b/>
          <w:bCs/>
          <w:iCs/>
          <w:sz w:val="26"/>
          <w:szCs w:val="26"/>
        </w:rPr>
        <w:t>Здравоохранение</w:t>
      </w:r>
    </w:p>
    <w:p w:rsidR="00AB7BA1" w:rsidRPr="00554535" w:rsidRDefault="00AB7BA1" w:rsidP="00030949">
      <w:pPr>
        <w:pStyle w:val="24"/>
        <w:spacing w:after="0" w:line="240" w:lineRule="auto"/>
        <w:jc w:val="center"/>
        <w:rPr>
          <w:b/>
          <w:sz w:val="26"/>
          <w:szCs w:val="26"/>
        </w:rPr>
      </w:pPr>
    </w:p>
    <w:p w:rsidR="00CC1493" w:rsidRPr="00CC1493" w:rsidRDefault="00CC1493" w:rsidP="00CC1493">
      <w:pPr>
        <w:widowControl w:val="0"/>
        <w:ind w:firstLine="709"/>
        <w:jc w:val="both"/>
        <w:rPr>
          <w:sz w:val="26"/>
          <w:szCs w:val="26"/>
        </w:rPr>
      </w:pPr>
      <w:bookmarkStart w:id="29" w:name="_Toc139712395"/>
      <w:r w:rsidRPr="00CC1493">
        <w:rPr>
          <w:spacing w:val="1"/>
          <w:sz w:val="26"/>
          <w:szCs w:val="26"/>
        </w:rPr>
        <w:t>Система здравоохранения</w:t>
      </w:r>
      <w:r w:rsidRPr="00CC1493">
        <w:rPr>
          <w:sz w:val="26"/>
          <w:szCs w:val="26"/>
        </w:rPr>
        <w:t xml:space="preserve"> муниципального образования представлена одним медицинским учреждением – ФАП, расположенным на территории с. Верх-Камышенка. Аптечный пункт расположен в помещении ФАП. Согласно Нормативам градостроительного проектирования Алтайского края установлены радиусы доступности медицинских учреждений. ФАП находится в пешеходной доступности для жителей с. Верх-Камышенка и в транспортной доступности жителей п. Омутная.</w:t>
      </w:r>
    </w:p>
    <w:p w:rsidR="00191CB5" w:rsidRPr="00CC1493" w:rsidRDefault="00191CB5" w:rsidP="00005998">
      <w:pPr>
        <w:pStyle w:val="24"/>
        <w:spacing w:after="0" w:line="240" w:lineRule="auto"/>
        <w:jc w:val="both"/>
        <w:rPr>
          <w:b/>
          <w:bCs/>
          <w:i/>
          <w:iCs/>
          <w:sz w:val="26"/>
          <w:szCs w:val="26"/>
        </w:rPr>
      </w:pPr>
    </w:p>
    <w:p w:rsidR="00B11C5C" w:rsidRDefault="00B15D94" w:rsidP="00030949">
      <w:pPr>
        <w:pStyle w:val="24"/>
        <w:spacing w:after="0" w:line="240" w:lineRule="auto"/>
        <w:jc w:val="center"/>
        <w:rPr>
          <w:b/>
          <w:bCs/>
          <w:iCs/>
          <w:sz w:val="26"/>
          <w:szCs w:val="26"/>
        </w:rPr>
      </w:pPr>
      <w:r w:rsidRPr="00554535">
        <w:rPr>
          <w:b/>
          <w:bCs/>
          <w:iCs/>
          <w:sz w:val="26"/>
          <w:szCs w:val="26"/>
        </w:rPr>
        <w:t>Образование</w:t>
      </w:r>
      <w:bookmarkEnd w:id="29"/>
    </w:p>
    <w:p w:rsidR="00AB7BA1" w:rsidRPr="00554535" w:rsidRDefault="00AB7BA1" w:rsidP="00030949">
      <w:pPr>
        <w:pStyle w:val="24"/>
        <w:spacing w:after="0" w:line="240" w:lineRule="auto"/>
        <w:jc w:val="center"/>
        <w:rPr>
          <w:b/>
          <w:sz w:val="26"/>
          <w:szCs w:val="26"/>
        </w:rPr>
      </w:pPr>
    </w:p>
    <w:p w:rsidR="00CC1493" w:rsidRPr="00CC1493" w:rsidRDefault="00CC1493" w:rsidP="00CC1493">
      <w:pPr>
        <w:widowControl w:val="0"/>
        <w:ind w:firstLine="709"/>
        <w:jc w:val="both"/>
        <w:rPr>
          <w:sz w:val="26"/>
          <w:szCs w:val="26"/>
        </w:rPr>
      </w:pPr>
      <w:r w:rsidRPr="00CC1493">
        <w:rPr>
          <w:sz w:val="26"/>
          <w:szCs w:val="26"/>
        </w:rPr>
        <w:t xml:space="preserve">В с. Верх-Камышенка расположена средняя образовательная школа проектной вместимостью 250 мест. Число учащихся в </w:t>
      </w:r>
      <w:smartTag w:uri="urn:schemas-microsoft-com:office:smarttags" w:element="metricconverter">
        <w:smartTagPr>
          <w:attr w:name="ProductID" w:val="2015 г"/>
        </w:smartTagPr>
        <w:r w:rsidRPr="00CC1493">
          <w:rPr>
            <w:sz w:val="26"/>
            <w:szCs w:val="26"/>
          </w:rPr>
          <w:t>2015 г</w:t>
        </w:r>
      </w:smartTag>
      <w:r w:rsidRPr="00CC1493">
        <w:rPr>
          <w:sz w:val="26"/>
          <w:szCs w:val="26"/>
        </w:rPr>
        <w:t xml:space="preserve">. составило 85 человек </w:t>
      </w:r>
      <w:r w:rsidRPr="00CC1493">
        <w:rPr>
          <w:sz w:val="26"/>
          <w:szCs w:val="26"/>
        </w:rPr>
        <w:lastRenderedPageBreak/>
        <w:t>(с учетов учеников с. Гришино), количество преподавателей 23.</w:t>
      </w:r>
    </w:p>
    <w:p w:rsidR="00CC1493" w:rsidRPr="00CC1493" w:rsidRDefault="00CC1493" w:rsidP="00CC1493">
      <w:pPr>
        <w:widowControl w:val="0"/>
        <w:ind w:firstLine="709"/>
        <w:jc w:val="both"/>
        <w:rPr>
          <w:sz w:val="26"/>
          <w:szCs w:val="26"/>
        </w:rPr>
      </w:pPr>
      <w:r w:rsidRPr="00CC1493">
        <w:rPr>
          <w:sz w:val="26"/>
          <w:szCs w:val="26"/>
        </w:rPr>
        <w:t>Существующая мощность детского сада 40 мест, заполняемость объекта 50%.</w:t>
      </w:r>
    </w:p>
    <w:p w:rsidR="00CC1493" w:rsidRPr="00CC1493" w:rsidRDefault="00CC1493" w:rsidP="00CC1493">
      <w:pPr>
        <w:widowControl w:val="0"/>
        <w:ind w:firstLine="709"/>
        <w:jc w:val="both"/>
        <w:rPr>
          <w:sz w:val="26"/>
          <w:szCs w:val="26"/>
        </w:rPr>
      </w:pPr>
      <w:r w:rsidRPr="00CC1493">
        <w:rPr>
          <w:sz w:val="26"/>
          <w:szCs w:val="26"/>
        </w:rPr>
        <w:t>Мощность существующей школы и детского дошкольного учреждения в соответствии с приложением 8 Нормативов градостроительного проектирования Алтайского края удовлетворяет потребностям по количеству мест.</w:t>
      </w:r>
    </w:p>
    <w:p w:rsidR="00CC1493" w:rsidRPr="00CC1493" w:rsidRDefault="00CC1493" w:rsidP="00CC1493">
      <w:pPr>
        <w:widowControl w:val="0"/>
        <w:ind w:firstLine="709"/>
        <w:jc w:val="both"/>
        <w:rPr>
          <w:sz w:val="26"/>
          <w:szCs w:val="26"/>
        </w:rPr>
      </w:pPr>
      <w:r w:rsidRPr="00CC1493">
        <w:rPr>
          <w:sz w:val="26"/>
          <w:szCs w:val="26"/>
        </w:rPr>
        <w:t>Согласно Нормативам градостроительного проектирования Алтайского края установлены радиусы доступности учреждений общего образования для сельской местности. Радиус доступности школы покрывает 100 % жилой застройки, радиус доступности детского сада 80%.</w:t>
      </w:r>
    </w:p>
    <w:p w:rsidR="00D92714" w:rsidRPr="00D92714" w:rsidRDefault="00D92714" w:rsidP="00D92714">
      <w:pPr>
        <w:widowControl w:val="0"/>
        <w:ind w:firstLine="709"/>
        <w:jc w:val="both"/>
        <w:rPr>
          <w:sz w:val="26"/>
          <w:szCs w:val="26"/>
        </w:rPr>
      </w:pPr>
      <w:r w:rsidRPr="00D92714">
        <w:rPr>
          <w:sz w:val="26"/>
          <w:szCs w:val="26"/>
        </w:rPr>
        <w:t>.</w:t>
      </w:r>
    </w:p>
    <w:p w:rsidR="00B11C5C" w:rsidRDefault="00B15D94" w:rsidP="00030949">
      <w:pPr>
        <w:pStyle w:val="24"/>
        <w:spacing w:after="0" w:line="240" w:lineRule="auto"/>
        <w:jc w:val="center"/>
        <w:rPr>
          <w:b/>
          <w:bCs/>
          <w:iCs/>
          <w:sz w:val="26"/>
          <w:szCs w:val="26"/>
        </w:rPr>
      </w:pPr>
      <w:r w:rsidRPr="00CC1493">
        <w:rPr>
          <w:b/>
          <w:bCs/>
          <w:iCs/>
          <w:sz w:val="26"/>
          <w:szCs w:val="26"/>
        </w:rPr>
        <w:t>Культура и спорт</w:t>
      </w:r>
    </w:p>
    <w:p w:rsidR="00AB7BA1" w:rsidRPr="00CC1493" w:rsidRDefault="00AB7BA1" w:rsidP="00030949">
      <w:pPr>
        <w:pStyle w:val="24"/>
        <w:spacing w:after="0" w:line="240" w:lineRule="auto"/>
        <w:jc w:val="center"/>
        <w:rPr>
          <w:b/>
          <w:sz w:val="26"/>
          <w:szCs w:val="26"/>
        </w:rPr>
      </w:pPr>
    </w:p>
    <w:p w:rsidR="00CC1493" w:rsidRPr="00CC1493" w:rsidRDefault="00CC1493" w:rsidP="00CC1493">
      <w:pPr>
        <w:widowControl w:val="0"/>
        <w:ind w:firstLine="709"/>
        <w:jc w:val="both"/>
        <w:rPr>
          <w:sz w:val="26"/>
          <w:szCs w:val="26"/>
        </w:rPr>
      </w:pPr>
      <w:bookmarkStart w:id="30" w:name="OLE_LINK5"/>
      <w:bookmarkStart w:id="31" w:name="OLE_LINK6"/>
      <w:r w:rsidRPr="00CC1493">
        <w:rPr>
          <w:sz w:val="26"/>
          <w:szCs w:val="26"/>
        </w:rPr>
        <w:t>На территории муниципального образования имеются объекты культурно-досугового назначения</w:t>
      </w:r>
      <w:bookmarkEnd w:id="30"/>
      <w:bookmarkEnd w:id="31"/>
      <w:r w:rsidRPr="00CC1493">
        <w:rPr>
          <w:sz w:val="26"/>
          <w:szCs w:val="26"/>
        </w:rPr>
        <w:t>: сельский дом культуры на 200 мест и библиотека на 10 читательских мест.</w:t>
      </w:r>
    </w:p>
    <w:p w:rsidR="00CC1493" w:rsidRPr="00CC1493" w:rsidRDefault="00CC1493" w:rsidP="00CC1493">
      <w:pPr>
        <w:widowControl w:val="0"/>
        <w:ind w:firstLine="709"/>
        <w:jc w:val="both"/>
        <w:rPr>
          <w:sz w:val="26"/>
          <w:szCs w:val="26"/>
        </w:rPr>
      </w:pPr>
      <w:r w:rsidRPr="00CC1493">
        <w:rPr>
          <w:sz w:val="26"/>
          <w:szCs w:val="26"/>
        </w:rPr>
        <w:t>Объектов капитального строительства спортивного направления на территории села нет. В с. Верх-Камышенка расположены стадион и спортивная площадка общего пользования.</w:t>
      </w:r>
    </w:p>
    <w:p w:rsidR="00972699" w:rsidRPr="00D92714" w:rsidRDefault="00972699" w:rsidP="002706C3">
      <w:pPr>
        <w:rPr>
          <w:b/>
          <w:sz w:val="26"/>
          <w:szCs w:val="26"/>
        </w:rPr>
      </w:pPr>
    </w:p>
    <w:p w:rsidR="00B11C5C" w:rsidRDefault="00B15D94" w:rsidP="002706C3">
      <w:pPr>
        <w:pStyle w:val="24"/>
        <w:spacing w:after="0" w:line="240" w:lineRule="auto"/>
        <w:jc w:val="center"/>
        <w:rPr>
          <w:b/>
          <w:sz w:val="26"/>
          <w:szCs w:val="26"/>
        </w:rPr>
      </w:pPr>
      <w:r w:rsidRPr="00554535">
        <w:rPr>
          <w:b/>
          <w:sz w:val="26"/>
          <w:szCs w:val="26"/>
        </w:rPr>
        <w:t>Торговое и бытовое обслуживание</w:t>
      </w:r>
    </w:p>
    <w:p w:rsidR="00AB7BA1" w:rsidRPr="00554535" w:rsidRDefault="00AB7BA1" w:rsidP="002706C3">
      <w:pPr>
        <w:pStyle w:val="24"/>
        <w:spacing w:after="0" w:line="240" w:lineRule="auto"/>
        <w:jc w:val="center"/>
        <w:rPr>
          <w:b/>
          <w:snapToGrid w:val="0"/>
          <w:sz w:val="26"/>
          <w:szCs w:val="26"/>
        </w:rPr>
      </w:pPr>
    </w:p>
    <w:p w:rsidR="00CC1493" w:rsidRPr="00CC1493" w:rsidRDefault="00CC1493" w:rsidP="00CC1493">
      <w:pPr>
        <w:ind w:firstLine="709"/>
        <w:jc w:val="both"/>
        <w:rPr>
          <w:snapToGrid w:val="0"/>
          <w:sz w:val="26"/>
          <w:szCs w:val="26"/>
        </w:rPr>
      </w:pPr>
      <w:r w:rsidRPr="00CC1493">
        <w:rPr>
          <w:snapToGrid w:val="0"/>
          <w:sz w:val="26"/>
          <w:szCs w:val="26"/>
        </w:rPr>
        <w:t>Сфера торговли, общественного питания и бытового обслуживания населения на территории сельсовета развита недостаточно.</w:t>
      </w:r>
    </w:p>
    <w:p w:rsidR="00CC1493" w:rsidRPr="00CC1493" w:rsidRDefault="00CC1493" w:rsidP="00CC1493">
      <w:pPr>
        <w:ind w:firstLine="709"/>
        <w:jc w:val="both"/>
        <w:rPr>
          <w:sz w:val="26"/>
          <w:szCs w:val="26"/>
        </w:rPr>
      </w:pPr>
      <w:r w:rsidRPr="00CC1493">
        <w:rPr>
          <w:sz w:val="26"/>
          <w:szCs w:val="26"/>
        </w:rPr>
        <w:t xml:space="preserve">Сеть объектов торговли насчитывает 2 магазина и два павильона по продаже продовольственных и непродовольственных товаров (торговая площадь </w:t>
      </w:r>
      <w:smartTag w:uri="urn:schemas-microsoft-com:office:smarttags" w:element="metricconverter">
        <w:smartTagPr>
          <w:attr w:name="ProductID" w:val="150 м2"/>
        </w:smartTagPr>
        <w:r w:rsidRPr="00CC1493">
          <w:rPr>
            <w:sz w:val="26"/>
            <w:szCs w:val="26"/>
          </w:rPr>
          <w:t xml:space="preserve">150 </w:t>
        </w:r>
        <w:r w:rsidRPr="00CC1493">
          <w:rPr>
            <w:snapToGrid w:val="0"/>
            <w:sz w:val="26"/>
            <w:szCs w:val="26"/>
          </w:rPr>
          <w:t>м</w:t>
        </w:r>
        <w:r w:rsidRPr="00CC1493">
          <w:rPr>
            <w:snapToGrid w:val="0"/>
            <w:sz w:val="26"/>
            <w:szCs w:val="26"/>
            <w:vertAlign w:val="superscript"/>
          </w:rPr>
          <w:t>2</w:t>
        </w:r>
      </w:smartTag>
      <w:r w:rsidRPr="00CC1493">
        <w:rPr>
          <w:snapToGrid w:val="0"/>
          <w:sz w:val="26"/>
          <w:szCs w:val="26"/>
          <w:vertAlign w:val="superscript"/>
        </w:rPr>
        <w:t>)</w:t>
      </w:r>
      <w:r w:rsidRPr="00CC1493">
        <w:rPr>
          <w:sz w:val="26"/>
          <w:szCs w:val="26"/>
        </w:rPr>
        <w:t>.</w:t>
      </w:r>
    </w:p>
    <w:p w:rsidR="00CC1493" w:rsidRPr="00CC1493" w:rsidRDefault="00CC1493" w:rsidP="00CC1493">
      <w:pPr>
        <w:ind w:firstLine="709"/>
        <w:jc w:val="both"/>
        <w:rPr>
          <w:sz w:val="26"/>
          <w:szCs w:val="26"/>
        </w:rPr>
      </w:pPr>
      <w:r w:rsidRPr="00CC1493">
        <w:rPr>
          <w:snapToGrid w:val="0"/>
          <w:sz w:val="26"/>
          <w:szCs w:val="26"/>
        </w:rPr>
        <w:t>Объекты общественного питания общедоступного типа отсутствуют</w:t>
      </w:r>
      <w:r w:rsidRPr="00CC1493">
        <w:rPr>
          <w:sz w:val="26"/>
          <w:szCs w:val="26"/>
        </w:rPr>
        <w:t>, для учащихся организовано питание в школьной столовой. Объекты бытового обслуживания отсутствуют.</w:t>
      </w:r>
    </w:p>
    <w:p w:rsidR="00CC1493" w:rsidRDefault="00CC1493" w:rsidP="00CC1493">
      <w:pPr>
        <w:ind w:firstLine="709"/>
        <w:jc w:val="both"/>
        <w:rPr>
          <w:sz w:val="28"/>
          <w:szCs w:val="28"/>
          <w:u w:val="single"/>
        </w:rPr>
      </w:pPr>
    </w:p>
    <w:p w:rsidR="00CC1493" w:rsidRPr="00CC1493" w:rsidRDefault="00CC1493" w:rsidP="00CC1493">
      <w:pPr>
        <w:ind w:firstLine="709"/>
        <w:jc w:val="both"/>
        <w:rPr>
          <w:sz w:val="26"/>
          <w:szCs w:val="26"/>
        </w:rPr>
      </w:pPr>
      <w:r w:rsidRPr="00CC1493">
        <w:rPr>
          <w:sz w:val="26"/>
          <w:szCs w:val="26"/>
          <w:u w:val="single"/>
        </w:rPr>
        <w:t xml:space="preserve">К организациям и учреждениям управления, кредитно-финансовым учреждениям и предприятиям связи </w:t>
      </w:r>
      <w:r w:rsidRPr="00CC1493">
        <w:rPr>
          <w:sz w:val="26"/>
          <w:szCs w:val="26"/>
        </w:rPr>
        <w:t>относятся: администрация Верх-Камышенского сельсовета, почтовое отделение, опорный пункт полиции.</w:t>
      </w:r>
    </w:p>
    <w:p w:rsidR="00CC1493" w:rsidRPr="00CC1493" w:rsidRDefault="00CC1493" w:rsidP="00CC1493">
      <w:pPr>
        <w:ind w:firstLine="709"/>
        <w:jc w:val="both"/>
        <w:rPr>
          <w:sz w:val="26"/>
          <w:szCs w:val="26"/>
        </w:rPr>
      </w:pPr>
    </w:p>
    <w:p w:rsidR="00CC1493" w:rsidRPr="00CC1493" w:rsidRDefault="00CC1493" w:rsidP="00CC1493">
      <w:pPr>
        <w:ind w:firstLine="709"/>
        <w:jc w:val="both"/>
        <w:rPr>
          <w:sz w:val="26"/>
          <w:szCs w:val="26"/>
        </w:rPr>
      </w:pPr>
      <w:r w:rsidRPr="00CC1493">
        <w:rPr>
          <w:sz w:val="26"/>
          <w:szCs w:val="26"/>
          <w:u w:val="single"/>
        </w:rPr>
        <w:t xml:space="preserve">К учреждениям и объектам жилищно-коммунального хозяйства относятся </w:t>
      </w:r>
      <w:r w:rsidRPr="00CC1493">
        <w:rPr>
          <w:sz w:val="26"/>
          <w:szCs w:val="26"/>
        </w:rPr>
        <w:t>кладбища традиционного захоронения.</w:t>
      </w:r>
    </w:p>
    <w:p w:rsidR="00CC1493" w:rsidRPr="00CC1493" w:rsidRDefault="00CC1493" w:rsidP="00CC1493">
      <w:pPr>
        <w:ind w:firstLine="709"/>
        <w:jc w:val="both"/>
        <w:rPr>
          <w:sz w:val="26"/>
          <w:szCs w:val="26"/>
        </w:rPr>
      </w:pPr>
    </w:p>
    <w:p w:rsidR="00CC1493" w:rsidRPr="00CC1493" w:rsidRDefault="00CC1493" w:rsidP="00CC1493">
      <w:pPr>
        <w:ind w:firstLine="709"/>
        <w:jc w:val="both"/>
        <w:rPr>
          <w:sz w:val="26"/>
          <w:szCs w:val="26"/>
        </w:rPr>
      </w:pPr>
      <w:r w:rsidRPr="00CC1493">
        <w:rPr>
          <w:sz w:val="26"/>
          <w:szCs w:val="26"/>
        </w:rPr>
        <w:t>На территории п. Омутная объектов социальной сферы нет.</w:t>
      </w:r>
    </w:p>
    <w:p w:rsidR="00CC1493" w:rsidRPr="00CC1493" w:rsidRDefault="00CC1493" w:rsidP="00CC1493">
      <w:pPr>
        <w:tabs>
          <w:tab w:val="left" w:pos="180"/>
        </w:tabs>
        <w:ind w:firstLine="709"/>
        <w:jc w:val="both"/>
        <w:rPr>
          <w:sz w:val="26"/>
          <w:szCs w:val="26"/>
        </w:rPr>
      </w:pPr>
      <w:r w:rsidRPr="00CC1493">
        <w:rPr>
          <w:sz w:val="26"/>
          <w:szCs w:val="26"/>
        </w:rPr>
        <w:t>Полный список предприятий и учреждений приведен на схемах современного использования и комплексной оценки территории муниципального образования и населенных пунктов.</w:t>
      </w:r>
    </w:p>
    <w:p w:rsidR="00AB1DE4" w:rsidRPr="00B40022" w:rsidRDefault="00B15D94" w:rsidP="002706C3">
      <w:pPr>
        <w:pStyle w:val="24"/>
        <w:spacing w:after="0" w:line="240" w:lineRule="auto"/>
        <w:jc w:val="both"/>
        <w:rPr>
          <w:iCs/>
          <w:color w:val="000000"/>
          <w:sz w:val="26"/>
          <w:szCs w:val="26"/>
        </w:rPr>
      </w:pPr>
      <w:r w:rsidRPr="00B40022">
        <w:rPr>
          <w:iCs/>
          <w:color w:val="000000"/>
          <w:sz w:val="26"/>
          <w:szCs w:val="26"/>
        </w:rPr>
        <w:tab/>
      </w:r>
    </w:p>
    <w:p w:rsidR="002706C3" w:rsidRDefault="00D92714" w:rsidP="00BD14AF">
      <w:pPr>
        <w:widowControl w:val="0"/>
        <w:shd w:val="clear" w:color="auto" w:fill="FFFFFF"/>
        <w:jc w:val="center"/>
        <w:rPr>
          <w:b/>
          <w:bCs/>
          <w:sz w:val="26"/>
          <w:szCs w:val="26"/>
        </w:rPr>
      </w:pPr>
      <w:r w:rsidRPr="00D92714">
        <w:rPr>
          <w:b/>
          <w:bCs/>
          <w:sz w:val="26"/>
          <w:szCs w:val="26"/>
        </w:rPr>
        <w:t>Объекты социального значения на расчетный срок</w:t>
      </w:r>
    </w:p>
    <w:p w:rsidR="00A07525" w:rsidRDefault="00A07525" w:rsidP="00A07525">
      <w:pPr>
        <w:pStyle w:val="17"/>
        <w:widowControl w:val="0"/>
        <w:shd w:val="clear" w:color="auto" w:fill="FFFFFF" w:themeFill="background1"/>
        <w:tabs>
          <w:tab w:val="left" w:pos="709"/>
          <w:tab w:val="left" w:pos="1134"/>
        </w:tabs>
        <w:ind w:left="0" w:firstLine="720"/>
        <w:jc w:val="both"/>
        <w:rPr>
          <w:sz w:val="26"/>
          <w:szCs w:val="26"/>
        </w:rPr>
      </w:pPr>
    </w:p>
    <w:p w:rsidR="00CC1493" w:rsidRPr="00A07525" w:rsidRDefault="00CC1493" w:rsidP="00A07525">
      <w:pPr>
        <w:pStyle w:val="17"/>
        <w:widowControl w:val="0"/>
        <w:shd w:val="clear" w:color="auto" w:fill="FFFFFF" w:themeFill="background1"/>
        <w:tabs>
          <w:tab w:val="left" w:pos="709"/>
          <w:tab w:val="left" w:pos="1134"/>
        </w:tabs>
        <w:ind w:left="0" w:firstLine="720"/>
        <w:jc w:val="both"/>
        <w:rPr>
          <w:sz w:val="26"/>
          <w:szCs w:val="26"/>
        </w:rPr>
      </w:pPr>
      <w:r w:rsidRPr="00A07525">
        <w:rPr>
          <w:sz w:val="26"/>
          <w:szCs w:val="26"/>
        </w:rPr>
        <w:t xml:space="preserve">Мощность планируемых объектов социальной сферы рассчитана в соответствии с требованиями Нормативов градостроительного проектирования Алтайского края, исходя из современного состояния сложившейся системы обслуживания населения и решения задачи наиболее полного удовлетворения </w:t>
      </w:r>
      <w:r w:rsidRPr="00A07525">
        <w:rPr>
          <w:sz w:val="26"/>
          <w:szCs w:val="26"/>
        </w:rPr>
        <w:lastRenderedPageBreak/>
        <w:t>потребностей жителей в учреждениях различных видов обслуживания.</w:t>
      </w:r>
    </w:p>
    <w:p w:rsidR="00CC1493" w:rsidRPr="00A07525" w:rsidRDefault="00CC1493" w:rsidP="00A07525">
      <w:pPr>
        <w:shd w:val="clear" w:color="auto" w:fill="FFFFFF" w:themeFill="background1"/>
        <w:ind w:firstLine="720"/>
        <w:jc w:val="both"/>
        <w:rPr>
          <w:sz w:val="26"/>
          <w:szCs w:val="26"/>
        </w:rPr>
      </w:pPr>
      <w:r w:rsidRPr="00A07525">
        <w:rPr>
          <w:sz w:val="26"/>
          <w:szCs w:val="26"/>
        </w:rPr>
        <w:t>Потребность населения (с учетом прироста населения) в объектах социальной сферы приведена в таблице 1</w:t>
      </w:r>
      <w:r w:rsidR="00A07525" w:rsidRPr="00A07525">
        <w:rPr>
          <w:sz w:val="26"/>
          <w:szCs w:val="26"/>
        </w:rPr>
        <w:t>4</w:t>
      </w:r>
      <w:r w:rsidRPr="00A07525">
        <w:rPr>
          <w:sz w:val="26"/>
          <w:szCs w:val="26"/>
        </w:rPr>
        <w:t>. Расчеты выполнены в целом по муниципальному образованию (895 человек).</w:t>
      </w:r>
    </w:p>
    <w:p w:rsidR="00F37D46" w:rsidRDefault="00F37D46" w:rsidP="00BD14AF">
      <w:pPr>
        <w:ind w:firstLine="709"/>
        <w:jc w:val="both"/>
        <w:rPr>
          <w:sz w:val="26"/>
          <w:szCs w:val="26"/>
        </w:rPr>
      </w:pPr>
    </w:p>
    <w:p w:rsidR="00D92714" w:rsidRDefault="00D92714" w:rsidP="002706C3">
      <w:pPr>
        <w:jc w:val="right"/>
        <w:rPr>
          <w:sz w:val="26"/>
          <w:szCs w:val="26"/>
        </w:rPr>
      </w:pPr>
      <w:r w:rsidRPr="00D92714">
        <w:rPr>
          <w:sz w:val="26"/>
          <w:szCs w:val="26"/>
        </w:rPr>
        <w:t xml:space="preserve">Таблица </w:t>
      </w:r>
      <w:r w:rsidR="00DA7748">
        <w:rPr>
          <w:sz w:val="26"/>
          <w:szCs w:val="26"/>
        </w:rPr>
        <w:t>14</w:t>
      </w:r>
    </w:p>
    <w:p w:rsidR="00D92714" w:rsidRPr="00D92714" w:rsidRDefault="00D92714" w:rsidP="002706C3">
      <w:pPr>
        <w:jc w:val="right"/>
        <w:rPr>
          <w:sz w:val="26"/>
          <w:szCs w:val="26"/>
        </w:rPr>
      </w:pPr>
    </w:p>
    <w:p w:rsidR="00D92714" w:rsidRPr="00D92714" w:rsidRDefault="00D92714" w:rsidP="002706C3">
      <w:pPr>
        <w:jc w:val="center"/>
        <w:rPr>
          <w:sz w:val="26"/>
          <w:szCs w:val="26"/>
        </w:rPr>
      </w:pPr>
      <w:r w:rsidRPr="00D92714">
        <w:rPr>
          <w:sz w:val="26"/>
          <w:szCs w:val="26"/>
        </w:rPr>
        <w:t>Потребность населения в основных видах объектов социальной сферы</w:t>
      </w:r>
    </w:p>
    <w:p w:rsidR="00D92714" w:rsidRPr="00D92714" w:rsidRDefault="00D92714" w:rsidP="002706C3">
      <w:pPr>
        <w:jc w:val="center"/>
        <w:rPr>
          <w:sz w:val="26"/>
          <w:szCs w:val="26"/>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73"/>
        <w:gridCol w:w="1620"/>
        <w:gridCol w:w="900"/>
        <w:gridCol w:w="1081"/>
        <w:gridCol w:w="15"/>
        <w:gridCol w:w="1067"/>
        <w:gridCol w:w="1453"/>
      </w:tblGrid>
      <w:tr w:rsidR="00CC1493" w:rsidRPr="004747C3" w:rsidTr="00CC1493">
        <w:trPr>
          <w:cantSplit/>
          <w:trHeight w:val="575"/>
          <w:jc w:val="center"/>
        </w:trPr>
        <w:tc>
          <w:tcPr>
            <w:tcW w:w="31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tabs>
                <w:tab w:val="left" w:pos="709"/>
                <w:tab w:val="left" w:pos="1134"/>
              </w:tabs>
              <w:jc w:val="center"/>
            </w:pPr>
            <w:r w:rsidRPr="005054CD">
              <w:t>№ п/п</w:t>
            </w:r>
          </w:p>
        </w:tc>
        <w:tc>
          <w:tcPr>
            <w:tcW w:w="142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tabs>
                <w:tab w:val="left" w:pos="709"/>
                <w:tab w:val="left" w:pos="1134"/>
              </w:tabs>
              <w:jc w:val="center"/>
            </w:pPr>
            <w:r w:rsidRPr="005054CD">
              <w:t>Наименование учреждения</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jc w:val="center"/>
            </w:pPr>
            <w:r w:rsidRPr="005054CD">
              <w:t>Единица измерения</w:t>
            </w:r>
          </w:p>
        </w:tc>
        <w:tc>
          <w:tcPr>
            <w:tcW w:w="163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tabs>
                <w:tab w:val="left" w:pos="709"/>
                <w:tab w:val="left" w:pos="1134"/>
              </w:tabs>
              <w:jc w:val="center"/>
            </w:pPr>
            <w:r w:rsidRPr="005054CD">
              <w:t>Мощность</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jc w:val="center"/>
            </w:pPr>
            <w:r w:rsidRPr="005054CD">
              <w:t>Размер земельного участка, га (расчетное)</w:t>
            </w:r>
          </w:p>
        </w:tc>
      </w:tr>
      <w:tr w:rsidR="00CC1493" w:rsidRPr="004747C3" w:rsidTr="00CC1493">
        <w:trPr>
          <w:cantSplit/>
          <w:trHeight w:val="817"/>
          <w:jc w:val="center"/>
        </w:trPr>
        <w:tc>
          <w:tcPr>
            <w:tcW w:w="31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tabs>
                <w:tab w:val="left" w:pos="709"/>
                <w:tab w:val="left" w:pos="1134"/>
              </w:tabs>
              <w:jc w:val="center"/>
            </w:pPr>
          </w:p>
        </w:tc>
        <w:tc>
          <w:tcPr>
            <w:tcW w:w="142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tabs>
                <w:tab w:val="left" w:pos="709"/>
                <w:tab w:val="left" w:pos="1134"/>
              </w:tabs>
              <w:jc w:val="center"/>
            </w:pPr>
          </w:p>
        </w:tc>
        <w:tc>
          <w:tcPr>
            <w:tcW w:w="8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tabs>
                <w:tab w:val="left" w:pos="709"/>
                <w:tab w:val="left" w:pos="1134"/>
              </w:tabs>
              <w:jc w:val="center"/>
            </w:pPr>
          </w:p>
        </w:tc>
        <w:tc>
          <w:tcPr>
            <w:tcW w:w="4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jc w:val="center"/>
            </w:pPr>
            <w:r w:rsidRPr="005054CD">
              <w:t>Фактическая</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jc w:val="center"/>
            </w:pPr>
            <w:r w:rsidRPr="005054CD">
              <w:t>Требуемая на конец расчетного срока</w:t>
            </w:r>
          </w:p>
        </w:tc>
        <w:tc>
          <w:tcPr>
            <w:tcW w:w="57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5054CD" w:rsidRDefault="00CC1493" w:rsidP="00CF708D">
            <w:pPr>
              <w:jc w:val="center"/>
            </w:pPr>
            <w:r w:rsidRPr="005054CD">
              <w:t>Принято к строительству</w:t>
            </w:r>
          </w:p>
        </w:tc>
        <w:tc>
          <w:tcPr>
            <w:tcW w:w="77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p>
        </w:tc>
      </w:tr>
      <w:tr w:rsidR="00CC1493" w:rsidRPr="004747C3" w:rsidTr="00CC1493">
        <w:trPr>
          <w:cantSplit/>
          <w:trHeight w:val="40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8238B4" w:rsidRDefault="00CC1493" w:rsidP="00CF708D">
            <w:pPr>
              <w:tabs>
                <w:tab w:val="left" w:pos="709"/>
                <w:tab w:val="left" w:pos="1134"/>
              </w:tabs>
              <w:jc w:val="center"/>
              <w:rPr>
                <w:bCs/>
              </w:rPr>
            </w:pPr>
            <w:r>
              <w:rPr>
                <w:bCs/>
              </w:rPr>
              <w:t>МО Верх-Камыш</w:t>
            </w:r>
            <w:r w:rsidRPr="008238B4">
              <w:rPr>
                <w:bCs/>
              </w:rPr>
              <w:t>ен</w:t>
            </w:r>
            <w:r>
              <w:rPr>
                <w:bCs/>
              </w:rPr>
              <w:t>ский сельсовет</w:t>
            </w:r>
          </w:p>
        </w:tc>
      </w:tr>
      <w:tr w:rsidR="00CC1493" w:rsidRPr="004747C3" w:rsidTr="00CC1493">
        <w:trPr>
          <w:cantSplit/>
          <w:trHeight w:val="23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r w:rsidRPr="004747C3">
              <w:t>Учреждения образования</w:t>
            </w:r>
          </w:p>
        </w:tc>
      </w:tr>
      <w:tr w:rsidR="00CC1493" w:rsidRPr="004747C3" w:rsidTr="00CF708D">
        <w:trPr>
          <w:cantSplit/>
          <w:trHeight w:val="450"/>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Детский сад-ясли</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 место</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jc w:val="center"/>
            </w:pPr>
            <w:r>
              <w:t>40</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CC1493" w:rsidRPr="00D83891" w:rsidRDefault="00CC1493" w:rsidP="00CF708D">
            <w:pPr>
              <w:tabs>
                <w:tab w:val="left" w:pos="709"/>
                <w:tab w:val="left" w:pos="1134"/>
              </w:tabs>
              <w:jc w:val="center"/>
            </w:pPr>
            <w:r>
              <w:t>27</w:t>
            </w:r>
          </w:p>
        </w:tc>
        <w:tc>
          <w:tcPr>
            <w:tcW w:w="568"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CE318E" w:rsidRDefault="00CC1493" w:rsidP="00CF708D">
            <w:pPr>
              <w:tabs>
                <w:tab w:val="left" w:pos="709"/>
                <w:tab w:val="left" w:pos="1134"/>
              </w:tabs>
              <w:jc w:val="center"/>
              <w:rPr>
                <w:highlight w:val="yellow"/>
              </w:rPr>
            </w:pPr>
            <w:r w:rsidRPr="00860504">
              <w:t>-</w:t>
            </w:r>
          </w:p>
        </w:tc>
      </w:tr>
      <w:tr w:rsidR="00CC1493" w:rsidRPr="004747C3" w:rsidTr="00CF708D">
        <w:trPr>
          <w:cantSplit/>
          <w:trHeight w:val="450"/>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2</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Общеобразовательная школа</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 место</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250</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CC1493" w:rsidRPr="00D83891" w:rsidRDefault="00CC1493" w:rsidP="00CF708D">
            <w:pPr>
              <w:tabs>
                <w:tab w:val="left" w:pos="709"/>
                <w:tab w:val="left" w:pos="1134"/>
              </w:tabs>
              <w:jc w:val="center"/>
            </w:pPr>
            <w:r>
              <w:t>99</w:t>
            </w:r>
          </w:p>
        </w:tc>
        <w:tc>
          <w:tcPr>
            <w:tcW w:w="568"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r>
      <w:tr w:rsidR="00CC1493" w:rsidRPr="004747C3" w:rsidTr="00CC1493">
        <w:trPr>
          <w:cantSplit/>
          <w:trHeight w:val="14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r w:rsidRPr="004747C3">
              <w:t>Учреждения здравоохранения и социального обеспечения</w:t>
            </w:r>
          </w:p>
        </w:tc>
      </w:tr>
      <w:tr w:rsidR="00CC1493" w:rsidRPr="004747C3" w:rsidTr="00CF708D">
        <w:trPr>
          <w:cantSplit/>
          <w:trHeight w:val="145"/>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4</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ФАП</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s>
              <w:jc w:val="center"/>
            </w:pPr>
            <w:r w:rsidRPr="004747C3">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jc w:val="center"/>
            </w:pPr>
            <w: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jc w:val="center"/>
            </w:pPr>
            <w:r w:rsidRPr="004747C3">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r>
      <w:tr w:rsidR="00CC1493" w:rsidRPr="004747C3" w:rsidTr="00CF708D">
        <w:trPr>
          <w:cantSplit/>
          <w:trHeight w:val="145"/>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6</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Аптека</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 xml:space="preserve">м² общей площади </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BA489A">
              <w:t>Встроенный</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r>
      <w:tr w:rsidR="00CC1493" w:rsidRPr="004747C3" w:rsidTr="00CC1493">
        <w:trPr>
          <w:cantSplit/>
          <w:trHeight w:val="14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r w:rsidRPr="004747C3">
              <w:t>Учреждения культуры и искусства</w:t>
            </w:r>
          </w:p>
        </w:tc>
      </w:tr>
      <w:tr w:rsidR="00CC1493" w:rsidRPr="004747C3" w:rsidTr="00CF708D">
        <w:trPr>
          <w:cantSplit/>
          <w:trHeight w:val="680"/>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8</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Библиотека</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s>
              <w:jc w:val="center"/>
            </w:pPr>
            <w:r w:rsidRPr="004747C3">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68"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CC1493" w:rsidRPr="004747C3" w:rsidRDefault="00CC1493" w:rsidP="00CF708D">
            <w:pPr>
              <w:tabs>
                <w:tab w:val="left" w:pos="709"/>
                <w:tab w:val="left" w:pos="1134"/>
              </w:tabs>
              <w:jc w:val="center"/>
            </w:pPr>
            <w:r>
              <w:t>-</w:t>
            </w:r>
          </w:p>
        </w:tc>
      </w:tr>
      <w:tr w:rsidR="00CC1493" w:rsidRPr="004747C3" w:rsidTr="00CF708D">
        <w:trPr>
          <w:cantSplit/>
          <w:trHeight w:val="301"/>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9</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Сельский д</w:t>
            </w:r>
            <w:r w:rsidRPr="004747C3">
              <w:t>ом культуры</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мест в зале/</w:t>
            </w:r>
            <w:r w:rsidRPr="004747C3">
              <w:t xml:space="preserve">1 </w:t>
            </w:r>
            <w:r>
              <w:t xml:space="preserve">посет. </w:t>
            </w:r>
            <w:r w:rsidRPr="004747C3">
              <w:t>место</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200/-</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CC1493" w:rsidRPr="009A75BF" w:rsidRDefault="00CC1493" w:rsidP="00CF708D">
            <w:pPr>
              <w:tabs>
                <w:tab w:val="left" w:pos="709"/>
                <w:tab w:val="left" w:pos="1134"/>
              </w:tabs>
              <w:jc w:val="center"/>
            </w:pPr>
            <w:r>
              <w:t>-/340</w:t>
            </w:r>
          </w:p>
        </w:tc>
        <w:tc>
          <w:tcPr>
            <w:tcW w:w="568"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CC1493" w:rsidRPr="004747C3" w:rsidRDefault="00CC1493" w:rsidP="00CF708D">
            <w:pPr>
              <w:tabs>
                <w:tab w:val="left" w:pos="709"/>
                <w:tab w:val="left" w:pos="1134"/>
              </w:tabs>
              <w:jc w:val="center"/>
            </w:pPr>
            <w:r>
              <w:t>-</w:t>
            </w:r>
          </w:p>
        </w:tc>
      </w:tr>
      <w:tr w:rsidR="00CC1493" w:rsidRPr="004747C3" w:rsidTr="00CC1493">
        <w:trPr>
          <w:cantSplit/>
          <w:trHeight w:val="14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r w:rsidRPr="00CC1493">
              <w:rPr>
                <w:shd w:val="clear" w:color="auto" w:fill="F2F2F2" w:themeFill="background1" w:themeFillShade="F2"/>
              </w:rPr>
              <w:t>Спортивные и физкультурно-оздоровительные</w:t>
            </w:r>
            <w:r w:rsidRPr="004747C3">
              <w:t xml:space="preserve"> сооружения</w:t>
            </w:r>
          </w:p>
        </w:tc>
      </w:tr>
      <w:tr w:rsidR="00CC1493" w:rsidRPr="004747C3" w:rsidTr="00CC1493">
        <w:trPr>
          <w:cantSplit/>
          <w:trHeight w:val="453"/>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11</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Плоскостные спортивные сооружения</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s>
              <w:jc w:val="center"/>
            </w:pPr>
            <w:r w:rsidRPr="004747C3">
              <w:t>га</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D34E05" w:rsidRDefault="00CC1493" w:rsidP="00CF708D">
            <w:pPr>
              <w:tabs>
                <w:tab w:val="left" w:pos="709"/>
                <w:tab w:val="left" w:pos="1134"/>
              </w:tabs>
              <w:jc w:val="center"/>
            </w:pPr>
            <w:r>
              <w:t>1,5</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0,6</w:t>
            </w:r>
          </w:p>
        </w:tc>
        <w:tc>
          <w:tcPr>
            <w:tcW w:w="5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r>
      <w:tr w:rsidR="00CC1493" w:rsidRPr="004747C3" w:rsidTr="00CC1493">
        <w:trPr>
          <w:cantSplit/>
          <w:trHeight w:val="14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r w:rsidRPr="004747C3">
              <w:t>Предприятия торговли и общественного питания</w:t>
            </w:r>
          </w:p>
        </w:tc>
      </w:tr>
      <w:tr w:rsidR="00CC1493" w:rsidRPr="004747C3" w:rsidTr="00CF708D">
        <w:trPr>
          <w:cantSplit/>
          <w:trHeight w:val="261"/>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12</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Предприятия общественного питания</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jc w:val="center"/>
            </w:pPr>
            <w:r w:rsidRPr="004747C3">
              <w:t>1 пос. место</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18</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20</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По заданию на проектирование</w:t>
            </w:r>
          </w:p>
        </w:tc>
      </w:tr>
      <w:tr w:rsidR="00CC1493" w:rsidRPr="004747C3" w:rsidTr="00CF708D">
        <w:trPr>
          <w:cantSplit/>
          <w:trHeight w:val="319"/>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13</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Магазин продовольственных</w:t>
            </w:r>
            <w:r>
              <w:t xml:space="preserve"> и </w:t>
            </w:r>
            <w:r w:rsidRPr="004747C3">
              <w:t>непродовольственных товаров</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jc w:val="center"/>
            </w:pPr>
            <w:r w:rsidRPr="004747C3">
              <w:t>м² торг. площади</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150</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180</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30</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По заданию на проектирование</w:t>
            </w:r>
          </w:p>
        </w:tc>
      </w:tr>
      <w:tr w:rsidR="00CC1493" w:rsidRPr="004747C3" w:rsidTr="00CC1493">
        <w:trPr>
          <w:cantSplit/>
          <w:trHeight w:val="33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1493" w:rsidRPr="004747C3" w:rsidRDefault="00CC1493" w:rsidP="00CF708D">
            <w:pPr>
              <w:tabs>
                <w:tab w:val="left" w:pos="709"/>
                <w:tab w:val="left" w:pos="1134"/>
              </w:tabs>
              <w:jc w:val="center"/>
            </w:pPr>
            <w:r w:rsidRPr="004747C3">
              <w:t>Учреждения и предприятия бытового и коммунального обслуживания</w:t>
            </w:r>
          </w:p>
        </w:tc>
      </w:tr>
      <w:tr w:rsidR="00CC1493" w:rsidRPr="004747C3" w:rsidTr="00CF708D">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15</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Предприятия бытового обслуживания</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s>
              <w:jc w:val="center"/>
            </w:pPr>
            <w:r w:rsidRPr="004747C3">
              <w:t>рабочее место</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6</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6</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По заданию на проектирование</w:t>
            </w:r>
          </w:p>
        </w:tc>
      </w:tr>
      <w:tr w:rsidR="00CC1493" w:rsidRPr="004747C3" w:rsidTr="00CF708D">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lastRenderedPageBreak/>
              <w:t>1</w:t>
            </w:r>
            <w:r>
              <w:t>8</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E258A7" w:rsidRDefault="00CC1493" w:rsidP="00CF708D">
            <w:pPr>
              <w:widowControl w:val="0"/>
              <w:tabs>
                <w:tab w:val="left" w:pos="709"/>
                <w:tab w:val="left" w:pos="1134"/>
              </w:tabs>
              <w:jc w:val="center"/>
              <w:rPr>
                <w:color w:val="000000"/>
              </w:rPr>
            </w:pPr>
            <w:r w:rsidRPr="00E258A7">
              <w:rPr>
                <w:color w:val="000000"/>
              </w:rPr>
              <w:t>Пункт приема вторичного сырья</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E258A7" w:rsidRDefault="00CC1493" w:rsidP="00CF708D">
            <w:pPr>
              <w:widowControl w:val="0"/>
              <w:tabs>
                <w:tab w:val="left" w:pos="709"/>
              </w:tabs>
              <w:jc w:val="center"/>
              <w:rPr>
                <w:color w:val="000000"/>
              </w:rPr>
            </w:pPr>
            <w:r>
              <w:rPr>
                <w:color w:val="000000"/>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E258A7" w:rsidRDefault="00CC1493" w:rsidP="00CF708D">
            <w:pPr>
              <w:widowControl w:val="0"/>
              <w:tabs>
                <w:tab w:val="left" w:pos="709"/>
                <w:tab w:val="left" w:pos="1134"/>
              </w:tabs>
              <w:jc w:val="center"/>
              <w:rPr>
                <w:color w:val="000000"/>
              </w:rPr>
            </w:pPr>
            <w:r>
              <w:rPr>
                <w:color w:val="000000"/>
              </w:rPr>
              <w:t>-</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E258A7" w:rsidRDefault="00CC1493" w:rsidP="00CF708D">
            <w:pPr>
              <w:widowControl w:val="0"/>
              <w:tabs>
                <w:tab w:val="left" w:pos="709"/>
                <w:tab w:val="left" w:pos="1134"/>
              </w:tabs>
              <w:jc w:val="center"/>
              <w:rPr>
                <w:color w:val="000000"/>
              </w:rPr>
            </w:pPr>
            <w:r>
              <w:rPr>
                <w:color w:val="000000"/>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E258A7" w:rsidRDefault="00CC1493" w:rsidP="00CF708D">
            <w:pPr>
              <w:widowControl w:val="0"/>
              <w:tabs>
                <w:tab w:val="left" w:pos="709"/>
                <w:tab w:val="left" w:pos="1134"/>
              </w:tabs>
              <w:jc w:val="center"/>
              <w:rPr>
                <w:color w:val="000000"/>
              </w:rPr>
            </w:pPr>
            <w:r>
              <w:rPr>
                <w:color w:val="000000"/>
              </w:rPr>
              <w:t>1</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E258A7" w:rsidRDefault="00CC1493" w:rsidP="00CF708D">
            <w:pPr>
              <w:widowControl w:val="0"/>
              <w:tabs>
                <w:tab w:val="left" w:pos="709"/>
                <w:tab w:val="left" w:pos="1134"/>
              </w:tabs>
              <w:jc w:val="center"/>
              <w:rPr>
                <w:color w:val="000000"/>
              </w:rPr>
            </w:pPr>
            <w:r>
              <w:rPr>
                <w:color w:val="000000"/>
              </w:rPr>
              <w:t>0,01</w:t>
            </w:r>
          </w:p>
        </w:tc>
      </w:tr>
      <w:tr w:rsidR="00CC1493" w:rsidRPr="004747C3" w:rsidTr="00CF708D">
        <w:trPr>
          <w:cantSplit/>
          <w:trHeight w:val="333"/>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Административно-деловые и хозяйственные учреждения</w:t>
            </w:r>
          </w:p>
        </w:tc>
      </w:tr>
      <w:tr w:rsidR="00CC1493" w:rsidRPr="004747C3" w:rsidTr="00CF708D">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19</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Административно-управленческое учреждение</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BA489A">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r>
      <w:tr w:rsidR="00CC1493" w:rsidRPr="004747C3" w:rsidTr="00CF708D">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DC0A10" w:rsidRDefault="00CC1493" w:rsidP="00CF708D">
            <w:pPr>
              <w:tabs>
                <w:tab w:val="left" w:pos="709"/>
                <w:tab w:val="left" w:pos="1134"/>
              </w:tabs>
              <w:jc w:val="center"/>
            </w:pPr>
            <w:r w:rsidRPr="00DC0A10">
              <w:t>20</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DC0A10" w:rsidRDefault="00CC1493" w:rsidP="00CF708D">
            <w:pPr>
              <w:tabs>
                <w:tab w:val="left" w:pos="709"/>
                <w:tab w:val="left" w:pos="1134"/>
              </w:tabs>
              <w:jc w:val="center"/>
            </w:pPr>
            <w:r w:rsidRPr="00DC0A10">
              <w:t>Отделение связи</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r>
      <w:tr w:rsidR="00CC1493" w:rsidRPr="004747C3" w:rsidTr="00CF708D">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2</w:t>
            </w:r>
            <w:r>
              <w:t>1</w:t>
            </w:r>
          </w:p>
        </w:tc>
        <w:tc>
          <w:tcPr>
            <w:tcW w:w="142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Опорный пункт полиции</w:t>
            </w:r>
          </w:p>
        </w:tc>
        <w:tc>
          <w:tcPr>
            <w:tcW w:w="862"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rsidRPr="004747C3">
              <w:t>Встроенный</w:t>
            </w:r>
          </w:p>
        </w:tc>
        <w:tc>
          <w:tcPr>
            <w:tcW w:w="575"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134"/>
              </w:tabs>
              <w:jc w:val="center"/>
            </w:pPr>
            <w:r>
              <w:t>-</w:t>
            </w:r>
          </w:p>
        </w:tc>
        <w:tc>
          <w:tcPr>
            <w:tcW w:w="773" w:type="pct"/>
            <w:tcBorders>
              <w:top w:val="single" w:sz="4" w:space="0" w:color="auto"/>
              <w:left w:val="single" w:sz="4" w:space="0" w:color="auto"/>
              <w:bottom w:val="single" w:sz="4" w:space="0" w:color="auto"/>
              <w:right w:val="single" w:sz="4" w:space="0" w:color="auto"/>
            </w:tcBorders>
            <w:vAlign w:val="center"/>
          </w:tcPr>
          <w:p w:rsidR="00CC1493" w:rsidRPr="004747C3" w:rsidRDefault="00CC1493" w:rsidP="00CF708D">
            <w:pPr>
              <w:tabs>
                <w:tab w:val="left" w:pos="709"/>
                <w:tab w:val="left" w:pos="1330"/>
              </w:tabs>
              <w:jc w:val="center"/>
            </w:pPr>
            <w:r>
              <w:t>-</w:t>
            </w:r>
          </w:p>
        </w:tc>
      </w:tr>
    </w:tbl>
    <w:p w:rsidR="00CC1493" w:rsidRDefault="00CC1493" w:rsidP="00CC1493"/>
    <w:p w:rsidR="00CC1493" w:rsidRPr="00CC1493" w:rsidRDefault="00CC1493" w:rsidP="00CC1493">
      <w:pPr>
        <w:pStyle w:val="S"/>
        <w:widowControl w:val="0"/>
        <w:spacing w:line="240" w:lineRule="auto"/>
        <w:ind w:firstLine="720"/>
        <w:rPr>
          <w:sz w:val="26"/>
          <w:szCs w:val="26"/>
        </w:rPr>
      </w:pPr>
      <w:r w:rsidRPr="00CC1493">
        <w:rPr>
          <w:sz w:val="26"/>
          <w:szCs w:val="26"/>
        </w:rPr>
        <w:t>Генеральным планом в области социальной сферы предлагаются следующие мероприятия (территория с. Верх-Камышенка):</w:t>
      </w:r>
    </w:p>
    <w:p w:rsidR="00CC1493" w:rsidRPr="00CC1493" w:rsidRDefault="00CC1493" w:rsidP="00CC1493">
      <w:pPr>
        <w:pStyle w:val="S"/>
        <w:widowControl w:val="0"/>
        <w:spacing w:line="240" w:lineRule="auto"/>
        <w:ind w:firstLine="720"/>
        <w:rPr>
          <w:sz w:val="26"/>
          <w:szCs w:val="26"/>
        </w:rPr>
      </w:pPr>
      <w:r w:rsidRPr="00CC1493">
        <w:rPr>
          <w:sz w:val="26"/>
          <w:szCs w:val="26"/>
        </w:rPr>
        <w:t>– капитальный ремонт здания недействующей столовой под объект общественного питания на 20 мест (ул. Центральная);</w:t>
      </w:r>
    </w:p>
    <w:p w:rsidR="00CC1493" w:rsidRPr="00CC1493" w:rsidRDefault="00CC1493" w:rsidP="00CC1493">
      <w:pPr>
        <w:pStyle w:val="S"/>
        <w:widowControl w:val="0"/>
        <w:spacing w:line="240" w:lineRule="auto"/>
        <w:ind w:firstLine="720"/>
        <w:rPr>
          <w:sz w:val="26"/>
          <w:szCs w:val="26"/>
        </w:rPr>
      </w:pPr>
      <w:r w:rsidRPr="00CC1493">
        <w:rPr>
          <w:sz w:val="26"/>
          <w:szCs w:val="26"/>
        </w:rPr>
        <w:t>– капитальный ремонт зданий двух недействующих магазинов под объекты торговли и бытовые услуги на 6 рабочих мест (ул. Центральная);</w:t>
      </w:r>
    </w:p>
    <w:p w:rsidR="00CC1493" w:rsidRPr="00CC1493" w:rsidRDefault="00CC1493" w:rsidP="00CC1493">
      <w:pPr>
        <w:pStyle w:val="S"/>
        <w:widowControl w:val="0"/>
        <w:spacing w:line="240" w:lineRule="auto"/>
        <w:ind w:firstLine="720"/>
        <w:rPr>
          <w:sz w:val="26"/>
          <w:szCs w:val="26"/>
        </w:rPr>
      </w:pPr>
      <w:r w:rsidRPr="00CC1493">
        <w:rPr>
          <w:sz w:val="26"/>
          <w:szCs w:val="26"/>
        </w:rPr>
        <w:t>– строительство пункта приема вторичного сырья (ул. Центральная, северо-восточная часть села).</w:t>
      </w:r>
    </w:p>
    <w:p w:rsidR="00CC1493" w:rsidRPr="00CC1493" w:rsidRDefault="00CC1493" w:rsidP="00CC1493">
      <w:pPr>
        <w:pStyle w:val="S"/>
        <w:widowControl w:val="0"/>
        <w:spacing w:line="240" w:lineRule="auto"/>
        <w:ind w:firstLine="720"/>
        <w:rPr>
          <w:sz w:val="26"/>
          <w:szCs w:val="26"/>
        </w:rPr>
      </w:pPr>
      <w:r w:rsidRPr="00CC1493">
        <w:rPr>
          <w:sz w:val="26"/>
          <w:szCs w:val="26"/>
        </w:rPr>
        <w:t>На территории п. Омутная предлагается строительство торговых павильонов смешанных товаров в границах жилой зоны.</w:t>
      </w:r>
    </w:p>
    <w:p w:rsidR="00D92714" w:rsidRPr="00CC1493" w:rsidRDefault="00D92714" w:rsidP="00D92714">
      <w:pPr>
        <w:widowControl w:val="0"/>
        <w:jc w:val="center"/>
        <w:outlineLvl w:val="2"/>
        <w:rPr>
          <w:b/>
          <w:bCs/>
          <w:sz w:val="26"/>
          <w:szCs w:val="26"/>
        </w:rPr>
      </w:pPr>
    </w:p>
    <w:p w:rsidR="00D92714" w:rsidRPr="00D92714" w:rsidRDefault="00D92714" w:rsidP="00BD14AF">
      <w:pPr>
        <w:widowControl w:val="0"/>
        <w:jc w:val="center"/>
        <w:rPr>
          <w:bCs/>
          <w:sz w:val="26"/>
          <w:szCs w:val="26"/>
        </w:rPr>
      </w:pPr>
      <w:r w:rsidRPr="00D92714">
        <w:rPr>
          <w:b/>
          <w:bCs/>
          <w:sz w:val="26"/>
          <w:szCs w:val="26"/>
        </w:rPr>
        <w:t>Сельское хозяйство и производственная сфера</w:t>
      </w:r>
      <w:r w:rsidR="002706C3">
        <w:rPr>
          <w:b/>
          <w:bCs/>
          <w:sz w:val="26"/>
          <w:szCs w:val="26"/>
        </w:rPr>
        <w:t xml:space="preserve"> существующее положение</w:t>
      </w:r>
    </w:p>
    <w:p w:rsidR="00D92714" w:rsidRPr="00D92714" w:rsidRDefault="00D92714" w:rsidP="00BD14AF">
      <w:pPr>
        <w:ind w:firstLine="709"/>
        <w:jc w:val="both"/>
        <w:rPr>
          <w:bCs/>
          <w:sz w:val="26"/>
          <w:szCs w:val="26"/>
        </w:rPr>
      </w:pPr>
    </w:p>
    <w:p w:rsidR="00CC1493" w:rsidRPr="00CC1493" w:rsidRDefault="00CC1493" w:rsidP="00CC1493">
      <w:pPr>
        <w:ind w:firstLine="709"/>
        <w:jc w:val="both"/>
        <w:rPr>
          <w:sz w:val="26"/>
          <w:szCs w:val="26"/>
        </w:rPr>
      </w:pPr>
      <w:r w:rsidRPr="00CC1493">
        <w:rPr>
          <w:bCs/>
          <w:sz w:val="26"/>
          <w:szCs w:val="26"/>
        </w:rPr>
        <w:t xml:space="preserve">Сельскохозяйственным производством на территории муниципального образования занимается СПК «Родина-2». </w:t>
      </w:r>
      <w:r w:rsidRPr="00CC1493">
        <w:rPr>
          <w:sz w:val="26"/>
          <w:szCs w:val="26"/>
        </w:rPr>
        <w:t>Основным видом хозяйственной деятельности предприятия являются производство зерновых и зерно-бобовых культур, кормовых культур, молока и мяса.</w:t>
      </w:r>
    </w:p>
    <w:p w:rsidR="00CC1493" w:rsidRPr="00CC1493" w:rsidRDefault="00CC1493" w:rsidP="00CC1493">
      <w:pPr>
        <w:ind w:firstLine="709"/>
        <w:jc w:val="both"/>
        <w:rPr>
          <w:sz w:val="26"/>
          <w:szCs w:val="26"/>
        </w:rPr>
      </w:pPr>
      <w:r w:rsidRPr="00CC1493">
        <w:rPr>
          <w:sz w:val="26"/>
          <w:szCs w:val="26"/>
        </w:rPr>
        <w:t>Поголовье скота и птицы, содержащегося на личном подворье у населения, следующее: 19 голов лошадей, 450 голов КРС, 323 голов овец и коз, около 350 голов свиней и 300 голов птицы.</w:t>
      </w:r>
    </w:p>
    <w:p w:rsidR="00CC1493" w:rsidRPr="00CC1493" w:rsidRDefault="00CC1493" w:rsidP="00CC1493">
      <w:pPr>
        <w:ind w:firstLine="709"/>
        <w:jc w:val="both"/>
        <w:rPr>
          <w:sz w:val="26"/>
          <w:szCs w:val="26"/>
        </w:rPr>
      </w:pPr>
      <w:r w:rsidRPr="00CC1493">
        <w:rPr>
          <w:sz w:val="26"/>
          <w:szCs w:val="26"/>
        </w:rPr>
        <w:t>Объекты производственного назначения связаны в основном с производством и хранением сельскохозяйственной продукции: зерноток, стоянки и гаражи сельскохозяйственной техники, мастерские, склады сельскохозяйственной продукции, животноводческие фермы.</w:t>
      </w:r>
    </w:p>
    <w:p w:rsidR="00CC1493" w:rsidRPr="00CC1493" w:rsidRDefault="00CC1493" w:rsidP="00CC1493">
      <w:pPr>
        <w:ind w:firstLine="709"/>
        <w:jc w:val="both"/>
        <w:rPr>
          <w:sz w:val="26"/>
          <w:szCs w:val="26"/>
        </w:rPr>
      </w:pPr>
      <w:r w:rsidRPr="00CC1493">
        <w:rPr>
          <w:sz w:val="26"/>
          <w:szCs w:val="26"/>
        </w:rPr>
        <w:t>Сельскохозяйственные угодья на территории муниципального образования достаточно освоены, дальнейшее развитие сельского хозяйства в значительной степени будет зависеть от уровня интенсивности использования имеющихся угодий, расширения производства и рынка сбыта, строительства предприятий по переработке сельскохозяйственной продукции.</w:t>
      </w:r>
    </w:p>
    <w:p w:rsidR="00CC1493" w:rsidRPr="00CC1493" w:rsidRDefault="00CC1493" w:rsidP="00CC1493">
      <w:pPr>
        <w:ind w:firstLine="709"/>
        <w:jc w:val="both"/>
        <w:rPr>
          <w:sz w:val="26"/>
          <w:szCs w:val="26"/>
        </w:rPr>
      </w:pPr>
      <w:r w:rsidRPr="00CC1493">
        <w:rPr>
          <w:sz w:val="26"/>
          <w:szCs w:val="26"/>
        </w:rPr>
        <w:t>Малый бизнес на территории сельсовета развит не достаточно. Основная деятельность предприятий малого бизнеса это торговля.</w:t>
      </w:r>
    </w:p>
    <w:p w:rsidR="00CC1493" w:rsidRPr="00CC1493" w:rsidRDefault="00CC1493" w:rsidP="00CC1493">
      <w:pPr>
        <w:ind w:firstLine="709"/>
        <w:jc w:val="both"/>
        <w:rPr>
          <w:sz w:val="26"/>
          <w:szCs w:val="26"/>
          <w:u w:val="single"/>
        </w:rPr>
      </w:pPr>
      <w:r w:rsidRPr="00CC1493">
        <w:rPr>
          <w:sz w:val="26"/>
          <w:szCs w:val="26"/>
          <w:u w:val="single"/>
        </w:rPr>
        <w:t>Выводы</w:t>
      </w:r>
    </w:p>
    <w:p w:rsidR="00CC1493" w:rsidRPr="00CC1493" w:rsidRDefault="00CC1493" w:rsidP="00CC1493">
      <w:pPr>
        <w:ind w:firstLine="709"/>
        <w:jc w:val="both"/>
        <w:rPr>
          <w:sz w:val="26"/>
          <w:szCs w:val="26"/>
        </w:rPr>
      </w:pPr>
      <w:r w:rsidRPr="00CC1493">
        <w:rPr>
          <w:sz w:val="26"/>
          <w:szCs w:val="26"/>
        </w:rPr>
        <w:t>Анализируя социально-экономическое положение МО Верх-Камышенский сельсовет можно сделать следующие выводы:</w:t>
      </w:r>
    </w:p>
    <w:p w:rsidR="00CC1493" w:rsidRPr="00CC1493" w:rsidRDefault="00CC1493" w:rsidP="00CC1493">
      <w:pPr>
        <w:ind w:firstLine="709"/>
        <w:jc w:val="both"/>
        <w:rPr>
          <w:sz w:val="26"/>
          <w:szCs w:val="26"/>
        </w:rPr>
      </w:pPr>
      <w:r w:rsidRPr="00CC1493">
        <w:rPr>
          <w:sz w:val="26"/>
          <w:szCs w:val="26"/>
        </w:rPr>
        <w:t>– численность населения за последние годы снизилась;</w:t>
      </w:r>
    </w:p>
    <w:p w:rsidR="00CC1493" w:rsidRPr="00CC1493" w:rsidRDefault="00CC1493" w:rsidP="00CC1493">
      <w:pPr>
        <w:ind w:firstLine="709"/>
        <w:jc w:val="both"/>
        <w:rPr>
          <w:sz w:val="26"/>
          <w:szCs w:val="26"/>
        </w:rPr>
      </w:pPr>
      <w:r w:rsidRPr="00CC1493">
        <w:rPr>
          <w:sz w:val="26"/>
          <w:szCs w:val="26"/>
        </w:rPr>
        <w:t>– жилищный фонд не достаточно благоустроен;</w:t>
      </w:r>
    </w:p>
    <w:p w:rsidR="00CC1493" w:rsidRPr="00CC1493" w:rsidRDefault="00CC1493" w:rsidP="00CC1493">
      <w:pPr>
        <w:ind w:firstLine="709"/>
        <w:jc w:val="both"/>
        <w:rPr>
          <w:sz w:val="26"/>
          <w:szCs w:val="26"/>
        </w:rPr>
      </w:pPr>
      <w:r w:rsidRPr="00CC1493">
        <w:rPr>
          <w:sz w:val="26"/>
          <w:szCs w:val="26"/>
        </w:rPr>
        <w:t>– недостаточно объектов торговли;</w:t>
      </w:r>
    </w:p>
    <w:p w:rsidR="00CC1493" w:rsidRPr="00CC1493" w:rsidRDefault="00CC1493" w:rsidP="00CC1493">
      <w:pPr>
        <w:ind w:firstLine="709"/>
        <w:jc w:val="both"/>
        <w:rPr>
          <w:sz w:val="26"/>
          <w:szCs w:val="26"/>
        </w:rPr>
      </w:pPr>
      <w:r w:rsidRPr="00CC1493">
        <w:rPr>
          <w:sz w:val="26"/>
          <w:szCs w:val="26"/>
        </w:rPr>
        <w:t>– нет предприятий оказывающих бытовые услуги;</w:t>
      </w:r>
    </w:p>
    <w:p w:rsidR="00CC1493" w:rsidRPr="00CC1493" w:rsidRDefault="00CC1493" w:rsidP="00CC1493">
      <w:pPr>
        <w:ind w:firstLine="709"/>
        <w:jc w:val="both"/>
        <w:rPr>
          <w:sz w:val="26"/>
          <w:szCs w:val="26"/>
        </w:rPr>
      </w:pPr>
      <w:r w:rsidRPr="00CC1493">
        <w:rPr>
          <w:sz w:val="26"/>
          <w:szCs w:val="26"/>
        </w:rPr>
        <w:lastRenderedPageBreak/>
        <w:t>– предприятия малого бизнеса заняты в основном торговой деятельностью.</w:t>
      </w:r>
    </w:p>
    <w:p w:rsidR="00CC1493" w:rsidRPr="00CC1493" w:rsidRDefault="00CC1493" w:rsidP="00CC1493">
      <w:pPr>
        <w:ind w:firstLine="709"/>
        <w:jc w:val="both"/>
        <w:rPr>
          <w:sz w:val="26"/>
          <w:szCs w:val="26"/>
        </w:rPr>
      </w:pPr>
      <w:r w:rsidRPr="00CC1493">
        <w:rPr>
          <w:sz w:val="26"/>
          <w:szCs w:val="26"/>
        </w:rPr>
        <w:t>В то же время имеется ряд факторов способствующих развитию территории:</w:t>
      </w:r>
    </w:p>
    <w:p w:rsidR="00CC1493" w:rsidRPr="00CC1493" w:rsidRDefault="00CC1493" w:rsidP="00CC1493">
      <w:pPr>
        <w:ind w:firstLine="709"/>
        <w:jc w:val="both"/>
        <w:rPr>
          <w:sz w:val="26"/>
          <w:szCs w:val="26"/>
        </w:rPr>
      </w:pPr>
      <w:r w:rsidRPr="00CC1493">
        <w:rPr>
          <w:sz w:val="26"/>
          <w:szCs w:val="26"/>
        </w:rPr>
        <w:t>– наличие сельскохозяйственных угодий способствует развитию сельскохозяйственного производства и организации предприятий по переработке сельскохозяйственной продукции;</w:t>
      </w:r>
    </w:p>
    <w:p w:rsidR="00CC1493" w:rsidRPr="00CC1493" w:rsidRDefault="00CC1493" w:rsidP="00CC1493">
      <w:pPr>
        <w:ind w:firstLine="709"/>
        <w:jc w:val="both"/>
        <w:rPr>
          <w:sz w:val="26"/>
          <w:szCs w:val="26"/>
        </w:rPr>
      </w:pPr>
      <w:r w:rsidRPr="00CC1493">
        <w:rPr>
          <w:sz w:val="26"/>
          <w:szCs w:val="26"/>
        </w:rPr>
        <w:t>–</w:t>
      </w:r>
      <w:r w:rsidRPr="00CC1493">
        <w:rPr>
          <w:color w:val="000000"/>
          <w:spacing w:val="2"/>
          <w:sz w:val="26"/>
          <w:szCs w:val="26"/>
        </w:rPr>
        <w:t xml:space="preserve">наличие достаточно </w:t>
      </w:r>
      <w:r w:rsidRPr="00CC1493">
        <w:rPr>
          <w:color w:val="000000"/>
          <w:spacing w:val="-1"/>
          <w:sz w:val="26"/>
          <w:szCs w:val="26"/>
        </w:rPr>
        <w:t xml:space="preserve">развитой сети автомобильных дорог, инженерной инфраструктуры и трудовых ресурсов делают территорию </w:t>
      </w:r>
      <w:r w:rsidRPr="00CC1493">
        <w:rPr>
          <w:color w:val="000000"/>
          <w:spacing w:val="6"/>
          <w:sz w:val="26"/>
          <w:szCs w:val="26"/>
        </w:rPr>
        <w:t>привлекательной с точки зрения жилищного строительства, размещения</w:t>
      </w:r>
      <w:r w:rsidRPr="00CC1493">
        <w:rPr>
          <w:color w:val="000000"/>
          <w:sz w:val="26"/>
          <w:szCs w:val="26"/>
        </w:rPr>
        <w:t xml:space="preserve"> торговых предприятий, производственных площадок.</w:t>
      </w:r>
    </w:p>
    <w:p w:rsidR="00CC1493" w:rsidRPr="00CC1493" w:rsidRDefault="00CC1493" w:rsidP="00CC1493">
      <w:pPr>
        <w:ind w:firstLine="709"/>
        <w:jc w:val="both"/>
        <w:rPr>
          <w:sz w:val="26"/>
          <w:szCs w:val="26"/>
        </w:rPr>
      </w:pPr>
      <w:r w:rsidRPr="00CC1493">
        <w:rPr>
          <w:sz w:val="26"/>
          <w:szCs w:val="26"/>
        </w:rPr>
        <w:t>Дальнейшее развитие муниципального образования возможно при наиболее полном использовании потенциала и ресурсов территории с привлечением инвестиционных средств в различные отрасли экономики.</w:t>
      </w:r>
    </w:p>
    <w:p w:rsidR="00D92714" w:rsidRDefault="00D92714" w:rsidP="00B11C5C">
      <w:pPr>
        <w:pStyle w:val="24"/>
        <w:spacing w:after="0" w:line="240" w:lineRule="auto"/>
        <w:jc w:val="center"/>
        <w:rPr>
          <w:b/>
          <w:color w:val="000000"/>
          <w:sz w:val="26"/>
          <w:szCs w:val="26"/>
        </w:rPr>
      </w:pPr>
    </w:p>
    <w:p w:rsidR="00B15D94" w:rsidRDefault="002706C3" w:rsidP="00D34136">
      <w:pPr>
        <w:pStyle w:val="24"/>
        <w:spacing w:after="0" w:line="240" w:lineRule="auto"/>
        <w:jc w:val="center"/>
        <w:rPr>
          <w:b/>
          <w:color w:val="000000"/>
          <w:sz w:val="26"/>
          <w:szCs w:val="26"/>
        </w:rPr>
      </w:pPr>
      <w:r w:rsidRPr="00D92714">
        <w:rPr>
          <w:b/>
          <w:bCs/>
          <w:sz w:val="26"/>
          <w:szCs w:val="26"/>
        </w:rPr>
        <w:t>Сельское хозяйство и производственная сфера</w:t>
      </w:r>
      <w:r w:rsidR="005C0F77" w:rsidRPr="00554535">
        <w:rPr>
          <w:b/>
          <w:color w:val="000000"/>
          <w:sz w:val="26"/>
          <w:szCs w:val="26"/>
        </w:rPr>
        <w:t>на расчетный срок</w:t>
      </w:r>
    </w:p>
    <w:p w:rsidR="00D34136" w:rsidRPr="00554535" w:rsidRDefault="00D34136" w:rsidP="00D34136">
      <w:pPr>
        <w:ind w:firstLine="709"/>
        <w:jc w:val="center"/>
        <w:rPr>
          <w:b/>
          <w:snapToGrid w:val="0"/>
          <w:color w:val="000000"/>
          <w:sz w:val="26"/>
          <w:szCs w:val="26"/>
        </w:rPr>
      </w:pPr>
    </w:p>
    <w:p w:rsidR="00A07525" w:rsidRPr="00A07525" w:rsidRDefault="00A07525" w:rsidP="00A07525">
      <w:pPr>
        <w:widowControl w:val="0"/>
        <w:ind w:firstLine="709"/>
        <w:jc w:val="both"/>
        <w:rPr>
          <w:sz w:val="26"/>
          <w:szCs w:val="26"/>
        </w:rPr>
      </w:pPr>
      <w:r w:rsidRPr="00A07525">
        <w:rPr>
          <w:sz w:val="26"/>
          <w:szCs w:val="26"/>
        </w:rPr>
        <w:t>Действующие предприятия производственного и коммунально-складского назначения размещаются в основном в северной и северо-западной части с. Верх-Камышенка. На территории п. Омутная коммунально-складских и производственных объектов нет.</w:t>
      </w:r>
    </w:p>
    <w:p w:rsidR="00A07525" w:rsidRPr="00A07525" w:rsidRDefault="00A07525" w:rsidP="00A07525">
      <w:pPr>
        <w:widowControl w:val="0"/>
        <w:shd w:val="clear" w:color="auto" w:fill="FFFFFF"/>
        <w:tabs>
          <w:tab w:val="left" w:pos="709"/>
          <w:tab w:val="left" w:pos="1134"/>
        </w:tabs>
        <w:ind w:firstLine="709"/>
        <w:jc w:val="both"/>
        <w:rPr>
          <w:color w:val="000000"/>
          <w:sz w:val="26"/>
          <w:szCs w:val="26"/>
        </w:rPr>
      </w:pPr>
      <w:r w:rsidRPr="00A07525">
        <w:rPr>
          <w:color w:val="000000"/>
          <w:sz w:val="26"/>
          <w:szCs w:val="26"/>
        </w:rPr>
        <w:t xml:space="preserve">Производственные объекты на территории с. Верх-Камышенка имеют </w:t>
      </w:r>
      <w:r w:rsidRPr="00A07525">
        <w:rPr>
          <w:color w:val="000000"/>
          <w:sz w:val="26"/>
          <w:szCs w:val="26"/>
          <w:lang w:val="en-US"/>
        </w:rPr>
        <w:t>III</w:t>
      </w:r>
      <w:r w:rsidRPr="00A07525">
        <w:rPr>
          <w:color w:val="000000"/>
          <w:sz w:val="26"/>
          <w:szCs w:val="26"/>
        </w:rPr>
        <w:t>-</w:t>
      </w:r>
      <w:r w:rsidRPr="00A07525">
        <w:rPr>
          <w:color w:val="000000"/>
          <w:sz w:val="26"/>
          <w:szCs w:val="26"/>
          <w:lang w:val="en-US"/>
        </w:rPr>
        <w:t>V</w:t>
      </w:r>
      <w:r w:rsidRPr="00A07525">
        <w:rPr>
          <w:color w:val="000000"/>
          <w:sz w:val="26"/>
          <w:szCs w:val="26"/>
        </w:rPr>
        <w:t xml:space="preserve"> классы опасности (санитарная зона 300, 100 и </w:t>
      </w:r>
      <w:smartTag w:uri="urn:schemas-microsoft-com:office:smarttags" w:element="metricconverter">
        <w:smartTagPr>
          <w:attr w:name="ProductID" w:val="50 м"/>
        </w:smartTagPr>
        <w:r w:rsidRPr="00A07525">
          <w:rPr>
            <w:color w:val="000000"/>
            <w:sz w:val="26"/>
            <w:szCs w:val="26"/>
          </w:rPr>
          <w:t>50 м</w:t>
        </w:r>
      </w:smartTag>
      <w:r w:rsidRPr="00A07525">
        <w:rPr>
          <w:color w:val="000000"/>
          <w:sz w:val="26"/>
          <w:szCs w:val="26"/>
        </w:rPr>
        <w:t>). В санитарно-защитную зону объектов попадает часть жилой застройки.</w:t>
      </w:r>
    </w:p>
    <w:p w:rsidR="002706C3" w:rsidRPr="002706C3" w:rsidRDefault="002706C3" w:rsidP="00354DF3">
      <w:pPr>
        <w:widowControl w:val="0"/>
        <w:ind w:firstLine="720"/>
        <w:jc w:val="both"/>
        <w:rPr>
          <w:sz w:val="26"/>
          <w:szCs w:val="26"/>
        </w:rPr>
      </w:pPr>
      <w:r w:rsidRPr="002706C3">
        <w:rPr>
          <w:sz w:val="26"/>
          <w:szCs w:val="26"/>
        </w:rPr>
        <w:t xml:space="preserve">Состав производственной базы муниципального образования представлен в </w:t>
      </w:r>
      <w:r>
        <w:rPr>
          <w:sz w:val="26"/>
          <w:szCs w:val="26"/>
        </w:rPr>
        <w:t>Т</w:t>
      </w:r>
      <w:r w:rsidRPr="002706C3">
        <w:rPr>
          <w:sz w:val="26"/>
          <w:szCs w:val="26"/>
        </w:rPr>
        <w:t>аблице </w:t>
      </w:r>
      <w:r w:rsidR="00DA7748">
        <w:rPr>
          <w:sz w:val="26"/>
          <w:szCs w:val="26"/>
        </w:rPr>
        <w:t>15</w:t>
      </w:r>
      <w:r w:rsidRPr="002706C3">
        <w:rPr>
          <w:sz w:val="26"/>
          <w:szCs w:val="26"/>
        </w:rPr>
        <w:t>.</w:t>
      </w:r>
    </w:p>
    <w:p w:rsidR="002706C3" w:rsidRPr="002706C3" w:rsidRDefault="002706C3" w:rsidP="00A07525">
      <w:pPr>
        <w:pStyle w:val="aff0"/>
        <w:widowControl w:val="0"/>
        <w:tabs>
          <w:tab w:val="left" w:pos="709"/>
          <w:tab w:val="left" w:pos="1134"/>
        </w:tabs>
        <w:ind w:left="0" w:right="0"/>
        <w:jc w:val="right"/>
        <w:rPr>
          <w:sz w:val="26"/>
          <w:szCs w:val="26"/>
        </w:rPr>
      </w:pPr>
    </w:p>
    <w:p w:rsidR="002706C3" w:rsidRDefault="002706C3" w:rsidP="00A07525">
      <w:pPr>
        <w:pStyle w:val="aff0"/>
        <w:widowControl w:val="0"/>
        <w:tabs>
          <w:tab w:val="left" w:pos="709"/>
          <w:tab w:val="left" w:pos="1134"/>
        </w:tabs>
        <w:ind w:left="0" w:right="0"/>
        <w:jc w:val="right"/>
        <w:rPr>
          <w:sz w:val="26"/>
          <w:szCs w:val="26"/>
        </w:rPr>
      </w:pPr>
      <w:r w:rsidRPr="002706C3">
        <w:rPr>
          <w:sz w:val="26"/>
          <w:szCs w:val="26"/>
        </w:rPr>
        <w:t xml:space="preserve">Таблица </w:t>
      </w:r>
      <w:r w:rsidR="00DA7748">
        <w:rPr>
          <w:sz w:val="26"/>
          <w:szCs w:val="26"/>
        </w:rPr>
        <w:t>15</w:t>
      </w:r>
    </w:p>
    <w:p w:rsidR="002706C3" w:rsidRPr="002706C3" w:rsidRDefault="002706C3" w:rsidP="00A07525">
      <w:pPr>
        <w:pStyle w:val="aff0"/>
        <w:widowControl w:val="0"/>
        <w:tabs>
          <w:tab w:val="left" w:pos="709"/>
          <w:tab w:val="left" w:pos="1134"/>
        </w:tabs>
        <w:ind w:left="0" w:right="0"/>
        <w:jc w:val="right"/>
        <w:rPr>
          <w:sz w:val="26"/>
          <w:szCs w:val="26"/>
        </w:rPr>
      </w:pPr>
    </w:p>
    <w:p w:rsidR="002706C3" w:rsidRDefault="002706C3" w:rsidP="00A07525">
      <w:pPr>
        <w:pStyle w:val="aff0"/>
        <w:widowControl w:val="0"/>
        <w:tabs>
          <w:tab w:val="left" w:pos="709"/>
          <w:tab w:val="left" w:pos="1134"/>
        </w:tabs>
        <w:ind w:left="0" w:right="0"/>
        <w:jc w:val="center"/>
        <w:rPr>
          <w:sz w:val="26"/>
          <w:szCs w:val="26"/>
        </w:rPr>
      </w:pPr>
      <w:r w:rsidRPr="002706C3">
        <w:rPr>
          <w:sz w:val="26"/>
          <w:szCs w:val="26"/>
        </w:rPr>
        <w:t xml:space="preserve">Состав производственной базы МО </w:t>
      </w:r>
      <w:r w:rsidR="00B56CA1">
        <w:rPr>
          <w:sz w:val="26"/>
          <w:szCs w:val="26"/>
        </w:rPr>
        <w:t>Верх-Камышенский</w:t>
      </w:r>
      <w:r w:rsidRPr="002706C3">
        <w:rPr>
          <w:sz w:val="26"/>
          <w:szCs w:val="26"/>
        </w:rPr>
        <w:t xml:space="preserve"> сельсовет</w:t>
      </w:r>
    </w:p>
    <w:p w:rsidR="002706C3" w:rsidRPr="002706C3" w:rsidRDefault="002706C3" w:rsidP="00354DF3">
      <w:pPr>
        <w:pStyle w:val="aff0"/>
        <w:widowControl w:val="0"/>
        <w:tabs>
          <w:tab w:val="left" w:pos="709"/>
          <w:tab w:val="left" w:pos="1134"/>
        </w:tabs>
        <w:ind w:left="0" w:right="0"/>
        <w:jc w:val="center"/>
        <w:rPr>
          <w:sz w:val="26"/>
          <w:szCs w:val="26"/>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2271"/>
        <w:gridCol w:w="1304"/>
        <w:gridCol w:w="1400"/>
        <w:gridCol w:w="1919"/>
      </w:tblGrid>
      <w:tr w:rsidR="00A07525" w:rsidRPr="000D07CE" w:rsidTr="00A07525">
        <w:trPr>
          <w:trHeight w:val="905"/>
          <w:jc w:val="center"/>
        </w:trPr>
        <w:tc>
          <w:tcPr>
            <w:tcW w:w="1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7525" w:rsidRPr="000D07CE" w:rsidRDefault="00A07525" w:rsidP="00CF708D">
            <w:pPr>
              <w:widowControl w:val="0"/>
              <w:overflowPunct w:val="0"/>
              <w:autoSpaceDE w:val="0"/>
              <w:autoSpaceDN w:val="0"/>
              <w:adjustRightInd w:val="0"/>
              <w:jc w:val="center"/>
              <w:textAlignment w:val="baseline"/>
            </w:pPr>
            <w:r w:rsidRPr="000D07CE">
              <w:t>Наименование объекта</w:t>
            </w:r>
          </w:p>
        </w:tc>
        <w:tc>
          <w:tcPr>
            <w:tcW w:w="12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7525" w:rsidRPr="000D07CE" w:rsidRDefault="00A07525" w:rsidP="00CF708D">
            <w:pPr>
              <w:widowControl w:val="0"/>
              <w:overflowPunct w:val="0"/>
              <w:autoSpaceDE w:val="0"/>
              <w:autoSpaceDN w:val="0"/>
              <w:adjustRightInd w:val="0"/>
              <w:jc w:val="center"/>
              <w:textAlignment w:val="baseline"/>
            </w:pPr>
            <w:r w:rsidRPr="000D07CE">
              <w:t>Адрес, местонахождение объекта</w:t>
            </w:r>
          </w:p>
        </w:tc>
        <w:tc>
          <w:tcPr>
            <w:tcW w:w="6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7525" w:rsidRPr="000D07CE" w:rsidRDefault="00A07525" w:rsidP="00CF708D">
            <w:pPr>
              <w:widowControl w:val="0"/>
              <w:overflowPunct w:val="0"/>
              <w:autoSpaceDE w:val="0"/>
              <w:autoSpaceDN w:val="0"/>
              <w:adjustRightInd w:val="0"/>
              <w:jc w:val="center"/>
              <w:textAlignment w:val="baseline"/>
            </w:pPr>
            <w:r w:rsidRPr="000D07CE">
              <w:t>Мощность объекта, ед. изм.</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7525" w:rsidRPr="000D07CE" w:rsidRDefault="00A07525" w:rsidP="00CF708D">
            <w:pPr>
              <w:widowControl w:val="0"/>
              <w:overflowPunct w:val="0"/>
              <w:autoSpaceDE w:val="0"/>
              <w:autoSpaceDN w:val="0"/>
              <w:adjustRightInd w:val="0"/>
              <w:jc w:val="center"/>
              <w:textAlignment w:val="baseline"/>
            </w:pPr>
            <w:r w:rsidRPr="000D07CE">
              <w:t>Санитарно- защитная</w:t>
            </w:r>
          </w:p>
          <w:p w:rsidR="00A07525" w:rsidRPr="000D07CE" w:rsidRDefault="00A07525" w:rsidP="00CF708D">
            <w:pPr>
              <w:widowControl w:val="0"/>
              <w:overflowPunct w:val="0"/>
              <w:autoSpaceDE w:val="0"/>
              <w:autoSpaceDN w:val="0"/>
              <w:adjustRightInd w:val="0"/>
              <w:jc w:val="center"/>
              <w:textAlignment w:val="baseline"/>
            </w:pPr>
            <w:r w:rsidRPr="000D07CE">
              <w:t>зона, м</w:t>
            </w:r>
          </w:p>
        </w:tc>
        <w:tc>
          <w:tcPr>
            <w:tcW w:w="10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7525" w:rsidRPr="000D07CE" w:rsidRDefault="00A07525" w:rsidP="00CF708D">
            <w:pPr>
              <w:widowControl w:val="0"/>
              <w:overflowPunct w:val="0"/>
              <w:autoSpaceDE w:val="0"/>
              <w:autoSpaceDN w:val="0"/>
              <w:adjustRightInd w:val="0"/>
              <w:jc w:val="center"/>
              <w:textAlignment w:val="baseline"/>
            </w:pPr>
            <w:r w:rsidRPr="000D07CE">
              <w:t>Статус объекта</w:t>
            </w:r>
          </w:p>
        </w:tc>
      </w:tr>
      <w:tr w:rsidR="00A07525" w:rsidRPr="000D07CE" w:rsidTr="00A07525">
        <w:trPr>
          <w:jc w:val="center"/>
        </w:trPr>
        <w:tc>
          <w:tcPr>
            <w:tcW w:w="1335"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pStyle w:val="28"/>
              <w:widowControl w:val="0"/>
              <w:overflowPunct w:val="0"/>
              <w:autoSpaceDE w:val="0"/>
              <w:autoSpaceDN w:val="0"/>
              <w:adjustRightInd w:val="0"/>
              <w:ind w:left="0"/>
              <w:textAlignment w:val="baseline"/>
            </w:pPr>
            <w:r w:rsidRPr="00BD5EB5">
              <w:t xml:space="preserve">Ферма </w:t>
            </w:r>
            <w:r>
              <w:t>КРС</w:t>
            </w:r>
          </w:p>
        </w:tc>
        <w:tc>
          <w:tcPr>
            <w:tcW w:w="1207"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северная часть села</w:t>
            </w:r>
          </w:p>
        </w:tc>
        <w:tc>
          <w:tcPr>
            <w:tcW w:w="693"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более 100 голов</w:t>
            </w:r>
          </w:p>
        </w:tc>
        <w:tc>
          <w:tcPr>
            <w:tcW w:w="744"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300</w:t>
            </w:r>
          </w:p>
        </w:tc>
        <w:tc>
          <w:tcPr>
            <w:tcW w:w="1020"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rsidRPr="000D07CE">
              <w:t>Действующий</w:t>
            </w:r>
          </w:p>
        </w:tc>
      </w:tr>
      <w:tr w:rsidR="00A07525" w:rsidRPr="000D07CE" w:rsidTr="00A07525">
        <w:trPr>
          <w:jc w:val="center"/>
        </w:trPr>
        <w:tc>
          <w:tcPr>
            <w:tcW w:w="1335"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pStyle w:val="28"/>
              <w:widowControl w:val="0"/>
              <w:overflowPunct w:val="0"/>
              <w:autoSpaceDE w:val="0"/>
              <w:autoSpaceDN w:val="0"/>
              <w:adjustRightInd w:val="0"/>
              <w:ind w:left="0"/>
              <w:textAlignment w:val="baseline"/>
            </w:pPr>
            <w:r w:rsidRPr="00BD5EB5">
              <w:t xml:space="preserve">Ферма </w:t>
            </w:r>
            <w:r>
              <w:t>КРС</w:t>
            </w:r>
          </w:p>
        </w:tc>
        <w:tc>
          <w:tcPr>
            <w:tcW w:w="1207"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северная часть села</w:t>
            </w:r>
          </w:p>
        </w:tc>
        <w:tc>
          <w:tcPr>
            <w:tcW w:w="693"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до 100 голов</w:t>
            </w:r>
          </w:p>
        </w:tc>
        <w:tc>
          <w:tcPr>
            <w:tcW w:w="744"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100</w:t>
            </w:r>
          </w:p>
        </w:tc>
        <w:tc>
          <w:tcPr>
            <w:tcW w:w="1020"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rsidRPr="000D07CE">
              <w:t>Действующий</w:t>
            </w:r>
          </w:p>
        </w:tc>
      </w:tr>
      <w:tr w:rsidR="00A07525" w:rsidRPr="000D07CE" w:rsidTr="00A07525">
        <w:trPr>
          <w:jc w:val="center"/>
        </w:trPr>
        <w:tc>
          <w:tcPr>
            <w:tcW w:w="1335" w:type="pct"/>
            <w:tcBorders>
              <w:top w:val="single" w:sz="4" w:space="0" w:color="auto"/>
              <w:left w:val="single" w:sz="4" w:space="0" w:color="auto"/>
              <w:bottom w:val="single" w:sz="4" w:space="0" w:color="auto"/>
              <w:right w:val="single" w:sz="4" w:space="0" w:color="auto"/>
            </w:tcBorders>
            <w:vAlign w:val="center"/>
          </w:tcPr>
          <w:p w:rsidR="00A07525" w:rsidRPr="00BD5EB5" w:rsidRDefault="00A07525" w:rsidP="00CF708D">
            <w:pPr>
              <w:pStyle w:val="28"/>
              <w:widowControl w:val="0"/>
              <w:overflowPunct w:val="0"/>
              <w:autoSpaceDE w:val="0"/>
              <w:autoSpaceDN w:val="0"/>
              <w:adjustRightInd w:val="0"/>
              <w:ind w:left="0"/>
              <w:textAlignment w:val="baseline"/>
            </w:pPr>
            <w:r>
              <w:t>Склады сельскохозяйственной продукции</w:t>
            </w:r>
          </w:p>
        </w:tc>
        <w:tc>
          <w:tcPr>
            <w:tcW w:w="1207"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jc w:val="center"/>
              <w:textAlignment w:val="baseline"/>
            </w:pPr>
            <w:r>
              <w:t>северо-западная часть села (ул. Молодежная), восточная часть села (ул. Зеленая), юго-восточная окраина села</w:t>
            </w:r>
          </w:p>
        </w:tc>
        <w:tc>
          <w:tcPr>
            <w:tcW w:w="693"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jc w:val="center"/>
              <w:textAlignment w:val="baseline"/>
            </w:pPr>
            <w:r>
              <w:t>-</w:t>
            </w:r>
          </w:p>
        </w:tc>
        <w:tc>
          <w:tcPr>
            <w:tcW w:w="744"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jc w:val="center"/>
              <w:textAlignment w:val="baseline"/>
            </w:pPr>
            <w:r>
              <w:t>50</w:t>
            </w:r>
          </w:p>
        </w:tc>
        <w:tc>
          <w:tcPr>
            <w:tcW w:w="1020"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rsidRPr="000D07CE">
              <w:t>Действующий</w:t>
            </w:r>
          </w:p>
        </w:tc>
      </w:tr>
      <w:tr w:rsidR="00A07525" w:rsidRPr="000D07CE" w:rsidTr="00A07525">
        <w:trPr>
          <w:jc w:val="center"/>
        </w:trPr>
        <w:tc>
          <w:tcPr>
            <w:tcW w:w="1335" w:type="pct"/>
            <w:tcBorders>
              <w:top w:val="single" w:sz="4" w:space="0" w:color="auto"/>
              <w:left w:val="single" w:sz="4" w:space="0" w:color="auto"/>
              <w:bottom w:val="single" w:sz="4" w:space="0" w:color="auto"/>
              <w:right w:val="single" w:sz="4" w:space="0" w:color="auto"/>
            </w:tcBorders>
            <w:vAlign w:val="center"/>
          </w:tcPr>
          <w:p w:rsidR="00A07525" w:rsidRPr="00D271E2" w:rsidRDefault="00A07525" w:rsidP="00CF708D">
            <w:pPr>
              <w:widowControl w:val="0"/>
              <w:overflowPunct w:val="0"/>
              <w:autoSpaceDE w:val="0"/>
              <w:autoSpaceDN w:val="0"/>
              <w:adjustRightInd w:val="0"/>
              <w:textAlignment w:val="baseline"/>
            </w:pPr>
            <w:r>
              <w:t>Механизированный ток</w:t>
            </w:r>
          </w:p>
        </w:tc>
        <w:tc>
          <w:tcPr>
            <w:tcW w:w="1207"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восточная часть села (ул. Центральная)</w:t>
            </w:r>
          </w:p>
        </w:tc>
        <w:tc>
          <w:tcPr>
            <w:tcW w:w="693"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w:t>
            </w:r>
          </w:p>
        </w:tc>
        <w:tc>
          <w:tcPr>
            <w:tcW w:w="744"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100</w:t>
            </w:r>
          </w:p>
        </w:tc>
        <w:tc>
          <w:tcPr>
            <w:tcW w:w="1020"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tabs>
                <w:tab w:val="center" w:pos="891"/>
              </w:tabs>
              <w:overflowPunct w:val="0"/>
              <w:autoSpaceDE w:val="0"/>
              <w:autoSpaceDN w:val="0"/>
              <w:adjustRightInd w:val="0"/>
              <w:jc w:val="center"/>
              <w:textAlignment w:val="baseline"/>
            </w:pPr>
            <w:r w:rsidRPr="000D07CE">
              <w:t>Действующий</w:t>
            </w:r>
          </w:p>
        </w:tc>
      </w:tr>
      <w:tr w:rsidR="00A07525" w:rsidRPr="000D07CE" w:rsidTr="00A07525">
        <w:trPr>
          <w:trHeight w:val="418"/>
          <w:jc w:val="center"/>
        </w:trPr>
        <w:tc>
          <w:tcPr>
            <w:tcW w:w="1335" w:type="pct"/>
            <w:tcBorders>
              <w:top w:val="single" w:sz="4" w:space="0" w:color="auto"/>
              <w:left w:val="single" w:sz="4" w:space="0" w:color="auto"/>
              <w:bottom w:val="single" w:sz="4" w:space="0" w:color="auto"/>
              <w:right w:val="single" w:sz="4" w:space="0" w:color="auto"/>
            </w:tcBorders>
            <w:vAlign w:val="center"/>
          </w:tcPr>
          <w:p w:rsidR="00A07525" w:rsidRPr="00D271E2" w:rsidRDefault="00A07525" w:rsidP="00CF708D">
            <w:pPr>
              <w:widowControl w:val="0"/>
              <w:overflowPunct w:val="0"/>
              <w:autoSpaceDE w:val="0"/>
              <w:autoSpaceDN w:val="0"/>
              <w:adjustRightInd w:val="0"/>
              <w:textAlignment w:val="baseline"/>
            </w:pPr>
            <w:r>
              <w:t>МТМ</w:t>
            </w:r>
          </w:p>
        </w:tc>
        <w:tc>
          <w:tcPr>
            <w:tcW w:w="1207"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 xml:space="preserve">северная часть села, ул. Интернациональная </w:t>
            </w:r>
          </w:p>
        </w:tc>
        <w:tc>
          <w:tcPr>
            <w:tcW w:w="693"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w:t>
            </w:r>
          </w:p>
        </w:tc>
        <w:tc>
          <w:tcPr>
            <w:tcW w:w="744"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overflowPunct w:val="0"/>
              <w:autoSpaceDE w:val="0"/>
              <w:autoSpaceDN w:val="0"/>
              <w:adjustRightInd w:val="0"/>
              <w:jc w:val="center"/>
              <w:textAlignment w:val="baseline"/>
            </w:pPr>
            <w:r>
              <w:t>-</w:t>
            </w:r>
          </w:p>
        </w:tc>
        <w:tc>
          <w:tcPr>
            <w:tcW w:w="1020" w:type="pct"/>
            <w:tcBorders>
              <w:top w:val="single" w:sz="4" w:space="0" w:color="auto"/>
              <w:left w:val="single" w:sz="4" w:space="0" w:color="auto"/>
              <w:bottom w:val="single" w:sz="4" w:space="0" w:color="auto"/>
              <w:right w:val="single" w:sz="4" w:space="0" w:color="auto"/>
            </w:tcBorders>
            <w:vAlign w:val="center"/>
          </w:tcPr>
          <w:p w:rsidR="00A07525" w:rsidRPr="000D07CE" w:rsidRDefault="00A07525" w:rsidP="00CF708D">
            <w:pPr>
              <w:widowControl w:val="0"/>
              <w:tabs>
                <w:tab w:val="center" w:pos="891"/>
              </w:tabs>
              <w:overflowPunct w:val="0"/>
              <w:autoSpaceDE w:val="0"/>
              <w:autoSpaceDN w:val="0"/>
              <w:adjustRightInd w:val="0"/>
              <w:jc w:val="center"/>
              <w:textAlignment w:val="baseline"/>
            </w:pPr>
            <w:r>
              <w:t>Нед</w:t>
            </w:r>
            <w:r w:rsidRPr="000D07CE">
              <w:t>ействующий</w:t>
            </w:r>
          </w:p>
        </w:tc>
      </w:tr>
      <w:tr w:rsidR="00A07525" w:rsidTr="00A07525">
        <w:trPr>
          <w:trHeight w:val="418"/>
          <w:jc w:val="center"/>
        </w:trPr>
        <w:tc>
          <w:tcPr>
            <w:tcW w:w="1335"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textAlignment w:val="baseline"/>
            </w:pPr>
            <w:r>
              <w:lastRenderedPageBreak/>
              <w:t>Нефтебаза</w:t>
            </w:r>
          </w:p>
        </w:tc>
        <w:tc>
          <w:tcPr>
            <w:tcW w:w="1207"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jc w:val="center"/>
              <w:textAlignment w:val="baseline"/>
            </w:pPr>
            <w:r>
              <w:t>восточная окраина села</w:t>
            </w:r>
          </w:p>
        </w:tc>
        <w:tc>
          <w:tcPr>
            <w:tcW w:w="693"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jc w:val="center"/>
              <w:textAlignment w:val="baseline"/>
            </w:pPr>
            <w:r>
              <w:t>-</w:t>
            </w:r>
          </w:p>
        </w:tc>
        <w:tc>
          <w:tcPr>
            <w:tcW w:w="744"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overflowPunct w:val="0"/>
              <w:autoSpaceDE w:val="0"/>
              <w:autoSpaceDN w:val="0"/>
              <w:adjustRightInd w:val="0"/>
              <w:jc w:val="center"/>
              <w:textAlignment w:val="baseline"/>
            </w:pPr>
            <w:r>
              <w:t>-</w:t>
            </w:r>
          </w:p>
        </w:tc>
        <w:tc>
          <w:tcPr>
            <w:tcW w:w="1020" w:type="pct"/>
            <w:tcBorders>
              <w:top w:val="single" w:sz="4" w:space="0" w:color="auto"/>
              <w:left w:val="single" w:sz="4" w:space="0" w:color="auto"/>
              <w:bottom w:val="single" w:sz="4" w:space="0" w:color="auto"/>
              <w:right w:val="single" w:sz="4" w:space="0" w:color="auto"/>
            </w:tcBorders>
            <w:vAlign w:val="center"/>
          </w:tcPr>
          <w:p w:rsidR="00A07525" w:rsidRDefault="00A07525" w:rsidP="00CF708D">
            <w:pPr>
              <w:widowControl w:val="0"/>
              <w:tabs>
                <w:tab w:val="center" w:pos="891"/>
              </w:tabs>
              <w:overflowPunct w:val="0"/>
              <w:autoSpaceDE w:val="0"/>
              <w:autoSpaceDN w:val="0"/>
              <w:adjustRightInd w:val="0"/>
              <w:jc w:val="center"/>
              <w:textAlignment w:val="baseline"/>
            </w:pPr>
            <w:r>
              <w:t>Нед</w:t>
            </w:r>
            <w:r w:rsidRPr="000D07CE">
              <w:t>ействующий</w:t>
            </w:r>
          </w:p>
        </w:tc>
      </w:tr>
    </w:tbl>
    <w:p w:rsidR="00AB7BA1" w:rsidRDefault="00AB7BA1" w:rsidP="00A07525">
      <w:pPr>
        <w:pStyle w:val="S"/>
        <w:spacing w:line="240" w:lineRule="auto"/>
        <w:ind w:firstLine="720"/>
        <w:rPr>
          <w:sz w:val="26"/>
          <w:szCs w:val="26"/>
        </w:rPr>
      </w:pPr>
    </w:p>
    <w:p w:rsidR="00A07525" w:rsidRPr="00A07525" w:rsidRDefault="00A07525" w:rsidP="00A07525">
      <w:pPr>
        <w:pStyle w:val="S"/>
        <w:spacing w:line="240" w:lineRule="auto"/>
        <w:ind w:firstLine="720"/>
        <w:rPr>
          <w:sz w:val="26"/>
          <w:szCs w:val="26"/>
        </w:rPr>
      </w:pPr>
      <w:r w:rsidRPr="00A07525">
        <w:rPr>
          <w:sz w:val="26"/>
          <w:szCs w:val="26"/>
        </w:rPr>
        <w:t>Проектом генерального плана предлагаются варианты мероприятий по нейтрализации вредного воздействия вышеперечисленных предприятий на жилую застройку:</w:t>
      </w:r>
    </w:p>
    <w:p w:rsidR="00A07525" w:rsidRPr="00A07525" w:rsidRDefault="00A07525" w:rsidP="00A07525">
      <w:pPr>
        <w:pStyle w:val="S"/>
        <w:spacing w:line="240" w:lineRule="auto"/>
        <w:ind w:firstLine="720"/>
        <w:rPr>
          <w:sz w:val="26"/>
          <w:szCs w:val="26"/>
        </w:rPr>
      </w:pPr>
      <w:r w:rsidRPr="00A07525">
        <w:rPr>
          <w:sz w:val="26"/>
          <w:szCs w:val="26"/>
        </w:rPr>
        <w:t>– не развивать жилую зону в границах СЗЗ;</w:t>
      </w:r>
    </w:p>
    <w:p w:rsidR="00A07525" w:rsidRPr="00A07525" w:rsidRDefault="00A07525" w:rsidP="00A07525">
      <w:pPr>
        <w:pStyle w:val="S"/>
        <w:spacing w:line="240" w:lineRule="auto"/>
        <w:ind w:firstLine="720"/>
        <w:rPr>
          <w:bCs/>
          <w:sz w:val="26"/>
          <w:szCs w:val="26"/>
        </w:rPr>
      </w:pPr>
      <w:r w:rsidRPr="00A07525">
        <w:rPr>
          <w:sz w:val="26"/>
          <w:szCs w:val="26"/>
        </w:rPr>
        <w:t xml:space="preserve">– </w:t>
      </w:r>
      <w:r w:rsidRPr="00A07525">
        <w:rPr>
          <w:bCs/>
          <w:sz w:val="26"/>
          <w:szCs w:val="26"/>
        </w:rPr>
        <w:t>провести мероприятия по сокращению СЗЗ или перепрофилированию производства для исключения негативного воздействия на жилую застройку.</w:t>
      </w:r>
    </w:p>
    <w:p w:rsidR="00A07525" w:rsidRPr="00A07525" w:rsidRDefault="00A07525" w:rsidP="00A07525">
      <w:pPr>
        <w:pStyle w:val="a5"/>
        <w:tabs>
          <w:tab w:val="left" w:pos="709"/>
          <w:tab w:val="left" w:pos="1134"/>
        </w:tabs>
        <w:ind w:left="0" w:firstLine="720"/>
        <w:rPr>
          <w:sz w:val="26"/>
          <w:szCs w:val="26"/>
        </w:rPr>
      </w:pPr>
      <w:r w:rsidRPr="00A07525">
        <w:rPr>
          <w:sz w:val="26"/>
          <w:szCs w:val="26"/>
        </w:rPr>
        <w:t>На территории муниципального образования приоритетными направлениями развития производственной сферы являются растениеводство и животноводство.</w:t>
      </w:r>
    </w:p>
    <w:p w:rsidR="00A07525" w:rsidRPr="00A07525" w:rsidRDefault="00A07525" w:rsidP="00A07525">
      <w:pPr>
        <w:widowControl w:val="0"/>
        <w:ind w:firstLine="709"/>
        <w:jc w:val="both"/>
        <w:rPr>
          <w:sz w:val="26"/>
          <w:szCs w:val="26"/>
        </w:rPr>
      </w:pPr>
      <w:r w:rsidRPr="00A07525">
        <w:rPr>
          <w:sz w:val="26"/>
          <w:szCs w:val="26"/>
        </w:rPr>
        <w:t>Предлагаются следующие мероприятия по упорядочению и развитию объектов сельскохозяйственного назначения:</w:t>
      </w:r>
    </w:p>
    <w:p w:rsidR="00A07525" w:rsidRPr="00A07525" w:rsidRDefault="00A07525" w:rsidP="00A07525">
      <w:pPr>
        <w:widowControl w:val="0"/>
        <w:shd w:val="clear" w:color="auto" w:fill="FFFFFF"/>
        <w:tabs>
          <w:tab w:val="left" w:pos="709"/>
          <w:tab w:val="left" w:pos="1134"/>
        </w:tabs>
        <w:ind w:firstLine="709"/>
        <w:jc w:val="both"/>
        <w:rPr>
          <w:bCs/>
          <w:sz w:val="26"/>
          <w:szCs w:val="26"/>
        </w:rPr>
      </w:pPr>
      <w:r w:rsidRPr="00A07525">
        <w:rPr>
          <w:bCs/>
          <w:sz w:val="26"/>
          <w:szCs w:val="26"/>
        </w:rPr>
        <w:t>– развитие объектов сельскохозяйственного назначения на существующих территориях с учетом санитарно-защитных зон;</w:t>
      </w:r>
    </w:p>
    <w:p w:rsidR="00A07525" w:rsidRPr="00A07525" w:rsidRDefault="00A07525" w:rsidP="00A07525">
      <w:pPr>
        <w:widowControl w:val="0"/>
        <w:shd w:val="clear" w:color="auto" w:fill="FFFFFF"/>
        <w:tabs>
          <w:tab w:val="left" w:pos="709"/>
          <w:tab w:val="left" w:pos="1134"/>
        </w:tabs>
        <w:ind w:firstLine="709"/>
        <w:jc w:val="both"/>
        <w:rPr>
          <w:bCs/>
          <w:sz w:val="26"/>
          <w:szCs w:val="26"/>
        </w:rPr>
      </w:pPr>
      <w:r w:rsidRPr="00A07525">
        <w:rPr>
          <w:bCs/>
          <w:sz w:val="26"/>
          <w:szCs w:val="26"/>
        </w:rPr>
        <w:t>– размещение новых объектов сельскохозяйственного назначения на отведенной территории в восточной части села с учетом класса опасности (</w:t>
      </w:r>
      <w:r w:rsidRPr="00A07525">
        <w:rPr>
          <w:sz w:val="26"/>
          <w:szCs w:val="26"/>
          <w:lang w:val="en-US"/>
        </w:rPr>
        <w:t>V</w:t>
      </w:r>
      <w:r w:rsidRPr="00A07525">
        <w:rPr>
          <w:sz w:val="26"/>
          <w:szCs w:val="26"/>
        </w:rPr>
        <w:t xml:space="preserve">- </w:t>
      </w:r>
      <w:r w:rsidRPr="00A07525">
        <w:rPr>
          <w:sz w:val="26"/>
          <w:szCs w:val="26"/>
          <w:lang w:val="en-US"/>
        </w:rPr>
        <w:t>IV</w:t>
      </w:r>
      <w:r w:rsidRPr="00A07525">
        <w:rPr>
          <w:sz w:val="26"/>
          <w:szCs w:val="26"/>
        </w:rPr>
        <w:t xml:space="preserve"> класса опасности)</w:t>
      </w:r>
      <w:r w:rsidRPr="00A07525">
        <w:rPr>
          <w:bCs/>
          <w:sz w:val="26"/>
          <w:szCs w:val="26"/>
        </w:rPr>
        <w:t>.</w:t>
      </w:r>
    </w:p>
    <w:p w:rsidR="006B48D1" w:rsidRPr="00AC3BF5" w:rsidRDefault="006B48D1" w:rsidP="005C0F77">
      <w:pPr>
        <w:ind w:firstLine="709"/>
        <w:jc w:val="both"/>
        <w:rPr>
          <w:bCs/>
          <w:sz w:val="26"/>
          <w:szCs w:val="26"/>
        </w:rPr>
      </w:pPr>
    </w:p>
    <w:p w:rsidR="00554535" w:rsidRDefault="00435628" w:rsidP="005C0F77">
      <w:pPr>
        <w:ind w:firstLine="709"/>
        <w:jc w:val="center"/>
        <w:outlineLvl w:val="1"/>
        <w:rPr>
          <w:b/>
          <w:sz w:val="26"/>
          <w:szCs w:val="26"/>
        </w:rPr>
      </w:pPr>
      <w:bookmarkStart w:id="32" w:name="_Toc531119128"/>
      <w:r w:rsidRPr="00AC3BF5">
        <w:rPr>
          <w:b/>
          <w:sz w:val="26"/>
          <w:szCs w:val="26"/>
        </w:rPr>
        <w:t>3</w:t>
      </w:r>
      <w:r w:rsidR="0022224A" w:rsidRPr="00AC3BF5">
        <w:rPr>
          <w:b/>
          <w:sz w:val="26"/>
          <w:szCs w:val="26"/>
        </w:rPr>
        <w:t>.</w:t>
      </w:r>
      <w:r w:rsidR="00AF348A">
        <w:rPr>
          <w:b/>
          <w:sz w:val="26"/>
          <w:szCs w:val="26"/>
        </w:rPr>
        <w:t>5</w:t>
      </w:r>
      <w:r w:rsidR="00D34136">
        <w:rPr>
          <w:b/>
          <w:sz w:val="26"/>
          <w:szCs w:val="26"/>
        </w:rPr>
        <w:t>.</w:t>
      </w:r>
      <w:r w:rsidR="0022224A" w:rsidRPr="00AC3BF5">
        <w:rPr>
          <w:b/>
          <w:sz w:val="26"/>
          <w:szCs w:val="26"/>
        </w:rPr>
        <w:t xml:space="preserve"> Модель расчета перспективного спроса коммунальных ресурсов</w:t>
      </w:r>
      <w:bookmarkEnd w:id="27"/>
      <w:bookmarkEnd w:id="28"/>
      <w:bookmarkEnd w:id="32"/>
    </w:p>
    <w:p w:rsidR="00D34136" w:rsidRPr="00AC3BF5" w:rsidRDefault="00D34136" w:rsidP="005C0F77">
      <w:pPr>
        <w:ind w:firstLine="709"/>
        <w:jc w:val="center"/>
        <w:outlineLvl w:val="1"/>
        <w:rPr>
          <w:b/>
          <w:sz w:val="26"/>
          <w:szCs w:val="26"/>
        </w:rPr>
      </w:pPr>
    </w:p>
    <w:p w:rsidR="0022224A" w:rsidRPr="00AC3BF5" w:rsidRDefault="0022224A" w:rsidP="005C0F77">
      <w:pPr>
        <w:ind w:firstLine="709"/>
        <w:jc w:val="both"/>
        <w:rPr>
          <w:sz w:val="26"/>
          <w:szCs w:val="26"/>
        </w:rPr>
      </w:pPr>
      <w:r w:rsidRPr="00AC3BF5">
        <w:rPr>
          <w:sz w:val="26"/>
          <w:szCs w:val="26"/>
        </w:rPr>
        <w:t xml:space="preserve">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22224A" w:rsidRPr="00AC3BF5" w:rsidRDefault="0022224A" w:rsidP="005C0F77">
      <w:pPr>
        <w:ind w:firstLine="709"/>
        <w:jc w:val="both"/>
        <w:rPr>
          <w:sz w:val="26"/>
          <w:szCs w:val="26"/>
        </w:rPr>
      </w:pPr>
      <w:r w:rsidRPr="00AC3BF5">
        <w:rPr>
          <w:sz w:val="26"/>
          <w:szCs w:val="26"/>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22224A" w:rsidRPr="00AC3BF5" w:rsidRDefault="0022224A" w:rsidP="00F74DA2">
      <w:pPr>
        <w:numPr>
          <w:ilvl w:val="0"/>
          <w:numId w:val="8"/>
        </w:numPr>
        <w:ind w:left="0" w:firstLine="709"/>
        <w:jc w:val="both"/>
        <w:rPr>
          <w:sz w:val="26"/>
          <w:szCs w:val="26"/>
        </w:rPr>
      </w:pPr>
      <w:r w:rsidRPr="00AC3BF5">
        <w:rPr>
          <w:sz w:val="26"/>
          <w:szCs w:val="26"/>
        </w:rPr>
        <w:t>население;</w:t>
      </w:r>
    </w:p>
    <w:p w:rsidR="0022224A" w:rsidRPr="00AC3BF5" w:rsidRDefault="0022224A" w:rsidP="00F74DA2">
      <w:pPr>
        <w:numPr>
          <w:ilvl w:val="0"/>
          <w:numId w:val="8"/>
        </w:numPr>
        <w:ind w:left="0" w:firstLine="709"/>
        <w:jc w:val="both"/>
        <w:rPr>
          <w:sz w:val="26"/>
          <w:szCs w:val="26"/>
        </w:rPr>
      </w:pPr>
      <w:r w:rsidRPr="00AC3BF5">
        <w:rPr>
          <w:sz w:val="26"/>
          <w:szCs w:val="26"/>
        </w:rPr>
        <w:t>бюджетные учреждения;</w:t>
      </w:r>
    </w:p>
    <w:p w:rsidR="0022224A" w:rsidRPr="00AC3BF5" w:rsidRDefault="0022224A" w:rsidP="00F74DA2">
      <w:pPr>
        <w:numPr>
          <w:ilvl w:val="0"/>
          <w:numId w:val="8"/>
        </w:numPr>
        <w:ind w:left="0" w:firstLine="709"/>
        <w:jc w:val="both"/>
        <w:rPr>
          <w:sz w:val="26"/>
          <w:szCs w:val="26"/>
        </w:rPr>
      </w:pPr>
      <w:r w:rsidRPr="00AC3BF5">
        <w:rPr>
          <w:sz w:val="26"/>
          <w:szCs w:val="26"/>
        </w:rPr>
        <w:t>прочие предприятия и организации.</w:t>
      </w:r>
    </w:p>
    <w:p w:rsidR="0022224A" w:rsidRPr="00AC3BF5" w:rsidRDefault="0022224A" w:rsidP="005C0F77">
      <w:pPr>
        <w:ind w:firstLine="709"/>
        <w:jc w:val="both"/>
        <w:rPr>
          <w:sz w:val="26"/>
          <w:szCs w:val="26"/>
        </w:rPr>
      </w:pPr>
      <w:r w:rsidRPr="00AC3BF5">
        <w:rPr>
          <w:sz w:val="26"/>
          <w:szCs w:val="26"/>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22224A" w:rsidRPr="00AC3BF5" w:rsidRDefault="00332F64" w:rsidP="005C0F77">
      <w:pPr>
        <w:ind w:firstLine="709"/>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СП</m:t>
            </m:r>
          </m:e>
          <m:sub>
            <m:r>
              <w:rPr>
                <w:rFonts w:ascii="Cambria Math" w:hAnsi="Cambria Math"/>
                <w:sz w:val="26"/>
                <w:szCs w:val="26"/>
                <w:lang w:val="en-US"/>
              </w:rPr>
              <m:t>i</m:t>
            </m:r>
          </m:sub>
        </m:sSub>
        <m:r>
          <w:rPr>
            <w:rFonts w:asci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lang w:val="en-US"/>
              </w:rPr>
              <m:t>i</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УО</m:t>
            </m:r>
          </m:e>
          <m:sub>
            <m:r>
              <w:rPr>
                <w:rFonts w:ascii="Cambria Math" w:hAnsi="Cambria Math"/>
                <w:sz w:val="26"/>
                <w:szCs w:val="26"/>
                <w:lang w:val="en-US"/>
              </w:rPr>
              <m:t>i</m:t>
            </m:r>
          </m:sub>
        </m:sSub>
      </m:oMath>
      <w:r w:rsidR="0022224A" w:rsidRPr="00AC3BF5">
        <w:rPr>
          <w:sz w:val="26"/>
          <w:szCs w:val="26"/>
        </w:rPr>
        <w:tab/>
        <w:t>где,</w:t>
      </w:r>
    </w:p>
    <w:p w:rsidR="0022224A" w:rsidRPr="00AC3BF5" w:rsidRDefault="0022224A" w:rsidP="005C0F77">
      <w:pPr>
        <w:ind w:firstLine="709"/>
        <w:jc w:val="both"/>
        <w:rPr>
          <w:sz w:val="26"/>
          <w:szCs w:val="26"/>
        </w:rPr>
      </w:pPr>
      <w:r w:rsidRPr="00AC3BF5">
        <w:rPr>
          <w:sz w:val="26"/>
          <w:szCs w:val="26"/>
        </w:rPr>
        <w:t xml:space="preserve">где, </w:t>
      </w:r>
    </w:p>
    <w:p w:rsidR="0022224A" w:rsidRPr="00AC3BF5" w:rsidRDefault="0022224A" w:rsidP="005C0F77">
      <w:pPr>
        <w:ind w:firstLine="709"/>
        <w:jc w:val="both"/>
        <w:rPr>
          <w:sz w:val="26"/>
          <w:szCs w:val="26"/>
        </w:rPr>
      </w:pPr>
      <w:r w:rsidRPr="00AC3BF5">
        <w:rPr>
          <w:sz w:val="26"/>
          <w:szCs w:val="26"/>
        </w:rPr>
        <w:t>СП</w:t>
      </w:r>
      <w:r w:rsidRPr="00AC3BF5">
        <w:rPr>
          <w:i/>
          <w:sz w:val="26"/>
          <w:szCs w:val="26"/>
          <w:vertAlign w:val="subscript"/>
          <w:lang w:val="en-US"/>
        </w:rPr>
        <w:t>i</w:t>
      </w:r>
      <w:r w:rsidRPr="00AC3BF5">
        <w:rPr>
          <w:sz w:val="26"/>
          <w:szCs w:val="26"/>
        </w:rPr>
        <w:t xml:space="preserve"> – совокупное потребление </w:t>
      </w:r>
      <w:r w:rsidRPr="00AC3BF5">
        <w:rPr>
          <w:i/>
          <w:sz w:val="26"/>
          <w:szCs w:val="26"/>
        </w:rPr>
        <w:t>i-й</w:t>
      </w:r>
      <w:r w:rsidRPr="00AC3BF5">
        <w:rPr>
          <w:sz w:val="26"/>
          <w:szCs w:val="26"/>
        </w:rPr>
        <w:t xml:space="preserve"> коммунальной услуги (теплоснабжения, водоснабжения, водоотведения и очистки сточных вод, электроснабжения, </w:t>
      </w:r>
      <w:r w:rsidRPr="00AC3BF5">
        <w:rPr>
          <w:sz w:val="26"/>
          <w:szCs w:val="26"/>
        </w:rPr>
        <w:lastRenderedPageBreak/>
        <w:t>газоснабжения, захоронения ТБО) населением, в соответствующих единицах измерения в год;</w:t>
      </w:r>
    </w:p>
    <w:p w:rsidR="0022224A" w:rsidRPr="00AC3BF5" w:rsidRDefault="0022224A" w:rsidP="005C0F77">
      <w:pPr>
        <w:ind w:firstLine="709"/>
        <w:jc w:val="both"/>
        <w:rPr>
          <w:sz w:val="26"/>
          <w:szCs w:val="26"/>
        </w:rPr>
      </w:pPr>
      <w:r w:rsidRPr="00AC3BF5">
        <w:rPr>
          <w:sz w:val="26"/>
          <w:szCs w:val="26"/>
        </w:rPr>
        <w:t>ОП</w:t>
      </w:r>
      <w:r w:rsidRPr="00AC3BF5">
        <w:rPr>
          <w:i/>
          <w:sz w:val="26"/>
          <w:szCs w:val="26"/>
          <w:vertAlign w:val="subscript"/>
        </w:rPr>
        <w:t>i</w:t>
      </w:r>
      <w:r w:rsidRPr="00AC3BF5">
        <w:rPr>
          <w:sz w:val="26"/>
          <w:szCs w:val="26"/>
        </w:rPr>
        <w:t xml:space="preserve"> – определяющий показатель для </w:t>
      </w:r>
      <w:r w:rsidRPr="00AC3BF5">
        <w:rPr>
          <w:i/>
          <w:sz w:val="26"/>
          <w:szCs w:val="26"/>
        </w:rPr>
        <w:t>i-й</w:t>
      </w:r>
      <w:r w:rsidRPr="00AC3BF5">
        <w:rPr>
          <w:sz w:val="26"/>
          <w:szCs w:val="26"/>
        </w:rPr>
        <w:t xml:space="preserve"> коммунальной услуги (численность населения, пользующегося </w:t>
      </w:r>
      <w:r w:rsidRPr="00AC3BF5">
        <w:rPr>
          <w:i/>
          <w:sz w:val="26"/>
          <w:szCs w:val="26"/>
        </w:rPr>
        <w:t>i-й</w:t>
      </w:r>
      <w:r w:rsidRPr="00AC3BF5">
        <w:rPr>
          <w:sz w:val="26"/>
          <w:szCs w:val="26"/>
        </w:rPr>
        <w:t xml:space="preserve"> коммунальной услугой, площадь жилищного фонда, подключенного к </w:t>
      </w:r>
      <w:r w:rsidRPr="00AC3BF5">
        <w:rPr>
          <w:i/>
          <w:sz w:val="26"/>
          <w:szCs w:val="26"/>
        </w:rPr>
        <w:t>i-й</w:t>
      </w:r>
      <w:r w:rsidRPr="00AC3BF5">
        <w:rPr>
          <w:sz w:val="26"/>
          <w:szCs w:val="26"/>
        </w:rPr>
        <w:t xml:space="preserve"> системе коммунальной инфраструктуры) в соответствующих единицах измерения;</w:t>
      </w:r>
    </w:p>
    <w:p w:rsidR="0022224A" w:rsidRPr="00AC3BF5" w:rsidRDefault="0022224A" w:rsidP="005C0F77">
      <w:pPr>
        <w:ind w:firstLine="709"/>
        <w:jc w:val="both"/>
        <w:rPr>
          <w:sz w:val="26"/>
          <w:szCs w:val="26"/>
        </w:rPr>
      </w:pPr>
      <w:r w:rsidRPr="00AC3BF5">
        <w:rPr>
          <w:sz w:val="26"/>
          <w:szCs w:val="26"/>
        </w:rPr>
        <w:t>УО</w:t>
      </w:r>
      <w:r w:rsidRPr="00AC3BF5">
        <w:rPr>
          <w:i/>
          <w:sz w:val="26"/>
          <w:szCs w:val="26"/>
          <w:vertAlign w:val="subscript"/>
        </w:rPr>
        <w:t>i</w:t>
      </w:r>
      <w:r w:rsidRPr="00AC3BF5">
        <w:rPr>
          <w:sz w:val="26"/>
          <w:szCs w:val="26"/>
        </w:rPr>
        <w:t xml:space="preserve"> – удельный объем потребления </w:t>
      </w:r>
      <w:r w:rsidRPr="00AC3BF5">
        <w:rPr>
          <w:i/>
          <w:sz w:val="26"/>
          <w:szCs w:val="26"/>
          <w:lang w:val="en-US"/>
        </w:rPr>
        <w:t>i</w:t>
      </w:r>
      <w:r w:rsidRPr="00AC3BF5">
        <w:rPr>
          <w:i/>
          <w:sz w:val="26"/>
          <w:szCs w:val="26"/>
        </w:rPr>
        <w:t>-й</w:t>
      </w:r>
      <w:r w:rsidRPr="00AC3BF5">
        <w:rPr>
          <w:sz w:val="26"/>
          <w:szCs w:val="26"/>
        </w:rPr>
        <w:t xml:space="preserve"> коммунальной услуги в год, приведенной к определяющему показателю.</w:t>
      </w:r>
    </w:p>
    <w:p w:rsidR="0022224A" w:rsidRPr="00AC3BF5" w:rsidRDefault="0022224A" w:rsidP="005C0F77">
      <w:pPr>
        <w:ind w:firstLine="709"/>
        <w:jc w:val="both"/>
        <w:rPr>
          <w:sz w:val="26"/>
          <w:szCs w:val="26"/>
        </w:rPr>
      </w:pPr>
      <w:r w:rsidRPr="00AC3BF5">
        <w:rPr>
          <w:sz w:val="26"/>
          <w:szCs w:val="26"/>
        </w:rPr>
        <w:t>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энергоэффективных осветительных приборов, утепление фасадов, автоматизация системы теплоснабжения и др.).</w:t>
      </w:r>
    </w:p>
    <w:p w:rsidR="0022224A" w:rsidRPr="00AC3BF5" w:rsidRDefault="0022224A" w:rsidP="005C0F77">
      <w:pPr>
        <w:ind w:firstLine="709"/>
        <w:jc w:val="both"/>
        <w:rPr>
          <w:sz w:val="26"/>
          <w:szCs w:val="26"/>
        </w:rPr>
      </w:pPr>
      <w:r w:rsidRPr="00AC3BF5">
        <w:rPr>
          <w:sz w:val="26"/>
          <w:szCs w:val="26"/>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22224A" w:rsidRPr="00AC3BF5" w:rsidRDefault="0022224A" w:rsidP="005C0F77">
      <w:pPr>
        <w:ind w:firstLine="709"/>
        <w:jc w:val="both"/>
        <w:rPr>
          <w:sz w:val="26"/>
          <w:szCs w:val="26"/>
        </w:rPr>
      </w:pPr>
      <w:r w:rsidRPr="00AC3BF5">
        <w:rPr>
          <w:sz w:val="26"/>
          <w:szCs w:val="26"/>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22224A" w:rsidRPr="00AC3BF5" w:rsidRDefault="00332F64" w:rsidP="005C0F77">
      <w:pPr>
        <w:ind w:firstLine="709"/>
        <w:jc w:val="center"/>
        <w:rPr>
          <w:sz w:val="26"/>
          <w:szCs w:val="26"/>
        </w:rPr>
      </w:pPr>
      <m:oMathPara>
        <m:oMath>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rPr>
                <m:t>бюдж</m:t>
              </m:r>
              <m:r>
                <w:rPr>
                  <w:rFonts w:ascii="Cambria Math"/>
                  <w:sz w:val="26"/>
                  <w:szCs w:val="26"/>
                </w:rPr>
                <m:t>.</m:t>
              </m:r>
              <m:r>
                <w:rPr>
                  <w:rFonts w:ascii="Cambria Math" w:hAnsi="Cambria Math"/>
                  <w:sz w:val="26"/>
                  <w:szCs w:val="26"/>
                  <w:lang w:val="en-US"/>
                </w:rPr>
                <m:t>i</m:t>
              </m:r>
            </m:sub>
          </m:sSub>
          <m:r>
            <w:rPr>
              <w:rFonts w:ascii="Cambria Math"/>
              <w:sz w:val="26"/>
              <w:szCs w:val="26"/>
            </w:rPr>
            <m:t>=</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rPr>
                    <m:t>бюдж</m:t>
                  </m:r>
                  <m:r>
                    <w:rPr>
                      <w:rFonts w:ascii="Cambria Math"/>
                      <w:sz w:val="26"/>
                      <w:szCs w:val="26"/>
                    </w:rPr>
                    <m:t>.</m:t>
                  </m:r>
                  <m:r>
                    <w:rPr>
                      <w:rFonts w:ascii="Cambria Math" w:hAnsi="Cambria Math"/>
                      <w:sz w:val="26"/>
                      <w:szCs w:val="26"/>
                    </w:rPr>
                    <m:t>фактi</m:t>
                  </m:r>
                </m:sub>
              </m:sSub>
            </m:num>
            <m:den>
              <m:sSub>
                <m:sSubPr>
                  <m:ctrlPr>
                    <w:rPr>
                      <w:rFonts w:ascii="Cambria Math" w:hAnsi="Cambria Math"/>
                      <w:i/>
                      <w:sz w:val="26"/>
                      <w:szCs w:val="26"/>
                      <w:lang w:eastAsia="en-US"/>
                    </w:rPr>
                  </m:ctrlPr>
                </m:sSubPr>
                <m:e>
                  <m:r>
                    <w:rPr>
                      <w:rFonts w:ascii="Cambria Math" w:hAnsi="Cambria Math"/>
                      <w:sz w:val="26"/>
                      <w:szCs w:val="26"/>
                    </w:rPr>
                    <m:t>ОП</m:t>
                  </m:r>
                </m:e>
                <m:sub>
                  <m:r>
                    <w:rPr>
                      <w:rFonts w:ascii="Cambria Math" w:hAnsi="Cambria Math"/>
                      <w:sz w:val="26"/>
                      <w:szCs w:val="26"/>
                    </w:rPr>
                    <m:t>нас</m:t>
                  </m:r>
                  <m:r>
                    <w:rPr>
                      <w:rFonts w:ascii="Cambria Math"/>
                      <w:sz w:val="26"/>
                      <w:szCs w:val="26"/>
                    </w:rPr>
                    <m:t>.</m:t>
                  </m:r>
                  <m:r>
                    <w:rPr>
                      <w:rFonts w:ascii="Cambria Math" w:hAnsi="Cambria Math"/>
                      <w:sz w:val="26"/>
                      <w:szCs w:val="26"/>
                    </w:rPr>
                    <m:t>фактi</m:t>
                  </m:r>
                </m:sub>
              </m:sSub>
            </m:den>
          </m:f>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СП</m:t>
              </m:r>
            </m:e>
            <m:sub>
              <m:r>
                <w:rPr>
                  <w:rFonts w:ascii="Cambria Math" w:hAnsi="Cambria Math"/>
                  <w:sz w:val="26"/>
                  <w:szCs w:val="26"/>
                  <w:lang w:val="en-US"/>
                </w:rPr>
                <m:t>i</m:t>
              </m:r>
            </m:sub>
          </m:sSub>
          <m:r>
            <m:rPr>
              <m:sty m:val="p"/>
            </m:rPr>
            <w:rPr>
              <w:rFonts w:ascii="Cambria Math" w:hAnsi="Cambria Math"/>
              <w:sz w:val="26"/>
              <w:szCs w:val="26"/>
            </w:rPr>
            <m:t>где</m:t>
          </m:r>
          <m:r>
            <m:rPr>
              <m:sty m:val="p"/>
            </m:rPr>
            <w:rPr>
              <w:rFonts w:ascii="Cambria Math"/>
              <w:sz w:val="26"/>
              <w:szCs w:val="26"/>
            </w:rPr>
            <m:t xml:space="preserve">, </m:t>
          </m:r>
        </m:oMath>
      </m:oMathPara>
    </w:p>
    <w:p w:rsidR="0022224A" w:rsidRPr="00AC3BF5" w:rsidRDefault="0022224A" w:rsidP="005C0F77">
      <w:pPr>
        <w:ind w:firstLine="709"/>
        <w:jc w:val="center"/>
        <w:rPr>
          <w:sz w:val="26"/>
          <w:szCs w:val="26"/>
        </w:rPr>
      </w:pPr>
    </w:p>
    <w:p w:rsidR="0022224A" w:rsidRPr="00AC3BF5" w:rsidRDefault="0022224A" w:rsidP="005C0F77">
      <w:pPr>
        <w:ind w:firstLine="709"/>
        <w:jc w:val="both"/>
        <w:rPr>
          <w:sz w:val="26"/>
          <w:szCs w:val="26"/>
        </w:rPr>
      </w:pPr>
      <w:r w:rsidRPr="00AC3BF5">
        <w:rPr>
          <w:sz w:val="26"/>
          <w:szCs w:val="26"/>
        </w:rPr>
        <w:t xml:space="preserve">ОП </w:t>
      </w:r>
      <w:r w:rsidRPr="00AC3BF5">
        <w:rPr>
          <w:i/>
          <w:sz w:val="26"/>
          <w:szCs w:val="26"/>
          <w:vertAlign w:val="subscript"/>
        </w:rPr>
        <w:t>бюдж.i</w:t>
      </w:r>
      <w:r w:rsidRPr="00AC3BF5">
        <w:rPr>
          <w:sz w:val="26"/>
          <w:szCs w:val="26"/>
        </w:rPr>
        <w:t xml:space="preserve"> – объем потребления </w:t>
      </w:r>
      <w:r w:rsidRPr="00AC3BF5">
        <w:rPr>
          <w:i/>
          <w:sz w:val="26"/>
          <w:szCs w:val="26"/>
        </w:rPr>
        <w:t>i-й</w:t>
      </w:r>
      <w:r w:rsidRPr="00AC3BF5">
        <w:rPr>
          <w:sz w:val="26"/>
          <w:szCs w:val="26"/>
        </w:rPr>
        <w:t xml:space="preserve"> коммунальной услуги бюджетными учреждениями в соответствующих ед. измерения в год;</w:t>
      </w:r>
    </w:p>
    <w:p w:rsidR="0022224A" w:rsidRPr="00AC3BF5" w:rsidRDefault="0022224A" w:rsidP="005C0F77">
      <w:pPr>
        <w:ind w:firstLine="709"/>
        <w:jc w:val="both"/>
        <w:rPr>
          <w:sz w:val="26"/>
          <w:szCs w:val="26"/>
        </w:rPr>
      </w:pPr>
      <w:r w:rsidRPr="00AC3BF5">
        <w:rPr>
          <w:sz w:val="26"/>
          <w:szCs w:val="26"/>
        </w:rPr>
        <w:t xml:space="preserve">ОП </w:t>
      </w:r>
      <w:r w:rsidRPr="00AC3BF5">
        <w:rPr>
          <w:i/>
          <w:sz w:val="26"/>
          <w:szCs w:val="26"/>
          <w:vertAlign w:val="subscript"/>
        </w:rPr>
        <w:t xml:space="preserve">бюдж. факт </w:t>
      </w:r>
      <w:r w:rsidRPr="00AC3BF5">
        <w:rPr>
          <w:i/>
          <w:sz w:val="26"/>
          <w:szCs w:val="26"/>
          <w:vertAlign w:val="subscript"/>
          <w:lang w:val="en-US"/>
        </w:rPr>
        <w:t>I</w:t>
      </w:r>
      <w:r w:rsidRPr="00AC3BF5">
        <w:rPr>
          <w:sz w:val="26"/>
          <w:szCs w:val="26"/>
        </w:rPr>
        <w:t xml:space="preserve"> – фактический объем потребления </w:t>
      </w:r>
      <w:r w:rsidRPr="00AC3BF5">
        <w:rPr>
          <w:i/>
          <w:sz w:val="26"/>
          <w:szCs w:val="26"/>
        </w:rPr>
        <w:t>i-й</w:t>
      </w:r>
      <w:r w:rsidRPr="00AC3BF5">
        <w:rPr>
          <w:sz w:val="26"/>
          <w:szCs w:val="26"/>
        </w:rPr>
        <w:t xml:space="preserve"> коммунальной услуги бюджетными учреждениями за предыдущий период, в соответствующих ед. измерения в год;</w:t>
      </w:r>
    </w:p>
    <w:p w:rsidR="0022224A" w:rsidRPr="00AC3BF5" w:rsidRDefault="0022224A" w:rsidP="005C0F77">
      <w:pPr>
        <w:ind w:firstLine="709"/>
        <w:jc w:val="both"/>
        <w:rPr>
          <w:sz w:val="26"/>
          <w:szCs w:val="26"/>
        </w:rPr>
      </w:pPr>
      <w:r w:rsidRPr="00AC3BF5">
        <w:rPr>
          <w:sz w:val="26"/>
          <w:szCs w:val="26"/>
        </w:rPr>
        <w:t xml:space="preserve">ОП </w:t>
      </w:r>
      <w:r w:rsidRPr="00AC3BF5">
        <w:rPr>
          <w:i/>
          <w:sz w:val="26"/>
          <w:szCs w:val="26"/>
          <w:vertAlign w:val="subscript"/>
        </w:rPr>
        <w:t xml:space="preserve">нас. факт </w:t>
      </w:r>
      <w:r w:rsidRPr="00AC3BF5">
        <w:rPr>
          <w:i/>
          <w:sz w:val="26"/>
          <w:szCs w:val="26"/>
          <w:vertAlign w:val="subscript"/>
          <w:lang w:val="en-US"/>
        </w:rPr>
        <w:t>I</w:t>
      </w:r>
      <w:r w:rsidRPr="00AC3BF5">
        <w:rPr>
          <w:sz w:val="26"/>
          <w:szCs w:val="26"/>
        </w:rPr>
        <w:t xml:space="preserve"> – фактический объем потребления </w:t>
      </w:r>
      <w:r w:rsidRPr="00AC3BF5">
        <w:rPr>
          <w:i/>
          <w:sz w:val="26"/>
          <w:szCs w:val="26"/>
        </w:rPr>
        <w:t>i-й</w:t>
      </w:r>
      <w:r w:rsidRPr="00AC3BF5">
        <w:rPr>
          <w:sz w:val="26"/>
          <w:szCs w:val="26"/>
        </w:rPr>
        <w:t xml:space="preserve"> коммунальной услуги населением за предыдущий период, в соответствующих ед. измерении в год;</w:t>
      </w:r>
    </w:p>
    <w:p w:rsidR="0022224A" w:rsidRPr="00AC3BF5" w:rsidRDefault="0022224A" w:rsidP="005C0F77">
      <w:pPr>
        <w:ind w:firstLine="709"/>
        <w:jc w:val="both"/>
        <w:rPr>
          <w:sz w:val="26"/>
          <w:szCs w:val="26"/>
        </w:rPr>
      </w:pPr>
      <w:r w:rsidRPr="00AC3BF5">
        <w:rPr>
          <w:sz w:val="26"/>
          <w:szCs w:val="26"/>
        </w:rPr>
        <w:t>СП</w:t>
      </w:r>
      <w:r w:rsidRPr="00AC3BF5">
        <w:rPr>
          <w:i/>
          <w:sz w:val="26"/>
          <w:szCs w:val="26"/>
          <w:vertAlign w:val="subscript"/>
        </w:rPr>
        <w:t>i</w:t>
      </w:r>
      <w:r w:rsidRPr="00AC3BF5">
        <w:rPr>
          <w:sz w:val="26"/>
          <w:szCs w:val="26"/>
        </w:rPr>
        <w:t xml:space="preserve"> – расчетная величина совокупного потребления </w:t>
      </w:r>
      <w:r w:rsidRPr="00AC3BF5">
        <w:rPr>
          <w:i/>
          <w:sz w:val="26"/>
          <w:szCs w:val="26"/>
        </w:rPr>
        <w:t>i-й</w:t>
      </w:r>
      <w:r w:rsidRPr="00AC3BF5">
        <w:rPr>
          <w:sz w:val="26"/>
          <w:szCs w:val="26"/>
        </w:rPr>
        <w:t xml:space="preserve"> коммунальной услуги населением на рассматриваемый период.</w:t>
      </w:r>
    </w:p>
    <w:p w:rsidR="007A2FA6" w:rsidRPr="00AC3BF5" w:rsidRDefault="007A2FA6" w:rsidP="005C0F77">
      <w:pPr>
        <w:pStyle w:val="S"/>
        <w:spacing w:line="240" w:lineRule="auto"/>
        <w:rPr>
          <w:sz w:val="26"/>
          <w:szCs w:val="26"/>
          <w:u w:val="single"/>
        </w:rPr>
      </w:pPr>
      <w:r w:rsidRPr="00AC3BF5">
        <w:rPr>
          <w:sz w:val="26"/>
          <w:szCs w:val="26"/>
          <w:u w:val="single"/>
        </w:rPr>
        <w:t>Ст. Тягун</w:t>
      </w:r>
    </w:p>
    <w:p w:rsidR="007A2FA6" w:rsidRPr="00AC3BF5" w:rsidRDefault="007A2FA6" w:rsidP="005C0F77">
      <w:pPr>
        <w:ind w:firstLine="709"/>
        <w:rPr>
          <w:sz w:val="26"/>
          <w:szCs w:val="26"/>
        </w:rPr>
      </w:pPr>
      <w:r w:rsidRPr="00AC3BF5">
        <w:rPr>
          <w:sz w:val="26"/>
          <w:szCs w:val="26"/>
        </w:rPr>
        <w:t>Решения генерального плана населенного пункта в социальной сфере предполагают следующие мероприятия:</w:t>
      </w:r>
    </w:p>
    <w:p w:rsidR="007A2FA6" w:rsidRPr="00AC3BF5" w:rsidRDefault="007A2FA6" w:rsidP="005C0F77">
      <w:pPr>
        <w:ind w:firstLine="709"/>
        <w:jc w:val="both"/>
        <w:rPr>
          <w:sz w:val="26"/>
          <w:szCs w:val="26"/>
        </w:rPr>
      </w:pPr>
      <w:r w:rsidRPr="00AC3BF5">
        <w:rPr>
          <w:sz w:val="26"/>
          <w:szCs w:val="26"/>
        </w:rPr>
        <w:t>– перепрофилирование и реконструкцию существующих объектов соцкультбыта;</w:t>
      </w:r>
    </w:p>
    <w:p w:rsidR="007A2FA6" w:rsidRPr="00AC3BF5" w:rsidRDefault="007A2FA6" w:rsidP="005C0F77">
      <w:pPr>
        <w:ind w:firstLine="709"/>
        <w:jc w:val="both"/>
        <w:rPr>
          <w:sz w:val="26"/>
          <w:szCs w:val="26"/>
        </w:rPr>
      </w:pPr>
      <w:r w:rsidRPr="00AC3BF5">
        <w:rPr>
          <w:sz w:val="26"/>
          <w:szCs w:val="26"/>
        </w:rPr>
        <w:t xml:space="preserve">– строительство новых объектов в соответствии с нормативной потребностью. </w:t>
      </w:r>
    </w:p>
    <w:p w:rsidR="007A2FA6" w:rsidRPr="00AC3BF5" w:rsidRDefault="007A2FA6" w:rsidP="005C0F77">
      <w:pPr>
        <w:pStyle w:val="S"/>
        <w:spacing w:line="240" w:lineRule="auto"/>
        <w:rPr>
          <w:sz w:val="26"/>
          <w:szCs w:val="26"/>
        </w:rPr>
      </w:pPr>
      <w:r w:rsidRPr="00AC3BF5">
        <w:rPr>
          <w:sz w:val="26"/>
          <w:szCs w:val="26"/>
        </w:rPr>
        <w:lastRenderedPageBreak/>
        <w:t>Мощность размещаемых объектов рассчит</w:t>
      </w:r>
      <w:r w:rsidR="00030949">
        <w:rPr>
          <w:sz w:val="26"/>
          <w:szCs w:val="26"/>
        </w:rPr>
        <w:t>ывается</w:t>
      </w:r>
      <w:r w:rsidRPr="00AC3BF5">
        <w:rPr>
          <w:sz w:val="26"/>
          <w:szCs w:val="26"/>
        </w:rPr>
        <w:t xml:space="preserve"> в соответствии с требованиями Нормативов градостроительного проектирования Алтайского края и положениями СНиП 2.07.01-89* «Градостроительство. Планировка и застройка городских и сельских поселений». А так жеисходя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 </w:t>
      </w:r>
    </w:p>
    <w:p w:rsidR="005C0F77" w:rsidRDefault="005C0F77" w:rsidP="005C0F77">
      <w:pPr>
        <w:shd w:val="clear" w:color="auto" w:fill="FFFFFF"/>
        <w:jc w:val="center"/>
        <w:outlineLvl w:val="0"/>
        <w:rPr>
          <w:b/>
          <w:color w:val="000000"/>
          <w:sz w:val="26"/>
          <w:szCs w:val="26"/>
        </w:rPr>
      </w:pPr>
    </w:p>
    <w:p w:rsidR="004D3C95" w:rsidRDefault="004D3C95">
      <w:pPr>
        <w:rPr>
          <w:b/>
          <w:color w:val="000000"/>
          <w:sz w:val="26"/>
          <w:szCs w:val="26"/>
        </w:rPr>
      </w:pPr>
      <w:r>
        <w:rPr>
          <w:b/>
          <w:color w:val="000000"/>
          <w:sz w:val="26"/>
          <w:szCs w:val="26"/>
        </w:rPr>
        <w:br w:type="page"/>
      </w:r>
    </w:p>
    <w:p w:rsidR="00916B3E" w:rsidRPr="00AC3BF5" w:rsidRDefault="00916B3E" w:rsidP="005C0F77">
      <w:pPr>
        <w:shd w:val="clear" w:color="auto" w:fill="FFFFFF"/>
        <w:jc w:val="center"/>
        <w:outlineLvl w:val="0"/>
        <w:rPr>
          <w:b/>
          <w:caps/>
          <w:color w:val="000000"/>
          <w:sz w:val="26"/>
          <w:szCs w:val="26"/>
        </w:rPr>
      </w:pPr>
      <w:bookmarkStart w:id="33" w:name="_Toc531119129"/>
      <w:r w:rsidRPr="00AC3BF5">
        <w:rPr>
          <w:b/>
          <w:color w:val="000000"/>
          <w:sz w:val="26"/>
          <w:szCs w:val="26"/>
        </w:rPr>
        <w:lastRenderedPageBreak/>
        <w:t xml:space="preserve">4. </w:t>
      </w:r>
      <w:r w:rsidRPr="00AC3BF5">
        <w:rPr>
          <w:b/>
          <w:caps/>
          <w:color w:val="000000"/>
          <w:sz w:val="26"/>
          <w:szCs w:val="26"/>
        </w:rPr>
        <w:t>целевые показателиспросаразвития системы развития коммунальной инфраструктуры</w:t>
      </w:r>
      <w:bookmarkEnd w:id="33"/>
    </w:p>
    <w:p w:rsidR="00916B3E" w:rsidRPr="00AC3BF5" w:rsidRDefault="00916B3E" w:rsidP="005C0F77">
      <w:pPr>
        <w:shd w:val="clear" w:color="auto" w:fill="FFFFFF"/>
        <w:ind w:firstLine="709"/>
        <w:jc w:val="center"/>
        <w:outlineLvl w:val="1"/>
        <w:rPr>
          <w:b/>
          <w:color w:val="000000"/>
          <w:sz w:val="26"/>
          <w:szCs w:val="26"/>
        </w:rPr>
      </w:pPr>
    </w:p>
    <w:p w:rsidR="007A2FA6" w:rsidRDefault="00916B3E" w:rsidP="005C0F77">
      <w:pPr>
        <w:shd w:val="clear" w:color="auto" w:fill="FFFFFF"/>
        <w:ind w:firstLine="709"/>
        <w:jc w:val="center"/>
        <w:outlineLvl w:val="1"/>
        <w:rPr>
          <w:b/>
          <w:color w:val="000000"/>
          <w:sz w:val="26"/>
          <w:szCs w:val="26"/>
        </w:rPr>
      </w:pPr>
      <w:bookmarkStart w:id="34" w:name="_Toc531119130"/>
      <w:r w:rsidRPr="00AC3BF5">
        <w:rPr>
          <w:b/>
          <w:color w:val="000000"/>
          <w:sz w:val="26"/>
          <w:szCs w:val="26"/>
        </w:rPr>
        <w:t>4</w:t>
      </w:r>
      <w:r w:rsidR="007A2FA6" w:rsidRPr="00AC3BF5">
        <w:rPr>
          <w:b/>
          <w:color w:val="000000"/>
          <w:sz w:val="26"/>
          <w:szCs w:val="26"/>
        </w:rPr>
        <w:t>.</w:t>
      </w:r>
      <w:r w:rsidRPr="00AC3BF5">
        <w:rPr>
          <w:b/>
          <w:color w:val="000000"/>
          <w:sz w:val="26"/>
          <w:szCs w:val="26"/>
        </w:rPr>
        <w:t>1</w:t>
      </w:r>
      <w:r w:rsidR="00860391" w:rsidRPr="00AC3BF5">
        <w:rPr>
          <w:b/>
          <w:color w:val="000000"/>
          <w:sz w:val="26"/>
          <w:szCs w:val="26"/>
        </w:rPr>
        <w:t>.</w:t>
      </w:r>
      <w:r w:rsidR="007A2FA6" w:rsidRPr="00AC3BF5">
        <w:rPr>
          <w:b/>
          <w:color w:val="000000"/>
          <w:sz w:val="26"/>
          <w:szCs w:val="26"/>
        </w:rPr>
        <w:t xml:space="preserve"> Показатели </w:t>
      </w:r>
      <w:r w:rsidRPr="00AC3BF5">
        <w:rPr>
          <w:b/>
          <w:color w:val="000000"/>
          <w:sz w:val="26"/>
          <w:szCs w:val="26"/>
        </w:rPr>
        <w:t xml:space="preserve">спроса </w:t>
      </w:r>
      <w:r w:rsidR="000F690A" w:rsidRPr="00AC3BF5">
        <w:rPr>
          <w:b/>
          <w:color w:val="000000"/>
          <w:sz w:val="26"/>
          <w:szCs w:val="26"/>
        </w:rPr>
        <w:t>на коммунальные ресурсы</w:t>
      </w:r>
      <w:bookmarkEnd w:id="34"/>
    </w:p>
    <w:p w:rsidR="00D34136" w:rsidRPr="00AC3BF5" w:rsidRDefault="00D34136" w:rsidP="005C0F77">
      <w:pPr>
        <w:shd w:val="clear" w:color="auto" w:fill="FFFFFF"/>
        <w:ind w:firstLine="709"/>
        <w:jc w:val="center"/>
        <w:outlineLvl w:val="1"/>
        <w:rPr>
          <w:color w:val="000000"/>
          <w:sz w:val="26"/>
          <w:szCs w:val="26"/>
        </w:rPr>
      </w:pPr>
    </w:p>
    <w:p w:rsidR="007A2FA6" w:rsidRPr="000F191A" w:rsidRDefault="007A2FA6" w:rsidP="005C0F77">
      <w:pPr>
        <w:autoSpaceDE w:val="0"/>
        <w:autoSpaceDN w:val="0"/>
        <w:adjustRightInd w:val="0"/>
        <w:ind w:firstLine="709"/>
        <w:jc w:val="both"/>
        <w:rPr>
          <w:rFonts w:eastAsia="Calibri"/>
          <w:sz w:val="26"/>
          <w:szCs w:val="26"/>
        </w:rPr>
      </w:pPr>
      <w:r w:rsidRPr="00AC3BF5">
        <w:rPr>
          <w:rFonts w:eastAsia="Calibri"/>
          <w:sz w:val="26"/>
          <w:szCs w:val="26"/>
        </w:rPr>
        <w:t xml:space="preserve">В настоящее время деятельность коммунального комплекса </w:t>
      </w:r>
      <w:r w:rsidR="00061387" w:rsidRPr="00AC3BF5">
        <w:rPr>
          <w:rFonts w:eastAsia="Calibri"/>
          <w:sz w:val="26"/>
          <w:szCs w:val="26"/>
        </w:rPr>
        <w:t>муниципального образования</w:t>
      </w:r>
      <w:r w:rsidRPr="00AC3BF5">
        <w:rPr>
          <w:rFonts w:eastAsia="Calibri"/>
          <w:sz w:val="26"/>
          <w:szCs w:val="26"/>
        </w:rPr>
        <w:t xml:space="preserve"> характеризуется неравномерным развитием систем коммунальной инфраструктуры поселения, </w:t>
      </w:r>
      <w:r w:rsidRPr="000F191A">
        <w:rPr>
          <w:rFonts w:eastAsia="Calibri"/>
          <w:sz w:val="26"/>
          <w:szCs w:val="26"/>
        </w:rPr>
        <w:t>низким качеством предоставления коммунальных услуг, неэффективным использованием природных ресурсов.</w:t>
      </w:r>
    </w:p>
    <w:p w:rsidR="007A2FA6" w:rsidRPr="000F191A" w:rsidRDefault="007A2FA6" w:rsidP="005C0F77">
      <w:pPr>
        <w:autoSpaceDE w:val="0"/>
        <w:autoSpaceDN w:val="0"/>
        <w:adjustRightInd w:val="0"/>
        <w:ind w:firstLine="709"/>
        <w:jc w:val="both"/>
        <w:rPr>
          <w:rFonts w:eastAsia="Calibri"/>
          <w:sz w:val="26"/>
          <w:szCs w:val="26"/>
        </w:rPr>
      </w:pPr>
      <w:r w:rsidRPr="000F191A">
        <w:rPr>
          <w:rFonts w:eastAsia="Calibri"/>
          <w:sz w:val="26"/>
          <w:szCs w:val="26"/>
        </w:rPr>
        <w:t>Причинами возникновения проблем является:</w:t>
      </w:r>
    </w:p>
    <w:p w:rsidR="007A2FA6" w:rsidRPr="000F191A" w:rsidRDefault="007A2FA6" w:rsidP="005C0F77">
      <w:pPr>
        <w:suppressAutoHyphens/>
        <w:ind w:firstLine="709"/>
        <w:jc w:val="both"/>
        <w:rPr>
          <w:rFonts w:eastAsia="Calibri"/>
          <w:sz w:val="26"/>
          <w:szCs w:val="26"/>
        </w:rPr>
      </w:pPr>
      <w:r w:rsidRPr="000F191A">
        <w:rPr>
          <w:rFonts w:eastAsia="Calibri"/>
          <w:sz w:val="26"/>
          <w:szCs w:val="26"/>
        </w:rPr>
        <w:t xml:space="preserve">- высокий процент изношенности коммунальной инфраструктуры, </w:t>
      </w:r>
    </w:p>
    <w:p w:rsidR="007A2FA6" w:rsidRPr="000F191A" w:rsidRDefault="007A2FA6" w:rsidP="005C0F77">
      <w:pPr>
        <w:suppressAutoHyphens/>
        <w:ind w:firstLine="709"/>
        <w:jc w:val="both"/>
        <w:rPr>
          <w:rFonts w:eastAsia="Calibri"/>
          <w:sz w:val="26"/>
          <w:szCs w:val="26"/>
        </w:rPr>
      </w:pPr>
      <w:r w:rsidRPr="000F191A">
        <w:rPr>
          <w:rFonts w:eastAsia="Calibri"/>
          <w:sz w:val="26"/>
          <w:szCs w:val="26"/>
        </w:rPr>
        <w:t>- высокое содержание железа в воде артезианских скважин;</w:t>
      </w:r>
    </w:p>
    <w:p w:rsidR="007A2FA6" w:rsidRPr="000F191A" w:rsidRDefault="007A2FA6" w:rsidP="005C0F77">
      <w:pPr>
        <w:suppressAutoHyphens/>
        <w:ind w:firstLine="709"/>
        <w:jc w:val="both"/>
        <w:rPr>
          <w:rFonts w:eastAsia="Calibri"/>
          <w:sz w:val="26"/>
          <w:szCs w:val="26"/>
        </w:rPr>
      </w:pPr>
      <w:r w:rsidRPr="000F191A">
        <w:rPr>
          <w:rFonts w:eastAsia="Calibri"/>
          <w:sz w:val="26"/>
          <w:szCs w:val="26"/>
        </w:rPr>
        <w:t>- высокий тариф по оплате за ЖКУ.</w:t>
      </w:r>
    </w:p>
    <w:p w:rsidR="007A2FA6" w:rsidRPr="000F191A" w:rsidRDefault="007A2FA6" w:rsidP="005C0F77">
      <w:pPr>
        <w:ind w:firstLine="709"/>
        <w:jc w:val="both"/>
        <w:rPr>
          <w:rFonts w:eastAsia="Calibri"/>
          <w:iCs/>
          <w:sz w:val="26"/>
          <w:szCs w:val="26"/>
        </w:rPr>
      </w:pPr>
      <w:r w:rsidRPr="000F191A">
        <w:rPr>
          <w:rFonts w:eastAsia="Calibri"/>
          <w:sz w:val="26"/>
          <w:szCs w:val="26"/>
        </w:rPr>
        <w:t>Следствием износа объектов ЖКХ является качество предоставляемых коммунальных услуг, не соответствующее запросам потребителей. А в связи с</w:t>
      </w:r>
      <w:r w:rsidRPr="000F191A">
        <w:rPr>
          <w:rFonts w:eastAsia="Calibri"/>
          <w:iCs/>
          <w:sz w:val="26"/>
          <w:szCs w:val="26"/>
        </w:rPr>
        <w:t>наличием потерь в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w:t>
      </w:r>
    </w:p>
    <w:p w:rsidR="00EA168A" w:rsidRDefault="00EA168A" w:rsidP="0002298E">
      <w:pPr>
        <w:ind w:firstLine="709"/>
        <w:jc w:val="both"/>
        <w:rPr>
          <w:rFonts w:eastAsia="Calibri"/>
          <w:iCs/>
          <w:sz w:val="26"/>
          <w:szCs w:val="26"/>
        </w:rPr>
      </w:pPr>
    </w:p>
    <w:p w:rsidR="007A2FA6" w:rsidRDefault="000F690A" w:rsidP="0002298E">
      <w:pPr>
        <w:ind w:firstLine="709"/>
        <w:jc w:val="both"/>
        <w:rPr>
          <w:rFonts w:eastAsia="Calibri"/>
          <w:iCs/>
          <w:sz w:val="26"/>
          <w:szCs w:val="26"/>
        </w:rPr>
      </w:pPr>
      <w:r w:rsidRPr="000F191A">
        <w:rPr>
          <w:rFonts w:eastAsia="Calibri"/>
          <w:iCs/>
          <w:sz w:val="26"/>
          <w:szCs w:val="26"/>
        </w:rPr>
        <w:t>П</w:t>
      </w:r>
      <w:r w:rsidR="00061387" w:rsidRPr="000F191A">
        <w:rPr>
          <w:rFonts w:eastAsia="Calibri"/>
          <w:iCs/>
          <w:sz w:val="26"/>
          <w:szCs w:val="26"/>
        </w:rPr>
        <w:t>оказатели предоставляемых услуг</w:t>
      </w:r>
      <w:r w:rsidR="0002298E" w:rsidRPr="000F191A">
        <w:rPr>
          <w:rFonts w:eastAsia="Calibri"/>
          <w:iCs/>
          <w:sz w:val="26"/>
          <w:szCs w:val="26"/>
        </w:rPr>
        <w:t xml:space="preserve">приведены в Таблице </w:t>
      </w:r>
      <w:r w:rsidR="00DA7748">
        <w:rPr>
          <w:rFonts w:eastAsia="Calibri"/>
          <w:iCs/>
          <w:sz w:val="26"/>
          <w:szCs w:val="26"/>
        </w:rPr>
        <w:t>16</w:t>
      </w:r>
      <w:r w:rsidR="0002298E" w:rsidRPr="000F191A">
        <w:rPr>
          <w:rFonts w:eastAsia="Calibri"/>
          <w:iCs/>
          <w:sz w:val="26"/>
          <w:szCs w:val="26"/>
        </w:rPr>
        <w:t>.</w:t>
      </w:r>
    </w:p>
    <w:p w:rsidR="00D34136" w:rsidRPr="00AC3BF5" w:rsidRDefault="00D34136" w:rsidP="005C0F77">
      <w:pPr>
        <w:ind w:firstLine="567"/>
        <w:jc w:val="center"/>
        <w:rPr>
          <w:rFonts w:eastAsia="Calibri"/>
          <w:iCs/>
          <w:sz w:val="26"/>
          <w:szCs w:val="26"/>
        </w:rPr>
      </w:pPr>
    </w:p>
    <w:p w:rsidR="00D34136" w:rsidRDefault="00960E5B" w:rsidP="005C0F77">
      <w:pPr>
        <w:shd w:val="clear" w:color="auto" w:fill="FFFFFF"/>
        <w:ind w:firstLine="708"/>
        <w:jc w:val="right"/>
        <w:rPr>
          <w:color w:val="000000"/>
          <w:sz w:val="26"/>
          <w:szCs w:val="26"/>
        </w:rPr>
      </w:pPr>
      <w:r w:rsidRPr="00AC3BF5">
        <w:rPr>
          <w:color w:val="000000"/>
          <w:sz w:val="26"/>
          <w:szCs w:val="26"/>
        </w:rPr>
        <w:t xml:space="preserve">Таблица </w:t>
      </w:r>
      <w:r w:rsidR="00DA7748">
        <w:rPr>
          <w:color w:val="000000"/>
          <w:sz w:val="26"/>
          <w:szCs w:val="26"/>
        </w:rPr>
        <w:t>16</w:t>
      </w:r>
    </w:p>
    <w:p w:rsidR="004206B4" w:rsidRPr="00AC3BF5" w:rsidRDefault="004206B4" w:rsidP="005C0F77">
      <w:pPr>
        <w:shd w:val="clear" w:color="auto" w:fill="FFFFFF"/>
        <w:ind w:firstLine="708"/>
        <w:jc w:val="right"/>
        <w:rPr>
          <w:color w:val="000000"/>
          <w:sz w:val="26"/>
          <w:szCs w:val="26"/>
        </w:rPr>
      </w:pPr>
    </w:p>
    <w:tbl>
      <w:tblPr>
        <w:tblW w:w="94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599"/>
        <w:gridCol w:w="1559"/>
        <w:gridCol w:w="2286"/>
      </w:tblGrid>
      <w:tr w:rsidR="007A2FA6" w:rsidTr="004D3C95">
        <w:trPr>
          <w:trHeight w:val="555"/>
          <w:jc w:val="center"/>
        </w:trPr>
        <w:tc>
          <w:tcPr>
            <w:tcW w:w="5599" w:type="dxa"/>
            <w:tcBorders>
              <w:top w:val="single" w:sz="6" w:space="0" w:color="000000"/>
              <w:left w:val="single" w:sz="6" w:space="0" w:color="000000"/>
              <w:bottom w:val="single" w:sz="6" w:space="0" w:color="000000"/>
              <w:right w:val="single" w:sz="6" w:space="0" w:color="000000"/>
            </w:tcBorders>
            <w:shd w:val="clear" w:color="auto" w:fill="EEECE1" w:themeFill="background2"/>
            <w:noWrap/>
            <w:hideMark/>
          </w:tcPr>
          <w:p w:rsidR="007A2FA6" w:rsidRDefault="007A2FA6" w:rsidP="00554535">
            <w:pPr>
              <w:spacing w:line="216" w:lineRule="auto"/>
              <w:jc w:val="center"/>
            </w:pPr>
            <w:r>
              <w:rPr>
                <w:b/>
                <w:bCs/>
              </w:rPr>
              <w:t>Показатель</w:t>
            </w:r>
          </w:p>
        </w:tc>
        <w:tc>
          <w:tcPr>
            <w:tcW w:w="1559"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7A2FA6" w:rsidRDefault="007A2FA6" w:rsidP="00554535">
            <w:pPr>
              <w:spacing w:line="216" w:lineRule="auto"/>
              <w:jc w:val="center"/>
            </w:pPr>
            <w:r>
              <w:rPr>
                <w:b/>
                <w:bCs/>
              </w:rPr>
              <w:t xml:space="preserve">Ед. </w:t>
            </w:r>
          </w:p>
          <w:p w:rsidR="007A2FA6" w:rsidRDefault="007A2FA6" w:rsidP="00554535">
            <w:pPr>
              <w:spacing w:line="216" w:lineRule="auto"/>
              <w:jc w:val="center"/>
            </w:pPr>
            <w:r>
              <w:rPr>
                <w:b/>
                <w:bCs/>
              </w:rPr>
              <w:t>измерения</w:t>
            </w:r>
          </w:p>
        </w:tc>
        <w:tc>
          <w:tcPr>
            <w:tcW w:w="2286"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7A2FA6" w:rsidRDefault="007A2FA6" w:rsidP="00554535">
            <w:pPr>
              <w:spacing w:line="216" w:lineRule="auto"/>
              <w:jc w:val="center"/>
              <w:rPr>
                <w:color w:val="000000"/>
              </w:rPr>
            </w:pPr>
            <w:r>
              <w:rPr>
                <w:b/>
                <w:bCs/>
                <w:color w:val="000000"/>
              </w:rPr>
              <w:t>Значение показателя</w:t>
            </w: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A07028">
            <w:pPr>
              <w:spacing w:line="216" w:lineRule="auto"/>
              <w:rPr>
                <w:b/>
                <w:bCs/>
              </w:rPr>
            </w:pPr>
            <w:r>
              <w:rPr>
                <w:b/>
                <w:bCs/>
              </w:rPr>
              <w:t>Общая площадь жилого фонда</w:t>
            </w:r>
            <w:r w:rsidR="00A07028">
              <w:rPr>
                <w:b/>
                <w:bCs/>
              </w:rPr>
              <w:t>с. Воскресенка</w:t>
            </w:r>
            <w:r>
              <w:rPr>
                <w:b/>
                <w:bCs/>
              </w:rPr>
              <w:t>:</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тыс.м2</w:t>
            </w:r>
          </w:p>
        </w:tc>
        <w:tc>
          <w:tcPr>
            <w:tcW w:w="2286" w:type="dxa"/>
            <w:tcBorders>
              <w:top w:val="single" w:sz="6" w:space="0" w:color="000000"/>
              <w:left w:val="single" w:sz="6" w:space="0" w:color="000000"/>
              <w:bottom w:val="single" w:sz="6" w:space="0" w:color="000000"/>
              <w:right w:val="single" w:sz="6" w:space="0" w:color="000000"/>
            </w:tcBorders>
            <w:noWrap/>
            <w:hideMark/>
          </w:tcPr>
          <w:p w:rsidR="007A2FA6" w:rsidRPr="00514286" w:rsidRDefault="007A2FA6" w:rsidP="00554535">
            <w:pPr>
              <w:spacing w:line="216" w:lineRule="auto"/>
              <w:jc w:val="center"/>
              <w:rPr>
                <w:b/>
                <w:color w:val="000000"/>
              </w:rPr>
            </w:pP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pPr>
            <w:r>
              <w:rPr>
                <w:bCs/>
              </w:rPr>
              <w:t>в том числе</w:t>
            </w:r>
            <w:r>
              <w:t xml:space="preserve">: </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 </w:t>
            </w:r>
          </w:p>
        </w:tc>
        <w:tc>
          <w:tcPr>
            <w:tcW w:w="2286" w:type="dxa"/>
            <w:tcBorders>
              <w:top w:val="single" w:sz="6" w:space="0" w:color="000000"/>
              <w:left w:val="single" w:sz="6" w:space="0" w:color="000000"/>
              <w:bottom w:val="single" w:sz="6" w:space="0" w:color="000000"/>
              <w:right w:val="single" w:sz="6" w:space="0" w:color="000000"/>
            </w:tcBorders>
            <w:noWrap/>
          </w:tcPr>
          <w:p w:rsidR="007A2FA6" w:rsidRPr="00514286" w:rsidRDefault="007A2FA6" w:rsidP="00554535">
            <w:pPr>
              <w:spacing w:line="216" w:lineRule="auto"/>
              <w:jc w:val="center"/>
              <w:rPr>
                <w:color w:val="000000"/>
              </w:rPr>
            </w:pP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rPr>
                <w:bCs/>
              </w:rPr>
            </w:pPr>
            <w:r>
              <w:rPr>
                <w:bCs/>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w:t>
            </w:r>
          </w:p>
        </w:tc>
        <w:tc>
          <w:tcPr>
            <w:tcW w:w="2286" w:type="dxa"/>
            <w:tcBorders>
              <w:top w:val="single" w:sz="6" w:space="0" w:color="000000"/>
              <w:left w:val="single" w:sz="6" w:space="0" w:color="000000"/>
              <w:bottom w:val="single" w:sz="6" w:space="0" w:color="000000"/>
              <w:right w:val="single" w:sz="6" w:space="0" w:color="000000"/>
            </w:tcBorders>
            <w:noWrap/>
            <w:hideMark/>
          </w:tcPr>
          <w:p w:rsidR="007A2FA6" w:rsidRPr="00514286" w:rsidRDefault="007A2FA6" w:rsidP="00554535">
            <w:pPr>
              <w:spacing w:line="216" w:lineRule="auto"/>
              <w:jc w:val="center"/>
              <w:rPr>
                <w:color w:val="000000"/>
              </w:rPr>
            </w:pP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rPr>
                <w:bCs/>
              </w:rPr>
            </w:pPr>
            <w:r>
              <w:rPr>
                <w:bCs/>
              </w:rPr>
              <w:t>Индивидуально-определенные жилые дома</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w:t>
            </w:r>
          </w:p>
        </w:tc>
        <w:tc>
          <w:tcPr>
            <w:tcW w:w="2286" w:type="dxa"/>
            <w:tcBorders>
              <w:top w:val="single" w:sz="6" w:space="0" w:color="000000"/>
              <w:left w:val="single" w:sz="6" w:space="0" w:color="000000"/>
              <w:bottom w:val="single" w:sz="6" w:space="0" w:color="000000"/>
              <w:right w:val="single" w:sz="6" w:space="0" w:color="000000"/>
            </w:tcBorders>
            <w:noWrap/>
            <w:hideMark/>
          </w:tcPr>
          <w:p w:rsidR="007A2FA6" w:rsidRPr="00514286" w:rsidRDefault="007A2FA6" w:rsidP="00554535">
            <w:pPr>
              <w:spacing w:line="216" w:lineRule="auto"/>
              <w:jc w:val="center"/>
              <w:rPr>
                <w:color w:val="000000"/>
              </w:rPr>
            </w:pPr>
          </w:p>
        </w:tc>
      </w:tr>
      <w:tr w:rsidR="00514286" w:rsidTr="00061387">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b/>
                <w:color w:val="000000"/>
              </w:rPr>
            </w:pPr>
            <w:r w:rsidRPr="004206B4">
              <w:rPr>
                <w:b/>
                <w:color w:val="000000"/>
              </w:rPr>
              <w:t>Электроснабжение</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rPr>
                <w:bCs/>
                <w:color w:val="000000"/>
              </w:rPr>
            </w:pPr>
            <w:r w:rsidRPr="004206B4">
              <w:rPr>
                <w:bCs/>
                <w:color w:val="000000"/>
              </w:rPr>
              <w:t>Протяженность сетей наружного освещения</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r w:rsidRPr="004206B4">
              <w:rPr>
                <w:color w:val="000000"/>
              </w:rPr>
              <w:t>км.</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rPr>
                <w:b/>
                <w:bCs/>
              </w:rPr>
            </w:pPr>
            <w:r w:rsidRPr="004206B4">
              <w:rPr>
                <w:bCs/>
              </w:rPr>
              <w:t>Количество населенных пунктов обеспеченных электроснабжением</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r w:rsidRPr="004206B4">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rPr>
                <w:bCs/>
              </w:rPr>
            </w:pPr>
            <w:r w:rsidRPr="004206B4">
              <w:t>Количество трансформаторных подстанций</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r w:rsidRPr="004206B4">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
        </w:tc>
      </w:tr>
      <w:tr w:rsidR="00514286" w:rsidTr="00061387">
        <w:trPr>
          <w:trHeight w:val="348"/>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color w:val="FF0000"/>
                <w:highlight w:val="yellow"/>
              </w:rPr>
            </w:pPr>
            <w:r w:rsidRPr="004206B4">
              <w:rPr>
                <w:b/>
              </w:rPr>
              <w:t>Теплоснабжение</w:t>
            </w:r>
          </w:p>
        </w:tc>
      </w:tr>
      <w:tr w:rsidR="00514286" w:rsidTr="00061387">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
                <w:bCs/>
              </w:rPr>
            </w:pPr>
            <w:r>
              <w:rPr>
                <w:b/>
                <w:bCs/>
              </w:rPr>
              <w:t>Количество котельных на станции Тягун</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rPr>
            </w:pPr>
            <w:r>
              <w:rPr>
                <w:b/>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highlight w:val="yellow"/>
              </w:rPr>
            </w:pPr>
          </w:p>
        </w:tc>
      </w:tr>
      <w:tr w:rsidR="00514286" w:rsidTr="00061387">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Cs/>
              </w:rPr>
            </w:pPr>
            <w:r>
              <w:rPr>
                <w:bCs/>
              </w:rPr>
              <w:t>Угольная котельная</w:t>
            </w:r>
          </w:p>
        </w:tc>
        <w:tc>
          <w:tcPr>
            <w:tcW w:w="1559" w:type="dxa"/>
            <w:tcBorders>
              <w:top w:val="single" w:sz="6" w:space="0" w:color="000000"/>
              <w:left w:val="single" w:sz="6" w:space="0" w:color="000000"/>
              <w:bottom w:val="single" w:sz="6" w:space="0" w:color="000000"/>
              <w:right w:val="single" w:sz="6" w:space="0" w:color="000000"/>
            </w:tcBorders>
            <w:noWrap/>
          </w:tcPr>
          <w:p w:rsidR="00514286" w:rsidRDefault="00514286" w:rsidP="00554535">
            <w:pPr>
              <w:spacing w:line="216" w:lineRule="auto"/>
              <w:jc w:val="center"/>
            </w:pP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highlight w:val="yellow"/>
              </w:rPr>
            </w:pPr>
          </w:p>
        </w:tc>
      </w:tr>
      <w:tr w:rsidR="00514286" w:rsidTr="00061387">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C43118" w:rsidRDefault="00514286" w:rsidP="00554535">
            <w:pPr>
              <w:spacing w:line="216" w:lineRule="auto"/>
              <w:rPr>
                <w:bCs/>
              </w:rPr>
            </w:pPr>
            <w:r>
              <w:t>П</w:t>
            </w:r>
            <w:r w:rsidRPr="00C43118">
              <w:t>ротяженность тепловых сетей</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pPr>
            <w:r>
              <w:t>м</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highlight w:val="yellow"/>
              </w:rPr>
            </w:pPr>
          </w:p>
        </w:tc>
      </w:tr>
      <w:tr w:rsidR="00514286" w:rsidTr="00061387">
        <w:trPr>
          <w:trHeight w:val="308"/>
          <w:jc w:val="center"/>
        </w:trPr>
        <w:tc>
          <w:tcPr>
            <w:tcW w:w="9444" w:type="dxa"/>
            <w:gridSpan w:val="3"/>
            <w:tcBorders>
              <w:top w:val="single" w:sz="6" w:space="0" w:color="000000"/>
              <w:left w:val="single" w:sz="6" w:space="0" w:color="000000"/>
              <w:bottom w:val="single" w:sz="6" w:space="0" w:color="000000"/>
              <w:right w:val="single" w:sz="6" w:space="0" w:color="000000"/>
            </w:tcBorders>
          </w:tcPr>
          <w:p w:rsidR="00514286" w:rsidRPr="007A2FD4" w:rsidRDefault="00514286" w:rsidP="00554535">
            <w:pPr>
              <w:spacing w:line="216" w:lineRule="auto"/>
              <w:jc w:val="center"/>
              <w:rPr>
                <w:b/>
                <w:color w:val="000000"/>
                <w:highlight w:val="yellow"/>
              </w:rPr>
            </w:pPr>
            <w:r w:rsidRPr="004206B4">
              <w:rPr>
                <w:b/>
                <w:color w:val="000000"/>
              </w:rPr>
              <w:t>Водоснабжение</w:t>
            </w: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r>
              <w:rPr>
                <w:b/>
                <w:color w:val="000000"/>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b/>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color w:val="000000"/>
                <w:highlight w:val="yellow"/>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003BF5" w:rsidP="00554535">
            <w:pPr>
              <w:spacing w:line="216" w:lineRule="auto"/>
              <w:rPr>
                <w:color w:val="000000"/>
              </w:rPr>
            </w:pPr>
            <w:r>
              <w:rPr>
                <w:color w:val="000000"/>
              </w:rPr>
              <w:t xml:space="preserve">из них обслуживают </w:t>
            </w:r>
            <w:r w:rsidR="00514286">
              <w:rPr>
                <w:color w:val="000000"/>
              </w:rPr>
              <w:t>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color w:val="000000"/>
                <w:highlight w:val="yellow"/>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color w:val="000000"/>
              </w:rPr>
            </w:pPr>
            <w:r>
              <w:rPr>
                <w:color w:val="000000"/>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м3/сут.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color w:val="000000"/>
                <w:highlight w:val="yellow"/>
              </w:rPr>
            </w:pP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r>
              <w:rPr>
                <w:b/>
                <w:color w:val="000000"/>
              </w:rPr>
              <w:t>Водонапорные башни</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b/>
                <w:color w:val="000000"/>
              </w:rPr>
              <w:t>шт.</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7A2FD4" w:rsidRDefault="00514286" w:rsidP="00554535">
            <w:pPr>
              <w:spacing w:line="216" w:lineRule="auto"/>
              <w:jc w:val="center"/>
              <w:rPr>
                <w:b/>
                <w:color w:val="000000"/>
                <w:highlight w:val="yellow"/>
              </w:rPr>
            </w:pP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color w:val="000000"/>
              </w:rPr>
              <w:t>м3/сут.</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7A2FD4" w:rsidRDefault="00514286" w:rsidP="00554535">
            <w:pPr>
              <w:spacing w:line="216" w:lineRule="auto"/>
              <w:jc w:val="center"/>
              <w:rPr>
                <w:b/>
                <w:color w:val="000000"/>
                <w:highlight w:val="yellow"/>
              </w:rPr>
            </w:pP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r>
              <w:rPr>
                <w:b/>
                <w:color w:val="000000"/>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b/>
                <w:color w:val="000000"/>
              </w:rPr>
              <w:t>единиц</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7A2FD4" w:rsidRDefault="00514286" w:rsidP="00554535">
            <w:pPr>
              <w:spacing w:line="216" w:lineRule="auto"/>
              <w:jc w:val="center"/>
              <w:rPr>
                <w:b/>
                <w:color w:val="000000"/>
                <w:highlight w:val="yellow"/>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color w:val="000000"/>
              </w:rPr>
            </w:pPr>
            <w:r>
              <w:rPr>
                <w:color w:val="000000"/>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км</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tabs>
                <w:tab w:val="center" w:pos="936"/>
                <w:tab w:val="right" w:pos="1872"/>
              </w:tabs>
              <w:spacing w:line="216" w:lineRule="auto"/>
              <w:jc w:val="center"/>
              <w:rPr>
                <w:color w:val="000000"/>
              </w:rPr>
            </w:pPr>
          </w:p>
        </w:tc>
      </w:tr>
      <w:tr w:rsidR="00514286" w:rsidTr="004206B4">
        <w:trPr>
          <w:trHeight w:val="316"/>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A07028">
            <w:pPr>
              <w:spacing w:line="216" w:lineRule="auto"/>
              <w:rPr>
                <w:color w:val="000000"/>
              </w:rPr>
            </w:pPr>
            <w:r>
              <w:rPr>
                <w:color w:val="000000"/>
              </w:rPr>
              <w:t>из них обслуживают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030949" w:rsidRDefault="00514286" w:rsidP="00554535">
            <w:pPr>
              <w:spacing w:line="216" w:lineRule="auto"/>
              <w:jc w:val="center"/>
              <w:rPr>
                <w:color w:val="000000"/>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
                <w:bCs/>
              </w:rPr>
            </w:pPr>
            <w:r>
              <w:rPr>
                <w:bCs/>
              </w:rPr>
              <w:t xml:space="preserve">Количество населенных пунктов обеспеченных </w:t>
            </w:r>
            <w:r>
              <w:rPr>
                <w:bCs/>
              </w:rPr>
              <w:lastRenderedPageBreak/>
              <w:t>водоснабжением</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lastRenderedPageBreak/>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spacing w:line="216" w:lineRule="auto"/>
              <w:jc w:val="center"/>
              <w:rPr>
                <w:color w:val="000000"/>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Cs/>
              </w:rPr>
            </w:pPr>
            <w:r>
              <w:rPr>
                <w:bCs/>
              </w:rPr>
              <w:lastRenderedPageBreak/>
              <w:t>Количество подключенных жилых домов</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spacing w:line="216" w:lineRule="auto"/>
              <w:jc w:val="center"/>
              <w:rPr>
                <w:color w:val="000000"/>
              </w:rPr>
            </w:pPr>
          </w:p>
        </w:tc>
      </w:tr>
      <w:tr w:rsidR="00514286" w:rsidTr="00061387">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highlight w:val="yellow"/>
              </w:rPr>
            </w:pPr>
            <w:r w:rsidRPr="004206B4">
              <w:rPr>
                <w:b/>
              </w:rPr>
              <w:t>Газификация</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pPr>
            <w:r w:rsidRPr="005E6A50">
              <w:rPr>
                <w:bCs/>
              </w:rPr>
              <w:t>Количество населенных пунктов</w:t>
            </w:r>
            <w:r>
              <w:rPr>
                <w:bCs/>
              </w:rPr>
              <w:t xml:space="preserve"> обеспеченных</w:t>
            </w:r>
            <w:r w:rsidRPr="00744833">
              <w:t>привозным сжиженным газом в баллонах</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pPr>
            <w:r w:rsidRPr="005E6A50">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003BF5" w:rsidP="00554535">
            <w:pPr>
              <w:spacing w:line="216" w:lineRule="auto"/>
              <w:jc w:val="center"/>
              <w:rPr>
                <w:color w:val="000000"/>
              </w:rPr>
            </w:pPr>
            <w:r>
              <w:rPr>
                <w:color w:val="000000"/>
              </w:rPr>
              <w:t>1</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5E6A50" w:rsidRDefault="00514286" w:rsidP="00554535">
            <w:pPr>
              <w:spacing w:line="216" w:lineRule="auto"/>
              <w:rPr>
                <w:bCs/>
              </w:rPr>
            </w:pPr>
            <w:r>
              <w:t>П</w:t>
            </w:r>
            <w:r w:rsidRPr="005E6A50">
              <w:t>ривозн</w:t>
            </w:r>
            <w:r>
              <w:t>ой</w:t>
            </w:r>
            <w:r w:rsidRPr="005E6A50">
              <w:t xml:space="preserve"> сжиженны</w:t>
            </w:r>
            <w:r>
              <w:t>й</w:t>
            </w:r>
            <w:r w:rsidRPr="005E6A50">
              <w:t xml:space="preserve"> газ в баллонах</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5E6A50" w:rsidRDefault="00514286" w:rsidP="00554535">
            <w:pPr>
              <w:spacing w:line="216" w:lineRule="auto"/>
              <w:jc w:val="center"/>
            </w:pPr>
            <w:r>
              <w:t>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spacing w:line="216" w:lineRule="auto"/>
              <w:jc w:val="center"/>
              <w:rPr>
                <w:color w:val="000000"/>
              </w:rPr>
            </w:pPr>
          </w:p>
        </w:tc>
      </w:tr>
      <w:tr w:rsidR="00514286" w:rsidTr="00061387">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b/>
                <w:color w:val="000000"/>
                <w:highlight w:val="yellow"/>
              </w:rPr>
            </w:pPr>
            <w:r w:rsidRPr="004206B4">
              <w:rPr>
                <w:b/>
                <w:color w:val="000000"/>
              </w:rPr>
              <w:t>Организация сбора и вывоза  ТБО</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Cs/>
                <w:color w:val="000000"/>
              </w:rPr>
            </w:pPr>
            <w:r>
              <w:rPr>
                <w:bCs/>
                <w:color w:val="000000"/>
              </w:rPr>
              <w:t>Существующая ТБО</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003BF5" w:rsidP="00554535">
            <w:pPr>
              <w:spacing w:line="216" w:lineRule="auto"/>
              <w:jc w:val="center"/>
              <w:rPr>
                <w:color w:val="000000"/>
                <w:highlight w:val="yellow"/>
              </w:rPr>
            </w:pPr>
            <w:r w:rsidRPr="00003BF5">
              <w:rPr>
                <w:color w:val="000000"/>
              </w:rPr>
              <w:t>1</w:t>
            </w:r>
          </w:p>
        </w:tc>
      </w:tr>
    </w:tbl>
    <w:p w:rsidR="00860391" w:rsidRDefault="00860391" w:rsidP="00554535">
      <w:pPr>
        <w:pStyle w:val="S3"/>
        <w:keepNext w:val="0"/>
        <w:numPr>
          <w:ilvl w:val="0"/>
          <w:numId w:val="0"/>
        </w:numPr>
        <w:spacing w:before="0" w:line="216" w:lineRule="auto"/>
        <w:ind w:firstLine="709"/>
        <w:jc w:val="both"/>
        <w:outlineLvl w:val="9"/>
        <w:rPr>
          <w:color w:val="auto"/>
          <w:sz w:val="28"/>
          <w:szCs w:val="28"/>
        </w:rPr>
      </w:pPr>
    </w:p>
    <w:p w:rsidR="00D34136" w:rsidRPr="00AC3BF5" w:rsidRDefault="00AB563C" w:rsidP="005C0F77">
      <w:pPr>
        <w:pStyle w:val="24"/>
        <w:spacing w:after="0" w:line="240" w:lineRule="auto"/>
        <w:ind w:firstLine="709"/>
        <w:jc w:val="center"/>
        <w:outlineLvl w:val="1"/>
        <w:rPr>
          <w:sz w:val="26"/>
          <w:szCs w:val="26"/>
        </w:rPr>
      </w:pPr>
      <w:bookmarkStart w:id="35" w:name="_Toc531119131"/>
      <w:r>
        <w:rPr>
          <w:b/>
          <w:sz w:val="26"/>
          <w:szCs w:val="26"/>
        </w:rPr>
        <w:t>4.2</w:t>
      </w:r>
      <w:r w:rsidR="000A414F">
        <w:rPr>
          <w:b/>
          <w:sz w:val="26"/>
          <w:szCs w:val="26"/>
        </w:rPr>
        <w:t>.</w:t>
      </w:r>
      <w:r w:rsidR="009C0593" w:rsidRPr="00AC3BF5">
        <w:rPr>
          <w:b/>
          <w:sz w:val="26"/>
          <w:szCs w:val="26"/>
        </w:rPr>
        <w:t>Электроснабжение</w:t>
      </w:r>
      <w:bookmarkEnd w:id="35"/>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bCs/>
          <w:iCs/>
          <w:sz w:val="26"/>
          <w:szCs w:val="26"/>
        </w:rPr>
        <w:t xml:space="preserve">Расчет электрических нагрузок </w:t>
      </w:r>
      <w:r w:rsidRPr="00AB7BA1">
        <w:rPr>
          <w:iCs/>
          <w:sz w:val="26"/>
          <w:szCs w:val="26"/>
        </w:rPr>
        <w:t xml:space="preserve">планируемых объектов </w:t>
      </w:r>
      <w:r w:rsidRPr="00AB7BA1">
        <w:rPr>
          <w:sz w:val="26"/>
          <w:szCs w:val="26"/>
        </w:rPr>
        <w:t>муниципального образования (МО) Верх-Камышенский сельсовет Заринского района Алтайского края</w:t>
      </w:r>
      <w:r w:rsidRPr="00AB7BA1">
        <w:rPr>
          <w:iCs/>
          <w:sz w:val="26"/>
          <w:szCs w:val="26"/>
        </w:rPr>
        <w:t xml:space="preserve"> в границах с. </w:t>
      </w:r>
      <w:r w:rsidRPr="00AB7BA1">
        <w:rPr>
          <w:sz w:val="26"/>
          <w:szCs w:val="26"/>
        </w:rPr>
        <w:t>Верх-Камышенка и п. Омутная</w:t>
      </w:r>
      <w:r w:rsidRPr="00AB7BA1">
        <w:rPr>
          <w:iCs/>
          <w:sz w:val="26"/>
          <w:szCs w:val="26"/>
        </w:rPr>
        <w:t xml:space="preserve"> на расчетный период до 2035 годапроизведен на основании:</w:t>
      </w:r>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iCs/>
          <w:sz w:val="26"/>
          <w:szCs w:val="26"/>
        </w:rPr>
        <w:t>- технического задания на проектирование;</w:t>
      </w:r>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iCs/>
          <w:sz w:val="26"/>
          <w:szCs w:val="26"/>
        </w:rPr>
        <w:t xml:space="preserve">- карты </w:t>
      </w:r>
      <w:r w:rsidRPr="00AB7BA1">
        <w:rPr>
          <w:sz w:val="26"/>
          <w:szCs w:val="26"/>
        </w:rPr>
        <w:t xml:space="preserve">генерального плана </w:t>
      </w:r>
      <w:r w:rsidRPr="00AB7BA1">
        <w:rPr>
          <w:iCs/>
          <w:sz w:val="26"/>
          <w:szCs w:val="26"/>
        </w:rPr>
        <w:t xml:space="preserve">с. </w:t>
      </w:r>
      <w:r w:rsidRPr="00AB7BA1">
        <w:rPr>
          <w:sz w:val="26"/>
          <w:szCs w:val="26"/>
        </w:rPr>
        <w:t>Верх-Камышенка и п. Омутная</w:t>
      </w:r>
      <w:r w:rsidRPr="00AB7BA1">
        <w:rPr>
          <w:iCs/>
          <w:sz w:val="26"/>
          <w:szCs w:val="26"/>
        </w:rPr>
        <w:t xml:space="preserve"> в масштабе 1:5000 </w:t>
      </w:r>
      <w:r w:rsidRPr="00AB7BA1">
        <w:rPr>
          <w:sz w:val="26"/>
          <w:szCs w:val="26"/>
        </w:rPr>
        <w:t xml:space="preserve">с нанесением </w:t>
      </w:r>
      <w:r w:rsidRPr="00AB7BA1">
        <w:rPr>
          <w:iCs/>
          <w:sz w:val="26"/>
          <w:szCs w:val="26"/>
        </w:rPr>
        <w:t xml:space="preserve">существующих инженерных сетей, действующих и </w:t>
      </w:r>
      <w:r w:rsidRPr="00AB7BA1">
        <w:rPr>
          <w:sz w:val="26"/>
          <w:szCs w:val="26"/>
        </w:rPr>
        <w:t xml:space="preserve">планируемых на расчетный период </w:t>
      </w:r>
      <w:r w:rsidRPr="00AB7BA1">
        <w:rPr>
          <w:iCs/>
          <w:sz w:val="26"/>
          <w:szCs w:val="26"/>
        </w:rPr>
        <w:t>объектов;</w:t>
      </w:r>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iCs/>
          <w:sz w:val="26"/>
          <w:szCs w:val="26"/>
        </w:rPr>
        <w:t>- характеристики планируемых объектов;</w:t>
      </w:r>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iCs/>
          <w:sz w:val="26"/>
          <w:szCs w:val="26"/>
        </w:rPr>
        <w:t xml:space="preserve">- существующей схемы электроснабжения МО </w:t>
      </w:r>
      <w:r w:rsidRPr="00AB7BA1">
        <w:rPr>
          <w:sz w:val="26"/>
          <w:szCs w:val="26"/>
        </w:rPr>
        <w:t>Верх-Камышенский сельсовет</w:t>
      </w:r>
      <w:r w:rsidRPr="00AB7BA1">
        <w:rPr>
          <w:iCs/>
          <w:sz w:val="26"/>
          <w:szCs w:val="26"/>
        </w:rPr>
        <w:t xml:space="preserve">; </w:t>
      </w:r>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iCs/>
          <w:sz w:val="26"/>
          <w:szCs w:val="26"/>
        </w:rPr>
        <w:t>- действующих нормативных документов по проектированию, строительству и эксплуатации электрических сетей;</w:t>
      </w:r>
    </w:p>
    <w:p w:rsidR="00AB7BA1" w:rsidRPr="00AB7BA1" w:rsidRDefault="00AB7BA1" w:rsidP="00AB7BA1">
      <w:pPr>
        <w:keepLines/>
        <w:suppressLineNumbers/>
        <w:suppressAutoHyphens/>
        <w:autoSpaceDE w:val="0"/>
        <w:autoSpaceDN w:val="0"/>
        <w:adjustRightInd w:val="0"/>
        <w:ind w:firstLine="709"/>
        <w:jc w:val="both"/>
        <w:rPr>
          <w:iCs/>
          <w:sz w:val="26"/>
          <w:szCs w:val="26"/>
        </w:rPr>
      </w:pPr>
      <w:r w:rsidRPr="00AB7BA1">
        <w:rPr>
          <w:iCs/>
          <w:sz w:val="26"/>
          <w:szCs w:val="26"/>
        </w:rPr>
        <w:t>-</w:t>
      </w:r>
      <w:r w:rsidRPr="00AB7BA1">
        <w:rPr>
          <w:sz w:val="26"/>
          <w:szCs w:val="26"/>
        </w:rPr>
        <w:t>Нормативов градостроительного проектирования Алтайского края</w:t>
      </w:r>
      <w:r w:rsidRPr="00AB7BA1">
        <w:rPr>
          <w:iCs/>
          <w:sz w:val="26"/>
          <w:szCs w:val="26"/>
        </w:rPr>
        <w:t>.</w:t>
      </w:r>
    </w:p>
    <w:p w:rsidR="00AB7BA1" w:rsidRPr="00AB7BA1" w:rsidRDefault="00AB7BA1" w:rsidP="00AB7BA1">
      <w:pPr>
        <w:keepLines/>
        <w:suppressLineNumbers/>
        <w:suppressAutoHyphens/>
        <w:autoSpaceDE w:val="0"/>
        <w:autoSpaceDN w:val="0"/>
        <w:adjustRightInd w:val="0"/>
        <w:ind w:firstLine="709"/>
        <w:jc w:val="both"/>
        <w:rPr>
          <w:iCs/>
          <w:sz w:val="26"/>
          <w:szCs w:val="26"/>
        </w:rPr>
      </w:pPr>
    </w:p>
    <w:p w:rsidR="00AB7BA1" w:rsidRPr="00AB7BA1" w:rsidRDefault="00AB7BA1" w:rsidP="00AB7BA1">
      <w:pPr>
        <w:keepLines/>
        <w:suppressLineNumbers/>
        <w:tabs>
          <w:tab w:val="left" w:pos="1620"/>
        </w:tabs>
        <w:suppressAutoHyphens/>
        <w:ind w:firstLine="709"/>
        <w:jc w:val="both"/>
        <w:rPr>
          <w:sz w:val="26"/>
          <w:szCs w:val="26"/>
        </w:rPr>
      </w:pPr>
      <w:r w:rsidRPr="00AB7BA1">
        <w:rPr>
          <w:sz w:val="26"/>
          <w:szCs w:val="26"/>
        </w:rPr>
        <w:t xml:space="preserve">На расчетный период планируется строительство индивидуальных жилых домов усадебной застройки. Планируемые жилые дома будут оборудованы плитами для приготовления пищи на сжиженном (баллонном) газе и твердом топливе. </w:t>
      </w:r>
    </w:p>
    <w:p w:rsidR="00EA168A" w:rsidRDefault="00EA168A" w:rsidP="00A07028">
      <w:pPr>
        <w:keepLines/>
        <w:suppressLineNumbers/>
        <w:tabs>
          <w:tab w:val="left" w:pos="1620"/>
        </w:tabs>
        <w:suppressAutoHyphens/>
        <w:ind w:firstLine="357"/>
        <w:jc w:val="right"/>
        <w:rPr>
          <w:sz w:val="26"/>
          <w:szCs w:val="26"/>
        </w:rPr>
      </w:pPr>
    </w:p>
    <w:p w:rsidR="00A07028" w:rsidRDefault="00A07028" w:rsidP="00A07028">
      <w:pPr>
        <w:keepLines/>
        <w:suppressLineNumbers/>
        <w:tabs>
          <w:tab w:val="left" w:pos="1620"/>
        </w:tabs>
        <w:suppressAutoHyphens/>
        <w:ind w:firstLine="357"/>
        <w:jc w:val="right"/>
        <w:rPr>
          <w:sz w:val="26"/>
          <w:szCs w:val="26"/>
        </w:rPr>
      </w:pPr>
      <w:r w:rsidRPr="00A07028">
        <w:rPr>
          <w:sz w:val="26"/>
          <w:szCs w:val="26"/>
        </w:rPr>
        <w:t>Таблица</w:t>
      </w:r>
      <w:r w:rsidR="00DA7748">
        <w:rPr>
          <w:sz w:val="26"/>
          <w:szCs w:val="26"/>
        </w:rPr>
        <w:t xml:space="preserve"> 17</w:t>
      </w:r>
    </w:p>
    <w:p w:rsidR="00A07028" w:rsidRPr="00A07028" w:rsidRDefault="00A07028" w:rsidP="00A07028">
      <w:pPr>
        <w:keepLines/>
        <w:suppressLineNumbers/>
        <w:tabs>
          <w:tab w:val="left" w:pos="1620"/>
        </w:tabs>
        <w:suppressAutoHyphens/>
        <w:ind w:firstLine="357"/>
        <w:jc w:val="right"/>
        <w:rPr>
          <w:sz w:val="26"/>
          <w:szCs w:val="26"/>
        </w:rPr>
      </w:pPr>
    </w:p>
    <w:p w:rsidR="00A07028" w:rsidRPr="00A07028" w:rsidRDefault="00A07028" w:rsidP="00EE41F7">
      <w:pPr>
        <w:keepLines/>
        <w:suppressLineNumbers/>
        <w:tabs>
          <w:tab w:val="left" w:pos="1620"/>
        </w:tabs>
        <w:suppressAutoHyphens/>
        <w:ind w:firstLine="360"/>
        <w:jc w:val="center"/>
        <w:rPr>
          <w:sz w:val="26"/>
          <w:szCs w:val="26"/>
        </w:rPr>
      </w:pPr>
      <w:r w:rsidRPr="00A07028">
        <w:rPr>
          <w:sz w:val="26"/>
          <w:szCs w:val="26"/>
        </w:rPr>
        <w:t>Расчетное потребление электроэнергии в жилом секторе планируемой застройки</w:t>
      </w:r>
    </w:p>
    <w:p w:rsidR="00A07028" w:rsidRPr="000A06ED" w:rsidRDefault="00A07028" w:rsidP="00EE41F7">
      <w:pPr>
        <w:keepLines/>
        <w:suppressLineNumbers/>
        <w:tabs>
          <w:tab w:val="left" w:pos="1620"/>
        </w:tabs>
        <w:suppressAutoHyphens/>
        <w:ind w:firstLine="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2"/>
        <w:gridCol w:w="1670"/>
        <w:gridCol w:w="1664"/>
        <w:gridCol w:w="1668"/>
        <w:gridCol w:w="2157"/>
      </w:tblGrid>
      <w:tr w:rsidR="00A07028" w:rsidRPr="005E6FCB" w:rsidTr="00A07028">
        <w:trPr>
          <w:trHeight w:val="800"/>
        </w:trPr>
        <w:tc>
          <w:tcPr>
            <w:tcW w:w="1197" w:type="pct"/>
            <w:shd w:val="clear" w:color="auto" w:fill="F2F2F2" w:themeFill="background1" w:themeFillShade="F2"/>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36" w:name="_Toc531119132"/>
            <w:r w:rsidRPr="00A07028">
              <w:rPr>
                <w:rFonts w:ascii="Times New Roman" w:hAnsi="Times New Roman" w:cs="Times New Roman"/>
                <w:b w:val="0"/>
                <w:color w:val="auto"/>
                <w:sz w:val="22"/>
                <w:szCs w:val="22"/>
              </w:rPr>
              <w:t>Электроприемники</w:t>
            </w:r>
            <w:bookmarkEnd w:id="36"/>
          </w:p>
        </w:tc>
        <w:tc>
          <w:tcPr>
            <w:tcW w:w="887" w:type="pct"/>
            <w:shd w:val="clear" w:color="auto" w:fill="F2F2F2" w:themeFill="background1" w:themeFillShade="F2"/>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37" w:name="_Toc531119133"/>
            <w:r w:rsidRPr="00A07028">
              <w:rPr>
                <w:rFonts w:ascii="Times New Roman" w:hAnsi="Times New Roman" w:cs="Times New Roman"/>
                <w:b w:val="0"/>
                <w:color w:val="auto"/>
                <w:sz w:val="22"/>
                <w:szCs w:val="22"/>
              </w:rPr>
              <w:t>Установленная мощность,</w:t>
            </w:r>
            <w:bookmarkEnd w:id="37"/>
          </w:p>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38" w:name="_Toc531119134"/>
            <w:r w:rsidRPr="00A07028">
              <w:rPr>
                <w:rFonts w:ascii="Times New Roman" w:hAnsi="Times New Roman" w:cs="Times New Roman"/>
                <w:b w:val="0"/>
                <w:color w:val="auto"/>
                <w:sz w:val="22"/>
                <w:szCs w:val="22"/>
              </w:rPr>
              <w:t>Ру, кВт</w:t>
            </w:r>
            <w:bookmarkEnd w:id="38"/>
          </w:p>
        </w:tc>
        <w:tc>
          <w:tcPr>
            <w:tcW w:w="884" w:type="pct"/>
            <w:shd w:val="clear" w:color="auto" w:fill="F2F2F2" w:themeFill="background1" w:themeFillShade="F2"/>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39" w:name="_Toc531119135"/>
            <w:r w:rsidRPr="00A07028">
              <w:rPr>
                <w:rFonts w:ascii="Times New Roman" w:hAnsi="Times New Roman" w:cs="Times New Roman"/>
                <w:b w:val="0"/>
                <w:color w:val="auto"/>
                <w:sz w:val="22"/>
                <w:szCs w:val="22"/>
              </w:rPr>
              <w:t>Коэффициент использования нагрузки, Ки</w:t>
            </w:r>
            <w:bookmarkEnd w:id="39"/>
          </w:p>
        </w:tc>
        <w:tc>
          <w:tcPr>
            <w:tcW w:w="886" w:type="pct"/>
            <w:shd w:val="clear" w:color="auto" w:fill="F2F2F2" w:themeFill="background1" w:themeFillShade="F2"/>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0" w:name="_Toc531119136"/>
            <w:r w:rsidRPr="00A07028">
              <w:rPr>
                <w:rFonts w:ascii="Times New Roman" w:hAnsi="Times New Roman" w:cs="Times New Roman"/>
                <w:b w:val="0"/>
                <w:color w:val="auto"/>
                <w:sz w:val="22"/>
                <w:szCs w:val="22"/>
              </w:rPr>
              <w:t>Число часов использования</w:t>
            </w:r>
            <w:bookmarkEnd w:id="40"/>
          </w:p>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1" w:name="_Toc531119137"/>
            <w:r w:rsidRPr="00A07028">
              <w:rPr>
                <w:rFonts w:ascii="Times New Roman" w:hAnsi="Times New Roman" w:cs="Times New Roman"/>
                <w:b w:val="0"/>
                <w:color w:val="auto"/>
                <w:sz w:val="22"/>
                <w:szCs w:val="22"/>
              </w:rPr>
              <w:t>в год, Ч, час</w:t>
            </w:r>
            <w:bookmarkEnd w:id="41"/>
          </w:p>
        </w:tc>
        <w:tc>
          <w:tcPr>
            <w:tcW w:w="1147" w:type="pct"/>
            <w:shd w:val="clear" w:color="auto" w:fill="F2F2F2" w:themeFill="background1" w:themeFillShade="F2"/>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2" w:name="_Toc531119138"/>
            <w:r w:rsidRPr="00A07028">
              <w:rPr>
                <w:rFonts w:ascii="Times New Roman" w:hAnsi="Times New Roman" w:cs="Times New Roman"/>
                <w:b w:val="0"/>
                <w:color w:val="auto"/>
                <w:sz w:val="22"/>
                <w:szCs w:val="22"/>
              </w:rPr>
              <w:t>Годовое потребление электроэнергии,</w:t>
            </w:r>
            <w:bookmarkEnd w:id="42"/>
          </w:p>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3" w:name="_Toc531119139"/>
            <w:r w:rsidRPr="00A07028">
              <w:rPr>
                <w:rFonts w:ascii="Times New Roman" w:hAnsi="Times New Roman" w:cs="Times New Roman"/>
                <w:b w:val="0"/>
                <w:color w:val="auto"/>
                <w:sz w:val="22"/>
                <w:szCs w:val="22"/>
                <w:lang w:val="en-US"/>
              </w:rPr>
              <w:t>W</w:t>
            </w:r>
            <w:r w:rsidRPr="00A07028">
              <w:rPr>
                <w:rFonts w:ascii="Times New Roman" w:hAnsi="Times New Roman" w:cs="Times New Roman"/>
                <w:b w:val="0"/>
                <w:color w:val="auto"/>
                <w:sz w:val="22"/>
                <w:szCs w:val="22"/>
              </w:rPr>
              <w:t>, кВт*час</w:t>
            </w:r>
            <w:bookmarkEnd w:id="43"/>
          </w:p>
        </w:tc>
      </w:tr>
      <w:tr w:rsidR="00A07028" w:rsidRPr="005E6FCB" w:rsidTr="00A07028">
        <w:trPr>
          <w:trHeight w:val="284"/>
        </w:trPr>
        <w:tc>
          <w:tcPr>
            <w:tcW w:w="5000" w:type="pct"/>
            <w:gridSpan w:val="5"/>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4" w:name="_Toc531119140"/>
            <w:r w:rsidRPr="00A07028">
              <w:rPr>
                <w:rFonts w:ascii="Times New Roman" w:hAnsi="Times New Roman" w:cs="Times New Roman"/>
                <w:b w:val="0"/>
                <w:color w:val="auto"/>
                <w:sz w:val="22"/>
                <w:szCs w:val="22"/>
              </w:rPr>
              <w:t>Электроприемники жилого дома</w:t>
            </w:r>
            <w:bookmarkEnd w:id="44"/>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5" w:name="_Toc531119141"/>
            <w:r w:rsidRPr="00A07028">
              <w:rPr>
                <w:rFonts w:ascii="Times New Roman" w:hAnsi="Times New Roman" w:cs="Times New Roman"/>
                <w:b w:val="0"/>
                <w:color w:val="auto"/>
                <w:sz w:val="22"/>
                <w:szCs w:val="22"/>
              </w:rPr>
              <w:t>Освещение</w:t>
            </w:r>
            <w:bookmarkEnd w:id="45"/>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6" w:name="_Toc531119142"/>
            <w:r w:rsidRPr="00A07028">
              <w:rPr>
                <w:rFonts w:ascii="Times New Roman" w:hAnsi="Times New Roman" w:cs="Times New Roman"/>
                <w:b w:val="0"/>
                <w:color w:val="auto"/>
                <w:sz w:val="22"/>
                <w:szCs w:val="22"/>
              </w:rPr>
              <w:t>0,84</w:t>
            </w:r>
            <w:bookmarkEnd w:id="46"/>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7" w:name="_Toc531119143"/>
            <w:r w:rsidRPr="00A07028">
              <w:rPr>
                <w:rFonts w:ascii="Times New Roman" w:hAnsi="Times New Roman" w:cs="Times New Roman"/>
                <w:b w:val="0"/>
                <w:color w:val="auto"/>
                <w:sz w:val="22"/>
                <w:szCs w:val="22"/>
              </w:rPr>
              <w:t>1</w:t>
            </w:r>
            <w:bookmarkEnd w:id="47"/>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8" w:name="_Toc531119144"/>
            <w:r w:rsidRPr="00A07028">
              <w:rPr>
                <w:rFonts w:ascii="Times New Roman" w:hAnsi="Times New Roman" w:cs="Times New Roman"/>
                <w:b w:val="0"/>
                <w:color w:val="auto"/>
                <w:sz w:val="22"/>
                <w:szCs w:val="22"/>
              </w:rPr>
              <w:t>1460</w:t>
            </w:r>
            <w:bookmarkEnd w:id="48"/>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49" w:name="_Toc531119145"/>
            <w:r w:rsidRPr="00A07028">
              <w:rPr>
                <w:rFonts w:ascii="Times New Roman" w:hAnsi="Times New Roman" w:cs="Times New Roman"/>
                <w:b w:val="0"/>
                <w:color w:val="auto"/>
                <w:sz w:val="22"/>
                <w:szCs w:val="22"/>
              </w:rPr>
              <w:t>1226</w:t>
            </w:r>
            <w:bookmarkEnd w:id="49"/>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0" w:name="_Toc531119146"/>
            <w:r w:rsidRPr="00A07028">
              <w:rPr>
                <w:rFonts w:ascii="Times New Roman" w:hAnsi="Times New Roman" w:cs="Times New Roman"/>
                <w:b w:val="0"/>
                <w:color w:val="auto"/>
                <w:sz w:val="22"/>
                <w:szCs w:val="22"/>
              </w:rPr>
              <w:t>Электробытовые приборы</w:t>
            </w:r>
            <w:bookmarkEnd w:id="50"/>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1" w:name="_Toc531119147"/>
            <w:r w:rsidRPr="00A07028">
              <w:rPr>
                <w:rFonts w:ascii="Times New Roman" w:hAnsi="Times New Roman" w:cs="Times New Roman"/>
                <w:b w:val="0"/>
                <w:color w:val="auto"/>
                <w:sz w:val="22"/>
                <w:szCs w:val="22"/>
              </w:rPr>
              <w:t>5,8</w:t>
            </w:r>
            <w:bookmarkEnd w:id="51"/>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2" w:name="_Toc531119148"/>
            <w:r w:rsidRPr="00A07028">
              <w:rPr>
                <w:rFonts w:ascii="Times New Roman" w:hAnsi="Times New Roman" w:cs="Times New Roman"/>
                <w:b w:val="0"/>
                <w:color w:val="auto"/>
                <w:sz w:val="22"/>
                <w:szCs w:val="22"/>
              </w:rPr>
              <w:t>0,7</w:t>
            </w:r>
            <w:bookmarkEnd w:id="52"/>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3" w:name="_Toc531119149"/>
            <w:r w:rsidRPr="00A07028">
              <w:rPr>
                <w:rFonts w:ascii="Times New Roman" w:hAnsi="Times New Roman" w:cs="Times New Roman"/>
                <w:b w:val="0"/>
                <w:color w:val="auto"/>
                <w:sz w:val="22"/>
                <w:szCs w:val="22"/>
              </w:rPr>
              <w:t>от 30 до 1460</w:t>
            </w:r>
            <w:bookmarkEnd w:id="53"/>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4" w:name="_Toc531119150"/>
            <w:r w:rsidRPr="00A07028">
              <w:rPr>
                <w:rFonts w:ascii="Times New Roman" w:hAnsi="Times New Roman" w:cs="Times New Roman"/>
                <w:b w:val="0"/>
                <w:color w:val="auto"/>
                <w:sz w:val="22"/>
                <w:szCs w:val="22"/>
              </w:rPr>
              <w:t>3025</w:t>
            </w:r>
            <w:bookmarkEnd w:id="54"/>
          </w:p>
        </w:tc>
      </w:tr>
      <w:tr w:rsidR="00A07028" w:rsidRPr="005E6FCB" w:rsidTr="00A07028">
        <w:trPr>
          <w:trHeight w:val="397"/>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5" w:name="_Toc531119151"/>
            <w:r w:rsidRPr="00A07028">
              <w:rPr>
                <w:rFonts w:ascii="Times New Roman" w:hAnsi="Times New Roman" w:cs="Times New Roman"/>
                <w:b w:val="0"/>
                <w:color w:val="auto"/>
                <w:sz w:val="22"/>
                <w:szCs w:val="22"/>
              </w:rPr>
              <w:t>Всего, на жилой дом</w:t>
            </w:r>
            <w:bookmarkEnd w:id="55"/>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6" w:name="_Toc531119152"/>
            <w:r w:rsidRPr="00A07028">
              <w:rPr>
                <w:rFonts w:ascii="Times New Roman" w:hAnsi="Times New Roman" w:cs="Times New Roman"/>
                <w:b w:val="0"/>
                <w:color w:val="auto"/>
                <w:sz w:val="22"/>
                <w:szCs w:val="22"/>
              </w:rPr>
              <w:t>6,64</w:t>
            </w:r>
            <w:bookmarkEnd w:id="56"/>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7" w:name="_Toc531119153"/>
            <w:r w:rsidRPr="00A07028">
              <w:rPr>
                <w:rFonts w:ascii="Times New Roman" w:hAnsi="Times New Roman" w:cs="Times New Roman"/>
                <w:b w:val="0"/>
                <w:color w:val="auto"/>
                <w:sz w:val="22"/>
                <w:szCs w:val="22"/>
              </w:rPr>
              <w:t>---</w:t>
            </w:r>
            <w:bookmarkEnd w:id="57"/>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8" w:name="_Toc531119154"/>
            <w:r w:rsidRPr="00A07028">
              <w:rPr>
                <w:rFonts w:ascii="Times New Roman" w:hAnsi="Times New Roman" w:cs="Times New Roman"/>
                <w:b w:val="0"/>
                <w:color w:val="auto"/>
                <w:sz w:val="22"/>
                <w:szCs w:val="22"/>
              </w:rPr>
              <w:t>---</w:t>
            </w:r>
            <w:bookmarkEnd w:id="58"/>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59" w:name="_Toc531119155"/>
            <w:r w:rsidRPr="00A07028">
              <w:rPr>
                <w:rFonts w:ascii="Times New Roman" w:hAnsi="Times New Roman" w:cs="Times New Roman"/>
                <w:b w:val="0"/>
                <w:color w:val="auto"/>
                <w:sz w:val="22"/>
                <w:szCs w:val="22"/>
              </w:rPr>
              <w:t>4251</w:t>
            </w:r>
            <w:bookmarkEnd w:id="59"/>
          </w:p>
        </w:tc>
      </w:tr>
      <w:tr w:rsidR="00A07028" w:rsidRPr="005E6FCB" w:rsidTr="00A07028">
        <w:trPr>
          <w:trHeight w:val="284"/>
        </w:trPr>
        <w:tc>
          <w:tcPr>
            <w:tcW w:w="5000" w:type="pct"/>
            <w:gridSpan w:val="5"/>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0" w:name="_Toc531119156"/>
            <w:r w:rsidRPr="00A07028">
              <w:rPr>
                <w:rFonts w:ascii="Times New Roman" w:hAnsi="Times New Roman" w:cs="Times New Roman"/>
                <w:b w:val="0"/>
                <w:color w:val="auto"/>
                <w:sz w:val="22"/>
                <w:szCs w:val="22"/>
              </w:rPr>
              <w:t>Электроприемники личного приусадебного хозяйства (ЛПХ)</w:t>
            </w:r>
            <w:bookmarkEnd w:id="60"/>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1" w:name="_Toc531119157"/>
            <w:r w:rsidRPr="00A07028">
              <w:rPr>
                <w:rFonts w:ascii="Times New Roman" w:hAnsi="Times New Roman" w:cs="Times New Roman"/>
                <w:b w:val="0"/>
                <w:color w:val="auto"/>
                <w:sz w:val="22"/>
                <w:szCs w:val="22"/>
              </w:rPr>
              <w:t>Освещение хоз. блока</w:t>
            </w:r>
            <w:bookmarkEnd w:id="61"/>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2" w:name="_Toc531119158"/>
            <w:r w:rsidRPr="00A07028">
              <w:rPr>
                <w:rFonts w:ascii="Times New Roman" w:hAnsi="Times New Roman" w:cs="Times New Roman"/>
                <w:b w:val="0"/>
                <w:color w:val="auto"/>
                <w:sz w:val="22"/>
                <w:szCs w:val="22"/>
              </w:rPr>
              <w:t>0,1</w:t>
            </w:r>
            <w:bookmarkEnd w:id="62"/>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3" w:name="_Toc531119159"/>
            <w:r w:rsidRPr="00A07028">
              <w:rPr>
                <w:rFonts w:ascii="Times New Roman" w:hAnsi="Times New Roman" w:cs="Times New Roman"/>
                <w:b w:val="0"/>
                <w:color w:val="auto"/>
                <w:sz w:val="22"/>
                <w:szCs w:val="22"/>
              </w:rPr>
              <w:t>1</w:t>
            </w:r>
            <w:bookmarkEnd w:id="63"/>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4" w:name="_Toc531119160"/>
            <w:r w:rsidRPr="00A07028">
              <w:rPr>
                <w:rFonts w:ascii="Times New Roman" w:hAnsi="Times New Roman" w:cs="Times New Roman"/>
                <w:b w:val="0"/>
                <w:color w:val="auto"/>
                <w:sz w:val="22"/>
                <w:szCs w:val="22"/>
              </w:rPr>
              <w:t>548</w:t>
            </w:r>
            <w:bookmarkEnd w:id="64"/>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5" w:name="_Toc531119161"/>
            <w:r w:rsidRPr="00A07028">
              <w:rPr>
                <w:rFonts w:ascii="Times New Roman" w:hAnsi="Times New Roman" w:cs="Times New Roman"/>
                <w:b w:val="0"/>
                <w:color w:val="auto"/>
                <w:sz w:val="22"/>
                <w:szCs w:val="22"/>
              </w:rPr>
              <w:t>55</w:t>
            </w:r>
            <w:bookmarkEnd w:id="65"/>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6" w:name="_Toc531119162"/>
            <w:r w:rsidRPr="00A07028">
              <w:rPr>
                <w:rFonts w:ascii="Times New Roman" w:hAnsi="Times New Roman" w:cs="Times New Roman"/>
                <w:b w:val="0"/>
                <w:color w:val="auto"/>
                <w:sz w:val="22"/>
                <w:szCs w:val="22"/>
              </w:rPr>
              <w:t>Мелкомоторная нагрузка</w:t>
            </w:r>
            <w:bookmarkEnd w:id="66"/>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7" w:name="_Toc531119163"/>
            <w:r w:rsidRPr="00A07028">
              <w:rPr>
                <w:rFonts w:ascii="Times New Roman" w:hAnsi="Times New Roman" w:cs="Times New Roman"/>
                <w:b w:val="0"/>
                <w:color w:val="auto"/>
                <w:sz w:val="22"/>
                <w:szCs w:val="22"/>
              </w:rPr>
              <w:t>0,4</w:t>
            </w:r>
            <w:bookmarkEnd w:id="67"/>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8" w:name="_Toc531119164"/>
            <w:r w:rsidRPr="00A07028">
              <w:rPr>
                <w:rFonts w:ascii="Times New Roman" w:hAnsi="Times New Roman" w:cs="Times New Roman"/>
                <w:b w:val="0"/>
                <w:color w:val="auto"/>
                <w:sz w:val="22"/>
                <w:szCs w:val="22"/>
              </w:rPr>
              <w:t>1</w:t>
            </w:r>
            <w:bookmarkEnd w:id="68"/>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69" w:name="_Toc531119165"/>
            <w:r w:rsidRPr="00A07028">
              <w:rPr>
                <w:rFonts w:ascii="Times New Roman" w:hAnsi="Times New Roman" w:cs="Times New Roman"/>
                <w:b w:val="0"/>
                <w:color w:val="auto"/>
                <w:sz w:val="22"/>
                <w:szCs w:val="22"/>
              </w:rPr>
              <w:t>30</w:t>
            </w:r>
            <w:bookmarkEnd w:id="69"/>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0" w:name="_Toc531119166"/>
            <w:r w:rsidRPr="00A07028">
              <w:rPr>
                <w:rFonts w:ascii="Times New Roman" w:hAnsi="Times New Roman" w:cs="Times New Roman"/>
                <w:b w:val="0"/>
                <w:color w:val="auto"/>
                <w:sz w:val="22"/>
                <w:szCs w:val="22"/>
              </w:rPr>
              <w:t>12</w:t>
            </w:r>
            <w:bookmarkEnd w:id="70"/>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1" w:name="_Toc531119167"/>
            <w:r w:rsidRPr="00A07028">
              <w:rPr>
                <w:rFonts w:ascii="Times New Roman" w:hAnsi="Times New Roman" w:cs="Times New Roman"/>
                <w:b w:val="0"/>
                <w:color w:val="auto"/>
                <w:sz w:val="22"/>
                <w:szCs w:val="22"/>
              </w:rPr>
              <w:lastRenderedPageBreak/>
              <w:t>Нагревательные приборы</w:t>
            </w:r>
            <w:bookmarkEnd w:id="71"/>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2" w:name="_Toc531119168"/>
            <w:r w:rsidRPr="00A07028">
              <w:rPr>
                <w:rFonts w:ascii="Times New Roman" w:hAnsi="Times New Roman" w:cs="Times New Roman"/>
                <w:b w:val="0"/>
                <w:color w:val="auto"/>
                <w:sz w:val="22"/>
                <w:szCs w:val="22"/>
              </w:rPr>
              <w:t>0,6</w:t>
            </w:r>
            <w:bookmarkEnd w:id="72"/>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3" w:name="_Toc531119169"/>
            <w:r w:rsidRPr="00A07028">
              <w:rPr>
                <w:rFonts w:ascii="Times New Roman" w:hAnsi="Times New Roman" w:cs="Times New Roman"/>
                <w:b w:val="0"/>
                <w:color w:val="auto"/>
                <w:sz w:val="22"/>
                <w:szCs w:val="22"/>
              </w:rPr>
              <w:t>1</w:t>
            </w:r>
            <w:bookmarkEnd w:id="73"/>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4" w:name="_Toc531119170"/>
            <w:r w:rsidRPr="00A07028">
              <w:rPr>
                <w:rFonts w:ascii="Times New Roman" w:hAnsi="Times New Roman" w:cs="Times New Roman"/>
                <w:b w:val="0"/>
                <w:color w:val="auto"/>
                <w:sz w:val="22"/>
                <w:szCs w:val="22"/>
              </w:rPr>
              <w:t>100</w:t>
            </w:r>
            <w:bookmarkEnd w:id="74"/>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5" w:name="_Toc531119171"/>
            <w:r w:rsidRPr="00A07028">
              <w:rPr>
                <w:rFonts w:ascii="Times New Roman" w:hAnsi="Times New Roman" w:cs="Times New Roman"/>
                <w:b w:val="0"/>
                <w:color w:val="auto"/>
                <w:sz w:val="22"/>
                <w:szCs w:val="22"/>
              </w:rPr>
              <w:t>60</w:t>
            </w:r>
            <w:bookmarkEnd w:id="75"/>
          </w:p>
        </w:tc>
      </w:tr>
      <w:tr w:rsidR="00A07028" w:rsidRPr="005E6FCB" w:rsidTr="00A07028">
        <w:trPr>
          <w:trHeight w:val="397"/>
        </w:trPr>
        <w:tc>
          <w:tcPr>
            <w:tcW w:w="119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6" w:name="_Toc531119172"/>
            <w:r w:rsidRPr="00A07028">
              <w:rPr>
                <w:rFonts w:ascii="Times New Roman" w:hAnsi="Times New Roman" w:cs="Times New Roman"/>
                <w:b w:val="0"/>
                <w:color w:val="auto"/>
                <w:sz w:val="22"/>
                <w:szCs w:val="22"/>
              </w:rPr>
              <w:t>Всего, на ЛПХ</w:t>
            </w:r>
            <w:bookmarkEnd w:id="76"/>
          </w:p>
        </w:tc>
        <w:tc>
          <w:tcPr>
            <w:tcW w:w="88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7" w:name="_Toc531119173"/>
            <w:r w:rsidRPr="00A07028">
              <w:rPr>
                <w:rFonts w:ascii="Times New Roman" w:hAnsi="Times New Roman" w:cs="Times New Roman"/>
                <w:b w:val="0"/>
                <w:color w:val="auto"/>
                <w:sz w:val="22"/>
                <w:szCs w:val="22"/>
              </w:rPr>
              <w:t>1,1</w:t>
            </w:r>
            <w:bookmarkEnd w:id="77"/>
          </w:p>
        </w:tc>
        <w:tc>
          <w:tcPr>
            <w:tcW w:w="884"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8" w:name="_Toc531119174"/>
            <w:r w:rsidRPr="00A07028">
              <w:rPr>
                <w:rFonts w:ascii="Times New Roman" w:hAnsi="Times New Roman" w:cs="Times New Roman"/>
                <w:b w:val="0"/>
                <w:color w:val="auto"/>
                <w:sz w:val="22"/>
                <w:szCs w:val="22"/>
              </w:rPr>
              <w:t>---</w:t>
            </w:r>
            <w:bookmarkEnd w:id="78"/>
          </w:p>
        </w:tc>
        <w:tc>
          <w:tcPr>
            <w:tcW w:w="886"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79" w:name="_Toc531119175"/>
            <w:r w:rsidRPr="00A07028">
              <w:rPr>
                <w:rFonts w:ascii="Times New Roman" w:hAnsi="Times New Roman" w:cs="Times New Roman"/>
                <w:b w:val="0"/>
                <w:color w:val="auto"/>
                <w:sz w:val="22"/>
                <w:szCs w:val="22"/>
              </w:rPr>
              <w:t>---</w:t>
            </w:r>
            <w:bookmarkEnd w:id="79"/>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80" w:name="_Toc531119176"/>
            <w:r w:rsidRPr="00A07028">
              <w:rPr>
                <w:rFonts w:ascii="Times New Roman" w:hAnsi="Times New Roman" w:cs="Times New Roman"/>
                <w:b w:val="0"/>
                <w:color w:val="auto"/>
                <w:sz w:val="22"/>
                <w:szCs w:val="22"/>
              </w:rPr>
              <w:t>127</w:t>
            </w:r>
            <w:bookmarkEnd w:id="80"/>
          </w:p>
        </w:tc>
      </w:tr>
      <w:tr w:rsidR="00A07028" w:rsidRPr="005E6FCB" w:rsidTr="00A07028">
        <w:trPr>
          <w:trHeight w:val="397"/>
        </w:trPr>
        <w:tc>
          <w:tcPr>
            <w:tcW w:w="3853" w:type="pct"/>
            <w:gridSpan w:val="4"/>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rPr>
                <w:rFonts w:ascii="Times New Roman" w:hAnsi="Times New Roman" w:cs="Times New Roman"/>
                <w:b w:val="0"/>
                <w:color w:val="auto"/>
                <w:sz w:val="22"/>
                <w:szCs w:val="22"/>
              </w:rPr>
            </w:pPr>
            <w:bookmarkStart w:id="81" w:name="_Toc531119177"/>
            <w:r w:rsidRPr="00A07028">
              <w:rPr>
                <w:rFonts w:ascii="Times New Roman" w:hAnsi="Times New Roman" w:cs="Times New Roman"/>
                <w:b w:val="0"/>
                <w:color w:val="auto"/>
                <w:sz w:val="22"/>
                <w:szCs w:val="22"/>
              </w:rPr>
              <w:t>Итого, на жилой дом, с учетом ЛПХ:</w:t>
            </w:r>
            <w:bookmarkEnd w:id="81"/>
          </w:p>
        </w:tc>
        <w:tc>
          <w:tcPr>
            <w:tcW w:w="1147" w:type="pct"/>
            <w:shd w:val="clear" w:color="auto" w:fill="auto"/>
            <w:tcMar>
              <w:top w:w="0" w:type="dxa"/>
              <w:left w:w="28" w:type="dxa"/>
              <w:bottom w:w="0" w:type="dxa"/>
              <w:right w:w="28" w:type="dxa"/>
            </w:tcMar>
            <w:vAlign w:val="center"/>
          </w:tcPr>
          <w:p w:rsidR="00A07028" w:rsidRPr="00A07028" w:rsidRDefault="00A07028" w:rsidP="00536DBB">
            <w:pPr>
              <w:pStyle w:val="S30"/>
              <w:keepNext w:val="0"/>
              <w:suppressLineNumbers/>
              <w:suppressAutoHyphens/>
              <w:spacing w:before="0"/>
              <w:jc w:val="center"/>
              <w:rPr>
                <w:rFonts w:ascii="Times New Roman" w:hAnsi="Times New Roman" w:cs="Times New Roman"/>
                <w:b w:val="0"/>
                <w:color w:val="auto"/>
                <w:sz w:val="22"/>
                <w:szCs w:val="22"/>
              </w:rPr>
            </w:pPr>
            <w:bookmarkStart w:id="82" w:name="_Toc531119178"/>
            <w:r w:rsidRPr="00A07028">
              <w:rPr>
                <w:rFonts w:ascii="Times New Roman" w:hAnsi="Times New Roman" w:cs="Times New Roman"/>
                <w:b w:val="0"/>
                <w:color w:val="auto"/>
                <w:sz w:val="22"/>
                <w:szCs w:val="22"/>
              </w:rPr>
              <w:t>4378</w:t>
            </w:r>
            <w:bookmarkEnd w:id="82"/>
          </w:p>
        </w:tc>
      </w:tr>
    </w:tbl>
    <w:p w:rsidR="007A0544" w:rsidRDefault="007A0544" w:rsidP="00536DBB">
      <w:pPr>
        <w:keepLines/>
        <w:suppressLineNumbers/>
        <w:tabs>
          <w:tab w:val="left" w:pos="1620"/>
        </w:tabs>
        <w:suppressAutoHyphens/>
        <w:ind w:firstLine="709"/>
        <w:jc w:val="both"/>
        <w:rPr>
          <w:sz w:val="26"/>
          <w:szCs w:val="26"/>
        </w:rPr>
      </w:pPr>
    </w:p>
    <w:p w:rsidR="00A07028" w:rsidRPr="00A07028" w:rsidRDefault="00A07028" w:rsidP="00536DBB">
      <w:pPr>
        <w:keepLines/>
        <w:suppressLineNumbers/>
        <w:tabs>
          <w:tab w:val="left" w:pos="1620"/>
        </w:tabs>
        <w:suppressAutoHyphens/>
        <w:ind w:firstLine="709"/>
        <w:jc w:val="both"/>
        <w:rPr>
          <w:sz w:val="26"/>
          <w:szCs w:val="26"/>
        </w:rPr>
      </w:pPr>
      <w:r w:rsidRPr="00A07028">
        <w:rPr>
          <w:sz w:val="26"/>
          <w:szCs w:val="26"/>
        </w:rPr>
        <w:t>Электропотребление в жилом секторе планируемой застройки предполагает оснащение жилых домов современными бытовыми машинами и приборами, наличие нескольких одноименных бытовых приборов, а также расход электроэнергии на личное приусадебное хозяйство (ЛПХ).</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Количество проживающих в жилом доме составляет от 1 до 3-х человек. </w:t>
      </w:r>
    </w:p>
    <w:p w:rsidR="00A07028" w:rsidRPr="00A07028" w:rsidRDefault="00A07028" w:rsidP="00BD14AF">
      <w:pPr>
        <w:pStyle w:val="a"/>
        <w:keepLines/>
        <w:suppressLineNumbers/>
        <w:suppressAutoHyphens/>
        <w:spacing w:line="240" w:lineRule="auto"/>
        <w:ind w:left="0" w:firstLine="709"/>
        <w:jc w:val="both"/>
        <w:rPr>
          <w:b w:val="0"/>
          <w:sz w:val="26"/>
          <w:szCs w:val="26"/>
        </w:rPr>
      </w:pPr>
      <w:r w:rsidRPr="00A07028">
        <w:rPr>
          <w:b w:val="0"/>
          <w:sz w:val="26"/>
          <w:szCs w:val="26"/>
        </w:rPr>
        <w:t xml:space="preserve">Удельное годовое расчетное электропотребление в жилом секторе перспективной застройки составит1460 кВт*час в год на человека. </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iCs/>
          <w:sz w:val="26"/>
          <w:szCs w:val="26"/>
        </w:rPr>
        <w:t xml:space="preserve">Расчет электрических нагрузок планируемых объектов МО </w:t>
      </w:r>
      <w:r w:rsidR="00B56CA1">
        <w:rPr>
          <w:sz w:val="26"/>
          <w:szCs w:val="26"/>
        </w:rPr>
        <w:t>Верх-Камышенский</w:t>
      </w:r>
      <w:r w:rsidRPr="00A07028">
        <w:rPr>
          <w:sz w:val="26"/>
          <w:szCs w:val="26"/>
        </w:rPr>
        <w:t xml:space="preserve"> сельсовет</w:t>
      </w:r>
      <w:r w:rsidRPr="00A07028">
        <w:rPr>
          <w:iCs/>
          <w:sz w:val="26"/>
          <w:szCs w:val="26"/>
        </w:rPr>
        <w:t xml:space="preserve"> выполнен согласно </w:t>
      </w:r>
      <w:r w:rsidRPr="00A07028">
        <w:rPr>
          <w:sz w:val="26"/>
          <w:szCs w:val="26"/>
        </w:rPr>
        <w:t>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A07028" w:rsidRPr="00EA168A" w:rsidRDefault="00A07028" w:rsidP="00BD14AF">
      <w:pPr>
        <w:pStyle w:val="S30"/>
        <w:keepNext w:val="0"/>
        <w:suppressLineNumbers/>
        <w:suppressAutoHyphens/>
        <w:spacing w:before="0"/>
        <w:ind w:firstLine="709"/>
        <w:jc w:val="both"/>
        <w:outlineLvl w:val="9"/>
        <w:rPr>
          <w:rFonts w:ascii="Times New Roman" w:hAnsi="Times New Roman" w:cs="Times New Roman"/>
          <w:b w:val="0"/>
          <w:iCs/>
          <w:color w:val="auto"/>
          <w:sz w:val="26"/>
          <w:szCs w:val="26"/>
        </w:rPr>
      </w:pPr>
      <w:bookmarkStart w:id="83" w:name="_Toc531119179"/>
      <w:r w:rsidRPr="00EA168A">
        <w:rPr>
          <w:rFonts w:ascii="Times New Roman" w:hAnsi="Times New Roman" w:cs="Times New Roman"/>
          <w:b w:val="0"/>
          <w:color w:val="auto"/>
          <w:sz w:val="26"/>
          <w:szCs w:val="26"/>
        </w:rPr>
        <w:t xml:space="preserve">Категории планируемых объектов по </w:t>
      </w:r>
      <w:r w:rsidRPr="00EA168A">
        <w:rPr>
          <w:rFonts w:ascii="Times New Roman" w:hAnsi="Times New Roman" w:cs="Times New Roman"/>
          <w:b w:val="0"/>
          <w:iCs/>
          <w:color w:val="auto"/>
          <w:sz w:val="26"/>
          <w:szCs w:val="26"/>
        </w:rPr>
        <w:t xml:space="preserve">степени обеспечения </w:t>
      </w:r>
      <w:r w:rsidRPr="00EA168A">
        <w:rPr>
          <w:rFonts w:ascii="Times New Roman" w:hAnsi="Times New Roman" w:cs="Times New Roman"/>
          <w:b w:val="0"/>
          <w:color w:val="auto"/>
          <w:sz w:val="26"/>
          <w:szCs w:val="26"/>
        </w:rPr>
        <w:t xml:space="preserve">надежности электроснабжения приняты в соответствии с ПУЭ (гл.1.2) и СП 31-110-2003 (гл.5, табл.5.1). </w:t>
      </w:r>
      <w:r w:rsidRPr="00EA168A">
        <w:rPr>
          <w:rFonts w:ascii="Times New Roman" w:hAnsi="Times New Roman" w:cs="Times New Roman"/>
          <w:b w:val="0"/>
          <w:iCs/>
          <w:color w:val="auto"/>
          <w:sz w:val="26"/>
          <w:szCs w:val="26"/>
        </w:rPr>
        <w:t xml:space="preserve">Электроприемники планируемых объектов относятся ко </w:t>
      </w:r>
      <w:r w:rsidRPr="00EA168A">
        <w:rPr>
          <w:rFonts w:ascii="Times New Roman" w:hAnsi="Times New Roman" w:cs="Times New Roman"/>
          <w:b w:val="0"/>
          <w:iCs/>
          <w:color w:val="auto"/>
          <w:sz w:val="26"/>
          <w:szCs w:val="26"/>
          <w:lang w:val="en-US"/>
        </w:rPr>
        <w:t>II</w:t>
      </w:r>
      <w:r w:rsidRPr="00EA168A">
        <w:rPr>
          <w:rFonts w:ascii="Times New Roman" w:hAnsi="Times New Roman" w:cs="Times New Roman"/>
          <w:b w:val="0"/>
          <w:iCs/>
          <w:color w:val="auto"/>
          <w:sz w:val="26"/>
          <w:szCs w:val="26"/>
        </w:rPr>
        <w:t xml:space="preserve"> и </w:t>
      </w:r>
      <w:r w:rsidRPr="00EA168A">
        <w:rPr>
          <w:rFonts w:ascii="Times New Roman" w:hAnsi="Times New Roman" w:cs="Times New Roman"/>
          <w:b w:val="0"/>
          <w:iCs/>
          <w:color w:val="auto"/>
          <w:sz w:val="26"/>
          <w:szCs w:val="26"/>
          <w:lang w:val="en-US"/>
        </w:rPr>
        <w:t>III</w:t>
      </w:r>
      <w:r w:rsidRPr="00EA168A">
        <w:rPr>
          <w:rFonts w:ascii="Times New Roman" w:hAnsi="Times New Roman" w:cs="Times New Roman"/>
          <w:b w:val="0"/>
          <w:iCs/>
          <w:color w:val="auto"/>
          <w:sz w:val="26"/>
          <w:szCs w:val="26"/>
        </w:rPr>
        <w:t xml:space="preserve"> категориям по надежности электроснабжения.</w:t>
      </w:r>
      <w:bookmarkEnd w:id="83"/>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sz w:val="26"/>
          <w:szCs w:val="26"/>
        </w:rPr>
        <w:t>Расчетная потребность в средствах электроснабжения определена исходя из удельных электрических нагрузок планируемых объектов, принятых по табл.6.1, 6.14  СП 31-110-2003 и табл.2.1.1, 2.2.1 РД 34.20.185-94.</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Расчетная электрическая нагрузка жилых домов усадебного типа, приведенная к шинам 0,4кВ ТП, определена из удельных нагрузок жилых домов с учетом коэффициента участия в максимуме нагрузок К</w:t>
      </w:r>
      <w:r w:rsidRPr="00A07028">
        <w:rPr>
          <w:sz w:val="26"/>
          <w:szCs w:val="26"/>
          <w:vertAlign w:val="subscript"/>
        </w:rPr>
        <w:t>1</w:t>
      </w:r>
      <w:r w:rsidRPr="00A07028">
        <w:rPr>
          <w:sz w:val="26"/>
          <w:szCs w:val="26"/>
        </w:rPr>
        <w:t xml:space="preserve">, равного 0,5 для жилых домов с плитами на сжиженном газе и твердом топливе. </w:t>
      </w:r>
    </w:p>
    <w:p w:rsidR="00A07028" w:rsidRPr="00A07028" w:rsidRDefault="00A07028" w:rsidP="00BD14AF">
      <w:pPr>
        <w:widowControl w:val="0"/>
        <w:shd w:val="clear" w:color="auto" w:fill="FFFFFF"/>
        <w:tabs>
          <w:tab w:val="left" w:pos="709"/>
          <w:tab w:val="left" w:pos="1134"/>
        </w:tabs>
        <w:ind w:firstLine="709"/>
        <w:jc w:val="both"/>
        <w:rPr>
          <w:bCs/>
          <w:sz w:val="26"/>
          <w:szCs w:val="26"/>
        </w:rPr>
      </w:pPr>
      <w:r w:rsidRPr="00A07028">
        <w:rPr>
          <w:sz w:val="26"/>
          <w:szCs w:val="26"/>
        </w:rPr>
        <w:t xml:space="preserve">Строительство новых объектов производственной сферы на расчетный период генеральным планом не предусматривается. Предполагается </w:t>
      </w:r>
      <w:r w:rsidRPr="00A07028">
        <w:rPr>
          <w:bCs/>
          <w:sz w:val="26"/>
          <w:szCs w:val="26"/>
        </w:rPr>
        <w:t xml:space="preserve">развитие производственных и сельскохозяйственных объектов на существующих территориях </w:t>
      </w:r>
      <w:r w:rsidRPr="00A07028">
        <w:rPr>
          <w:sz w:val="26"/>
          <w:szCs w:val="26"/>
        </w:rPr>
        <w:t>в счет существующей мощности объектов</w:t>
      </w:r>
      <w:r w:rsidRPr="00A07028">
        <w:rPr>
          <w:bCs/>
          <w:sz w:val="26"/>
          <w:szCs w:val="26"/>
        </w:rPr>
        <w:t xml:space="preserve">. </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sz w:val="26"/>
          <w:szCs w:val="26"/>
        </w:rPr>
        <w:t>Коэффициент мощности для расчета силовых сетей принят по п.6.12 и п.6.30, табл.6.12 СП 31-110-2003.</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iCs/>
          <w:sz w:val="26"/>
          <w:szCs w:val="26"/>
        </w:rPr>
        <w:t xml:space="preserve">Данные расчета сведены  в таблицы </w:t>
      </w:r>
      <w:r w:rsidR="00EA168A">
        <w:rPr>
          <w:iCs/>
          <w:sz w:val="26"/>
          <w:szCs w:val="26"/>
        </w:rPr>
        <w:t>7</w:t>
      </w:r>
      <w:r w:rsidRPr="00A07028">
        <w:rPr>
          <w:iCs/>
          <w:sz w:val="26"/>
          <w:szCs w:val="26"/>
        </w:rPr>
        <w:t xml:space="preserve"> и </w:t>
      </w:r>
      <w:r w:rsidR="00EA168A">
        <w:rPr>
          <w:iCs/>
          <w:sz w:val="26"/>
          <w:szCs w:val="26"/>
        </w:rPr>
        <w:t>8</w:t>
      </w:r>
      <w:r w:rsidRPr="00A07028">
        <w:rPr>
          <w:iCs/>
          <w:sz w:val="26"/>
          <w:szCs w:val="26"/>
        </w:rPr>
        <w:t>.</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Для снижения электропотребления и более эффективного использования электроэнергии проектом предлагается при строительстве и эксплуатации планируемых объектов применение энергосберегающих технологий и  использование инновационных разработок в сфере электросбережения: </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 - использование экономичных электроприборов класса энергоэффективности не ниже А; </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 - создание энергосберегающего режима в работе механизмов, которые часть времени работают с пониженной нагрузкой (вентиляторы, кондиционеры, насосы) с помощью частотно-регулируемых электроприводов со встроенными функциями оптимизации энергопотребления; </w:t>
      </w:r>
    </w:p>
    <w:p w:rsidR="00726C49" w:rsidRPr="00A07028" w:rsidRDefault="00A07028" w:rsidP="00DA7748">
      <w:pPr>
        <w:keepLines/>
        <w:suppressLineNumbers/>
        <w:autoSpaceDE w:val="0"/>
        <w:autoSpaceDN w:val="0"/>
        <w:adjustRightInd w:val="0"/>
        <w:ind w:firstLine="709"/>
        <w:jc w:val="both"/>
        <w:rPr>
          <w:b/>
          <w:iCs/>
          <w:sz w:val="26"/>
          <w:szCs w:val="26"/>
        </w:rPr>
      </w:pPr>
      <w:r w:rsidRPr="00A07028">
        <w:rPr>
          <w:sz w:val="26"/>
          <w:szCs w:val="26"/>
        </w:rPr>
        <w:t>- применение инновационных светотехнических технологий (светильники на светодиодах, энергосберегающие лампы, системы «умного освещения»).</w:t>
      </w:r>
    </w:p>
    <w:p w:rsidR="00DA7748" w:rsidRDefault="00DA7748">
      <w:pPr>
        <w:rPr>
          <w:sz w:val="26"/>
          <w:szCs w:val="26"/>
        </w:rPr>
      </w:pPr>
      <w:r>
        <w:rPr>
          <w:sz w:val="26"/>
          <w:szCs w:val="26"/>
        </w:rPr>
        <w:br w:type="page"/>
      </w:r>
    </w:p>
    <w:p w:rsidR="00EA168A" w:rsidRPr="007A0544" w:rsidRDefault="00EA168A" w:rsidP="00BD14AF">
      <w:pPr>
        <w:keepLines/>
        <w:suppressLineNumbers/>
        <w:tabs>
          <w:tab w:val="left" w:pos="1620"/>
        </w:tabs>
        <w:suppressAutoHyphens/>
        <w:ind w:firstLine="357"/>
        <w:jc w:val="right"/>
        <w:rPr>
          <w:sz w:val="26"/>
          <w:szCs w:val="26"/>
        </w:rPr>
      </w:pPr>
      <w:r w:rsidRPr="007A0544">
        <w:rPr>
          <w:sz w:val="26"/>
          <w:szCs w:val="26"/>
        </w:rPr>
        <w:lastRenderedPageBreak/>
        <w:t xml:space="preserve">Таблица </w:t>
      </w:r>
      <w:r w:rsidR="00DA7748">
        <w:rPr>
          <w:sz w:val="26"/>
          <w:szCs w:val="26"/>
        </w:rPr>
        <w:t>18</w:t>
      </w:r>
    </w:p>
    <w:p w:rsidR="00EA168A" w:rsidRPr="007A0544" w:rsidRDefault="00EA168A" w:rsidP="00BD14AF">
      <w:pPr>
        <w:pStyle w:val="24"/>
        <w:spacing w:after="0" w:line="240" w:lineRule="auto"/>
        <w:ind w:firstLine="709"/>
        <w:jc w:val="right"/>
        <w:rPr>
          <w:b/>
          <w:sz w:val="26"/>
          <w:szCs w:val="26"/>
        </w:rPr>
      </w:pPr>
    </w:p>
    <w:p w:rsidR="00A07028" w:rsidRPr="007A0544" w:rsidRDefault="00A07028" w:rsidP="00BD14AF">
      <w:pPr>
        <w:keepLines/>
        <w:suppressLineNumbers/>
        <w:tabs>
          <w:tab w:val="left" w:pos="720"/>
        </w:tabs>
        <w:suppressAutoHyphens/>
        <w:autoSpaceDE w:val="0"/>
        <w:autoSpaceDN w:val="0"/>
        <w:adjustRightInd w:val="0"/>
        <w:spacing w:line="240" w:lineRule="atLeast"/>
        <w:ind w:firstLine="360"/>
        <w:jc w:val="center"/>
        <w:rPr>
          <w:sz w:val="26"/>
          <w:szCs w:val="26"/>
        </w:rPr>
      </w:pPr>
      <w:r w:rsidRPr="007A0544">
        <w:rPr>
          <w:iCs/>
          <w:sz w:val="26"/>
          <w:szCs w:val="26"/>
        </w:rPr>
        <w:t xml:space="preserve">Расчетные электрические нагрузки МО </w:t>
      </w:r>
      <w:r w:rsidR="00B56CA1">
        <w:rPr>
          <w:sz w:val="26"/>
          <w:szCs w:val="26"/>
        </w:rPr>
        <w:t>Верх-Камышенский</w:t>
      </w:r>
      <w:r w:rsidRPr="007A0544">
        <w:rPr>
          <w:sz w:val="26"/>
          <w:szCs w:val="26"/>
        </w:rPr>
        <w:t xml:space="preserve"> сельсовет</w:t>
      </w:r>
    </w:p>
    <w:p w:rsidR="00A07028" w:rsidRPr="000A06ED" w:rsidRDefault="00A07028" w:rsidP="00BD14AF">
      <w:pPr>
        <w:keepLines/>
        <w:suppressLineNumbers/>
        <w:tabs>
          <w:tab w:val="left" w:pos="720"/>
        </w:tabs>
        <w:suppressAutoHyphens/>
        <w:autoSpaceDE w:val="0"/>
        <w:autoSpaceDN w:val="0"/>
        <w:adjustRightInd w:val="0"/>
        <w:spacing w:line="240" w:lineRule="atLeast"/>
        <w:ind w:firstLine="360"/>
        <w:jc w:val="center"/>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40"/>
        <w:gridCol w:w="1615"/>
        <w:gridCol w:w="634"/>
        <w:gridCol w:w="1141"/>
        <w:gridCol w:w="964"/>
        <w:gridCol w:w="461"/>
        <w:gridCol w:w="1325"/>
        <w:gridCol w:w="553"/>
        <w:gridCol w:w="983"/>
        <w:gridCol w:w="642"/>
        <w:gridCol w:w="553"/>
      </w:tblGrid>
      <w:tr w:rsidR="00A07028" w:rsidRPr="000A06ED" w:rsidTr="00AB7BA1">
        <w:trPr>
          <w:trHeight w:val="855"/>
        </w:trPr>
        <w:tc>
          <w:tcPr>
            <w:tcW w:w="287" w:type="pct"/>
            <w:vMerge w:val="restart"/>
            <w:shd w:val="clear" w:color="auto" w:fill="F2F2F2" w:themeFill="background1" w:themeFillShade="F2"/>
            <w:tcMar>
              <w:left w:w="28" w:type="dxa"/>
              <w:right w:w="28" w:type="dxa"/>
            </w:tcMar>
            <w:textDirection w:val="btL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 по </w:t>
            </w:r>
          </w:p>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генплану</w:t>
            </w:r>
          </w:p>
        </w:tc>
        <w:tc>
          <w:tcPr>
            <w:tcW w:w="858"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Наименование объекта</w:t>
            </w:r>
          </w:p>
        </w:tc>
        <w:tc>
          <w:tcPr>
            <w:tcW w:w="337"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Кол-во объектов</w:t>
            </w:r>
          </w:p>
        </w:tc>
        <w:tc>
          <w:tcPr>
            <w:tcW w:w="606"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Категория обеспечения надежности электро-снабжения</w:t>
            </w:r>
          </w:p>
        </w:tc>
        <w:tc>
          <w:tcPr>
            <w:tcW w:w="757" w:type="pct"/>
            <w:gridSpan w:val="2"/>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Основной показатель объекта</w:t>
            </w:r>
          </w:p>
        </w:tc>
        <w:tc>
          <w:tcPr>
            <w:tcW w:w="998" w:type="pct"/>
            <w:gridSpan w:val="2"/>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Удельная  электрическая нагрузка </w:t>
            </w:r>
          </w:p>
        </w:tc>
        <w:tc>
          <w:tcPr>
            <w:tcW w:w="522"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Расчетный коэффи-циент мощности</w:t>
            </w:r>
          </w:p>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со</w:t>
            </w:r>
            <w:r w:rsidRPr="00EA168A">
              <w:rPr>
                <w:iCs/>
                <w:sz w:val="22"/>
                <w:szCs w:val="22"/>
                <w:lang w:val="en-US"/>
              </w:rPr>
              <w:t>sφ</w:t>
            </w:r>
          </w:p>
        </w:tc>
        <w:tc>
          <w:tcPr>
            <w:tcW w:w="635" w:type="pct"/>
            <w:gridSpan w:val="2"/>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Расчетная мощность </w:t>
            </w:r>
          </w:p>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на шинах 0,4кВ ТП</w:t>
            </w:r>
          </w:p>
          <w:p w:rsidR="00A07028" w:rsidRPr="00EA168A" w:rsidRDefault="00A07028" w:rsidP="00BD14AF">
            <w:pPr>
              <w:tabs>
                <w:tab w:val="left" w:pos="720"/>
              </w:tabs>
              <w:autoSpaceDE w:val="0"/>
              <w:autoSpaceDN w:val="0"/>
              <w:adjustRightInd w:val="0"/>
              <w:spacing w:line="240" w:lineRule="atLeast"/>
              <w:jc w:val="center"/>
              <w:rPr>
                <w:iCs/>
                <w:sz w:val="22"/>
                <w:szCs w:val="22"/>
              </w:rPr>
            </w:pPr>
            <w:r w:rsidRPr="00EA168A">
              <w:rPr>
                <w:iCs/>
                <w:sz w:val="22"/>
                <w:szCs w:val="22"/>
              </w:rPr>
              <w:t>(</w:t>
            </w:r>
            <w:r w:rsidRPr="00EA168A">
              <w:rPr>
                <w:sz w:val="22"/>
                <w:szCs w:val="22"/>
              </w:rPr>
              <w:t>с учетом К</w:t>
            </w:r>
            <w:r w:rsidRPr="00EA168A">
              <w:rPr>
                <w:sz w:val="22"/>
                <w:szCs w:val="22"/>
                <w:vertAlign w:val="subscript"/>
              </w:rPr>
              <w:t>1)</w:t>
            </w:r>
            <w:r w:rsidRPr="00EA168A">
              <w:rPr>
                <w:iCs/>
                <w:sz w:val="22"/>
                <w:szCs w:val="22"/>
              </w:rPr>
              <w:t>, кВт</w:t>
            </w:r>
          </w:p>
        </w:tc>
      </w:tr>
      <w:tr w:rsidR="00A07028" w:rsidRPr="000A06ED" w:rsidTr="00AB7BA1">
        <w:trPr>
          <w:trHeight w:val="711"/>
        </w:trPr>
        <w:tc>
          <w:tcPr>
            <w:tcW w:w="287"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858"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337" w:type="pct"/>
            <w:vMerge/>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606"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512"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Единица измерения</w:t>
            </w:r>
          </w:p>
        </w:tc>
        <w:tc>
          <w:tcPr>
            <w:tcW w:w="245"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Кол-во</w:t>
            </w:r>
          </w:p>
        </w:tc>
        <w:tc>
          <w:tcPr>
            <w:tcW w:w="704"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Единица измерения</w:t>
            </w:r>
          </w:p>
        </w:tc>
        <w:tc>
          <w:tcPr>
            <w:tcW w:w="294"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Кол-во</w:t>
            </w:r>
          </w:p>
        </w:tc>
        <w:tc>
          <w:tcPr>
            <w:tcW w:w="522"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341"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На 1 объект</w:t>
            </w:r>
          </w:p>
        </w:tc>
        <w:tc>
          <w:tcPr>
            <w:tcW w:w="294"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Всего </w:t>
            </w:r>
          </w:p>
        </w:tc>
      </w:tr>
      <w:tr w:rsidR="00A07028" w:rsidRPr="000A06ED" w:rsidTr="00AB7BA1">
        <w:trPr>
          <w:trHeight w:val="340"/>
        </w:trPr>
        <w:tc>
          <w:tcPr>
            <w:tcW w:w="5000" w:type="pct"/>
            <w:gridSpan w:val="11"/>
            <w:shd w:val="clear" w:color="auto" w:fill="auto"/>
            <w:vAlign w:val="center"/>
          </w:tcPr>
          <w:p w:rsidR="00A07028" w:rsidRPr="00EA168A" w:rsidRDefault="00AB7BA1" w:rsidP="00BD14AF">
            <w:pPr>
              <w:keepLines/>
              <w:suppressLineNumbers/>
              <w:tabs>
                <w:tab w:val="left" w:pos="720"/>
              </w:tabs>
              <w:suppressAutoHyphens/>
              <w:autoSpaceDE w:val="0"/>
              <w:autoSpaceDN w:val="0"/>
              <w:adjustRightInd w:val="0"/>
              <w:spacing w:line="240" w:lineRule="atLeast"/>
              <w:jc w:val="center"/>
              <w:rPr>
                <w:b/>
                <w:iCs/>
                <w:sz w:val="22"/>
                <w:szCs w:val="22"/>
              </w:rPr>
            </w:pPr>
            <w:r w:rsidRPr="00F923A9">
              <w:rPr>
                <w:i/>
                <w:iCs/>
              </w:rPr>
              <w:t>с.</w:t>
            </w:r>
            <w:r w:rsidRPr="00F923A9">
              <w:rPr>
                <w:i/>
              </w:rPr>
              <w:t>Верх-Камышенка</w:t>
            </w:r>
          </w:p>
        </w:tc>
      </w:tr>
      <w:tr w:rsidR="00AB7BA1" w:rsidRPr="000A06ED" w:rsidTr="00AB7BA1">
        <w:trPr>
          <w:trHeight w:val="483"/>
        </w:trPr>
        <w:tc>
          <w:tcPr>
            <w:tcW w:w="28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7</w:t>
            </w:r>
          </w:p>
        </w:tc>
        <w:tc>
          <w:tcPr>
            <w:tcW w:w="858"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rPr>
                <w:iCs/>
              </w:rPr>
            </w:pPr>
            <w:r w:rsidRPr="005A4011">
              <w:rPr>
                <w:iCs/>
              </w:rPr>
              <w:t xml:space="preserve">Магазин смешанных товаров </w:t>
            </w:r>
          </w:p>
          <w:p w:rsidR="00AB7BA1" w:rsidRPr="005A4011" w:rsidRDefault="00AB7BA1" w:rsidP="00CF708D">
            <w:pPr>
              <w:keepLines/>
              <w:suppressLineNumbers/>
              <w:tabs>
                <w:tab w:val="left" w:pos="720"/>
              </w:tabs>
              <w:suppressAutoHyphens/>
              <w:autoSpaceDE w:val="0"/>
              <w:autoSpaceDN w:val="0"/>
              <w:adjustRightInd w:val="0"/>
              <w:spacing w:line="240" w:lineRule="atLeast"/>
              <w:rPr>
                <w:iCs/>
              </w:rPr>
            </w:pPr>
            <w:r w:rsidRPr="005A4011">
              <w:rPr>
                <w:iCs/>
              </w:rPr>
              <w:t>(</w:t>
            </w:r>
            <w:r>
              <w:rPr>
                <w:iCs/>
              </w:rPr>
              <w:t>капитальный ремонт</w:t>
            </w:r>
            <w:r w:rsidRPr="005A4011">
              <w:rPr>
                <w:iCs/>
              </w:rPr>
              <w:t xml:space="preserve"> здания магазина)</w:t>
            </w:r>
          </w:p>
        </w:tc>
        <w:tc>
          <w:tcPr>
            <w:tcW w:w="33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1</w:t>
            </w:r>
          </w:p>
        </w:tc>
        <w:tc>
          <w:tcPr>
            <w:tcW w:w="606"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lang w:val="en-US"/>
              </w:rPr>
              <w:t>III</w:t>
            </w:r>
          </w:p>
        </w:tc>
        <w:tc>
          <w:tcPr>
            <w:tcW w:w="51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м</w:t>
            </w:r>
            <w:r w:rsidRPr="005A4011">
              <w:rPr>
                <w:iCs/>
                <w:vertAlign w:val="superscript"/>
              </w:rPr>
              <w:t>2</w:t>
            </w:r>
            <w:r w:rsidRPr="005A4011">
              <w:rPr>
                <w:iCs/>
              </w:rPr>
              <w:t xml:space="preserve"> торговой площади</w:t>
            </w:r>
          </w:p>
        </w:tc>
        <w:tc>
          <w:tcPr>
            <w:tcW w:w="245"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30</w:t>
            </w:r>
          </w:p>
        </w:tc>
        <w:tc>
          <w:tcPr>
            <w:tcW w:w="70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кВт/м</w:t>
            </w:r>
            <w:r w:rsidRPr="005A4011">
              <w:rPr>
                <w:iCs/>
                <w:vertAlign w:val="superscript"/>
              </w:rPr>
              <w:t>2</w:t>
            </w:r>
          </w:p>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торг. площади</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0,25</w:t>
            </w:r>
          </w:p>
        </w:tc>
        <w:tc>
          <w:tcPr>
            <w:tcW w:w="52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0,8</w:t>
            </w:r>
          </w:p>
        </w:tc>
        <w:tc>
          <w:tcPr>
            <w:tcW w:w="341"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7,5</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7,5</w:t>
            </w:r>
          </w:p>
        </w:tc>
      </w:tr>
      <w:tr w:rsidR="00AB7BA1" w:rsidRPr="000A06ED" w:rsidTr="00AB7BA1">
        <w:trPr>
          <w:trHeight w:val="417"/>
        </w:trPr>
        <w:tc>
          <w:tcPr>
            <w:tcW w:w="287" w:type="pct"/>
            <w:vMerge w:val="restar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7</w:t>
            </w:r>
          </w:p>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9</w:t>
            </w:r>
          </w:p>
        </w:tc>
        <w:tc>
          <w:tcPr>
            <w:tcW w:w="858"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rPr>
                <w:iCs/>
              </w:rPr>
            </w:pPr>
            <w:r w:rsidRPr="005A4011">
              <w:rPr>
                <w:iCs/>
              </w:rPr>
              <w:t>Предприятие бытового обслуживания (</w:t>
            </w:r>
            <w:r>
              <w:rPr>
                <w:iCs/>
              </w:rPr>
              <w:t>капитальный ремонт</w:t>
            </w:r>
            <w:r w:rsidRPr="005A4011">
              <w:rPr>
                <w:iCs/>
              </w:rPr>
              <w:t xml:space="preserve"> здания магазина)</w:t>
            </w:r>
          </w:p>
        </w:tc>
        <w:tc>
          <w:tcPr>
            <w:tcW w:w="33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1</w:t>
            </w:r>
          </w:p>
        </w:tc>
        <w:tc>
          <w:tcPr>
            <w:tcW w:w="606"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lang w:val="en-US"/>
              </w:rPr>
              <w:t>III</w:t>
            </w:r>
          </w:p>
        </w:tc>
        <w:tc>
          <w:tcPr>
            <w:tcW w:w="51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1 рабочее место</w:t>
            </w:r>
          </w:p>
        </w:tc>
        <w:tc>
          <w:tcPr>
            <w:tcW w:w="245"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6</w:t>
            </w:r>
          </w:p>
        </w:tc>
        <w:tc>
          <w:tcPr>
            <w:tcW w:w="70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кВт/рабочее место</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1,5</w:t>
            </w:r>
          </w:p>
        </w:tc>
        <w:tc>
          <w:tcPr>
            <w:tcW w:w="52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0,97</w:t>
            </w:r>
          </w:p>
        </w:tc>
        <w:tc>
          <w:tcPr>
            <w:tcW w:w="341"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9,0</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9,0</w:t>
            </w:r>
          </w:p>
        </w:tc>
      </w:tr>
      <w:tr w:rsidR="00AB7BA1" w:rsidRPr="000A06ED" w:rsidTr="00AB7BA1">
        <w:trPr>
          <w:trHeight w:val="851"/>
        </w:trPr>
        <w:tc>
          <w:tcPr>
            <w:tcW w:w="287" w:type="pct"/>
            <w:vMerge/>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p>
        </w:tc>
        <w:tc>
          <w:tcPr>
            <w:tcW w:w="858"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spacing w:line="240" w:lineRule="atLeast"/>
              <w:rPr>
                <w:iCs/>
                <w:sz w:val="22"/>
                <w:szCs w:val="22"/>
              </w:rPr>
            </w:pPr>
            <w:r w:rsidRPr="005A4011">
              <w:rPr>
                <w:iCs/>
              </w:rPr>
              <w:t>Кафе (</w:t>
            </w:r>
            <w:r>
              <w:rPr>
                <w:iCs/>
              </w:rPr>
              <w:t>капитальный ремонт</w:t>
            </w:r>
            <w:r w:rsidRPr="005A4011">
              <w:rPr>
                <w:iCs/>
              </w:rPr>
              <w:t xml:space="preserve"> здания столовой)</w:t>
            </w:r>
          </w:p>
        </w:tc>
        <w:tc>
          <w:tcPr>
            <w:tcW w:w="337"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1</w:t>
            </w:r>
          </w:p>
        </w:tc>
        <w:tc>
          <w:tcPr>
            <w:tcW w:w="606"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lang w:val="en-US"/>
              </w:rPr>
              <w:t>III</w:t>
            </w:r>
          </w:p>
        </w:tc>
        <w:tc>
          <w:tcPr>
            <w:tcW w:w="512"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1 место</w:t>
            </w:r>
          </w:p>
        </w:tc>
        <w:tc>
          <w:tcPr>
            <w:tcW w:w="245"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20</w:t>
            </w:r>
          </w:p>
        </w:tc>
        <w:tc>
          <w:tcPr>
            <w:tcW w:w="704"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кВт/место</w:t>
            </w:r>
          </w:p>
        </w:tc>
        <w:tc>
          <w:tcPr>
            <w:tcW w:w="294"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1,04</w:t>
            </w:r>
          </w:p>
        </w:tc>
        <w:tc>
          <w:tcPr>
            <w:tcW w:w="522"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0,98</w:t>
            </w:r>
          </w:p>
        </w:tc>
        <w:tc>
          <w:tcPr>
            <w:tcW w:w="341"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jc w:val="center"/>
              <w:rPr>
                <w:iCs/>
                <w:sz w:val="22"/>
                <w:szCs w:val="22"/>
              </w:rPr>
            </w:pPr>
            <w:r w:rsidRPr="005A4011">
              <w:rPr>
                <w:iCs/>
              </w:rPr>
              <w:t>20,8</w:t>
            </w:r>
          </w:p>
        </w:tc>
        <w:tc>
          <w:tcPr>
            <w:tcW w:w="294" w:type="pct"/>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spacing w:line="240" w:lineRule="atLeast"/>
              <w:jc w:val="center"/>
              <w:rPr>
                <w:iCs/>
                <w:sz w:val="22"/>
                <w:szCs w:val="22"/>
              </w:rPr>
            </w:pPr>
            <w:r w:rsidRPr="005A4011">
              <w:rPr>
                <w:iCs/>
              </w:rPr>
              <w:t>20,8</w:t>
            </w:r>
          </w:p>
        </w:tc>
      </w:tr>
      <w:tr w:rsidR="00AB7BA1" w:rsidRPr="000A06ED" w:rsidTr="00AB7BA1">
        <w:trPr>
          <w:trHeight w:val="851"/>
        </w:trPr>
        <w:tc>
          <w:tcPr>
            <w:tcW w:w="28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14</w:t>
            </w:r>
          </w:p>
        </w:tc>
        <w:tc>
          <w:tcPr>
            <w:tcW w:w="858"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rPr>
                <w:iCs/>
              </w:rPr>
            </w:pPr>
            <w:r w:rsidRPr="005A4011">
              <w:rPr>
                <w:iCs/>
              </w:rPr>
              <w:t>Пункт приема вторичного сырья</w:t>
            </w:r>
          </w:p>
        </w:tc>
        <w:tc>
          <w:tcPr>
            <w:tcW w:w="33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1</w:t>
            </w:r>
          </w:p>
        </w:tc>
        <w:tc>
          <w:tcPr>
            <w:tcW w:w="606"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lang w:val="en-US"/>
              </w:rPr>
              <w:t>III</w:t>
            </w:r>
          </w:p>
        </w:tc>
        <w:tc>
          <w:tcPr>
            <w:tcW w:w="51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м</w:t>
            </w:r>
            <w:r w:rsidRPr="005A4011">
              <w:rPr>
                <w:iCs/>
                <w:vertAlign w:val="superscript"/>
              </w:rPr>
              <w:t>2</w:t>
            </w:r>
            <w:r w:rsidRPr="005A4011">
              <w:rPr>
                <w:iCs/>
              </w:rPr>
              <w:t xml:space="preserve"> общей площади</w:t>
            </w:r>
          </w:p>
        </w:tc>
        <w:tc>
          <w:tcPr>
            <w:tcW w:w="245"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50</w:t>
            </w:r>
          </w:p>
        </w:tc>
        <w:tc>
          <w:tcPr>
            <w:tcW w:w="70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кВт/м</w:t>
            </w:r>
            <w:r w:rsidRPr="005A4011">
              <w:rPr>
                <w:iCs/>
                <w:vertAlign w:val="superscript"/>
              </w:rPr>
              <w:t>2</w:t>
            </w:r>
            <w:r w:rsidRPr="005A4011">
              <w:rPr>
                <w:iCs/>
              </w:rPr>
              <w:t xml:space="preserve"> общей площади</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0,043</w:t>
            </w:r>
          </w:p>
        </w:tc>
        <w:tc>
          <w:tcPr>
            <w:tcW w:w="52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0,9</w:t>
            </w:r>
          </w:p>
        </w:tc>
        <w:tc>
          <w:tcPr>
            <w:tcW w:w="341"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3,0</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3,0</w:t>
            </w:r>
          </w:p>
        </w:tc>
      </w:tr>
      <w:tr w:rsidR="00AB7BA1" w:rsidRPr="000A06ED" w:rsidTr="00AB7BA1">
        <w:trPr>
          <w:trHeight w:val="851"/>
        </w:trPr>
        <w:tc>
          <w:tcPr>
            <w:tcW w:w="28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w:t>
            </w:r>
          </w:p>
        </w:tc>
        <w:tc>
          <w:tcPr>
            <w:tcW w:w="858"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rPr>
                <w:iCs/>
              </w:rPr>
            </w:pPr>
            <w:r w:rsidRPr="005A4011">
              <w:rPr>
                <w:iCs/>
              </w:rPr>
              <w:t>Жилые дома усадебного типа с плитами на сжиженном газе и твердом топливе</w:t>
            </w:r>
          </w:p>
        </w:tc>
        <w:tc>
          <w:tcPr>
            <w:tcW w:w="337"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48</w:t>
            </w:r>
          </w:p>
        </w:tc>
        <w:tc>
          <w:tcPr>
            <w:tcW w:w="606"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lang w:val="en-US"/>
              </w:rPr>
              <w:t>III</w:t>
            </w:r>
          </w:p>
        </w:tc>
        <w:tc>
          <w:tcPr>
            <w:tcW w:w="51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квартир</w:t>
            </w:r>
          </w:p>
        </w:tc>
        <w:tc>
          <w:tcPr>
            <w:tcW w:w="245"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1</w:t>
            </w:r>
          </w:p>
        </w:tc>
        <w:tc>
          <w:tcPr>
            <w:tcW w:w="70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кВт/квартиру</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6</w:t>
            </w:r>
          </w:p>
        </w:tc>
        <w:tc>
          <w:tcPr>
            <w:tcW w:w="522"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0,96</w:t>
            </w:r>
          </w:p>
        </w:tc>
        <w:tc>
          <w:tcPr>
            <w:tcW w:w="341"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jc w:val="center"/>
              <w:rPr>
                <w:iCs/>
              </w:rPr>
            </w:pPr>
            <w:r w:rsidRPr="005A4011">
              <w:rPr>
                <w:iCs/>
              </w:rPr>
              <w:t>3,0</w:t>
            </w:r>
          </w:p>
        </w:tc>
        <w:tc>
          <w:tcPr>
            <w:tcW w:w="294" w:type="pct"/>
            <w:shd w:val="clear" w:color="auto" w:fill="auto"/>
            <w:vAlign w:val="center"/>
          </w:tcPr>
          <w:p w:rsidR="00AB7BA1" w:rsidRPr="005A4011" w:rsidRDefault="00AB7BA1" w:rsidP="00CF708D">
            <w:pPr>
              <w:keepLines/>
              <w:suppressLineNumbers/>
              <w:tabs>
                <w:tab w:val="left" w:pos="720"/>
              </w:tabs>
              <w:suppressAutoHyphens/>
              <w:autoSpaceDE w:val="0"/>
              <w:autoSpaceDN w:val="0"/>
              <w:adjustRightInd w:val="0"/>
              <w:spacing w:line="240" w:lineRule="atLeast"/>
              <w:jc w:val="center"/>
              <w:rPr>
                <w:iCs/>
              </w:rPr>
            </w:pPr>
            <w:r w:rsidRPr="005A4011">
              <w:rPr>
                <w:iCs/>
              </w:rPr>
              <w:t>144,0</w:t>
            </w:r>
          </w:p>
        </w:tc>
      </w:tr>
      <w:tr w:rsidR="00AB7BA1" w:rsidRPr="000A06ED" w:rsidTr="00AB7BA1">
        <w:trPr>
          <w:trHeight w:val="851"/>
        </w:trPr>
        <w:tc>
          <w:tcPr>
            <w:tcW w:w="28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858"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rPr>
                <w:iCs/>
              </w:rPr>
            </w:pPr>
            <w:r w:rsidRPr="00F923A9">
              <w:rPr>
                <w:iCs/>
              </w:rPr>
              <w:t>Итого по планируемым объектам с.</w:t>
            </w:r>
            <w:r w:rsidRPr="00F923A9">
              <w:t>Верх-Камышенка</w:t>
            </w:r>
            <w:r w:rsidRPr="00F923A9">
              <w:rPr>
                <w:iCs/>
              </w:rPr>
              <w:t>:</w:t>
            </w:r>
          </w:p>
        </w:tc>
        <w:tc>
          <w:tcPr>
            <w:tcW w:w="33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606"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51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45"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70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52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341"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185,0</w:t>
            </w:r>
          </w:p>
        </w:tc>
      </w:tr>
      <w:tr w:rsidR="00AB7BA1" w:rsidRPr="008C5845" w:rsidTr="00AB7BA1">
        <w:trPr>
          <w:trHeight w:val="383"/>
        </w:trPr>
        <w:tc>
          <w:tcPr>
            <w:tcW w:w="5000" w:type="pct"/>
            <w:gridSpan w:val="11"/>
            <w:shd w:val="clear" w:color="auto" w:fill="auto"/>
            <w:vAlign w:val="center"/>
          </w:tcPr>
          <w:p w:rsidR="00AB7BA1" w:rsidRPr="00EA168A" w:rsidRDefault="00AB7BA1" w:rsidP="00BD14AF">
            <w:pPr>
              <w:keepLines/>
              <w:suppressLineNumbers/>
              <w:tabs>
                <w:tab w:val="left" w:pos="720"/>
              </w:tabs>
              <w:suppressAutoHyphens/>
              <w:autoSpaceDE w:val="0"/>
              <w:autoSpaceDN w:val="0"/>
              <w:adjustRightInd w:val="0"/>
              <w:spacing w:line="240" w:lineRule="atLeast"/>
              <w:jc w:val="center"/>
              <w:rPr>
                <w:iCs/>
                <w:sz w:val="22"/>
                <w:szCs w:val="22"/>
              </w:rPr>
            </w:pPr>
            <w:r w:rsidRPr="00F923A9">
              <w:rPr>
                <w:i/>
              </w:rPr>
              <w:t>п.Омутная</w:t>
            </w:r>
          </w:p>
        </w:tc>
      </w:tr>
      <w:tr w:rsidR="00AB7BA1" w:rsidRPr="008C5845" w:rsidTr="00AB7BA1">
        <w:trPr>
          <w:trHeight w:val="851"/>
        </w:trPr>
        <w:tc>
          <w:tcPr>
            <w:tcW w:w="28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3</w:t>
            </w:r>
          </w:p>
        </w:tc>
        <w:tc>
          <w:tcPr>
            <w:tcW w:w="858"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rPr>
                <w:iCs/>
              </w:rPr>
            </w:pPr>
            <w:r w:rsidRPr="00F923A9">
              <w:rPr>
                <w:iCs/>
              </w:rPr>
              <w:t>Домики на участках  садоводческих товариществ</w:t>
            </w:r>
          </w:p>
        </w:tc>
        <w:tc>
          <w:tcPr>
            <w:tcW w:w="33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w:t>
            </w:r>
          </w:p>
        </w:tc>
        <w:tc>
          <w:tcPr>
            <w:tcW w:w="606"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jc w:val="center"/>
              <w:rPr>
                <w:iCs/>
              </w:rPr>
            </w:pPr>
            <w:r w:rsidRPr="00F923A9">
              <w:rPr>
                <w:iCs/>
                <w:lang w:val="en-US"/>
              </w:rPr>
              <w:t>III</w:t>
            </w:r>
          </w:p>
        </w:tc>
        <w:tc>
          <w:tcPr>
            <w:tcW w:w="51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кВт</w:t>
            </w:r>
          </w:p>
        </w:tc>
        <w:tc>
          <w:tcPr>
            <w:tcW w:w="245"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30,0</w:t>
            </w:r>
          </w:p>
        </w:tc>
        <w:tc>
          <w:tcPr>
            <w:tcW w:w="70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w:t>
            </w: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jc w:val="center"/>
              <w:rPr>
                <w:iCs/>
              </w:rPr>
            </w:pPr>
            <w:r w:rsidRPr="00F923A9">
              <w:rPr>
                <w:iCs/>
              </w:rPr>
              <w:t>---</w:t>
            </w:r>
          </w:p>
        </w:tc>
        <w:tc>
          <w:tcPr>
            <w:tcW w:w="52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jc w:val="center"/>
              <w:rPr>
                <w:iCs/>
              </w:rPr>
            </w:pPr>
            <w:r w:rsidRPr="00F923A9">
              <w:rPr>
                <w:iCs/>
              </w:rPr>
              <w:t>0,96</w:t>
            </w:r>
          </w:p>
        </w:tc>
        <w:tc>
          <w:tcPr>
            <w:tcW w:w="341"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jc w:val="center"/>
              <w:rPr>
                <w:iCs/>
              </w:rPr>
            </w:pPr>
            <w:r w:rsidRPr="00F923A9">
              <w:rPr>
                <w:iCs/>
              </w:rPr>
              <w:t>---</w:t>
            </w: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30,0</w:t>
            </w:r>
          </w:p>
        </w:tc>
      </w:tr>
      <w:tr w:rsidR="00AB7BA1" w:rsidRPr="008C5845" w:rsidTr="00AB7BA1">
        <w:trPr>
          <w:trHeight w:val="851"/>
        </w:trPr>
        <w:tc>
          <w:tcPr>
            <w:tcW w:w="28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858"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rPr>
                <w:iCs/>
              </w:rPr>
            </w:pPr>
            <w:r w:rsidRPr="00F923A9">
              <w:rPr>
                <w:iCs/>
              </w:rPr>
              <w:t xml:space="preserve">Итого по планируемым объектам </w:t>
            </w:r>
            <w:r w:rsidRPr="00F923A9">
              <w:t>п.Омутная</w:t>
            </w:r>
            <w:r w:rsidRPr="00F923A9">
              <w:rPr>
                <w:iCs/>
              </w:rPr>
              <w:t>:</w:t>
            </w:r>
          </w:p>
        </w:tc>
        <w:tc>
          <w:tcPr>
            <w:tcW w:w="33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606"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51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45"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70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52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341"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30,0</w:t>
            </w:r>
          </w:p>
        </w:tc>
      </w:tr>
      <w:tr w:rsidR="00AB7BA1" w:rsidRPr="008C5845" w:rsidTr="00AB7BA1">
        <w:trPr>
          <w:trHeight w:val="851"/>
        </w:trPr>
        <w:tc>
          <w:tcPr>
            <w:tcW w:w="28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858"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rPr>
                <w:iCs/>
              </w:rPr>
            </w:pPr>
            <w:r w:rsidRPr="00F923A9">
              <w:rPr>
                <w:iCs/>
              </w:rPr>
              <w:t>Итого по планируемым объектам:</w:t>
            </w:r>
          </w:p>
        </w:tc>
        <w:tc>
          <w:tcPr>
            <w:tcW w:w="337"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lang w:val="en-US"/>
              </w:rPr>
            </w:pPr>
          </w:p>
        </w:tc>
        <w:tc>
          <w:tcPr>
            <w:tcW w:w="606"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51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45"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70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522"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341"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p>
        </w:tc>
        <w:tc>
          <w:tcPr>
            <w:tcW w:w="294" w:type="pct"/>
            <w:shd w:val="clear" w:color="auto" w:fill="auto"/>
            <w:vAlign w:val="center"/>
          </w:tcPr>
          <w:p w:rsidR="00AB7BA1" w:rsidRPr="00F923A9" w:rsidRDefault="00AB7BA1" w:rsidP="00CF708D">
            <w:pPr>
              <w:keepLines/>
              <w:suppressLineNumbers/>
              <w:tabs>
                <w:tab w:val="left" w:pos="720"/>
              </w:tabs>
              <w:suppressAutoHyphens/>
              <w:autoSpaceDE w:val="0"/>
              <w:autoSpaceDN w:val="0"/>
              <w:adjustRightInd w:val="0"/>
              <w:spacing w:line="240" w:lineRule="atLeast"/>
              <w:jc w:val="center"/>
              <w:rPr>
                <w:iCs/>
              </w:rPr>
            </w:pPr>
            <w:r w:rsidRPr="00F923A9">
              <w:rPr>
                <w:iCs/>
              </w:rPr>
              <w:t>215,0</w:t>
            </w:r>
          </w:p>
        </w:tc>
      </w:tr>
    </w:tbl>
    <w:p w:rsidR="00A07028" w:rsidRPr="00EA168A" w:rsidRDefault="00A07028" w:rsidP="00BD14AF">
      <w:pPr>
        <w:pStyle w:val="24"/>
        <w:spacing w:after="0" w:line="240" w:lineRule="auto"/>
        <w:ind w:firstLine="709"/>
        <w:jc w:val="center"/>
        <w:rPr>
          <w:b/>
          <w:sz w:val="26"/>
          <w:szCs w:val="26"/>
        </w:rPr>
      </w:pPr>
    </w:p>
    <w:p w:rsidR="00EA168A" w:rsidRPr="00EA168A" w:rsidRDefault="00EA168A" w:rsidP="00BD14AF">
      <w:pPr>
        <w:keepLines/>
        <w:suppressLineNumbers/>
        <w:suppressAutoHyphens/>
        <w:autoSpaceDE w:val="0"/>
        <w:autoSpaceDN w:val="0"/>
        <w:adjustRightInd w:val="0"/>
        <w:spacing w:line="239" w:lineRule="atLeast"/>
        <w:ind w:firstLine="360"/>
        <w:jc w:val="right"/>
        <w:rPr>
          <w:iCs/>
          <w:sz w:val="26"/>
          <w:szCs w:val="26"/>
        </w:rPr>
      </w:pPr>
      <w:r w:rsidRPr="00EA168A">
        <w:rPr>
          <w:iCs/>
          <w:sz w:val="26"/>
          <w:szCs w:val="26"/>
        </w:rPr>
        <w:t xml:space="preserve">Таблица </w:t>
      </w:r>
      <w:r w:rsidR="00DA7748">
        <w:rPr>
          <w:iCs/>
          <w:sz w:val="26"/>
          <w:szCs w:val="26"/>
        </w:rPr>
        <w:t>19</w:t>
      </w: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iCs/>
          <w:sz w:val="26"/>
          <w:szCs w:val="26"/>
        </w:rPr>
      </w:pP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sz w:val="26"/>
          <w:szCs w:val="26"/>
        </w:rPr>
      </w:pPr>
      <w:r w:rsidRPr="00EA168A">
        <w:rPr>
          <w:iCs/>
          <w:sz w:val="26"/>
          <w:szCs w:val="26"/>
        </w:rPr>
        <w:t>Итоговые данные</w:t>
      </w:r>
      <w:r w:rsidRPr="00EA168A">
        <w:rPr>
          <w:sz w:val="26"/>
          <w:szCs w:val="26"/>
        </w:rPr>
        <w:t xml:space="preserve"> расчета электрических нагрузок </w:t>
      </w:r>
    </w:p>
    <w:p w:rsidR="00EA168A" w:rsidRPr="000A06ED" w:rsidRDefault="00EA168A" w:rsidP="00BD14AF">
      <w:pPr>
        <w:keepLines/>
        <w:suppressLineNumbers/>
        <w:tabs>
          <w:tab w:val="left" w:pos="720"/>
        </w:tabs>
        <w:suppressAutoHyphens/>
        <w:autoSpaceDE w:val="0"/>
        <w:autoSpaceDN w:val="0"/>
        <w:adjustRightInd w:val="0"/>
        <w:spacing w:line="240" w:lineRule="atLeast"/>
        <w:ind w:firstLine="360"/>
        <w:jc w:val="center"/>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2969"/>
        <w:gridCol w:w="2969"/>
        <w:gridCol w:w="2968"/>
      </w:tblGrid>
      <w:tr w:rsidR="00EA168A" w:rsidRPr="000A06ED" w:rsidTr="00EA168A">
        <w:trPr>
          <w:trHeight w:val="680"/>
        </w:trPr>
        <w:tc>
          <w:tcPr>
            <w:tcW w:w="268"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ind w:firstLine="360"/>
              <w:jc w:val="center"/>
              <w:rPr>
                <w:sz w:val="22"/>
                <w:szCs w:val="22"/>
              </w:rPr>
            </w:pPr>
          </w:p>
        </w:tc>
        <w:tc>
          <w:tcPr>
            <w:tcW w:w="1577"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jc w:val="center"/>
              <w:rPr>
                <w:sz w:val="22"/>
                <w:szCs w:val="22"/>
                <w:lang w:val="en-US"/>
              </w:rPr>
            </w:pPr>
            <w:r w:rsidRPr="00EA168A">
              <w:rPr>
                <w:sz w:val="22"/>
                <w:szCs w:val="22"/>
              </w:rPr>
              <w:t>Потребители</w:t>
            </w:r>
          </w:p>
          <w:p w:rsidR="00EA168A" w:rsidRPr="00EA168A" w:rsidRDefault="00EA168A" w:rsidP="00BD14AF">
            <w:pPr>
              <w:keepLines/>
              <w:suppressLineNumbers/>
              <w:suppressAutoHyphens/>
              <w:jc w:val="center"/>
              <w:rPr>
                <w:sz w:val="22"/>
                <w:szCs w:val="22"/>
              </w:rPr>
            </w:pPr>
            <w:r w:rsidRPr="00EA168A">
              <w:rPr>
                <w:sz w:val="22"/>
                <w:szCs w:val="22"/>
              </w:rPr>
              <w:t>электроэнергии</w:t>
            </w:r>
          </w:p>
        </w:tc>
        <w:tc>
          <w:tcPr>
            <w:tcW w:w="1577"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jc w:val="center"/>
              <w:rPr>
                <w:sz w:val="22"/>
                <w:szCs w:val="22"/>
              </w:rPr>
            </w:pPr>
            <w:r w:rsidRPr="00EA168A">
              <w:rPr>
                <w:sz w:val="22"/>
                <w:szCs w:val="22"/>
              </w:rPr>
              <w:t>Расчетная нагрузка на перспективную застройку, кВт</w:t>
            </w:r>
          </w:p>
        </w:tc>
        <w:tc>
          <w:tcPr>
            <w:tcW w:w="1577"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jc w:val="center"/>
              <w:rPr>
                <w:sz w:val="22"/>
                <w:szCs w:val="22"/>
              </w:rPr>
            </w:pPr>
            <w:r w:rsidRPr="00EA168A">
              <w:rPr>
                <w:sz w:val="22"/>
                <w:szCs w:val="22"/>
              </w:rPr>
              <w:t>Годовой расход электроэнергии</w:t>
            </w:r>
          </w:p>
          <w:p w:rsidR="00EA168A" w:rsidRPr="00EA168A" w:rsidRDefault="00EA168A" w:rsidP="00BD14AF">
            <w:pPr>
              <w:keepLines/>
              <w:suppressLineNumbers/>
              <w:suppressAutoHyphens/>
              <w:jc w:val="center"/>
              <w:rPr>
                <w:sz w:val="22"/>
                <w:szCs w:val="22"/>
              </w:rPr>
            </w:pPr>
            <w:r w:rsidRPr="00EA168A">
              <w:rPr>
                <w:sz w:val="22"/>
                <w:szCs w:val="22"/>
              </w:rPr>
              <w:t xml:space="preserve">на перспективную застройку, </w:t>
            </w:r>
            <w:r w:rsidRPr="00EA168A">
              <w:rPr>
                <w:iCs/>
                <w:sz w:val="22"/>
                <w:szCs w:val="22"/>
              </w:rPr>
              <w:t>тыс.кВт.час</w:t>
            </w:r>
          </w:p>
        </w:tc>
      </w:tr>
      <w:tr w:rsidR="002A3CC9" w:rsidRPr="000A06ED" w:rsidTr="00516206">
        <w:trPr>
          <w:trHeight w:val="328"/>
        </w:trPr>
        <w:tc>
          <w:tcPr>
            <w:tcW w:w="268" w:type="pct"/>
            <w:shd w:val="clear" w:color="auto" w:fill="auto"/>
            <w:vAlign w:val="center"/>
          </w:tcPr>
          <w:p w:rsidR="002A3CC9" w:rsidRPr="005C3193" w:rsidRDefault="002A3CC9" w:rsidP="00CF708D">
            <w:pPr>
              <w:keepLines/>
              <w:suppressLineNumbers/>
              <w:suppressAutoHyphens/>
              <w:jc w:val="center"/>
            </w:pPr>
            <w:r w:rsidRPr="005C3193">
              <w:t>1</w:t>
            </w:r>
          </w:p>
        </w:tc>
        <w:tc>
          <w:tcPr>
            <w:tcW w:w="1577" w:type="pct"/>
            <w:shd w:val="clear" w:color="auto" w:fill="auto"/>
            <w:tcMar>
              <w:left w:w="28" w:type="dxa"/>
              <w:right w:w="28" w:type="dxa"/>
            </w:tcMar>
            <w:vAlign w:val="center"/>
          </w:tcPr>
          <w:p w:rsidR="002A3CC9" w:rsidRPr="005C3193" w:rsidRDefault="002A3CC9" w:rsidP="00CF708D">
            <w:pPr>
              <w:keepLines/>
              <w:suppressLineNumbers/>
              <w:suppressAutoHyphens/>
              <w:ind w:firstLine="72"/>
            </w:pPr>
            <w:r w:rsidRPr="005C3193">
              <w:t>Объекты социальной сферы</w:t>
            </w:r>
          </w:p>
        </w:tc>
        <w:tc>
          <w:tcPr>
            <w:tcW w:w="1577" w:type="pct"/>
            <w:shd w:val="clear" w:color="auto" w:fill="auto"/>
            <w:tcMar>
              <w:top w:w="57" w:type="dxa"/>
              <w:left w:w="28" w:type="dxa"/>
              <w:bottom w:w="57" w:type="dxa"/>
              <w:right w:w="113" w:type="dxa"/>
            </w:tcMar>
            <w:vAlign w:val="center"/>
          </w:tcPr>
          <w:p w:rsidR="002A3CC9" w:rsidRPr="005C3193" w:rsidRDefault="002A3CC9" w:rsidP="00CF708D">
            <w:pPr>
              <w:ind w:firstLine="132"/>
              <w:jc w:val="center"/>
            </w:pPr>
            <w:r w:rsidRPr="005C3193">
              <w:t>41,0</w:t>
            </w:r>
          </w:p>
        </w:tc>
        <w:tc>
          <w:tcPr>
            <w:tcW w:w="1577" w:type="pct"/>
            <w:shd w:val="clear" w:color="auto" w:fill="auto"/>
            <w:tcMar>
              <w:top w:w="57" w:type="dxa"/>
              <w:bottom w:w="57" w:type="dxa"/>
              <w:right w:w="113" w:type="dxa"/>
            </w:tcMar>
            <w:vAlign w:val="center"/>
          </w:tcPr>
          <w:p w:rsidR="002A3CC9" w:rsidRPr="005C3193" w:rsidRDefault="002A3CC9" w:rsidP="00CF708D">
            <w:pPr>
              <w:ind w:firstLine="360"/>
              <w:jc w:val="center"/>
            </w:pPr>
            <w:r w:rsidRPr="005C3193">
              <w:t>143,7</w:t>
            </w:r>
          </w:p>
        </w:tc>
      </w:tr>
      <w:tr w:rsidR="002A3CC9" w:rsidRPr="000A06ED" w:rsidTr="0011653B">
        <w:trPr>
          <w:trHeight w:val="454"/>
        </w:trPr>
        <w:tc>
          <w:tcPr>
            <w:tcW w:w="268" w:type="pct"/>
            <w:shd w:val="clear" w:color="auto" w:fill="auto"/>
            <w:vAlign w:val="center"/>
          </w:tcPr>
          <w:p w:rsidR="002A3CC9" w:rsidRPr="005C3193" w:rsidRDefault="002A3CC9" w:rsidP="00CF708D">
            <w:pPr>
              <w:keepLines/>
              <w:suppressLineNumbers/>
              <w:suppressAutoHyphens/>
              <w:jc w:val="center"/>
            </w:pPr>
            <w:r w:rsidRPr="005C3193">
              <w:t>2</w:t>
            </w:r>
          </w:p>
        </w:tc>
        <w:tc>
          <w:tcPr>
            <w:tcW w:w="1577" w:type="pct"/>
            <w:shd w:val="clear" w:color="auto" w:fill="auto"/>
            <w:tcMar>
              <w:left w:w="28" w:type="dxa"/>
              <w:right w:w="28" w:type="dxa"/>
            </w:tcMar>
            <w:vAlign w:val="center"/>
          </w:tcPr>
          <w:p w:rsidR="002A3CC9" w:rsidRPr="005C3193" w:rsidRDefault="002A3CC9" w:rsidP="00CF708D">
            <w:pPr>
              <w:keepLines/>
              <w:suppressLineNumbers/>
              <w:suppressAutoHyphens/>
              <w:ind w:firstLine="72"/>
              <w:rPr>
                <w:lang w:val="en-US"/>
              </w:rPr>
            </w:pPr>
            <w:r w:rsidRPr="005C3193">
              <w:t xml:space="preserve">Объекты производственной </w:t>
            </w:r>
          </w:p>
          <w:p w:rsidR="002A3CC9" w:rsidRPr="005C3193" w:rsidRDefault="002A3CC9" w:rsidP="00CF708D">
            <w:pPr>
              <w:keepLines/>
              <w:suppressLineNumbers/>
              <w:suppressAutoHyphens/>
              <w:ind w:firstLine="72"/>
            </w:pPr>
            <w:r w:rsidRPr="005C3193">
              <w:t>сферы</w:t>
            </w:r>
          </w:p>
        </w:tc>
        <w:tc>
          <w:tcPr>
            <w:tcW w:w="1577" w:type="pct"/>
            <w:shd w:val="clear" w:color="auto" w:fill="auto"/>
            <w:tcMar>
              <w:top w:w="57" w:type="dxa"/>
              <w:left w:w="28" w:type="dxa"/>
              <w:bottom w:w="57" w:type="dxa"/>
              <w:right w:w="113" w:type="dxa"/>
            </w:tcMar>
            <w:vAlign w:val="center"/>
          </w:tcPr>
          <w:p w:rsidR="002A3CC9" w:rsidRPr="005C3193" w:rsidRDefault="002A3CC9" w:rsidP="00CF708D">
            <w:pPr>
              <w:ind w:firstLine="132"/>
              <w:jc w:val="center"/>
              <w:rPr>
                <w:lang w:val="en-US"/>
              </w:rPr>
            </w:pPr>
            <w:r w:rsidRPr="005C3193">
              <w:rPr>
                <w:lang w:val="en-US"/>
              </w:rPr>
              <w:t>---</w:t>
            </w:r>
          </w:p>
        </w:tc>
        <w:tc>
          <w:tcPr>
            <w:tcW w:w="1577" w:type="pct"/>
            <w:shd w:val="clear" w:color="auto" w:fill="auto"/>
            <w:tcMar>
              <w:top w:w="57" w:type="dxa"/>
              <w:bottom w:w="57" w:type="dxa"/>
              <w:right w:w="113" w:type="dxa"/>
            </w:tcMar>
            <w:vAlign w:val="center"/>
          </w:tcPr>
          <w:p w:rsidR="002A3CC9" w:rsidRPr="005C3193" w:rsidRDefault="002A3CC9" w:rsidP="00CF708D">
            <w:pPr>
              <w:ind w:firstLine="360"/>
              <w:jc w:val="center"/>
            </w:pPr>
            <w:r w:rsidRPr="005C3193">
              <w:t>---</w:t>
            </w:r>
          </w:p>
        </w:tc>
      </w:tr>
      <w:tr w:rsidR="002A3CC9" w:rsidRPr="000A06ED" w:rsidTr="00516206">
        <w:trPr>
          <w:trHeight w:val="237"/>
        </w:trPr>
        <w:tc>
          <w:tcPr>
            <w:tcW w:w="268" w:type="pct"/>
            <w:shd w:val="clear" w:color="auto" w:fill="auto"/>
            <w:vAlign w:val="center"/>
          </w:tcPr>
          <w:p w:rsidR="002A3CC9" w:rsidRPr="005C3193" w:rsidRDefault="002A3CC9" w:rsidP="00CF708D">
            <w:pPr>
              <w:keepLines/>
              <w:suppressLineNumbers/>
              <w:suppressAutoHyphens/>
              <w:jc w:val="center"/>
            </w:pPr>
            <w:r w:rsidRPr="005C3193">
              <w:t>3</w:t>
            </w:r>
          </w:p>
        </w:tc>
        <w:tc>
          <w:tcPr>
            <w:tcW w:w="1577" w:type="pct"/>
            <w:shd w:val="clear" w:color="auto" w:fill="auto"/>
            <w:tcMar>
              <w:left w:w="28" w:type="dxa"/>
              <w:right w:w="28" w:type="dxa"/>
            </w:tcMar>
            <w:vAlign w:val="center"/>
          </w:tcPr>
          <w:p w:rsidR="002A3CC9" w:rsidRPr="005C3193" w:rsidRDefault="002A3CC9" w:rsidP="00CF708D">
            <w:pPr>
              <w:keepLines/>
              <w:suppressLineNumbers/>
              <w:suppressAutoHyphens/>
              <w:ind w:firstLine="72"/>
            </w:pPr>
            <w:r w:rsidRPr="005C3193">
              <w:t>Объекты жилищной сферы</w:t>
            </w:r>
          </w:p>
        </w:tc>
        <w:tc>
          <w:tcPr>
            <w:tcW w:w="1577" w:type="pct"/>
            <w:shd w:val="clear" w:color="auto" w:fill="auto"/>
            <w:tcMar>
              <w:top w:w="57" w:type="dxa"/>
              <w:left w:w="28" w:type="dxa"/>
              <w:bottom w:w="57" w:type="dxa"/>
              <w:right w:w="113" w:type="dxa"/>
            </w:tcMar>
            <w:vAlign w:val="center"/>
          </w:tcPr>
          <w:p w:rsidR="002A3CC9" w:rsidRPr="005C3193" w:rsidRDefault="002A3CC9" w:rsidP="00CF708D">
            <w:pPr>
              <w:ind w:firstLine="132"/>
              <w:jc w:val="center"/>
            </w:pPr>
            <w:r w:rsidRPr="005C3193">
              <w:t>144,0</w:t>
            </w:r>
          </w:p>
        </w:tc>
        <w:tc>
          <w:tcPr>
            <w:tcW w:w="1577" w:type="pct"/>
            <w:shd w:val="clear" w:color="auto" w:fill="auto"/>
            <w:tcMar>
              <w:top w:w="57" w:type="dxa"/>
              <w:bottom w:w="57" w:type="dxa"/>
              <w:right w:w="113" w:type="dxa"/>
            </w:tcMar>
            <w:vAlign w:val="center"/>
          </w:tcPr>
          <w:p w:rsidR="002A3CC9" w:rsidRPr="005C3193" w:rsidRDefault="002A3CC9" w:rsidP="00CF708D">
            <w:pPr>
              <w:ind w:firstLine="360"/>
              <w:jc w:val="center"/>
            </w:pPr>
            <w:r w:rsidRPr="005C3193">
              <w:t>210,2</w:t>
            </w:r>
          </w:p>
        </w:tc>
      </w:tr>
      <w:tr w:rsidR="002A3CC9" w:rsidRPr="008C5845" w:rsidTr="00516206">
        <w:trPr>
          <w:trHeight w:val="143"/>
        </w:trPr>
        <w:tc>
          <w:tcPr>
            <w:tcW w:w="268" w:type="pct"/>
            <w:shd w:val="clear" w:color="auto" w:fill="auto"/>
            <w:vAlign w:val="center"/>
          </w:tcPr>
          <w:p w:rsidR="002A3CC9" w:rsidRPr="005C3193" w:rsidRDefault="002A3CC9" w:rsidP="00CF708D">
            <w:pPr>
              <w:keepLines/>
              <w:suppressLineNumbers/>
              <w:suppressAutoHyphens/>
              <w:jc w:val="center"/>
            </w:pPr>
            <w:r w:rsidRPr="005C3193">
              <w:t>4</w:t>
            </w:r>
          </w:p>
        </w:tc>
        <w:tc>
          <w:tcPr>
            <w:tcW w:w="1577" w:type="pct"/>
            <w:shd w:val="clear" w:color="auto" w:fill="auto"/>
            <w:tcMar>
              <w:left w:w="28" w:type="dxa"/>
              <w:right w:w="28" w:type="dxa"/>
            </w:tcMar>
            <w:vAlign w:val="center"/>
          </w:tcPr>
          <w:p w:rsidR="002A3CC9" w:rsidRPr="005C3193" w:rsidRDefault="002A3CC9" w:rsidP="00CF708D">
            <w:pPr>
              <w:keepLines/>
              <w:suppressLineNumbers/>
              <w:suppressAutoHyphens/>
              <w:ind w:firstLine="72"/>
            </w:pPr>
            <w:r w:rsidRPr="005C3193">
              <w:t>Прочее</w:t>
            </w:r>
          </w:p>
        </w:tc>
        <w:tc>
          <w:tcPr>
            <w:tcW w:w="1577" w:type="pct"/>
            <w:shd w:val="clear" w:color="auto" w:fill="auto"/>
            <w:tcMar>
              <w:top w:w="57" w:type="dxa"/>
              <w:left w:w="28" w:type="dxa"/>
              <w:bottom w:w="57" w:type="dxa"/>
              <w:right w:w="113" w:type="dxa"/>
            </w:tcMar>
            <w:vAlign w:val="center"/>
          </w:tcPr>
          <w:p w:rsidR="002A3CC9" w:rsidRPr="005C3193" w:rsidRDefault="002A3CC9" w:rsidP="00CF708D">
            <w:pPr>
              <w:ind w:firstLine="132"/>
              <w:jc w:val="center"/>
            </w:pPr>
            <w:r w:rsidRPr="005C3193">
              <w:t>30,0</w:t>
            </w:r>
          </w:p>
        </w:tc>
        <w:tc>
          <w:tcPr>
            <w:tcW w:w="1577" w:type="pct"/>
            <w:shd w:val="clear" w:color="auto" w:fill="auto"/>
            <w:tcMar>
              <w:top w:w="57" w:type="dxa"/>
              <w:bottom w:w="57" w:type="dxa"/>
              <w:right w:w="113" w:type="dxa"/>
            </w:tcMar>
            <w:vAlign w:val="center"/>
          </w:tcPr>
          <w:p w:rsidR="002A3CC9" w:rsidRPr="005C3193" w:rsidRDefault="002A3CC9" w:rsidP="00CF708D">
            <w:pPr>
              <w:ind w:firstLine="360"/>
              <w:jc w:val="center"/>
            </w:pPr>
            <w:r w:rsidRPr="005C3193">
              <w:t>18,0</w:t>
            </w:r>
          </w:p>
        </w:tc>
      </w:tr>
      <w:tr w:rsidR="002A3CC9" w:rsidRPr="008C5845" w:rsidTr="00516206">
        <w:trPr>
          <w:trHeight w:val="143"/>
        </w:trPr>
        <w:tc>
          <w:tcPr>
            <w:tcW w:w="268" w:type="pct"/>
            <w:shd w:val="clear" w:color="auto" w:fill="auto"/>
            <w:vAlign w:val="center"/>
          </w:tcPr>
          <w:p w:rsidR="002A3CC9" w:rsidRPr="00F923A9" w:rsidRDefault="002A3CC9" w:rsidP="00CF708D">
            <w:pPr>
              <w:keepLines/>
              <w:suppressLineNumbers/>
              <w:suppressAutoHyphens/>
              <w:ind w:firstLine="360"/>
              <w:jc w:val="center"/>
            </w:pPr>
          </w:p>
        </w:tc>
        <w:tc>
          <w:tcPr>
            <w:tcW w:w="1577" w:type="pct"/>
            <w:shd w:val="clear" w:color="auto" w:fill="auto"/>
            <w:tcMar>
              <w:left w:w="28" w:type="dxa"/>
              <w:right w:w="28" w:type="dxa"/>
            </w:tcMar>
            <w:vAlign w:val="center"/>
          </w:tcPr>
          <w:p w:rsidR="002A3CC9" w:rsidRPr="00F923A9" w:rsidRDefault="002A3CC9" w:rsidP="00CF708D">
            <w:pPr>
              <w:keepLines/>
              <w:suppressLineNumbers/>
              <w:suppressAutoHyphens/>
              <w:ind w:firstLine="72"/>
            </w:pPr>
            <w:r w:rsidRPr="00F923A9">
              <w:t xml:space="preserve">Итого по </w:t>
            </w:r>
            <w:r w:rsidRPr="00F923A9">
              <w:rPr>
                <w:iCs/>
              </w:rPr>
              <w:t xml:space="preserve">МО </w:t>
            </w:r>
            <w:r w:rsidRPr="00F923A9">
              <w:t>Верх-Камышенский сельсовет:</w:t>
            </w:r>
          </w:p>
        </w:tc>
        <w:tc>
          <w:tcPr>
            <w:tcW w:w="1577" w:type="pct"/>
            <w:shd w:val="clear" w:color="auto" w:fill="auto"/>
            <w:tcMar>
              <w:top w:w="57" w:type="dxa"/>
              <w:left w:w="28" w:type="dxa"/>
              <w:bottom w:w="57" w:type="dxa"/>
              <w:right w:w="113" w:type="dxa"/>
            </w:tcMar>
            <w:vAlign w:val="center"/>
          </w:tcPr>
          <w:p w:rsidR="002A3CC9" w:rsidRPr="00F923A9" w:rsidRDefault="002A3CC9" w:rsidP="00CF708D">
            <w:pPr>
              <w:ind w:firstLine="132"/>
              <w:jc w:val="center"/>
            </w:pPr>
            <w:r w:rsidRPr="00F923A9">
              <w:t>215,0</w:t>
            </w:r>
          </w:p>
        </w:tc>
        <w:tc>
          <w:tcPr>
            <w:tcW w:w="1577" w:type="pct"/>
            <w:shd w:val="clear" w:color="auto" w:fill="auto"/>
            <w:tcMar>
              <w:top w:w="57" w:type="dxa"/>
              <w:bottom w:w="57" w:type="dxa"/>
              <w:right w:w="113" w:type="dxa"/>
            </w:tcMar>
            <w:vAlign w:val="center"/>
          </w:tcPr>
          <w:p w:rsidR="002A3CC9" w:rsidRPr="00F923A9" w:rsidRDefault="002A3CC9" w:rsidP="00CF708D">
            <w:pPr>
              <w:ind w:firstLine="360"/>
              <w:jc w:val="center"/>
            </w:pPr>
            <w:r w:rsidRPr="00F923A9">
              <w:t>371,9</w:t>
            </w:r>
          </w:p>
        </w:tc>
      </w:tr>
    </w:tbl>
    <w:p w:rsidR="00EA168A" w:rsidRPr="000A06ED" w:rsidRDefault="00EA168A" w:rsidP="00BD14AF">
      <w:pPr>
        <w:keepLines/>
        <w:suppressLineNumbers/>
        <w:tabs>
          <w:tab w:val="left" w:pos="0"/>
        </w:tabs>
        <w:suppressAutoHyphens/>
        <w:autoSpaceDE w:val="0"/>
        <w:autoSpaceDN w:val="0"/>
        <w:adjustRightInd w:val="0"/>
        <w:spacing w:line="240" w:lineRule="atLeast"/>
        <w:ind w:firstLine="360"/>
        <w:jc w:val="both"/>
        <w:rPr>
          <w:iCs/>
          <w:sz w:val="28"/>
          <w:szCs w:val="28"/>
        </w:rPr>
      </w:pPr>
    </w:p>
    <w:p w:rsidR="002A3CC9" w:rsidRPr="002A3CC9" w:rsidRDefault="002A3CC9" w:rsidP="002A3CC9">
      <w:pPr>
        <w:keepLines/>
        <w:suppressLineNumbers/>
        <w:tabs>
          <w:tab w:val="left" w:pos="0"/>
        </w:tabs>
        <w:suppressAutoHyphens/>
        <w:autoSpaceDE w:val="0"/>
        <w:autoSpaceDN w:val="0"/>
        <w:adjustRightInd w:val="0"/>
        <w:ind w:firstLine="709"/>
        <w:jc w:val="both"/>
        <w:rPr>
          <w:sz w:val="26"/>
          <w:szCs w:val="26"/>
        </w:rPr>
      </w:pPr>
      <w:r w:rsidRPr="002A3CC9">
        <w:rPr>
          <w:iCs/>
          <w:sz w:val="26"/>
          <w:szCs w:val="26"/>
        </w:rPr>
        <w:t xml:space="preserve">Генеральным планом </w:t>
      </w:r>
      <w:r w:rsidRPr="002A3CC9">
        <w:rPr>
          <w:sz w:val="26"/>
          <w:szCs w:val="26"/>
        </w:rPr>
        <w:t>определены источники электроснабжения для планируемых объектов</w:t>
      </w:r>
      <w:r w:rsidRPr="002A3CC9">
        <w:rPr>
          <w:iCs/>
          <w:sz w:val="26"/>
          <w:szCs w:val="26"/>
        </w:rPr>
        <w:t xml:space="preserve"> МО </w:t>
      </w:r>
      <w:r w:rsidRPr="002A3CC9">
        <w:rPr>
          <w:sz w:val="26"/>
          <w:szCs w:val="26"/>
        </w:rPr>
        <w:t xml:space="preserve">Верх-Камышенский сельсовет на расчетный период до 2035 года. </w:t>
      </w:r>
    </w:p>
    <w:p w:rsidR="00EA168A" w:rsidRPr="002A3CC9" w:rsidRDefault="00EA168A" w:rsidP="00BD14AF">
      <w:pPr>
        <w:keepLines/>
        <w:suppressLineNumbers/>
        <w:suppressAutoHyphens/>
        <w:ind w:firstLine="709"/>
        <w:jc w:val="both"/>
        <w:rPr>
          <w:iCs/>
          <w:sz w:val="26"/>
          <w:szCs w:val="26"/>
        </w:rPr>
      </w:pPr>
    </w:p>
    <w:p w:rsidR="00EA168A" w:rsidRPr="00EA168A" w:rsidRDefault="00EA168A" w:rsidP="00BD14AF">
      <w:pPr>
        <w:keepLines/>
        <w:suppressLineNumbers/>
        <w:suppressAutoHyphens/>
        <w:autoSpaceDE w:val="0"/>
        <w:autoSpaceDN w:val="0"/>
        <w:adjustRightInd w:val="0"/>
        <w:spacing w:line="239" w:lineRule="atLeast"/>
        <w:ind w:firstLine="360"/>
        <w:jc w:val="right"/>
        <w:rPr>
          <w:iCs/>
          <w:sz w:val="26"/>
          <w:szCs w:val="26"/>
        </w:rPr>
      </w:pPr>
      <w:r w:rsidRPr="00EA168A">
        <w:rPr>
          <w:iCs/>
          <w:sz w:val="26"/>
          <w:szCs w:val="26"/>
        </w:rPr>
        <w:t xml:space="preserve">Таблица </w:t>
      </w:r>
      <w:r w:rsidR="00DA7748">
        <w:rPr>
          <w:iCs/>
          <w:sz w:val="26"/>
          <w:szCs w:val="26"/>
        </w:rPr>
        <w:t>20</w:t>
      </w: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iCs/>
          <w:sz w:val="26"/>
          <w:szCs w:val="26"/>
        </w:rPr>
      </w:pP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sz w:val="26"/>
          <w:szCs w:val="26"/>
        </w:rPr>
      </w:pPr>
      <w:r w:rsidRPr="00EA168A">
        <w:rPr>
          <w:iCs/>
          <w:sz w:val="26"/>
          <w:szCs w:val="26"/>
        </w:rPr>
        <w:t xml:space="preserve">Планируемые источники электроснабжения для объектов перспективной застройкиМО </w:t>
      </w:r>
      <w:r w:rsidR="00B56CA1">
        <w:rPr>
          <w:sz w:val="26"/>
          <w:szCs w:val="26"/>
        </w:rPr>
        <w:t>Верх-Камышенский</w:t>
      </w:r>
      <w:r w:rsidRPr="00EA168A">
        <w:rPr>
          <w:sz w:val="26"/>
          <w:szCs w:val="26"/>
        </w:rPr>
        <w:t xml:space="preserve"> сельсовет</w:t>
      </w: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i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2624"/>
        <w:gridCol w:w="1295"/>
        <w:gridCol w:w="1114"/>
        <w:gridCol w:w="1953"/>
        <w:gridCol w:w="1798"/>
      </w:tblGrid>
      <w:tr w:rsidR="002A3CC9" w:rsidRPr="005C3193" w:rsidTr="002A3CC9">
        <w:trPr>
          <w:trHeight w:val="690"/>
        </w:trPr>
        <w:tc>
          <w:tcPr>
            <w:tcW w:w="315" w:type="pct"/>
            <w:vMerge w:val="restart"/>
            <w:shd w:val="clear" w:color="auto" w:fill="F2F2F2" w:themeFill="background1" w:themeFillShade="F2"/>
            <w:textDirection w:val="btLr"/>
            <w:vAlign w:val="center"/>
          </w:tcPr>
          <w:p w:rsidR="002A3CC9" w:rsidRPr="005C3193" w:rsidRDefault="002A3CC9" w:rsidP="00CF708D">
            <w:pPr>
              <w:keepLines/>
              <w:suppressLineNumbers/>
              <w:suppressAutoHyphens/>
              <w:autoSpaceDE w:val="0"/>
              <w:autoSpaceDN w:val="0"/>
              <w:adjustRightInd w:val="0"/>
              <w:spacing w:line="239" w:lineRule="atLeast"/>
              <w:jc w:val="center"/>
              <w:rPr>
                <w:iCs/>
                <w:sz w:val="20"/>
                <w:szCs w:val="20"/>
              </w:rPr>
            </w:pPr>
            <w:r w:rsidRPr="005C3193">
              <w:rPr>
                <w:iCs/>
                <w:sz w:val="20"/>
                <w:szCs w:val="20"/>
              </w:rPr>
              <w:t xml:space="preserve">№ по </w:t>
            </w:r>
            <w:r>
              <w:rPr>
                <w:iCs/>
                <w:sz w:val="20"/>
                <w:szCs w:val="20"/>
              </w:rPr>
              <w:t>порядку</w:t>
            </w:r>
          </w:p>
        </w:tc>
        <w:tc>
          <w:tcPr>
            <w:tcW w:w="1406" w:type="pct"/>
            <w:vMerge w:val="restart"/>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Наименование объекта</w:t>
            </w:r>
          </w:p>
        </w:tc>
        <w:tc>
          <w:tcPr>
            <w:tcW w:w="669" w:type="pct"/>
            <w:vMerge w:val="restart"/>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Категория обеспечения надежности электро-снабжения</w:t>
            </w:r>
          </w:p>
        </w:tc>
        <w:tc>
          <w:tcPr>
            <w:tcW w:w="599" w:type="pct"/>
            <w:vMerge w:val="restart"/>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Расчетная мощность объекта,</w:t>
            </w:r>
          </w:p>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кВт</w:t>
            </w:r>
          </w:p>
        </w:tc>
        <w:tc>
          <w:tcPr>
            <w:tcW w:w="2010" w:type="pct"/>
            <w:gridSpan w:val="2"/>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Источник электроснабжения:</w:t>
            </w:r>
          </w:p>
        </w:tc>
      </w:tr>
      <w:tr w:rsidR="002A3CC9" w:rsidRPr="005C3193" w:rsidTr="002A3CC9">
        <w:trPr>
          <w:trHeight w:val="690"/>
        </w:trPr>
        <w:tc>
          <w:tcPr>
            <w:tcW w:w="315" w:type="pct"/>
            <w:vMerge/>
            <w:shd w:val="clear" w:color="auto" w:fill="F2F2F2" w:themeFill="background1" w:themeFillShade="F2"/>
          </w:tcPr>
          <w:p w:rsidR="002A3CC9" w:rsidRPr="005C3193" w:rsidRDefault="002A3CC9" w:rsidP="00CF708D">
            <w:pPr>
              <w:keepLines/>
              <w:suppressLineNumbers/>
              <w:suppressAutoHyphens/>
              <w:autoSpaceDE w:val="0"/>
              <w:autoSpaceDN w:val="0"/>
              <w:adjustRightInd w:val="0"/>
              <w:spacing w:line="239" w:lineRule="atLeast"/>
              <w:ind w:firstLine="360"/>
              <w:jc w:val="center"/>
              <w:rPr>
                <w:iCs/>
              </w:rPr>
            </w:pPr>
          </w:p>
        </w:tc>
        <w:tc>
          <w:tcPr>
            <w:tcW w:w="1406" w:type="pct"/>
            <w:vMerge/>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360"/>
              <w:jc w:val="center"/>
              <w:rPr>
                <w:iCs/>
              </w:rPr>
            </w:pPr>
          </w:p>
        </w:tc>
        <w:tc>
          <w:tcPr>
            <w:tcW w:w="669" w:type="pct"/>
            <w:vMerge/>
            <w:shd w:val="clear" w:color="auto" w:fill="F2F2F2" w:themeFill="background1" w:themeFillShade="F2"/>
            <w:tcMar>
              <w:left w:w="0" w:type="dxa"/>
              <w:right w:w="0" w:type="dxa"/>
            </w:tcMar>
          </w:tcPr>
          <w:p w:rsidR="002A3CC9" w:rsidRPr="005C3193" w:rsidRDefault="002A3CC9" w:rsidP="00CF708D">
            <w:pPr>
              <w:keepLines/>
              <w:suppressLineNumbers/>
              <w:suppressAutoHyphens/>
              <w:autoSpaceDE w:val="0"/>
              <w:autoSpaceDN w:val="0"/>
              <w:adjustRightInd w:val="0"/>
              <w:spacing w:line="239" w:lineRule="atLeast"/>
              <w:ind w:firstLine="360"/>
              <w:jc w:val="center"/>
              <w:rPr>
                <w:iCs/>
              </w:rPr>
            </w:pPr>
          </w:p>
        </w:tc>
        <w:tc>
          <w:tcPr>
            <w:tcW w:w="599" w:type="pct"/>
            <w:vMerge/>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360"/>
              <w:jc w:val="center"/>
              <w:rPr>
                <w:iCs/>
              </w:rPr>
            </w:pPr>
          </w:p>
        </w:tc>
        <w:tc>
          <w:tcPr>
            <w:tcW w:w="1047" w:type="pct"/>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основной</w:t>
            </w:r>
          </w:p>
        </w:tc>
        <w:tc>
          <w:tcPr>
            <w:tcW w:w="964" w:type="pct"/>
            <w:shd w:val="clear" w:color="auto" w:fill="F2F2F2" w:themeFill="background1" w:themeFillShade="F2"/>
            <w:tcMar>
              <w:left w:w="0" w:type="dxa"/>
              <w:right w:w="0" w:type="dxa"/>
            </w:tcMar>
            <w:vAlign w:val="center"/>
          </w:tcPr>
          <w:p w:rsidR="002A3CC9" w:rsidRPr="005C3193" w:rsidRDefault="002A3CC9" w:rsidP="00CF708D">
            <w:pPr>
              <w:keepLines/>
              <w:suppressLineNumbers/>
              <w:suppressAutoHyphens/>
              <w:autoSpaceDE w:val="0"/>
              <w:autoSpaceDN w:val="0"/>
              <w:adjustRightInd w:val="0"/>
              <w:spacing w:line="239" w:lineRule="atLeast"/>
              <w:jc w:val="center"/>
              <w:rPr>
                <w:iCs/>
              </w:rPr>
            </w:pPr>
            <w:r w:rsidRPr="005C3193">
              <w:rPr>
                <w:iCs/>
              </w:rPr>
              <w:t>резервный</w:t>
            </w:r>
          </w:p>
        </w:tc>
      </w:tr>
      <w:tr w:rsidR="002A3CC9" w:rsidRPr="0086185E" w:rsidTr="002A3CC9">
        <w:trPr>
          <w:trHeight w:val="340"/>
        </w:trPr>
        <w:tc>
          <w:tcPr>
            <w:tcW w:w="5000" w:type="pct"/>
            <w:gridSpan w:val="6"/>
            <w:shd w:val="clear" w:color="auto" w:fill="F2F2F2" w:themeFill="background1" w:themeFillShade="F2"/>
            <w:tcMar>
              <w:left w:w="28" w:type="dxa"/>
              <w:right w:w="28" w:type="dxa"/>
            </w:tcMar>
            <w:vAlign w:val="center"/>
          </w:tcPr>
          <w:p w:rsidR="002A3CC9" w:rsidRPr="0086185E" w:rsidRDefault="002A3CC9" w:rsidP="00CF708D">
            <w:pPr>
              <w:keepLines/>
              <w:suppressLineNumbers/>
              <w:suppressAutoHyphens/>
              <w:autoSpaceDE w:val="0"/>
              <w:autoSpaceDN w:val="0"/>
              <w:adjustRightInd w:val="0"/>
              <w:spacing w:line="239" w:lineRule="atLeast"/>
              <w:ind w:firstLine="360"/>
              <w:jc w:val="center"/>
              <w:rPr>
                <w:iCs/>
                <w:sz w:val="22"/>
                <w:szCs w:val="22"/>
              </w:rPr>
            </w:pPr>
            <w:r w:rsidRPr="0086185E">
              <w:rPr>
                <w:i/>
                <w:iCs/>
              </w:rPr>
              <w:t>с.</w:t>
            </w:r>
            <w:r w:rsidRPr="0086185E">
              <w:rPr>
                <w:i/>
              </w:rPr>
              <w:t>Верх-Камышенка</w:t>
            </w:r>
          </w:p>
        </w:tc>
      </w:tr>
      <w:tr w:rsidR="002A3CC9" w:rsidRPr="005C3193" w:rsidTr="00CF708D">
        <w:trPr>
          <w:trHeight w:val="567"/>
        </w:trPr>
        <w:tc>
          <w:tcPr>
            <w:tcW w:w="315"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Pr>
                <w:iCs/>
              </w:rPr>
              <w:t>1</w:t>
            </w:r>
          </w:p>
        </w:tc>
        <w:tc>
          <w:tcPr>
            <w:tcW w:w="1406"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rPr>
                <w:iCs/>
              </w:rPr>
            </w:pPr>
            <w:r w:rsidRPr="005C3193">
              <w:rPr>
                <w:iCs/>
              </w:rPr>
              <w:t xml:space="preserve">Магазин смешанных товаров </w:t>
            </w:r>
          </w:p>
        </w:tc>
        <w:tc>
          <w:tcPr>
            <w:tcW w:w="66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lang w:val="en-US"/>
              </w:rPr>
              <w:t>III</w:t>
            </w:r>
          </w:p>
        </w:tc>
        <w:tc>
          <w:tcPr>
            <w:tcW w:w="59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t>7,5</w:t>
            </w:r>
          </w:p>
        </w:tc>
        <w:tc>
          <w:tcPr>
            <w:tcW w:w="1047"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СКТП-4-18-10, 10/0,4кВ, 250кВА</w:t>
            </w:r>
          </w:p>
        </w:tc>
        <w:tc>
          <w:tcPr>
            <w:tcW w:w="964"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w:t>
            </w:r>
          </w:p>
        </w:tc>
      </w:tr>
      <w:tr w:rsidR="002A3CC9" w:rsidRPr="005C3193" w:rsidTr="00CF708D">
        <w:trPr>
          <w:trHeight w:val="567"/>
        </w:trPr>
        <w:tc>
          <w:tcPr>
            <w:tcW w:w="315"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Pr>
                <w:iCs/>
              </w:rPr>
              <w:t>2</w:t>
            </w:r>
          </w:p>
        </w:tc>
        <w:tc>
          <w:tcPr>
            <w:tcW w:w="1406"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rPr>
                <w:iCs/>
              </w:rPr>
            </w:pPr>
            <w:r w:rsidRPr="005C3193">
              <w:rPr>
                <w:iCs/>
              </w:rPr>
              <w:t xml:space="preserve">Предприятие бытового обслуживания </w:t>
            </w:r>
          </w:p>
        </w:tc>
        <w:tc>
          <w:tcPr>
            <w:tcW w:w="66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lang w:val="en-US"/>
              </w:rPr>
              <w:t>III</w:t>
            </w:r>
          </w:p>
        </w:tc>
        <w:tc>
          <w:tcPr>
            <w:tcW w:w="59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t>9,0</w:t>
            </w:r>
          </w:p>
        </w:tc>
        <w:tc>
          <w:tcPr>
            <w:tcW w:w="1047"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СКТП-4-18-10, 10/0,4кВ, 250кВА</w:t>
            </w:r>
          </w:p>
        </w:tc>
        <w:tc>
          <w:tcPr>
            <w:tcW w:w="964"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w:t>
            </w:r>
          </w:p>
        </w:tc>
      </w:tr>
      <w:tr w:rsidR="002A3CC9" w:rsidRPr="005C3193" w:rsidTr="00CF708D">
        <w:trPr>
          <w:trHeight w:val="567"/>
        </w:trPr>
        <w:tc>
          <w:tcPr>
            <w:tcW w:w="315"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Pr>
                <w:iCs/>
              </w:rPr>
              <w:t>3</w:t>
            </w:r>
          </w:p>
        </w:tc>
        <w:tc>
          <w:tcPr>
            <w:tcW w:w="1406"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rPr>
                <w:iCs/>
              </w:rPr>
            </w:pPr>
            <w:r w:rsidRPr="005C3193">
              <w:rPr>
                <w:iCs/>
              </w:rPr>
              <w:t xml:space="preserve">Кафе </w:t>
            </w:r>
          </w:p>
        </w:tc>
        <w:tc>
          <w:tcPr>
            <w:tcW w:w="66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jc w:val="center"/>
              <w:rPr>
                <w:iCs/>
              </w:rPr>
            </w:pPr>
            <w:r w:rsidRPr="005C3193">
              <w:rPr>
                <w:iCs/>
                <w:lang w:val="en-US"/>
              </w:rPr>
              <w:t>III</w:t>
            </w:r>
          </w:p>
        </w:tc>
        <w:tc>
          <w:tcPr>
            <w:tcW w:w="59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t>20,8</w:t>
            </w:r>
          </w:p>
        </w:tc>
        <w:tc>
          <w:tcPr>
            <w:tcW w:w="1047"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СКТП-4-18-10, 10/0,4кВ, 250кВА</w:t>
            </w:r>
          </w:p>
        </w:tc>
        <w:tc>
          <w:tcPr>
            <w:tcW w:w="964"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w:t>
            </w:r>
          </w:p>
        </w:tc>
      </w:tr>
      <w:tr w:rsidR="002A3CC9" w:rsidRPr="005C3193" w:rsidTr="00CF708D">
        <w:trPr>
          <w:trHeight w:val="567"/>
        </w:trPr>
        <w:tc>
          <w:tcPr>
            <w:tcW w:w="315"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lastRenderedPageBreak/>
              <w:t>4</w:t>
            </w:r>
          </w:p>
        </w:tc>
        <w:tc>
          <w:tcPr>
            <w:tcW w:w="1406"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rPr>
                <w:iCs/>
              </w:rPr>
            </w:pPr>
            <w:r w:rsidRPr="005C3193">
              <w:rPr>
                <w:iCs/>
              </w:rPr>
              <w:t>Пункт приема вторичного сырья</w:t>
            </w:r>
          </w:p>
        </w:tc>
        <w:tc>
          <w:tcPr>
            <w:tcW w:w="66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jc w:val="center"/>
              <w:rPr>
                <w:iCs/>
              </w:rPr>
            </w:pPr>
            <w:r w:rsidRPr="005C3193">
              <w:rPr>
                <w:iCs/>
                <w:lang w:val="en-US"/>
              </w:rPr>
              <w:t>III</w:t>
            </w:r>
          </w:p>
        </w:tc>
        <w:tc>
          <w:tcPr>
            <w:tcW w:w="59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t>3,0</w:t>
            </w:r>
          </w:p>
        </w:tc>
        <w:tc>
          <w:tcPr>
            <w:tcW w:w="1047"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bCs/>
              </w:rPr>
              <w:t>КТП-4-18-8, 10/0,4кВ, 160кВА</w:t>
            </w:r>
          </w:p>
        </w:tc>
        <w:tc>
          <w:tcPr>
            <w:tcW w:w="964"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iCs/>
              </w:rPr>
              <w:t>---</w:t>
            </w:r>
          </w:p>
        </w:tc>
      </w:tr>
      <w:tr w:rsidR="002A3CC9" w:rsidRPr="005C3193" w:rsidTr="00CF708D">
        <w:trPr>
          <w:trHeight w:val="567"/>
        </w:trPr>
        <w:tc>
          <w:tcPr>
            <w:tcW w:w="315"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ind w:firstLine="11"/>
              <w:jc w:val="center"/>
              <w:rPr>
                <w:iCs/>
              </w:rPr>
            </w:pPr>
            <w:r>
              <w:rPr>
                <w:iCs/>
              </w:rPr>
              <w:t>5</w:t>
            </w:r>
          </w:p>
        </w:tc>
        <w:tc>
          <w:tcPr>
            <w:tcW w:w="1406"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ind w:firstLine="11"/>
              <w:rPr>
                <w:iCs/>
              </w:rPr>
            </w:pPr>
            <w:r w:rsidRPr="005C3193">
              <w:rPr>
                <w:iCs/>
              </w:rPr>
              <w:t>Жилые дома усадебного типа, 48 шт.</w:t>
            </w:r>
          </w:p>
        </w:tc>
        <w:tc>
          <w:tcPr>
            <w:tcW w:w="66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jc w:val="center"/>
              <w:rPr>
                <w:iCs/>
              </w:rPr>
            </w:pPr>
            <w:r w:rsidRPr="005C3193">
              <w:rPr>
                <w:iCs/>
                <w:lang w:val="en-US"/>
              </w:rPr>
              <w:t>III</w:t>
            </w:r>
          </w:p>
        </w:tc>
        <w:tc>
          <w:tcPr>
            <w:tcW w:w="59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t>144,0</w:t>
            </w:r>
          </w:p>
        </w:tc>
        <w:tc>
          <w:tcPr>
            <w:tcW w:w="1047"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iCs/>
              </w:rPr>
              <w:t>От ближайших КТП-10/0,4кВ</w:t>
            </w:r>
          </w:p>
        </w:tc>
        <w:tc>
          <w:tcPr>
            <w:tcW w:w="964"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iCs/>
              </w:rPr>
              <w:t>---</w:t>
            </w:r>
          </w:p>
        </w:tc>
      </w:tr>
      <w:tr w:rsidR="002A3CC9" w:rsidRPr="0086185E" w:rsidTr="002A3CC9">
        <w:trPr>
          <w:trHeight w:val="459"/>
        </w:trPr>
        <w:tc>
          <w:tcPr>
            <w:tcW w:w="5000" w:type="pct"/>
            <w:gridSpan w:val="6"/>
            <w:shd w:val="clear" w:color="auto" w:fill="F2F2F2" w:themeFill="background1" w:themeFillShade="F2"/>
            <w:tcMar>
              <w:left w:w="28" w:type="dxa"/>
              <w:right w:w="28" w:type="dxa"/>
            </w:tcMar>
            <w:vAlign w:val="center"/>
          </w:tcPr>
          <w:p w:rsidR="002A3CC9" w:rsidRPr="0086185E" w:rsidRDefault="002A3CC9" w:rsidP="00CF708D">
            <w:pPr>
              <w:keepLines/>
              <w:suppressLineNumbers/>
              <w:suppressAutoHyphens/>
              <w:autoSpaceDE w:val="0"/>
              <w:autoSpaceDN w:val="0"/>
              <w:adjustRightInd w:val="0"/>
              <w:spacing w:line="239" w:lineRule="atLeast"/>
              <w:ind w:firstLine="11"/>
              <w:jc w:val="center"/>
              <w:rPr>
                <w:iCs/>
              </w:rPr>
            </w:pPr>
            <w:r w:rsidRPr="0086185E">
              <w:rPr>
                <w:i/>
              </w:rPr>
              <w:t>п.Омутная</w:t>
            </w:r>
          </w:p>
        </w:tc>
      </w:tr>
      <w:tr w:rsidR="002A3CC9" w:rsidRPr="005C3193" w:rsidTr="00CF708D">
        <w:trPr>
          <w:trHeight w:val="567"/>
        </w:trPr>
        <w:tc>
          <w:tcPr>
            <w:tcW w:w="315"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ind w:firstLine="11"/>
              <w:jc w:val="center"/>
              <w:rPr>
                <w:iCs/>
              </w:rPr>
            </w:pPr>
            <w:r>
              <w:rPr>
                <w:iCs/>
              </w:rPr>
              <w:t>6</w:t>
            </w:r>
          </w:p>
        </w:tc>
        <w:tc>
          <w:tcPr>
            <w:tcW w:w="1406"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ind w:firstLine="11"/>
              <w:rPr>
                <w:iCs/>
              </w:rPr>
            </w:pPr>
            <w:r w:rsidRPr="005C3193">
              <w:rPr>
                <w:iCs/>
              </w:rPr>
              <w:t>Домики на участках  садоводческих товариществ</w:t>
            </w:r>
          </w:p>
        </w:tc>
        <w:tc>
          <w:tcPr>
            <w:tcW w:w="66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jc w:val="center"/>
              <w:rPr>
                <w:iCs/>
              </w:rPr>
            </w:pPr>
            <w:r w:rsidRPr="005C3193">
              <w:rPr>
                <w:iCs/>
                <w:lang w:val="en-US"/>
              </w:rPr>
              <w:t>III</w:t>
            </w:r>
          </w:p>
        </w:tc>
        <w:tc>
          <w:tcPr>
            <w:tcW w:w="599" w:type="pct"/>
            <w:shd w:val="clear" w:color="auto" w:fill="auto"/>
            <w:tcMar>
              <w:left w:w="28" w:type="dxa"/>
              <w:right w:w="28" w:type="dxa"/>
            </w:tcMar>
            <w:vAlign w:val="center"/>
          </w:tcPr>
          <w:p w:rsidR="002A3CC9" w:rsidRPr="005C3193" w:rsidRDefault="002A3CC9" w:rsidP="00CF708D">
            <w:pPr>
              <w:keepLines/>
              <w:suppressLineNumbers/>
              <w:tabs>
                <w:tab w:val="left" w:pos="720"/>
              </w:tabs>
              <w:suppressAutoHyphens/>
              <w:autoSpaceDE w:val="0"/>
              <w:autoSpaceDN w:val="0"/>
              <w:adjustRightInd w:val="0"/>
              <w:spacing w:line="240" w:lineRule="atLeast"/>
              <w:jc w:val="center"/>
              <w:rPr>
                <w:iCs/>
              </w:rPr>
            </w:pPr>
            <w:r w:rsidRPr="005C3193">
              <w:rPr>
                <w:iCs/>
              </w:rPr>
              <w:t>30,0</w:t>
            </w:r>
          </w:p>
        </w:tc>
        <w:tc>
          <w:tcPr>
            <w:tcW w:w="1047"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t xml:space="preserve">КТП-70-15-17, </w:t>
            </w:r>
            <w:r w:rsidRPr="005C3193">
              <w:rPr>
                <w:bCs/>
              </w:rPr>
              <w:t>10/0,4кВ, 100кВА</w:t>
            </w:r>
          </w:p>
        </w:tc>
        <w:tc>
          <w:tcPr>
            <w:tcW w:w="964" w:type="pct"/>
            <w:shd w:val="clear" w:color="auto" w:fill="auto"/>
            <w:tcMar>
              <w:left w:w="28" w:type="dxa"/>
              <w:right w:w="28" w:type="dxa"/>
            </w:tcMar>
            <w:vAlign w:val="center"/>
          </w:tcPr>
          <w:p w:rsidR="002A3CC9" w:rsidRPr="005C3193" w:rsidRDefault="002A3CC9" w:rsidP="00CF708D">
            <w:pPr>
              <w:keepLines/>
              <w:suppressLineNumbers/>
              <w:suppressAutoHyphens/>
              <w:autoSpaceDE w:val="0"/>
              <w:autoSpaceDN w:val="0"/>
              <w:adjustRightInd w:val="0"/>
              <w:spacing w:line="239" w:lineRule="atLeast"/>
              <w:ind w:firstLine="11"/>
              <w:jc w:val="center"/>
              <w:rPr>
                <w:iCs/>
              </w:rPr>
            </w:pPr>
            <w:r w:rsidRPr="005C3193">
              <w:rPr>
                <w:iCs/>
              </w:rPr>
              <w:t>---</w:t>
            </w:r>
          </w:p>
        </w:tc>
      </w:tr>
    </w:tbl>
    <w:p w:rsidR="002A3CC9" w:rsidRDefault="002A3CC9" w:rsidP="00BD14AF">
      <w:pPr>
        <w:keepLines/>
        <w:suppressLineNumbers/>
        <w:tabs>
          <w:tab w:val="left" w:pos="1620"/>
        </w:tabs>
        <w:suppressAutoHyphens/>
        <w:ind w:firstLine="709"/>
        <w:jc w:val="both"/>
        <w:rPr>
          <w:sz w:val="26"/>
          <w:szCs w:val="26"/>
        </w:rPr>
      </w:pPr>
    </w:p>
    <w:p w:rsidR="002A3CC9" w:rsidRPr="002A3CC9" w:rsidRDefault="002A3CC9" w:rsidP="002A3CC9">
      <w:pPr>
        <w:keepLines/>
        <w:suppressLineNumbers/>
        <w:suppressAutoHyphens/>
        <w:autoSpaceDE w:val="0"/>
        <w:autoSpaceDN w:val="0"/>
        <w:adjustRightInd w:val="0"/>
        <w:ind w:firstLine="709"/>
        <w:jc w:val="both"/>
        <w:rPr>
          <w:i/>
          <w:iCs/>
          <w:sz w:val="26"/>
          <w:szCs w:val="26"/>
        </w:rPr>
      </w:pPr>
      <w:r w:rsidRPr="002A3CC9">
        <w:rPr>
          <w:i/>
          <w:iCs/>
          <w:sz w:val="26"/>
          <w:szCs w:val="26"/>
        </w:rPr>
        <w:t>Заключение</w:t>
      </w:r>
    </w:p>
    <w:p w:rsidR="002A3CC9" w:rsidRPr="002A3CC9" w:rsidRDefault="002A3CC9" w:rsidP="002A3CC9">
      <w:pPr>
        <w:keepLines/>
        <w:suppressLineNumbers/>
        <w:suppressAutoHyphens/>
        <w:ind w:firstLine="709"/>
        <w:jc w:val="both"/>
        <w:rPr>
          <w:iCs/>
          <w:sz w:val="26"/>
          <w:szCs w:val="26"/>
        </w:rPr>
      </w:pPr>
      <w:r w:rsidRPr="002A3CC9">
        <w:rPr>
          <w:sz w:val="26"/>
          <w:szCs w:val="26"/>
        </w:rPr>
        <w:t xml:space="preserve">Для обеспечения расчетных параметров комплексного территориального развития </w:t>
      </w:r>
      <w:r w:rsidRPr="002A3CC9">
        <w:rPr>
          <w:iCs/>
          <w:sz w:val="26"/>
          <w:szCs w:val="26"/>
        </w:rPr>
        <w:t xml:space="preserve">объектов </w:t>
      </w:r>
      <w:r w:rsidRPr="002A3CC9">
        <w:rPr>
          <w:sz w:val="26"/>
          <w:szCs w:val="26"/>
        </w:rPr>
        <w:t>МО Верх-Камышенский сельсовет</w:t>
      </w:r>
      <w:r w:rsidRPr="002A3CC9">
        <w:rPr>
          <w:rFonts w:eastAsia="TimesNewRomanPSMT"/>
          <w:sz w:val="26"/>
          <w:szCs w:val="26"/>
        </w:rPr>
        <w:t xml:space="preserve">, </w:t>
      </w:r>
      <w:r w:rsidRPr="002A3CC9">
        <w:rPr>
          <w:iCs/>
          <w:sz w:val="26"/>
          <w:szCs w:val="26"/>
        </w:rPr>
        <w:t xml:space="preserve">с учетом изменения планировочной структуры с. </w:t>
      </w:r>
      <w:r w:rsidRPr="002A3CC9">
        <w:rPr>
          <w:sz w:val="26"/>
          <w:szCs w:val="26"/>
        </w:rPr>
        <w:t xml:space="preserve">Верх-Камышенка и п. Омутнаяна  расчетный период до 2035 года, </w:t>
      </w:r>
      <w:r w:rsidRPr="002A3CC9">
        <w:rPr>
          <w:iCs/>
          <w:sz w:val="26"/>
          <w:szCs w:val="26"/>
        </w:rPr>
        <w:t xml:space="preserve">а также для повышения надежности электроснабжения, </w:t>
      </w:r>
      <w:r w:rsidRPr="002A3CC9">
        <w:rPr>
          <w:sz w:val="26"/>
          <w:szCs w:val="26"/>
        </w:rPr>
        <w:t>г</w:t>
      </w:r>
      <w:r w:rsidRPr="002A3CC9">
        <w:rPr>
          <w:iCs/>
          <w:sz w:val="26"/>
          <w:szCs w:val="26"/>
        </w:rPr>
        <w:t>енеральным планом предусмотрено:</w:t>
      </w:r>
    </w:p>
    <w:p w:rsidR="002A3CC9" w:rsidRPr="002A3CC9" w:rsidRDefault="002A3CC9" w:rsidP="002A3CC9">
      <w:pPr>
        <w:keepLines/>
        <w:numPr>
          <w:ilvl w:val="0"/>
          <w:numId w:val="16"/>
        </w:numPr>
        <w:suppressLineNumbers/>
        <w:tabs>
          <w:tab w:val="clear" w:pos="1080"/>
          <w:tab w:val="num" w:pos="0"/>
          <w:tab w:val="left" w:pos="1134"/>
        </w:tabs>
        <w:suppressAutoHyphens/>
        <w:autoSpaceDE w:val="0"/>
        <w:autoSpaceDN w:val="0"/>
        <w:adjustRightInd w:val="0"/>
        <w:ind w:left="0" w:firstLine="709"/>
        <w:jc w:val="both"/>
        <w:rPr>
          <w:sz w:val="26"/>
          <w:szCs w:val="26"/>
        </w:rPr>
      </w:pPr>
      <w:r w:rsidRPr="002A3CC9">
        <w:rPr>
          <w:iCs/>
          <w:sz w:val="26"/>
          <w:szCs w:val="26"/>
        </w:rPr>
        <w:t>Увеличение мощностей действующих трансформаторных подстанций 10/0,4кВ в</w:t>
      </w:r>
      <w:r w:rsidRPr="002A3CC9">
        <w:rPr>
          <w:sz w:val="26"/>
          <w:szCs w:val="26"/>
        </w:rPr>
        <w:t xml:space="preserve"> зоне существующей и перспективной застройки</w:t>
      </w:r>
      <w:r w:rsidRPr="002A3CC9">
        <w:rPr>
          <w:iCs/>
          <w:sz w:val="26"/>
          <w:szCs w:val="26"/>
        </w:rPr>
        <w:t>, по необходимости</w:t>
      </w:r>
      <w:r w:rsidRPr="002A3CC9">
        <w:rPr>
          <w:sz w:val="26"/>
          <w:szCs w:val="26"/>
        </w:rPr>
        <w:t xml:space="preserve">. Так как большинство трансформаторных подстанций </w:t>
      </w:r>
      <w:r w:rsidRPr="002A3CC9">
        <w:rPr>
          <w:iCs/>
          <w:sz w:val="26"/>
          <w:szCs w:val="26"/>
        </w:rPr>
        <w:t xml:space="preserve">с. </w:t>
      </w:r>
      <w:r w:rsidRPr="002A3CC9">
        <w:rPr>
          <w:sz w:val="26"/>
          <w:szCs w:val="26"/>
        </w:rPr>
        <w:t>Верх-Камышенка и п. Омутнаярасполагают резервом мощности для подключения новых потребителей, установка новых трансформаторных подстанций 10/0,4кВ в данных населенных пунктах на расчетный период не требуется.</w:t>
      </w:r>
    </w:p>
    <w:p w:rsidR="002A3CC9" w:rsidRPr="002A3CC9" w:rsidRDefault="002A3CC9" w:rsidP="002A3CC9">
      <w:pPr>
        <w:keepLines/>
        <w:numPr>
          <w:ilvl w:val="1"/>
          <w:numId w:val="10"/>
        </w:numPr>
        <w:suppressLineNumbers/>
        <w:tabs>
          <w:tab w:val="clear" w:pos="1440"/>
          <w:tab w:val="num" w:pos="0"/>
          <w:tab w:val="left" w:pos="1134"/>
        </w:tabs>
        <w:suppressAutoHyphens/>
        <w:autoSpaceDE w:val="0"/>
        <w:autoSpaceDN w:val="0"/>
        <w:adjustRightInd w:val="0"/>
        <w:ind w:left="0" w:firstLine="709"/>
        <w:jc w:val="both"/>
        <w:rPr>
          <w:iCs/>
          <w:sz w:val="26"/>
          <w:szCs w:val="26"/>
        </w:rPr>
      </w:pPr>
      <w:r w:rsidRPr="002A3CC9">
        <w:rPr>
          <w:iCs/>
          <w:sz w:val="26"/>
          <w:szCs w:val="26"/>
        </w:rPr>
        <w:t>Текущий ремонт и замена технологического оборудования трансформаторных подстанций 10/0,4кВ</w:t>
      </w:r>
      <w:r w:rsidRPr="002A3CC9">
        <w:rPr>
          <w:sz w:val="26"/>
          <w:szCs w:val="26"/>
        </w:rPr>
        <w:t>МО Верх-Камышенский сельсовет</w:t>
      </w:r>
      <w:r w:rsidRPr="002A3CC9">
        <w:rPr>
          <w:iCs/>
          <w:sz w:val="26"/>
          <w:szCs w:val="26"/>
        </w:rPr>
        <w:t xml:space="preserve"> по мере физического и морального износа электрооборудования.</w:t>
      </w:r>
    </w:p>
    <w:p w:rsidR="002A3CC9" w:rsidRPr="002A3CC9" w:rsidRDefault="002A3CC9" w:rsidP="002A3CC9">
      <w:pPr>
        <w:keepLines/>
        <w:numPr>
          <w:ilvl w:val="1"/>
          <w:numId w:val="10"/>
        </w:numPr>
        <w:suppressLineNumbers/>
        <w:tabs>
          <w:tab w:val="clear" w:pos="1440"/>
          <w:tab w:val="num" w:pos="0"/>
          <w:tab w:val="left" w:pos="1134"/>
        </w:tabs>
        <w:suppressAutoHyphens/>
        <w:autoSpaceDE w:val="0"/>
        <w:autoSpaceDN w:val="0"/>
        <w:adjustRightInd w:val="0"/>
        <w:ind w:left="0" w:firstLine="709"/>
        <w:jc w:val="both"/>
        <w:rPr>
          <w:iCs/>
          <w:sz w:val="26"/>
          <w:szCs w:val="26"/>
        </w:rPr>
      </w:pPr>
      <w:r w:rsidRPr="002A3CC9">
        <w:rPr>
          <w:iCs/>
          <w:sz w:val="26"/>
          <w:szCs w:val="26"/>
        </w:rPr>
        <w:t xml:space="preserve">Обеспечение резервным источником питания всех зданий и сооружений существующей застройки, относящихся ко </w:t>
      </w:r>
      <w:r w:rsidRPr="002A3CC9">
        <w:rPr>
          <w:iCs/>
          <w:sz w:val="26"/>
          <w:szCs w:val="26"/>
          <w:lang w:val="en-US"/>
        </w:rPr>
        <w:t>II</w:t>
      </w:r>
      <w:r w:rsidRPr="002A3CC9">
        <w:rPr>
          <w:iCs/>
          <w:sz w:val="26"/>
          <w:szCs w:val="26"/>
        </w:rPr>
        <w:t xml:space="preserve"> категории.</w:t>
      </w:r>
    </w:p>
    <w:p w:rsidR="002A3CC9" w:rsidRPr="002A3CC9" w:rsidRDefault="002A3CC9" w:rsidP="002A3CC9">
      <w:pPr>
        <w:keepLines/>
        <w:numPr>
          <w:ilvl w:val="1"/>
          <w:numId w:val="10"/>
        </w:numPr>
        <w:suppressLineNumbers/>
        <w:tabs>
          <w:tab w:val="clear" w:pos="1440"/>
          <w:tab w:val="num" w:pos="0"/>
          <w:tab w:val="left" w:pos="1134"/>
        </w:tabs>
        <w:suppressAutoHyphens/>
        <w:autoSpaceDE w:val="0"/>
        <w:autoSpaceDN w:val="0"/>
        <w:adjustRightInd w:val="0"/>
        <w:ind w:left="0" w:firstLine="709"/>
        <w:jc w:val="both"/>
        <w:rPr>
          <w:iCs/>
          <w:sz w:val="26"/>
          <w:szCs w:val="26"/>
        </w:rPr>
      </w:pPr>
      <w:r w:rsidRPr="002A3CC9">
        <w:rPr>
          <w:iCs/>
          <w:sz w:val="26"/>
          <w:szCs w:val="26"/>
        </w:rPr>
        <w:t>Ремонт и реконструкция распределительных сетей 10кВ и 0,4кВ по мере их физического износа.</w:t>
      </w:r>
    </w:p>
    <w:p w:rsidR="002A3CC9" w:rsidRPr="002A3CC9" w:rsidRDefault="002A3CC9" w:rsidP="002A3CC9">
      <w:pPr>
        <w:keepLines/>
        <w:suppressLineNumbers/>
        <w:tabs>
          <w:tab w:val="num" w:pos="0"/>
          <w:tab w:val="left" w:pos="1134"/>
        </w:tabs>
        <w:suppressAutoHyphens/>
        <w:autoSpaceDE w:val="0"/>
        <w:autoSpaceDN w:val="0"/>
        <w:adjustRightInd w:val="0"/>
        <w:ind w:firstLine="709"/>
        <w:jc w:val="both"/>
        <w:rPr>
          <w:iCs/>
          <w:sz w:val="26"/>
          <w:szCs w:val="26"/>
        </w:rPr>
      </w:pPr>
      <w:r w:rsidRPr="002A3CC9">
        <w:rPr>
          <w:iCs/>
          <w:sz w:val="26"/>
          <w:szCs w:val="26"/>
        </w:rPr>
        <w:t xml:space="preserve">При проведении ремонта и реконструкции сетей ВЛ-10кВ и ВЛ-0,4кВ произвести  замену неизолированных проводов на самонесущий изолированный провод СИП и замену деревянных стоек опор на железобетонные. Сечение проводов определить по расчету, исходя из пропускаемой нагрузки и климатических условий. </w:t>
      </w:r>
    </w:p>
    <w:p w:rsidR="002A3CC9" w:rsidRPr="002A3CC9" w:rsidRDefault="002A3CC9" w:rsidP="002A3CC9">
      <w:pPr>
        <w:keepLines/>
        <w:numPr>
          <w:ilvl w:val="0"/>
          <w:numId w:val="10"/>
        </w:numPr>
        <w:suppressLineNumbers/>
        <w:tabs>
          <w:tab w:val="clear" w:pos="720"/>
          <w:tab w:val="num" w:pos="0"/>
          <w:tab w:val="left" w:pos="1134"/>
        </w:tabs>
        <w:suppressAutoHyphens/>
        <w:ind w:left="0" w:firstLine="709"/>
        <w:jc w:val="both"/>
        <w:rPr>
          <w:sz w:val="26"/>
          <w:szCs w:val="26"/>
        </w:rPr>
      </w:pPr>
      <w:r w:rsidRPr="002A3CC9">
        <w:rPr>
          <w:sz w:val="26"/>
          <w:szCs w:val="26"/>
        </w:rPr>
        <w:t>Разработка рабочих проектов внешнего и внутреннего электроснабжения запланированных генпланом объектов.</w:t>
      </w:r>
    </w:p>
    <w:p w:rsidR="00EA168A" w:rsidRDefault="00EA168A" w:rsidP="0066332D">
      <w:pPr>
        <w:pStyle w:val="24"/>
        <w:spacing w:after="0" w:line="240" w:lineRule="auto"/>
        <w:ind w:firstLine="709"/>
        <w:jc w:val="center"/>
        <w:outlineLvl w:val="1"/>
        <w:rPr>
          <w:b/>
          <w:sz w:val="26"/>
          <w:szCs w:val="26"/>
        </w:rPr>
      </w:pPr>
    </w:p>
    <w:p w:rsidR="0066332D" w:rsidRDefault="0066332D" w:rsidP="0066332D">
      <w:pPr>
        <w:pStyle w:val="24"/>
        <w:spacing w:after="0" w:line="240" w:lineRule="auto"/>
        <w:ind w:firstLine="709"/>
        <w:jc w:val="center"/>
        <w:outlineLvl w:val="1"/>
        <w:rPr>
          <w:b/>
          <w:sz w:val="26"/>
          <w:szCs w:val="26"/>
        </w:rPr>
      </w:pPr>
      <w:bookmarkStart w:id="84" w:name="_Toc531119180"/>
      <w:r>
        <w:rPr>
          <w:b/>
          <w:sz w:val="26"/>
          <w:szCs w:val="26"/>
        </w:rPr>
        <w:t>4.3</w:t>
      </w:r>
      <w:r w:rsidR="00D34136">
        <w:rPr>
          <w:b/>
          <w:sz w:val="26"/>
          <w:szCs w:val="26"/>
        </w:rPr>
        <w:t>.</w:t>
      </w:r>
      <w:r w:rsidR="009C0593" w:rsidRPr="00AC3BF5">
        <w:rPr>
          <w:b/>
          <w:sz w:val="26"/>
          <w:szCs w:val="26"/>
        </w:rPr>
        <w:t>Теплоснабжение</w:t>
      </w:r>
      <w:bookmarkEnd w:id="84"/>
    </w:p>
    <w:p w:rsidR="00D34136" w:rsidRPr="00AC3BF5" w:rsidRDefault="00D34136" w:rsidP="0066332D">
      <w:pPr>
        <w:pStyle w:val="24"/>
        <w:spacing w:after="0" w:line="240" w:lineRule="auto"/>
        <w:ind w:firstLine="709"/>
        <w:jc w:val="center"/>
        <w:outlineLvl w:val="1"/>
        <w:rPr>
          <w:sz w:val="26"/>
          <w:szCs w:val="26"/>
        </w:rPr>
      </w:pPr>
    </w:p>
    <w:p w:rsidR="003777DF" w:rsidRPr="003777DF" w:rsidRDefault="003777DF" w:rsidP="003777DF">
      <w:pPr>
        <w:ind w:firstLine="709"/>
        <w:jc w:val="both"/>
        <w:rPr>
          <w:sz w:val="26"/>
          <w:szCs w:val="26"/>
        </w:rPr>
      </w:pPr>
      <w:r w:rsidRPr="003777DF">
        <w:rPr>
          <w:sz w:val="26"/>
          <w:szCs w:val="26"/>
        </w:rPr>
        <w:t xml:space="preserve">Одной из главных задач энергетического комплекса является надежное и полное обеспечение тепловой энергией населения и промышленности, повышение надежности, безотказности, ремонтопригодности и сохраняемости систем теплообеспечения. </w:t>
      </w:r>
    </w:p>
    <w:p w:rsidR="003777DF" w:rsidRPr="003777DF" w:rsidRDefault="003777DF" w:rsidP="003777DF">
      <w:pPr>
        <w:pStyle w:val="29"/>
        <w:spacing w:line="240" w:lineRule="auto"/>
        <w:ind w:firstLine="709"/>
        <w:jc w:val="both"/>
        <w:rPr>
          <w:i w:val="0"/>
          <w:sz w:val="26"/>
          <w:szCs w:val="26"/>
        </w:rPr>
      </w:pPr>
      <w:r w:rsidRPr="003777DF">
        <w:rPr>
          <w:i w:val="0"/>
          <w:sz w:val="26"/>
          <w:szCs w:val="26"/>
        </w:rPr>
        <w:t>Нагрузки на теплоснабжение могут быть значительно снижены за счет мер по капитальному ремонту существующих зданий и строительству новых зданий с повышенными требованиями к энергоэффективности.</w:t>
      </w:r>
    </w:p>
    <w:p w:rsidR="003777DF" w:rsidRPr="003777DF" w:rsidRDefault="003777DF" w:rsidP="003777DF">
      <w:pPr>
        <w:pStyle w:val="ConsTitle"/>
        <w:widowControl/>
        <w:ind w:right="0" w:firstLine="709"/>
        <w:jc w:val="both"/>
        <w:rPr>
          <w:rFonts w:ascii="Times New Roman" w:hAnsi="Times New Roman" w:cs="Times New Roman"/>
          <w:b w:val="0"/>
          <w:sz w:val="26"/>
          <w:szCs w:val="26"/>
        </w:rPr>
      </w:pPr>
      <w:r w:rsidRPr="003777DF">
        <w:rPr>
          <w:rFonts w:ascii="Times New Roman" w:hAnsi="Times New Roman" w:cs="Times New Roman"/>
          <w:b w:val="0"/>
          <w:sz w:val="26"/>
          <w:szCs w:val="26"/>
        </w:rPr>
        <w:t xml:space="preserve">В среднесрочном периоде начнется комплексная газификация Заринского района. Затраты на газификацию приносят существенную экономическую и </w:t>
      </w:r>
      <w:r w:rsidRPr="003777DF">
        <w:rPr>
          <w:rFonts w:ascii="Times New Roman" w:hAnsi="Times New Roman" w:cs="Times New Roman"/>
          <w:b w:val="0"/>
          <w:sz w:val="26"/>
          <w:szCs w:val="26"/>
        </w:rPr>
        <w:lastRenderedPageBreak/>
        <w:t>социальную отдачу. Природный газ втрое дешевле сжиженного. Поквартирное теплоснабжение способствует сдерживанию тарифов для населения.</w:t>
      </w:r>
    </w:p>
    <w:p w:rsidR="003777DF" w:rsidRPr="003777DF" w:rsidRDefault="003777DF" w:rsidP="003777DF">
      <w:pPr>
        <w:pStyle w:val="a"/>
        <w:tabs>
          <w:tab w:val="left" w:pos="1620"/>
        </w:tabs>
        <w:spacing w:line="240" w:lineRule="auto"/>
        <w:ind w:left="0" w:firstLine="709"/>
        <w:jc w:val="both"/>
        <w:rPr>
          <w:b w:val="0"/>
          <w:sz w:val="26"/>
          <w:szCs w:val="26"/>
        </w:rPr>
      </w:pPr>
      <w:r w:rsidRPr="003777DF">
        <w:rPr>
          <w:b w:val="0"/>
          <w:color w:val="000000"/>
          <w:sz w:val="26"/>
          <w:szCs w:val="26"/>
        </w:rPr>
        <w:t xml:space="preserve">Проектом предусматривается </w:t>
      </w:r>
      <w:r w:rsidRPr="003777DF">
        <w:rPr>
          <w:b w:val="0"/>
          <w:color w:val="000000"/>
          <w:sz w:val="26"/>
          <w:szCs w:val="26"/>
          <w:shd w:val="clear" w:color="auto" w:fill="FFFFFF"/>
        </w:rPr>
        <w:t xml:space="preserve">теплоснабжение существующих и  планируемых </w:t>
      </w:r>
      <w:r w:rsidRPr="003777DF">
        <w:rPr>
          <w:b w:val="0"/>
          <w:sz w:val="26"/>
          <w:szCs w:val="26"/>
        </w:rPr>
        <w:t xml:space="preserve">общественных зданий, </w:t>
      </w:r>
      <w:r w:rsidRPr="003777DF">
        <w:rPr>
          <w:b w:val="0"/>
          <w:color w:val="000000"/>
          <w:sz w:val="26"/>
          <w:szCs w:val="26"/>
          <w:shd w:val="clear" w:color="auto" w:fill="FFFFFF"/>
        </w:rPr>
        <w:t xml:space="preserve">жилого сектора индивидуальной застройки от автономных генераторов тепла, работающих </w:t>
      </w:r>
      <w:r w:rsidRPr="003777DF">
        <w:rPr>
          <w:b w:val="0"/>
          <w:sz w:val="26"/>
          <w:szCs w:val="26"/>
        </w:rPr>
        <w:t xml:space="preserve">на твердом топливе. При газификацииВерх-Камышенского </w:t>
      </w:r>
      <w:r w:rsidRPr="003777DF">
        <w:rPr>
          <w:b w:val="0"/>
          <w:color w:val="000000"/>
          <w:sz w:val="26"/>
          <w:szCs w:val="26"/>
        </w:rPr>
        <w:t>сельсовета</w:t>
      </w:r>
      <w:r w:rsidRPr="003777DF">
        <w:rPr>
          <w:b w:val="0"/>
          <w:sz w:val="26"/>
          <w:szCs w:val="26"/>
        </w:rPr>
        <w:t>предусматривается перевод на газовое топливо действующих котельных.</w:t>
      </w:r>
    </w:p>
    <w:p w:rsidR="003777DF" w:rsidRPr="003777DF" w:rsidRDefault="003777DF" w:rsidP="003777DF">
      <w:pPr>
        <w:ind w:firstLine="709"/>
        <w:jc w:val="both"/>
        <w:rPr>
          <w:sz w:val="26"/>
          <w:szCs w:val="26"/>
        </w:rPr>
      </w:pPr>
      <w:r w:rsidRPr="003777DF">
        <w:rPr>
          <w:sz w:val="26"/>
          <w:szCs w:val="26"/>
        </w:rPr>
        <w:t>Теплоснабжение  планируемых объектов производственной сферы будет осуществляться от индивидуальных источников и решатся в каждом конкретном случае (требуется проект).</w:t>
      </w:r>
    </w:p>
    <w:p w:rsidR="003777DF" w:rsidRPr="003777DF" w:rsidRDefault="003777DF" w:rsidP="003777DF">
      <w:pPr>
        <w:ind w:firstLine="709"/>
        <w:jc w:val="both"/>
        <w:rPr>
          <w:color w:val="000000"/>
          <w:sz w:val="26"/>
          <w:szCs w:val="26"/>
        </w:rPr>
      </w:pPr>
      <w:r w:rsidRPr="003777DF">
        <w:rPr>
          <w:color w:val="000000"/>
          <w:sz w:val="26"/>
          <w:szCs w:val="26"/>
        </w:rPr>
        <w:t>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w:t>
      </w:r>
    </w:p>
    <w:p w:rsidR="003777DF" w:rsidRPr="003777DF" w:rsidRDefault="003777DF" w:rsidP="003777DF">
      <w:pPr>
        <w:ind w:firstLine="709"/>
        <w:jc w:val="both"/>
        <w:rPr>
          <w:color w:val="000000"/>
          <w:sz w:val="26"/>
          <w:szCs w:val="26"/>
        </w:rPr>
      </w:pPr>
      <w:r w:rsidRPr="003777DF">
        <w:rPr>
          <w:color w:val="000000"/>
          <w:sz w:val="26"/>
          <w:szCs w:val="26"/>
        </w:rPr>
        <w:t xml:space="preserve">Расчет нагрузок теплоснабжения на планируемый период для </w:t>
      </w:r>
      <w:r w:rsidRPr="003777DF">
        <w:rPr>
          <w:sz w:val="26"/>
          <w:szCs w:val="26"/>
        </w:rPr>
        <w:t xml:space="preserve">Верх-Камышенского </w:t>
      </w:r>
      <w:r w:rsidRPr="003777DF">
        <w:rPr>
          <w:color w:val="000000"/>
          <w:sz w:val="26"/>
          <w:szCs w:val="26"/>
        </w:rPr>
        <w:t>сельсоветапроизведен по укрупненным показателям максимальной тепловой нагрузки на отопление жилых зданий на 1м</w:t>
      </w:r>
      <w:r w:rsidRPr="003777DF">
        <w:rPr>
          <w:color w:val="000000"/>
          <w:sz w:val="26"/>
          <w:szCs w:val="26"/>
          <w:vertAlign w:val="superscript"/>
        </w:rPr>
        <w:t>2</w:t>
      </w:r>
      <w:r w:rsidRPr="003777DF">
        <w:rPr>
          <w:color w:val="000000"/>
          <w:sz w:val="26"/>
          <w:szCs w:val="26"/>
        </w:rPr>
        <w:t xml:space="preserve"> общей площади - q</w:t>
      </w:r>
      <w:r w:rsidRPr="003777DF">
        <w:rPr>
          <w:color w:val="000000"/>
          <w:sz w:val="26"/>
          <w:szCs w:val="26"/>
          <w:vertAlign w:val="subscript"/>
        </w:rPr>
        <w:t xml:space="preserve">0  </w:t>
      </w:r>
      <w:r w:rsidRPr="003777DF">
        <w:rPr>
          <w:color w:val="000000"/>
          <w:sz w:val="26"/>
          <w:szCs w:val="26"/>
        </w:rPr>
        <w:t>Вт/м</w:t>
      </w:r>
      <w:r w:rsidRPr="003777DF">
        <w:rPr>
          <w:color w:val="000000"/>
          <w:sz w:val="26"/>
          <w:szCs w:val="26"/>
          <w:vertAlign w:val="superscript"/>
        </w:rPr>
        <w:t>2</w:t>
      </w:r>
      <w:r w:rsidRPr="003777DF">
        <w:rPr>
          <w:color w:val="000000"/>
          <w:sz w:val="26"/>
          <w:szCs w:val="26"/>
        </w:rPr>
        <w:t xml:space="preserve">. В расчетах для нового строительства учтено повышение теплозащиты ограждений и мероприятия по автоматическому регулированию систем отопления. </w:t>
      </w:r>
    </w:p>
    <w:p w:rsidR="003777DF" w:rsidRPr="003777DF" w:rsidRDefault="003777DF" w:rsidP="003777DF">
      <w:pPr>
        <w:ind w:firstLine="709"/>
        <w:jc w:val="both"/>
        <w:rPr>
          <w:sz w:val="26"/>
          <w:szCs w:val="26"/>
        </w:rPr>
      </w:pPr>
      <w:r w:rsidRPr="003777DF">
        <w:rPr>
          <w:color w:val="000000"/>
          <w:sz w:val="26"/>
          <w:szCs w:val="26"/>
        </w:rPr>
        <w:t>Расчетная температура наружного воздуха –36</w:t>
      </w:r>
      <w:r w:rsidRPr="003777DF">
        <w:rPr>
          <w:color w:val="000000"/>
          <w:sz w:val="26"/>
          <w:szCs w:val="26"/>
          <w:vertAlign w:val="superscript"/>
        </w:rPr>
        <w:t>0</w:t>
      </w:r>
      <w:r w:rsidRPr="003777DF">
        <w:rPr>
          <w:rStyle w:val="apple-converted-space"/>
          <w:rFonts w:eastAsia="Calibri"/>
          <w:color w:val="000000"/>
          <w:sz w:val="26"/>
          <w:szCs w:val="26"/>
          <w:vertAlign w:val="superscript"/>
        </w:rPr>
        <w:t> </w:t>
      </w:r>
      <w:r w:rsidRPr="003777DF">
        <w:rPr>
          <w:color w:val="000000"/>
          <w:sz w:val="26"/>
          <w:szCs w:val="26"/>
        </w:rPr>
        <w:t>С; расчетная температура отопительного периода – 7,5</w:t>
      </w:r>
      <w:r w:rsidRPr="003777DF">
        <w:rPr>
          <w:color w:val="000000"/>
          <w:sz w:val="26"/>
          <w:szCs w:val="26"/>
          <w:vertAlign w:val="superscript"/>
        </w:rPr>
        <w:t>0</w:t>
      </w:r>
      <w:r w:rsidRPr="003777DF">
        <w:rPr>
          <w:rStyle w:val="apple-converted-space"/>
          <w:rFonts w:eastAsia="Calibri"/>
          <w:color w:val="000000"/>
          <w:sz w:val="26"/>
          <w:szCs w:val="26"/>
          <w:vertAlign w:val="superscript"/>
        </w:rPr>
        <w:t> </w:t>
      </w:r>
      <w:r w:rsidRPr="003777DF">
        <w:rPr>
          <w:color w:val="000000"/>
          <w:sz w:val="26"/>
          <w:szCs w:val="26"/>
        </w:rPr>
        <w:t>С; продолжительность отопительного периода 230 дней.</w:t>
      </w:r>
    </w:p>
    <w:p w:rsidR="003777DF" w:rsidRPr="003777DF" w:rsidRDefault="003777DF" w:rsidP="003777DF">
      <w:pPr>
        <w:autoSpaceDE w:val="0"/>
        <w:autoSpaceDN w:val="0"/>
        <w:adjustRightInd w:val="0"/>
        <w:ind w:firstLine="709"/>
        <w:jc w:val="both"/>
        <w:rPr>
          <w:rFonts w:eastAsia="ArialMT"/>
          <w:sz w:val="26"/>
          <w:szCs w:val="26"/>
        </w:rPr>
      </w:pPr>
      <w:r w:rsidRPr="003777DF">
        <w:rPr>
          <w:rFonts w:eastAsia="ArialMT"/>
          <w:sz w:val="26"/>
          <w:szCs w:val="26"/>
        </w:rPr>
        <w:t xml:space="preserve">Удельные максимальные (расчетные) и удельные годовые расходы тепла на отопление и вентиляцию принимаем в соответствии с </w:t>
      </w:r>
      <w:r w:rsidRPr="003777DF">
        <w:rPr>
          <w:bCs/>
          <w:sz w:val="26"/>
          <w:szCs w:val="26"/>
        </w:rPr>
        <w:t>СП 50.13330.2012</w:t>
      </w:r>
      <w:r w:rsidRPr="003777DF">
        <w:rPr>
          <w:rFonts w:eastAsia="ArialMT"/>
          <w:sz w:val="26"/>
          <w:szCs w:val="26"/>
        </w:rPr>
        <w:t xml:space="preserve"> «Тепловая защита зданий». </w:t>
      </w:r>
    </w:p>
    <w:p w:rsidR="003777DF" w:rsidRPr="003777DF" w:rsidRDefault="003777DF" w:rsidP="003777DF">
      <w:pPr>
        <w:shd w:val="clear" w:color="auto" w:fill="FFFFFF"/>
        <w:ind w:firstLine="709"/>
        <w:jc w:val="both"/>
        <w:rPr>
          <w:color w:val="000000"/>
          <w:sz w:val="26"/>
          <w:szCs w:val="26"/>
        </w:rPr>
      </w:pPr>
      <w:r w:rsidRPr="003777DF">
        <w:rPr>
          <w:color w:val="000000"/>
          <w:sz w:val="26"/>
          <w:szCs w:val="26"/>
        </w:rPr>
        <w:t>Годовые расходы теплоты на теплоснабжение жилых и общественных зданий определяются по среднему тепловому потоку за отопительный период.</w:t>
      </w:r>
    </w:p>
    <w:p w:rsidR="003777DF" w:rsidRPr="003777DF" w:rsidRDefault="003777DF" w:rsidP="003777DF">
      <w:pPr>
        <w:pStyle w:val="western"/>
        <w:shd w:val="clear" w:color="auto" w:fill="FFFFFF"/>
        <w:spacing w:before="0" w:beforeAutospacing="0"/>
        <w:ind w:firstLine="709"/>
        <w:rPr>
          <w:sz w:val="26"/>
          <w:szCs w:val="26"/>
        </w:rPr>
      </w:pPr>
      <w:r w:rsidRPr="003777DF">
        <w:rPr>
          <w:sz w:val="26"/>
          <w:szCs w:val="26"/>
        </w:rPr>
        <w:t>Годовой тепловой поток на отопление:</w:t>
      </w:r>
    </w:p>
    <w:p w:rsidR="003777DF" w:rsidRPr="003777DF" w:rsidRDefault="003777DF" w:rsidP="003777DF">
      <w:pPr>
        <w:pStyle w:val="western"/>
        <w:shd w:val="clear" w:color="auto" w:fill="FFFFFF"/>
        <w:spacing w:before="0" w:beforeAutospacing="0"/>
        <w:ind w:firstLine="709"/>
        <w:rPr>
          <w:sz w:val="26"/>
          <w:szCs w:val="26"/>
          <w:lang w:val="en-US"/>
        </w:rPr>
      </w:pPr>
      <w:r w:rsidRPr="003777DF">
        <w:rPr>
          <w:bCs/>
          <w:sz w:val="26"/>
          <w:szCs w:val="26"/>
          <w:lang w:val="en-US"/>
        </w:rPr>
        <w:t>Q</w:t>
      </w:r>
      <w:r w:rsidRPr="003777DF">
        <w:rPr>
          <w:rStyle w:val="apple-converted-space"/>
          <w:rFonts w:eastAsia="Calibri"/>
          <w:bCs/>
          <w:sz w:val="26"/>
          <w:szCs w:val="26"/>
          <w:lang w:val="en-US"/>
        </w:rPr>
        <w:t> </w:t>
      </w:r>
      <w:r w:rsidRPr="003777DF">
        <w:rPr>
          <w:bCs/>
          <w:sz w:val="26"/>
          <w:szCs w:val="26"/>
          <w:vertAlign w:val="subscript"/>
          <w:lang w:val="en-US"/>
        </w:rPr>
        <w:t>oy</w:t>
      </w:r>
      <w:r w:rsidRPr="003777DF">
        <w:rPr>
          <w:rStyle w:val="apple-converted-space"/>
          <w:rFonts w:eastAsia="Calibri"/>
          <w:bCs/>
          <w:sz w:val="26"/>
          <w:szCs w:val="26"/>
          <w:vertAlign w:val="subscript"/>
          <w:lang w:val="en-US"/>
        </w:rPr>
        <w:t> </w:t>
      </w:r>
      <w:r w:rsidRPr="003777DF">
        <w:rPr>
          <w:bCs/>
          <w:sz w:val="26"/>
          <w:szCs w:val="26"/>
          <w:lang w:val="en-US"/>
        </w:rPr>
        <w:t>= 0,49*Q</w:t>
      </w:r>
      <w:r w:rsidRPr="003777DF">
        <w:rPr>
          <w:rStyle w:val="apple-converted-space"/>
          <w:rFonts w:eastAsia="Calibri"/>
          <w:bCs/>
          <w:sz w:val="26"/>
          <w:szCs w:val="26"/>
          <w:lang w:val="en-US"/>
        </w:rPr>
        <w:t> </w:t>
      </w:r>
      <w:r w:rsidRPr="003777DF">
        <w:rPr>
          <w:bCs/>
          <w:sz w:val="26"/>
          <w:szCs w:val="26"/>
          <w:vertAlign w:val="subscript"/>
          <w:lang w:val="en-US"/>
        </w:rPr>
        <w:t>o max</w:t>
      </w:r>
      <w:r w:rsidRPr="003777DF">
        <w:rPr>
          <w:rStyle w:val="apple-converted-space"/>
          <w:rFonts w:eastAsia="Calibri"/>
          <w:bCs/>
          <w:sz w:val="26"/>
          <w:szCs w:val="26"/>
          <w:lang w:val="en-US"/>
        </w:rPr>
        <w:t> </w:t>
      </w:r>
      <w:r w:rsidRPr="003777DF">
        <w:rPr>
          <w:bCs/>
          <w:sz w:val="26"/>
          <w:szCs w:val="26"/>
          <w:lang w:val="en-US"/>
        </w:rPr>
        <w:t>* 24 * n</w:t>
      </w:r>
      <w:r w:rsidRPr="003777DF">
        <w:rPr>
          <w:bCs/>
          <w:sz w:val="26"/>
          <w:szCs w:val="26"/>
          <w:vertAlign w:val="subscript"/>
          <w:lang w:val="en-US"/>
        </w:rPr>
        <w:t>o</w:t>
      </w:r>
      <w:r w:rsidRPr="003777DF">
        <w:rPr>
          <w:rStyle w:val="apple-converted-space"/>
          <w:rFonts w:eastAsia="Calibri"/>
          <w:bCs/>
          <w:sz w:val="26"/>
          <w:szCs w:val="26"/>
          <w:vertAlign w:val="subscript"/>
          <w:lang w:val="en-US"/>
        </w:rPr>
        <w:t> </w:t>
      </w:r>
      <w:r w:rsidRPr="003777DF">
        <w:rPr>
          <w:bCs/>
          <w:sz w:val="26"/>
          <w:szCs w:val="26"/>
          <w:lang w:val="en-US"/>
        </w:rPr>
        <w:t>= 0,49*Q</w:t>
      </w:r>
      <w:r w:rsidRPr="003777DF">
        <w:rPr>
          <w:rStyle w:val="apple-converted-space"/>
          <w:rFonts w:eastAsia="Calibri"/>
          <w:bCs/>
          <w:sz w:val="26"/>
          <w:szCs w:val="26"/>
          <w:lang w:val="en-US"/>
        </w:rPr>
        <w:t> </w:t>
      </w:r>
      <w:r w:rsidRPr="003777DF">
        <w:rPr>
          <w:bCs/>
          <w:sz w:val="26"/>
          <w:szCs w:val="26"/>
          <w:vertAlign w:val="subscript"/>
          <w:lang w:val="en-US"/>
        </w:rPr>
        <w:t>o max</w:t>
      </w:r>
      <w:r w:rsidRPr="003777DF">
        <w:rPr>
          <w:rStyle w:val="apple-converted-space"/>
          <w:rFonts w:eastAsia="Calibri"/>
          <w:bCs/>
          <w:sz w:val="26"/>
          <w:szCs w:val="26"/>
          <w:lang w:val="en-US"/>
        </w:rPr>
        <w:t> </w:t>
      </w:r>
      <w:r w:rsidRPr="003777DF">
        <w:rPr>
          <w:bCs/>
          <w:sz w:val="26"/>
          <w:szCs w:val="26"/>
          <w:lang w:val="en-US"/>
        </w:rPr>
        <w:t>* 24 * 230 = 2705 Q</w:t>
      </w:r>
      <w:r w:rsidRPr="003777DF">
        <w:rPr>
          <w:rStyle w:val="apple-converted-space"/>
          <w:rFonts w:eastAsia="Calibri"/>
          <w:bCs/>
          <w:sz w:val="26"/>
          <w:szCs w:val="26"/>
          <w:lang w:val="en-US"/>
        </w:rPr>
        <w:t> </w:t>
      </w:r>
      <w:r w:rsidRPr="003777DF">
        <w:rPr>
          <w:bCs/>
          <w:sz w:val="26"/>
          <w:szCs w:val="26"/>
          <w:vertAlign w:val="subscript"/>
          <w:lang w:val="en-US"/>
        </w:rPr>
        <w:t>o max</w:t>
      </w:r>
    </w:p>
    <w:p w:rsidR="003777DF" w:rsidRPr="003777DF" w:rsidRDefault="003777DF" w:rsidP="003777DF">
      <w:pPr>
        <w:pStyle w:val="western"/>
        <w:shd w:val="clear" w:color="auto" w:fill="FFFFFF"/>
        <w:spacing w:before="0" w:beforeAutospacing="0"/>
        <w:ind w:firstLine="709"/>
        <w:rPr>
          <w:sz w:val="26"/>
          <w:szCs w:val="26"/>
        </w:rPr>
      </w:pPr>
      <w:r w:rsidRPr="003777DF">
        <w:rPr>
          <w:sz w:val="26"/>
          <w:szCs w:val="26"/>
        </w:rPr>
        <w:t>Годовой тепловой поток на вентиляцию:</w:t>
      </w:r>
    </w:p>
    <w:p w:rsidR="003777DF" w:rsidRPr="003777DF" w:rsidRDefault="003777DF" w:rsidP="003777DF">
      <w:pPr>
        <w:pStyle w:val="western"/>
        <w:shd w:val="clear" w:color="auto" w:fill="FFFFFF"/>
        <w:spacing w:before="0" w:beforeAutospacing="0"/>
        <w:ind w:firstLine="709"/>
        <w:rPr>
          <w:sz w:val="26"/>
          <w:szCs w:val="26"/>
          <w:lang w:val="en-US"/>
        </w:rPr>
      </w:pPr>
      <w:r w:rsidRPr="003777DF">
        <w:rPr>
          <w:bCs/>
          <w:sz w:val="26"/>
          <w:szCs w:val="26"/>
          <w:lang w:val="en-US"/>
        </w:rPr>
        <w:t>Q</w:t>
      </w:r>
      <w:r w:rsidRPr="003777DF">
        <w:rPr>
          <w:rStyle w:val="apple-converted-space"/>
          <w:rFonts w:eastAsia="Calibri"/>
          <w:bCs/>
          <w:sz w:val="26"/>
          <w:szCs w:val="26"/>
          <w:lang w:val="en-US"/>
        </w:rPr>
        <w:t> </w:t>
      </w:r>
      <w:r w:rsidRPr="003777DF">
        <w:rPr>
          <w:bCs/>
          <w:sz w:val="26"/>
          <w:szCs w:val="26"/>
          <w:vertAlign w:val="subscript"/>
          <w:lang w:val="en-US"/>
        </w:rPr>
        <w:t>v</w:t>
      </w:r>
      <w:r w:rsidRPr="003777DF">
        <w:rPr>
          <w:bCs/>
          <w:sz w:val="26"/>
          <w:szCs w:val="26"/>
          <w:vertAlign w:val="subscript"/>
        </w:rPr>
        <w:t>х</w:t>
      </w:r>
      <w:r w:rsidRPr="003777DF">
        <w:rPr>
          <w:rStyle w:val="apple-converted-space"/>
          <w:rFonts w:eastAsia="Calibri"/>
          <w:bCs/>
          <w:sz w:val="26"/>
          <w:szCs w:val="26"/>
          <w:vertAlign w:val="subscript"/>
          <w:lang w:val="en-US"/>
        </w:rPr>
        <w:t> </w:t>
      </w:r>
      <w:r w:rsidRPr="003777DF">
        <w:rPr>
          <w:bCs/>
          <w:sz w:val="26"/>
          <w:szCs w:val="26"/>
          <w:lang w:val="en-US"/>
        </w:rPr>
        <w:t>= 0,49*Q</w:t>
      </w:r>
      <w:r w:rsidRPr="003777DF">
        <w:rPr>
          <w:rStyle w:val="apple-converted-space"/>
          <w:rFonts w:eastAsia="Calibri"/>
          <w:bCs/>
          <w:sz w:val="26"/>
          <w:szCs w:val="26"/>
          <w:lang w:val="en-US"/>
        </w:rPr>
        <w:t> </w:t>
      </w:r>
      <w:r w:rsidRPr="003777DF">
        <w:rPr>
          <w:bCs/>
          <w:sz w:val="26"/>
          <w:szCs w:val="26"/>
          <w:vertAlign w:val="subscript"/>
          <w:lang w:val="en-US"/>
        </w:rPr>
        <w:t>v max</w:t>
      </w:r>
      <w:r w:rsidRPr="003777DF">
        <w:rPr>
          <w:rStyle w:val="apple-converted-space"/>
          <w:rFonts w:eastAsia="Calibri"/>
          <w:bCs/>
          <w:sz w:val="26"/>
          <w:szCs w:val="26"/>
          <w:lang w:val="en-US"/>
        </w:rPr>
        <w:t> </w:t>
      </w:r>
      <w:r w:rsidRPr="003777DF">
        <w:rPr>
          <w:bCs/>
          <w:sz w:val="26"/>
          <w:szCs w:val="26"/>
          <w:lang w:val="en-US"/>
        </w:rPr>
        <w:t>* 10 * n</w:t>
      </w:r>
      <w:r w:rsidRPr="003777DF">
        <w:rPr>
          <w:bCs/>
          <w:sz w:val="26"/>
          <w:szCs w:val="26"/>
          <w:vertAlign w:val="subscript"/>
          <w:lang w:val="en-US"/>
        </w:rPr>
        <w:t>o</w:t>
      </w:r>
      <w:r w:rsidRPr="003777DF">
        <w:rPr>
          <w:rStyle w:val="apple-converted-space"/>
          <w:rFonts w:eastAsia="Calibri"/>
          <w:bCs/>
          <w:sz w:val="26"/>
          <w:szCs w:val="26"/>
          <w:vertAlign w:val="subscript"/>
          <w:lang w:val="en-US"/>
        </w:rPr>
        <w:t> </w:t>
      </w:r>
      <w:r w:rsidRPr="003777DF">
        <w:rPr>
          <w:bCs/>
          <w:sz w:val="26"/>
          <w:szCs w:val="26"/>
          <w:lang w:val="en-US"/>
        </w:rPr>
        <w:t>= 0,49*Q</w:t>
      </w:r>
      <w:r w:rsidRPr="003777DF">
        <w:rPr>
          <w:rStyle w:val="apple-converted-space"/>
          <w:rFonts w:eastAsia="Calibri"/>
          <w:bCs/>
          <w:sz w:val="26"/>
          <w:szCs w:val="26"/>
          <w:lang w:val="en-US"/>
        </w:rPr>
        <w:t> </w:t>
      </w:r>
      <w:r w:rsidRPr="003777DF">
        <w:rPr>
          <w:bCs/>
          <w:sz w:val="26"/>
          <w:szCs w:val="26"/>
          <w:vertAlign w:val="subscript"/>
          <w:lang w:val="en-US"/>
        </w:rPr>
        <w:t>v max</w:t>
      </w:r>
      <w:r w:rsidRPr="003777DF">
        <w:rPr>
          <w:rStyle w:val="apple-converted-space"/>
          <w:rFonts w:eastAsia="Calibri"/>
          <w:bCs/>
          <w:sz w:val="26"/>
          <w:szCs w:val="26"/>
          <w:lang w:val="en-US"/>
        </w:rPr>
        <w:t> </w:t>
      </w:r>
      <w:r w:rsidRPr="003777DF">
        <w:rPr>
          <w:bCs/>
          <w:sz w:val="26"/>
          <w:szCs w:val="26"/>
          <w:lang w:val="en-US"/>
        </w:rPr>
        <w:t>* 10 * 230 = 1127 Q</w:t>
      </w:r>
      <w:r w:rsidRPr="003777DF">
        <w:rPr>
          <w:rStyle w:val="apple-converted-space"/>
          <w:rFonts w:eastAsia="Calibri"/>
          <w:bCs/>
          <w:sz w:val="26"/>
          <w:szCs w:val="26"/>
          <w:lang w:val="en-US"/>
        </w:rPr>
        <w:t> </w:t>
      </w:r>
      <w:r w:rsidRPr="003777DF">
        <w:rPr>
          <w:bCs/>
          <w:sz w:val="26"/>
          <w:szCs w:val="26"/>
          <w:vertAlign w:val="subscript"/>
          <w:lang w:val="en-US"/>
        </w:rPr>
        <w:t>v max</w:t>
      </w:r>
    </w:p>
    <w:p w:rsidR="003777DF" w:rsidRPr="003777DF" w:rsidRDefault="003777DF" w:rsidP="003777DF">
      <w:pPr>
        <w:pStyle w:val="western"/>
        <w:shd w:val="clear" w:color="auto" w:fill="FFFFFF"/>
        <w:spacing w:before="0" w:beforeAutospacing="0"/>
        <w:ind w:firstLine="709"/>
        <w:rPr>
          <w:sz w:val="26"/>
          <w:szCs w:val="26"/>
        </w:rPr>
      </w:pPr>
      <w:r w:rsidRPr="003777DF">
        <w:rPr>
          <w:sz w:val="26"/>
          <w:szCs w:val="26"/>
        </w:rPr>
        <w:t>Годовой тепловой поток на горячее водоснабжение принимается из расчета работы систем горячего водоснабжения 350 дней по 24 часа:</w:t>
      </w:r>
    </w:p>
    <w:p w:rsidR="003777DF" w:rsidRPr="003777DF" w:rsidRDefault="003777DF" w:rsidP="003777DF">
      <w:pPr>
        <w:pStyle w:val="western"/>
        <w:shd w:val="clear" w:color="auto" w:fill="FFFFFF"/>
        <w:spacing w:before="0" w:beforeAutospacing="0"/>
        <w:ind w:firstLine="709"/>
        <w:rPr>
          <w:bCs/>
          <w:sz w:val="26"/>
          <w:szCs w:val="26"/>
          <w:vertAlign w:val="subscript"/>
        </w:rPr>
      </w:pPr>
      <w:r w:rsidRPr="003777DF">
        <w:rPr>
          <w:bCs/>
          <w:sz w:val="26"/>
          <w:szCs w:val="26"/>
          <w:lang w:val="en-US"/>
        </w:rPr>
        <w:t>Q</w:t>
      </w:r>
      <w:r w:rsidRPr="003777DF">
        <w:rPr>
          <w:rStyle w:val="apple-converted-space"/>
          <w:rFonts w:eastAsia="Calibri"/>
          <w:bCs/>
          <w:sz w:val="26"/>
          <w:szCs w:val="26"/>
        </w:rPr>
        <w:t> </w:t>
      </w:r>
      <w:r w:rsidRPr="003777DF">
        <w:rPr>
          <w:bCs/>
          <w:sz w:val="26"/>
          <w:szCs w:val="26"/>
          <w:vertAlign w:val="subscript"/>
          <w:lang w:val="en-US"/>
        </w:rPr>
        <w:t>ny</w:t>
      </w:r>
      <w:r w:rsidRPr="003777DF">
        <w:rPr>
          <w:rStyle w:val="apple-converted-space"/>
          <w:rFonts w:eastAsia="Calibri"/>
          <w:bCs/>
          <w:sz w:val="26"/>
          <w:szCs w:val="26"/>
          <w:vertAlign w:val="subscript"/>
        </w:rPr>
        <w:t> </w:t>
      </w:r>
      <w:r w:rsidRPr="003777DF">
        <w:rPr>
          <w:bCs/>
          <w:sz w:val="26"/>
          <w:szCs w:val="26"/>
        </w:rPr>
        <w:t>= 350 * 24 *</w:t>
      </w:r>
      <w:r w:rsidRPr="003777DF">
        <w:rPr>
          <w:rStyle w:val="apple-converted-space"/>
          <w:rFonts w:eastAsia="Calibri"/>
          <w:bCs/>
          <w:sz w:val="26"/>
          <w:szCs w:val="26"/>
        </w:rPr>
        <w:t> </w:t>
      </w:r>
      <w:r w:rsidRPr="003777DF">
        <w:rPr>
          <w:bCs/>
          <w:sz w:val="26"/>
          <w:szCs w:val="26"/>
          <w:lang w:val="en-US"/>
        </w:rPr>
        <w:t>Q</w:t>
      </w:r>
      <w:r w:rsidRPr="003777DF">
        <w:rPr>
          <w:rStyle w:val="apple-converted-space"/>
          <w:rFonts w:eastAsia="Calibri"/>
          <w:bCs/>
          <w:sz w:val="26"/>
          <w:szCs w:val="26"/>
        </w:rPr>
        <w:t> </w:t>
      </w:r>
      <w:r w:rsidRPr="003777DF">
        <w:rPr>
          <w:bCs/>
          <w:sz w:val="26"/>
          <w:szCs w:val="26"/>
          <w:vertAlign w:val="subscript"/>
          <w:lang w:val="en-US"/>
        </w:rPr>
        <w:t>nm</w:t>
      </w:r>
      <w:r w:rsidRPr="003777DF">
        <w:rPr>
          <w:rStyle w:val="apple-converted-space"/>
          <w:rFonts w:eastAsia="Calibri"/>
          <w:bCs/>
          <w:sz w:val="26"/>
          <w:szCs w:val="26"/>
        </w:rPr>
        <w:t> </w:t>
      </w:r>
      <w:r w:rsidRPr="003777DF">
        <w:rPr>
          <w:bCs/>
          <w:sz w:val="26"/>
          <w:szCs w:val="26"/>
        </w:rPr>
        <w:t>= 8400</w:t>
      </w:r>
      <w:r w:rsidRPr="003777DF">
        <w:rPr>
          <w:rStyle w:val="apple-converted-space"/>
          <w:rFonts w:eastAsia="Calibri"/>
          <w:bCs/>
          <w:sz w:val="26"/>
          <w:szCs w:val="26"/>
        </w:rPr>
        <w:t> </w:t>
      </w:r>
      <w:r w:rsidRPr="003777DF">
        <w:rPr>
          <w:bCs/>
          <w:sz w:val="26"/>
          <w:szCs w:val="26"/>
          <w:lang w:val="en-US"/>
        </w:rPr>
        <w:t>Q</w:t>
      </w:r>
      <w:r w:rsidRPr="003777DF">
        <w:rPr>
          <w:rStyle w:val="apple-converted-space"/>
          <w:rFonts w:eastAsia="Calibri"/>
          <w:bCs/>
          <w:sz w:val="26"/>
          <w:szCs w:val="26"/>
        </w:rPr>
        <w:t> </w:t>
      </w:r>
      <w:r w:rsidRPr="003777DF">
        <w:rPr>
          <w:bCs/>
          <w:sz w:val="26"/>
          <w:szCs w:val="26"/>
          <w:vertAlign w:val="subscript"/>
          <w:lang w:val="en-US"/>
        </w:rPr>
        <w:t>nm</w:t>
      </w:r>
    </w:p>
    <w:p w:rsidR="003777DF" w:rsidRPr="003777DF" w:rsidRDefault="003777DF" w:rsidP="003777DF">
      <w:pPr>
        <w:pStyle w:val="western"/>
        <w:shd w:val="clear" w:color="auto" w:fill="FFFFFF"/>
        <w:spacing w:before="0" w:beforeAutospacing="0"/>
        <w:ind w:firstLine="709"/>
        <w:rPr>
          <w:sz w:val="26"/>
          <w:szCs w:val="26"/>
        </w:rPr>
      </w:pPr>
      <w:r w:rsidRPr="003777DF">
        <w:rPr>
          <w:sz w:val="26"/>
          <w:szCs w:val="26"/>
        </w:rPr>
        <w:t xml:space="preserve">Максимальный часовой расход тепла на отопление общественных зданий принят в размере 25% от расхода на отопление жилых зданий.    Максимальный часовой расход на вентиляцию общественных зданий принят в размере 40% от расхода на отопление этих зданий. </w:t>
      </w:r>
    </w:p>
    <w:p w:rsidR="003777DF" w:rsidRPr="003777DF" w:rsidRDefault="003777DF" w:rsidP="003777DF">
      <w:pPr>
        <w:pStyle w:val="western"/>
        <w:shd w:val="clear" w:color="auto" w:fill="FFFFFF"/>
        <w:spacing w:before="0" w:beforeAutospacing="0"/>
        <w:ind w:firstLine="709"/>
        <w:rPr>
          <w:sz w:val="26"/>
          <w:szCs w:val="26"/>
        </w:rPr>
      </w:pPr>
    </w:p>
    <w:p w:rsidR="003777DF" w:rsidRPr="003777DF" w:rsidRDefault="003777DF" w:rsidP="003777DF">
      <w:pPr>
        <w:pStyle w:val="western"/>
        <w:shd w:val="clear" w:color="auto" w:fill="FFFFFF"/>
        <w:spacing w:before="0" w:beforeAutospacing="0"/>
        <w:ind w:firstLine="709"/>
        <w:rPr>
          <w:i/>
          <w:sz w:val="26"/>
          <w:szCs w:val="26"/>
        </w:rPr>
      </w:pPr>
      <w:r w:rsidRPr="003777DF">
        <w:rPr>
          <w:i/>
          <w:sz w:val="26"/>
          <w:szCs w:val="26"/>
        </w:rPr>
        <w:t xml:space="preserve">Село Верх-Камышенка </w:t>
      </w:r>
    </w:p>
    <w:p w:rsidR="003777DF" w:rsidRPr="003777DF" w:rsidRDefault="003777DF" w:rsidP="003777DF">
      <w:pPr>
        <w:pStyle w:val="a5"/>
        <w:ind w:left="0"/>
        <w:rPr>
          <w:sz w:val="26"/>
          <w:szCs w:val="26"/>
        </w:rPr>
      </w:pPr>
      <w:r w:rsidRPr="003777DF">
        <w:rPr>
          <w:sz w:val="26"/>
          <w:szCs w:val="26"/>
        </w:rPr>
        <w:t>Существующие здания школы, детского сада, ФАП и администрации Верх-Камышенского сельсовета будут снабжаться теплом от действующей котельной на твердом топливе с тепловыми сетями минимальной протяженности.</w:t>
      </w:r>
    </w:p>
    <w:p w:rsidR="003777DF" w:rsidRPr="003777DF" w:rsidRDefault="003777DF" w:rsidP="003777DF">
      <w:pPr>
        <w:pStyle w:val="a5"/>
        <w:ind w:left="0"/>
        <w:rPr>
          <w:bCs/>
          <w:sz w:val="26"/>
          <w:szCs w:val="26"/>
        </w:rPr>
      </w:pPr>
      <w:r w:rsidRPr="003777DF">
        <w:rPr>
          <w:sz w:val="26"/>
          <w:szCs w:val="26"/>
        </w:rPr>
        <w:t>Существующее здание сельского клуба отапливается от встроенной котельной.</w:t>
      </w:r>
    </w:p>
    <w:p w:rsidR="003777DF" w:rsidRPr="003777DF" w:rsidRDefault="003777DF" w:rsidP="003777DF">
      <w:pPr>
        <w:pStyle w:val="a5"/>
        <w:ind w:left="0"/>
        <w:rPr>
          <w:sz w:val="26"/>
          <w:szCs w:val="26"/>
        </w:rPr>
      </w:pPr>
      <w:r w:rsidRPr="003777DF">
        <w:rPr>
          <w:color w:val="000000"/>
          <w:sz w:val="26"/>
          <w:szCs w:val="26"/>
        </w:rPr>
        <w:t>Жилой фонд усадебного типа и общественные здания от</w:t>
      </w:r>
      <w:r w:rsidRPr="003777DF">
        <w:rPr>
          <w:sz w:val="26"/>
          <w:szCs w:val="26"/>
        </w:rPr>
        <w:t>апливаются от индивидуальных котлов  и печей.</w:t>
      </w:r>
    </w:p>
    <w:p w:rsidR="00EA168A" w:rsidRDefault="00EA168A" w:rsidP="00516206">
      <w:pPr>
        <w:spacing w:line="228" w:lineRule="auto"/>
        <w:ind w:firstLine="426"/>
        <w:jc w:val="center"/>
        <w:rPr>
          <w:sz w:val="26"/>
          <w:szCs w:val="26"/>
        </w:rPr>
      </w:pPr>
    </w:p>
    <w:p w:rsidR="003777DF" w:rsidRDefault="003777DF">
      <w:pPr>
        <w:rPr>
          <w:iCs/>
          <w:sz w:val="26"/>
          <w:szCs w:val="26"/>
        </w:rPr>
      </w:pPr>
      <w:r>
        <w:rPr>
          <w:iCs/>
          <w:sz w:val="26"/>
          <w:szCs w:val="26"/>
        </w:rPr>
        <w:br w:type="page"/>
      </w:r>
    </w:p>
    <w:p w:rsidR="00516206" w:rsidRPr="00EA168A" w:rsidRDefault="00516206" w:rsidP="00516206">
      <w:pPr>
        <w:keepLines/>
        <w:suppressLineNumbers/>
        <w:suppressAutoHyphens/>
        <w:autoSpaceDE w:val="0"/>
        <w:autoSpaceDN w:val="0"/>
        <w:adjustRightInd w:val="0"/>
        <w:spacing w:line="228" w:lineRule="auto"/>
        <w:ind w:firstLine="360"/>
        <w:jc w:val="right"/>
        <w:rPr>
          <w:iCs/>
          <w:sz w:val="26"/>
          <w:szCs w:val="26"/>
        </w:rPr>
      </w:pPr>
      <w:r w:rsidRPr="00EA168A">
        <w:rPr>
          <w:iCs/>
          <w:sz w:val="26"/>
          <w:szCs w:val="26"/>
        </w:rPr>
        <w:lastRenderedPageBreak/>
        <w:t xml:space="preserve">Таблица </w:t>
      </w:r>
      <w:r w:rsidR="00DA7748">
        <w:rPr>
          <w:iCs/>
          <w:sz w:val="26"/>
          <w:szCs w:val="26"/>
        </w:rPr>
        <w:t>21</w:t>
      </w:r>
    </w:p>
    <w:p w:rsidR="003777DF" w:rsidRDefault="003777DF">
      <w:pPr>
        <w:rPr>
          <w:sz w:val="26"/>
          <w:szCs w:val="26"/>
        </w:rPr>
      </w:pPr>
    </w:p>
    <w:p w:rsidR="00EA168A" w:rsidRDefault="00EA168A" w:rsidP="00516206">
      <w:pPr>
        <w:spacing w:line="228" w:lineRule="auto"/>
        <w:ind w:firstLine="426"/>
        <w:jc w:val="center"/>
        <w:rPr>
          <w:sz w:val="26"/>
          <w:szCs w:val="26"/>
        </w:rPr>
      </w:pPr>
      <w:r w:rsidRPr="00EA168A">
        <w:rPr>
          <w:sz w:val="26"/>
          <w:szCs w:val="26"/>
        </w:rPr>
        <w:t>Расчётная тепловая нагрузка существующих и планируемых потребителей на    расчетный срок</w:t>
      </w:r>
    </w:p>
    <w:p w:rsidR="00516206" w:rsidRPr="00EA168A" w:rsidRDefault="00516206" w:rsidP="00516206">
      <w:pPr>
        <w:spacing w:line="228" w:lineRule="auto"/>
        <w:ind w:firstLine="426"/>
        <w:jc w:val="center"/>
        <w:rPr>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7"/>
        <w:gridCol w:w="1304"/>
        <w:gridCol w:w="1359"/>
        <w:gridCol w:w="1281"/>
        <w:gridCol w:w="1396"/>
        <w:gridCol w:w="1039"/>
        <w:gridCol w:w="905"/>
      </w:tblGrid>
      <w:tr w:rsidR="00EA168A" w:rsidRPr="00987CD0" w:rsidTr="003777DF">
        <w:trPr>
          <w:trHeight w:hRule="exact" w:val="454"/>
        </w:trPr>
        <w:tc>
          <w:tcPr>
            <w:tcW w:w="119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Наименование потребителя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Площадь застройки, м</w:t>
            </w:r>
            <w:r w:rsidRPr="00987CD0">
              <w:rPr>
                <w:vertAlign w:val="superscript"/>
              </w:rPr>
              <w:t>2</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Население, тыс.</w:t>
            </w:r>
          </w:p>
        </w:tc>
        <w:tc>
          <w:tcPr>
            <w:tcW w:w="24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Расход тепла, Гкал/час</w:t>
            </w:r>
          </w:p>
        </w:tc>
      </w:tr>
      <w:tr w:rsidR="00EA168A" w:rsidRPr="00987CD0" w:rsidTr="003777DF">
        <w:trPr>
          <w:trHeight w:hRule="exact" w:val="680"/>
        </w:trPr>
        <w:tc>
          <w:tcPr>
            <w:tcW w:w="119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tc>
        <w:tc>
          <w:tcPr>
            <w:tcW w:w="68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tc>
        <w:tc>
          <w:tcPr>
            <w:tcW w:w="71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отопление</w:t>
            </w:r>
          </w:p>
        </w:tc>
        <w:tc>
          <w:tcPr>
            <w:tcW w:w="7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вентиляция</w:t>
            </w:r>
          </w:p>
        </w:tc>
        <w:tc>
          <w:tcPr>
            <w:tcW w:w="5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Горячее</w:t>
            </w:r>
          </w:p>
          <w:p w:rsidR="00EA168A" w:rsidRPr="00987CD0" w:rsidRDefault="00EA168A" w:rsidP="0011653B">
            <w:pPr>
              <w:tabs>
                <w:tab w:val="center" w:pos="4153"/>
                <w:tab w:val="right" w:pos="8306"/>
              </w:tabs>
              <w:jc w:val="center"/>
            </w:pPr>
            <w:r w:rsidRPr="00987CD0">
              <w:t>водосн.</w:t>
            </w:r>
          </w:p>
        </w:tc>
        <w:tc>
          <w:tcPr>
            <w:tcW w:w="4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Итого:</w:t>
            </w:r>
          </w:p>
        </w:tc>
      </w:tr>
      <w:tr w:rsidR="003777DF" w:rsidRPr="00987CD0" w:rsidTr="003777DF">
        <w:trPr>
          <w:trHeight w:val="397"/>
        </w:trPr>
        <w:tc>
          <w:tcPr>
            <w:tcW w:w="5000" w:type="pct"/>
            <w:gridSpan w:val="7"/>
            <w:tcBorders>
              <w:top w:val="single" w:sz="4" w:space="0" w:color="auto"/>
              <w:left w:val="single" w:sz="4" w:space="0" w:color="auto"/>
              <w:bottom w:val="single" w:sz="4" w:space="0" w:color="auto"/>
              <w:right w:val="single" w:sz="4" w:space="0" w:color="auto"/>
            </w:tcBorders>
            <w:vAlign w:val="center"/>
          </w:tcPr>
          <w:p w:rsidR="003777DF" w:rsidRPr="003777DF" w:rsidRDefault="003777DF" w:rsidP="00CF708D">
            <w:pPr>
              <w:jc w:val="center"/>
            </w:pPr>
            <w:r w:rsidRPr="003777DF">
              <w:t>с. Верх-Камышенка</w:t>
            </w:r>
          </w:p>
        </w:tc>
      </w:tr>
      <w:tr w:rsidR="003777DF" w:rsidRPr="00987CD0" w:rsidTr="003777DF">
        <w:trPr>
          <w:trHeight w:val="397"/>
        </w:trPr>
        <w:tc>
          <w:tcPr>
            <w:tcW w:w="1195" w:type="pct"/>
            <w:tcBorders>
              <w:top w:val="single" w:sz="4" w:space="0" w:color="auto"/>
              <w:left w:val="single" w:sz="4" w:space="0" w:color="auto"/>
              <w:bottom w:val="single" w:sz="4" w:space="0" w:color="auto"/>
              <w:right w:val="single" w:sz="4" w:space="0" w:color="auto"/>
            </w:tcBorders>
            <w:vAlign w:val="center"/>
          </w:tcPr>
          <w:p w:rsidR="003777DF" w:rsidRPr="00987CD0" w:rsidRDefault="003777DF" w:rsidP="0011653B">
            <w:pPr>
              <w:tabs>
                <w:tab w:val="center" w:pos="4153"/>
                <w:tab w:val="right" w:pos="8306"/>
              </w:tabs>
              <w:spacing w:line="16" w:lineRule="atLeast"/>
              <w:jc w:val="both"/>
            </w:pPr>
            <w:r w:rsidRPr="00987CD0">
              <w:t>1. Жилая застройка,</w:t>
            </w:r>
          </w:p>
          <w:p w:rsidR="003777DF" w:rsidRPr="00987CD0" w:rsidRDefault="003777DF" w:rsidP="0011653B">
            <w:pPr>
              <w:tabs>
                <w:tab w:val="center" w:pos="4153"/>
                <w:tab w:val="right" w:pos="8306"/>
              </w:tabs>
              <w:spacing w:line="16" w:lineRule="atLeast"/>
              <w:jc w:val="both"/>
            </w:pPr>
            <w:r w:rsidRPr="00987CD0">
              <w:t>дома усадебного типа (от индивидуальных источников)</w:t>
            </w:r>
          </w:p>
        </w:tc>
        <w:tc>
          <w:tcPr>
            <w:tcW w:w="681"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21250</w:t>
            </w:r>
          </w:p>
        </w:tc>
        <w:tc>
          <w:tcPr>
            <w:tcW w:w="710"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0,850</w:t>
            </w:r>
          </w:p>
        </w:tc>
        <w:tc>
          <w:tcPr>
            <w:tcW w:w="66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3,188</w:t>
            </w:r>
          </w:p>
        </w:tc>
        <w:tc>
          <w:tcPr>
            <w:tcW w:w="729" w:type="pct"/>
            <w:tcBorders>
              <w:top w:val="single" w:sz="4" w:space="0" w:color="auto"/>
              <w:left w:val="single" w:sz="4" w:space="0" w:color="auto"/>
              <w:bottom w:val="single" w:sz="4" w:space="0" w:color="auto"/>
              <w:right w:val="single" w:sz="4" w:space="0" w:color="auto"/>
            </w:tcBorders>
            <w:vAlign w:val="center"/>
          </w:tcPr>
          <w:p w:rsidR="003777DF" w:rsidRPr="003777DF" w:rsidRDefault="003777DF" w:rsidP="00CF708D">
            <w:pPr>
              <w:tabs>
                <w:tab w:val="center" w:pos="4153"/>
                <w:tab w:val="right" w:pos="8306"/>
              </w:tabs>
              <w:jc w:val="center"/>
            </w:pPr>
            <w:r w:rsidRPr="003777DF">
              <w:t>-</w:t>
            </w:r>
          </w:p>
        </w:tc>
        <w:tc>
          <w:tcPr>
            <w:tcW w:w="543"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pPr>
            <w:r w:rsidRPr="00685A60">
              <w:t>0,223</w:t>
            </w:r>
          </w:p>
        </w:tc>
        <w:tc>
          <w:tcPr>
            <w:tcW w:w="472"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pPr>
            <w:r w:rsidRPr="00685A60">
              <w:t>3,411</w:t>
            </w:r>
          </w:p>
        </w:tc>
      </w:tr>
      <w:tr w:rsidR="003777DF" w:rsidRPr="00987CD0" w:rsidTr="003777DF">
        <w:trPr>
          <w:trHeight w:val="397"/>
        </w:trPr>
        <w:tc>
          <w:tcPr>
            <w:tcW w:w="1195" w:type="pct"/>
            <w:tcBorders>
              <w:top w:val="single" w:sz="4" w:space="0" w:color="auto"/>
              <w:left w:val="single" w:sz="4" w:space="0" w:color="auto"/>
              <w:bottom w:val="single" w:sz="4" w:space="0" w:color="auto"/>
              <w:right w:val="single" w:sz="4" w:space="0" w:color="auto"/>
            </w:tcBorders>
            <w:vAlign w:val="center"/>
          </w:tcPr>
          <w:p w:rsidR="003777DF" w:rsidRPr="00987CD0" w:rsidRDefault="003777DF" w:rsidP="0011653B">
            <w:pPr>
              <w:tabs>
                <w:tab w:val="center" w:pos="4153"/>
                <w:tab w:val="right" w:pos="8306"/>
              </w:tabs>
              <w:spacing w:line="20" w:lineRule="atLeast"/>
              <w:jc w:val="both"/>
            </w:pPr>
            <w:r w:rsidRPr="00987CD0">
              <w:t>2. Соцкультбыт</w:t>
            </w:r>
          </w:p>
        </w:tc>
        <w:tc>
          <w:tcPr>
            <w:tcW w:w="681"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w:t>
            </w:r>
          </w:p>
        </w:tc>
        <w:tc>
          <w:tcPr>
            <w:tcW w:w="710"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0,850</w:t>
            </w:r>
          </w:p>
        </w:tc>
        <w:tc>
          <w:tcPr>
            <w:tcW w:w="66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0,797</w:t>
            </w:r>
          </w:p>
        </w:tc>
        <w:tc>
          <w:tcPr>
            <w:tcW w:w="72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0,319</w:t>
            </w:r>
          </w:p>
        </w:tc>
        <w:tc>
          <w:tcPr>
            <w:tcW w:w="543"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0,054</w:t>
            </w:r>
          </w:p>
        </w:tc>
        <w:tc>
          <w:tcPr>
            <w:tcW w:w="472"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pPr>
            <w:r w:rsidRPr="00685A60">
              <w:t>1,170</w:t>
            </w:r>
          </w:p>
        </w:tc>
      </w:tr>
      <w:tr w:rsidR="003777DF" w:rsidRPr="00987CD0" w:rsidTr="003777DF">
        <w:trPr>
          <w:trHeight w:hRule="exact" w:val="397"/>
        </w:trPr>
        <w:tc>
          <w:tcPr>
            <w:tcW w:w="1195" w:type="pct"/>
            <w:tcBorders>
              <w:top w:val="single" w:sz="4" w:space="0" w:color="auto"/>
              <w:left w:val="single" w:sz="4" w:space="0" w:color="auto"/>
              <w:bottom w:val="single" w:sz="4" w:space="0" w:color="auto"/>
              <w:right w:val="single" w:sz="4" w:space="0" w:color="auto"/>
            </w:tcBorders>
            <w:vAlign w:val="center"/>
          </w:tcPr>
          <w:p w:rsidR="003777DF" w:rsidRPr="00987CD0" w:rsidRDefault="003777DF" w:rsidP="0011653B">
            <w:pPr>
              <w:tabs>
                <w:tab w:val="center" w:pos="4153"/>
                <w:tab w:val="right" w:pos="8306"/>
              </w:tabs>
              <w:jc w:val="both"/>
            </w:pPr>
            <w:r w:rsidRPr="00987CD0">
              <w:t>Итого:</w:t>
            </w:r>
          </w:p>
        </w:tc>
        <w:tc>
          <w:tcPr>
            <w:tcW w:w="681"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p>
        </w:tc>
        <w:tc>
          <w:tcPr>
            <w:tcW w:w="66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rPr>
                <w:color w:val="000000"/>
              </w:rPr>
            </w:pPr>
            <w:r w:rsidRPr="00685A60">
              <w:rPr>
                <w:color w:val="000000"/>
              </w:rPr>
              <w:t>3,985</w:t>
            </w:r>
          </w:p>
        </w:tc>
        <w:tc>
          <w:tcPr>
            <w:tcW w:w="72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rPr>
                <w:color w:val="000000"/>
              </w:rPr>
            </w:pPr>
            <w:r w:rsidRPr="00685A60">
              <w:rPr>
                <w:color w:val="000000"/>
              </w:rPr>
              <w:t>0,319</w:t>
            </w:r>
          </w:p>
        </w:tc>
        <w:tc>
          <w:tcPr>
            <w:tcW w:w="543"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rPr>
                <w:color w:val="000000"/>
              </w:rPr>
            </w:pPr>
            <w:r w:rsidRPr="00685A60">
              <w:rPr>
                <w:color w:val="000000"/>
              </w:rPr>
              <w:t>0,277</w:t>
            </w:r>
          </w:p>
        </w:tc>
        <w:tc>
          <w:tcPr>
            <w:tcW w:w="472"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rPr>
                <w:color w:val="000000"/>
              </w:rPr>
            </w:pPr>
            <w:r w:rsidRPr="00685A60">
              <w:rPr>
                <w:color w:val="000000"/>
              </w:rPr>
              <w:t>4,581</w:t>
            </w:r>
          </w:p>
        </w:tc>
      </w:tr>
      <w:tr w:rsidR="003777DF" w:rsidRPr="00987CD0" w:rsidTr="003777DF">
        <w:trPr>
          <w:trHeight w:hRule="exact" w:val="397"/>
        </w:trPr>
        <w:tc>
          <w:tcPr>
            <w:tcW w:w="5000" w:type="pct"/>
            <w:gridSpan w:val="7"/>
            <w:tcBorders>
              <w:top w:val="single" w:sz="4" w:space="0" w:color="auto"/>
              <w:left w:val="single" w:sz="4" w:space="0" w:color="auto"/>
              <w:bottom w:val="single" w:sz="4" w:space="0" w:color="auto"/>
              <w:right w:val="single" w:sz="4" w:space="0" w:color="auto"/>
            </w:tcBorders>
            <w:vAlign w:val="center"/>
          </w:tcPr>
          <w:p w:rsidR="003777DF" w:rsidRPr="003777DF" w:rsidRDefault="003777DF" w:rsidP="00CF708D">
            <w:pPr>
              <w:jc w:val="center"/>
              <w:rPr>
                <w:color w:val="000000"/>
              </w:rPr>
            </w:pPr>
            <w:r w:rsidRPr="003777DF">
              <w:t>п. Омутная</w:t>
            </w:r>
          </w:p>
        </w:tc>
      </w:tr>
      <w:tr w:rsidR="003777DF" w:rsidRPr="00987CD0" w:rsidTr="003777DF">
        <w:trPr>
          <w:trHeight w:hRule="exact" w:val="1349"/>
        </w:trPr>
        <w:tc>
          <w:tcPr>
            <w:tcW w:w="1195"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3777DF">
            <w:pPr>
              <w:tabs>
                <w:tab w:val="center" w:pos="4153"/>
                <w:tab w:val="right" w:pos="8306"/>
              </w:tabs>
              <w:spacing w:line="16" w:lineRule="atLeast"/>
              <w:jc w:val="both"/>
            </w:pPr>
            <w:r w:rsidRPr="00685A60">
              <w:t>1. Жилая застройка,</w:t>
            </w:r>
          </w:p>
          <w:p w:rsidR="003777DF" w:rsidRPr="00987CD0" w:rsidRDefault="003777DF" w:rsidP="003777DF">
            <w:pPr>
              <w:tabs>
                <w:tab w:val="center" w:pos="4153"/>
                <w:tab w:val="right" w:pos="8306"/>
              </w:tabs>
              <w:jc w:val="both"/>
            </w:pPr>
            <w:r w:rsidRPr="00685A60">
              <w:t>дома усадебного типа (от индивидуальных источников)</w:t>
            </w:r>
          </w:p>
        </w:tc>
        <w:tc>
          <w:tcPr>
            <w:tcW w:w="681"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1120</w:t>
            </w:r>
          </w:p>
        </w:tc>
        <w:tc>
          <w:tcPr>
            <w:tcW w:w="710"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0,045</w:t>
            </w:r>
          </w:p>
        </w:tc>
        <w:tc>
          <w:tcPr>
            <w:tcW w:w="66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0,168</w:t>
            </w:r>
          </w:p>
        </w:tc>
        <w:tc>
          <w:tcPr>
            <w:tcW w:w="729"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tabs>
                <w:tab w:val="center" w:pos="4153"/>
                <w:tab w:val="right" w:pos="8306"/>
              </w:tabs>
              <w:jc w:val="center"/>
            </w:pPr>
            <w:r w:rsidRPr="00685A60">
              <w:t>-</w:t>
            </w:r>
          </w:p>
        </w:tc>
        <w:tc>
          <w:tcPr>
            <w:tcW w:w="543"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pPr>
            <w:r w:rsidRPr="00685A60">
              <w:t>0,007</w:t>
            </w:r>
          </w:p>
        </w:tc>
        <w:tc>
          <w:tcPr>
            <w:tcW w:w="472" w:type="pct"/>
            <w:tcBorders>
              <w:top w:val="single" w:sz="4" w:space="0" w:color="auto"/>
              <w:left w:val="single" w:sz="4" w:space="0" w:color="auto"/>
              <w:bottom w:val="single" w:sz="4" w:space="0" w:color="auto"/>
              <w:right w:val="single" w:sz="4" w:space="0" w:color="auto"/>
            </w:tcBorders>
            <w:vAlign w:val="center"/>
          </w:tcPr>
          <w:p w:rsidR="003777DF" w:rsidRPr="00685A60" w:rsidRDefault="003777DF" w:rsidP="00CF708D">
            <w:pPr>
              <w:jc w:val="center"/>
            </w:pPr>
            <w:r w:rsidRPr="00685A60">
              <w:t>0,175</w:t>
            </w:r>
          </w:p>
        </w:tc>
      </w:tr>
    </w:tbl>
    <w:p w:rsidR="00EA168A" w:rsidRPr="001633B4" w:rsidRDefault="00EA168A" w:rsidP="00EA168A">
      <w:pPr>
        <w:jc w:val="both"/>
        <w:rPr>
          <w:sz w:val="28"/>
          <w:szCs w:val="28"/>
        </w:rPr>
      </w:pPr>
    </w:p>
    <w:p w:rsidR="003777DF" w:rsidRPr="003777DF" w:rsidRDefault="003777DF" w:rsidP="003777DF">
      <w:pPr>
        <w:ind w:firstLine="709"/>
        <w:jc w:val="both"/>
        <w:rPr>
          <w:sz w:val="26"/>
          <w:szCs w:val="26"/>
        </w:rPr>
      </w:pPr>
      <w:r w:rsidRPr="003777DF">
        <w:rPr>
          <w:sz w:val="26"/>
          <w:szCs w:val="26"/>
        </w:rPr>
        <w:t>Часовой расход тепла от централизованных источников (существующая котельная, ул. Центральная, 34) с учетом непроизводительных потерь равна 0,65 Гкал/час – уточнить при рабочем проектировании.</w:t>
      </w:r>
    </w:p>
    <w:p w:rsidR="003777DF" w:rsidRPr="003777DF" w:rsidRDefault="003777DF" w:rsidP="003777DF">
      <w:pPr>
        <w:ind w:firstLine="709"/>
        <w:jc w:val="both"/>
        <w:rPr>
          <w:sz w:val="26"/>
          <w:szCs w:val="26"/>
        </w:rPr>
      </w:pPr>
      <w:r w:rsidRPr="003777DF">
        <w:rPr>
          <w:sz w:val="26"/>
          <w:szCs w:val="26"/>
        </w:rPr>
        <w:t>Годовой расход тепла от централизованных источников тепла – 665,80 Гкал.</w:t>
      </w:r>
    </w:p>
    <w:p w:rsidR="003777DF" w:rsidRPr="003777DF" w:rsidRDefault="003777DF" w:rsidP="003777DF">
      <w:pPr>
        <w:ind w:firstLine="709"/>
        <w:jc w:val="both"/>
        <w:rPr>
          <w:sz w:val="26"/>
          <w:szCs w:val="26"/>
        </w:rPr>
      </w:pPr>
      <w:r w:rsidRPr="003777DF">
        <w:rPr>
          <w:sz w:val="26"/>
          <w:szCs w:val="26"/>
        </w:rPr>
        <w:t>Годовой расход тепла от индивидуальных источников тепла – 5354,58 Гкал.</w:t>
      </w:r>
    </w:p>
    <w:p w:rsidR="003777DF" w:rsidRPr="003777DF" w:rsidRDefault="003777DF" w:rsidP="003777DF">
      <w:pPr>
        <w:ind w:firstLine="709"/>
        <w:jc w:val="both"/>
        <w:rPr>
          <w:sz w:val="26"/>
          <w:szCs w:val="26"/>
        </w:rPr>
      </w:pPr>
    </w:p>
    <w:p w:rsidR="003777DF" w:rsidRPr="003777DF" w:rsidRDefault="003777DF" w:rsidP="003777DF">
      <w:pPr>
        <w:ind w:firstLine="709"/>
        <w:jc w:val="both"/>
        <w:rPr>
          <w:i/>
          <w:sz w:val="26"/>
          <w:szCs w:val="26"/>
        </w:rPr>
      </w:pPr>
      <w:r w:rsidRPr="003777DF">
        <w:rPr>
          <w:i/>
          <w:sz w:val="26"/>
          <w:szCs w:val="26"/>
        </w:rPr>
        <w:t>Поселок Омутная</w:t>
      </w:r>
    </w:p>
    <w:p w:rsidR="003777DF" w:rsidRPr="003777DF" w:rsidRDefault="003777DF" w:rsidP="003777DF">
      <w:pPr>
        <w:ind w:firstLine="709"/>
        <w:jc w:val="both"/>
        <w:rPr>
          <w:sz w:val="26"/>
          <w:szCs w:val="26"/>
        </w:rPr>
      </w:pPr>
      <w:r w:rsidRPr="003777DF">
        <w:rPr>
          <w:sz w:val="26"/>
          <w:szCs w:val="26"/>
        </w:rPr>
        <w:t xml:space="preserve">Проектом предусматривается </w:t>
      </w:r>
      <w:r w:rsidRPr="003777DF">
        <w:rPr>
          <w:sz w:val="26"/>
          <w:szCs w:val="26"/>
          <w:shd w:val="clear" w:color="auto" w:fill="FFFFFF"/>
        </w:rPr>
        <w:t xml:space="preserve">теплоснабжение существующих и планируемых </w:t>
      </w:r>
      <w:r w:rsidRPr="003777DF">
        <w:rPr>
          <w:sz w:val="26"/>
          <w:szCs w:val="26"/>
        </w:rPr>
        <w:t>общественных зданий, жилого</w:t>
      </w:r>
      <w:r w:rsidRPr="003777DF">
        <w:rPr>
          <w:sz w:val="26"/>
          <w:szCs w:val="26"/>
          <w:shd w:val="clear" w:color="auto" w:fill="FFFFFF"/>
        </w:rPr>
        <w:t xml:space="preserve"> сектора индивидуальной застройки -  от автономных генераторов тепла, работающих </w:t>
      </w:r>
      <w:r w:rsidRPr="003777DF">
        <w:rPr>
          <w:sz w:val="26"/>
          <w:szCs w:val="26"/>
        </w:rPr>
        <w:t>на сжиженном газе или твердом топливе, к 1935 году планируется перевод на природный газ.</w:t>
      </w:r>
    </w:p>
    <w:p w:rsidR="003777DF" w:rsidRPr="003777DF" w:rsidRDefault="003777DF" w:rsidP="003777DF">
      <w:pPr>
        <w:ind w:firstLine="709"/>
        <w:jc w:val="both"/>
        <w:rPr>
          <w:sz w:val="26"/>
          <w:szCs w:val="26"/>
        </w:rPr>
      </w:pPr>
      <w:r w:rsidRPr="003777DF">
        <w:rPr>
          <w:sz w:val="26"/>
          <w:szCs w:val="26"/>
        </w:rPr>
        <w:t>Годовой расход тепла от индивидуальных источников тепла – 513,24 Гкал.</w:t>
      </w:r>
    </w:p>
    <w:p w:rsidR="003777DF" w:rsidRPr="003777DF" w:rsidRDefault="003777DF" w:rsidP="003777DF">
      <w:pPr>
        <w:pStyle w:val="3a"/>
        <w:widowControl/>
        <w:numPr>
          <w:ilvl w:val="0"/>
          <w:numId w:val="0"/>
        </w:numPr>
        <w:spacing w:before="0"/>
        <w:ind w:firstLine="709"/>
        <w:outlineLvl w:val="9"/>
      </w:pPr>
      <w:bookmarkStart w:id="85" w:name="_Toc531119181"/>
      <w:r w:rsidRPr="003777DF">
        <w:t>Размещение источников теплоснабжения в жилой застройке должно быть обосновано акустическими расчетами с мероприятиями по достижению нормативных уровней шума и вибрации в соответствии с нормативно-технической документацией.</w:t>
      </w:r>
      <w:bookmarkEnd w:id="85"/>
    </w:p>
    <w:p w:rsidR="003777DF" w:rsidRPr="003777DF" w:rsidRDefault="003777DF" w:rsidP="003777DF">
      <w:pPr>
        <w:pStyle w:val="a"/>
        <w:tabs>
          <w:tab w:val="left" w:pos="1620"/>
        </w:tabs>
        <w:spacing w:line="240" w:lineRule="auto"/>
        <w:ind w:left="0" w:firstLine="709"/>
        <w:jc w:val="both"/>
        <w:rPr>
          <w:b w:val="0"/>
          <w:sz w:val="26"/>
          <w:szCs w:val="26"/>
        </w:rPr>
      </w:pPr>
      <w:r w:rsidRPr="003777DF">
        <w:rPr>
          <w:b w:val="0"/>
          <w:sz w:val="26"/>
          <w:szCs w:val="26"/>
        </w:rPr>
        <w:t xml:space="preserve">Расчеты прогнозных нагрузок всех видов инженерно-технического обеспечения территории поселения, выполненные по удельным и укрупненным показателям, являются предварительными и подлежат уточнению на последующих стадиях проектирования. </w:t>
      </w:r>
    </w:p>
    <w:p w:rsidR="003777DF" w:rsidRPr="003777DF" w:rsidRDefault="003777DF" w:rsidP="003777DF">
      <w:pPr>
        <w:ind w:firstLine="709"/>
        <w:rPr>
          <w:i/>
          <w:sz w:val="26"/>
          <w:szCs w:val="26"/>
        </w:rPr>
      </w:pPr>
    </w:p>
    <w:p w:rsidR="003777DF" w:rsidRPr="003777DF" w:rsidRDefault="003777DF" w:rsidP="003777DF">
      <w:pPr>
        <w:ind w:firstLine="709"/>
        <w:rPr>
          <w:i/>
          <w:sz w:val="26"/>
          <w:szCs w:val="26"/>
        </w:rPr>
      </w:pPr>
      <w:r w:rsidRPr="003777DF">
        <w:rPr>
          <w:i/>
          <w:sz w:val="26"/>
          <w:szCs w:val="26"/>
        </w:rPr>
        <w:t>Выводы:</w:t>
      </w:r>
    </w:p>
    <w:p w:rsidR="003777DF" w:rsidRPr="003777DF" w:rsidRDefault="003777DF" w:rsidP="003777DF">
      <w:pPr>
        <w:widowControl w:val="0"/>
        <w:tabs>
          <w:tab w:val="left" w:pos="900"/>
        </w:tabs>
        <w:autoSpaceDE w:val="0"/>
        <w:autoSpaceDN w:val="0"/>
        <w:adjustRightInd w:val="0"/>
        <w:ind w:firstLine="709"/>
        <w:jc w:val="both"/>
        <w:rPr>
          <w:sz w:val="26"/>
          <w:szCs w:val="26"/>
        </w:rPr>
      </w:pPr>
      <w:r w:rsidRPr="003777DF">
        <w:rPr>
          <w:sz w:val="26"/>
          <w:szCs w:val="26"/>
        </w:rPr>
        <w:t xml:space="preserve">1. В МО Верх-Камышенский сельсовет предусматривается обследование, реконструкция и модернизация действующих котельных. В системах </w:t>
      </w:r>
      <w:r w:rsidRPr="003777DF">
        <w:rPr>
          <w:sz w:val="26"/>
          <w:szCs w:val="26"/>
        </w:rPr>
        <w:lastRenderedPageBreak/>
        <w:t>распределения тепла рекомендуется замена ветхих тепловых сетей, применение подземной прокладки теплопроводов, использования современных теплоизоляционных материалов, использование энергосберегающих технологий.</w:t>
      </w:r>
    </w:p>
    <w:p w:rsidR="003777DF" w:rsidRPr="003777DF" w:rsidRDefault="003777DF" w:rsidP="003777DF">
      <w:pPr>
        <w:pStyle w:val="af1"/>
        <w:spacing w:before="0" w:beforeAutospacing="0" w:after="0" w:afterAutospacing="0"/>
        <w:ind w:firstLine="709"/>
        <w:jc w:val="both"/>
        <w:rPr>
          <w:sz w:val="26"/>
          <w:szCs w:val="26"/>
        </w:rPr>
      </w:pPr>
      <w:r w:rsidRPr="003777DF">
        <w:rPr>
          <w:sz w:val="26"/>
          <w:szCs w:val="26"/>
        </w:rPr>
        <w:t>В связи с тем, что планируется газификация поселения, проектом предусматривается перевод на газовое топливо действующих котельных (путем монтажа нового оборудования на базе существующих котельных).</w:t>
      </w:r>
    </w:p>
    <w:p w:rsidR="003777DF" w:rsidRPr="003777DF" w:rsidRDefault="003777DF" w:rsidP="003777DF">
      <w:pPr>
        <w:pStyle w:val="af1"/>
        <w:spacing w:before="0" w:beforeAutospacing="0" w:after="0" w:afterAutospacing="0"/>
        <w:ind w:firstLine="709"/>
        <w:jc w:val="both"/>
        <w:rPr>
          <w:sz w:val="26"/>
          <w:szCs w:val="26"/>
        </w:rPr>
      </w:pPr>
      <w:r w:rsidRPr="003777DF">
        <w:rPr>
          <w:sz w:val="26"/>
          <w:szCs w:val="26"/>
        </w:rPr>
        <w:t>2. Теплоснабжение планируемых и существующих общественно-деловых объектов в МО Верх-Камышенский сельсовет планируется от индивидуальных источников, работающих на сжиженном газе или твердом топливе,  а  к 2035 году  - на природном газе.</w:t>
      </w:r>
    </w:p>
    <w:p w:rsidR="003777DF" w:rsidRPr="003777DF" w:rsidRDefault="003777DF" w:rsidP="003777DF">
      <w:pPr>
        <w:pStyle w:val="a5"/>
        <w:ind w:left="0"/>
        <w:rPr>
          <w:sz w:val="26"/>
          <w:szCs w:val="26"/>
          <w:shd w:val="clear" w:color="auto" w:fill="FFFFFF"/>
        </w:rPr>
      </w:pPr>
      <w:r w:rsidRPr="003777DF">
        <w:rPr>
          <w:sz w:val="26"/>
          <w:szCs w:val="26"/>
          <w:shd w:val="clear" w:color="auto" w:fill="FFFFFF"/>
        </w:rPr>
        <w:t xml:space="preserve">3. Планируемый и существующий жилой сектор индивидуальной застройки в </w:t>
      </w:r>
      <w:r w:rsidRPr="003777DF">
        <w:rPr>
          <w:sz w:val="26"/>
          <w:szCs w:val="26"/>
        </w:rPr>
        <w:t xml:space="preserve">МО Верх-Камышенский сельсовет </w:t>
      </w:r>
      <w:r w:rsidRPr="003777DF">
        <w:rPr>
          <w:sz w:val="26"/>
          <w:szCs w:val="26"/>
          <w:shd w:val="clear" w:color="auto" w:fill="FFFFFF"/>
        </w:rPr>
        <w:t xml:space="preserve">будет снабжаться теплом от автономных генераторов тепла, работающих </w:t>
      </w:r>
      <w:r w:rsidRPr="003777DF">
        <w:rPr>
          <w:color w:val="000000"/>
          <w:sz w:val="26"/>
          <w:szCs w:val="26"/>
          <w:shd w:val="clear" w:color="auto" w:fill="FFFFFF"/>
        </w:rPr>
        <w:t xml:space="preserve">на </w:t>
      </w:r>
      <w:r w:rsidRPr="003777DF">
        <w:rPr>
          <w:sz w:val="26"/>
          <w:szCs w:val="26"/>
        </w:rPr>
        <w:t>сжиженном газе или твердом топливе</w:t>
      </w:r>
      <w:r w:rsidRPr="003777DF">
        <w:rPr>
          <w:sz w:val="26"/>
          <w:szCs w:val="26"/>
          <w:shd w:val="clear" w:color="auto" w:fill="FFFFFF"/>
        </w:rPr>
        <w:t>. К 2035 году осуществить перевод автономных источников теплоснабжения на природный газ.</w:t>
      </w:r>
    </w:p>
    <w:p w:rsidR="003777DF" w:rsidRPr="003777DF" w:rsidRDefault="003777DF" w:rsidP="003777DF">
      <w:pPr>
        <w:autoSpaceDE w:val="0"/>
        <w:autoSpaceDN w:val="0"/>
        <w:adjustRightInd w:val="0"/>
        <w:ind w:firstLine="709"/>
        <w:jc w:val="both"/>
        <w:rPr>
          <w:sz w:val="26"/>
          <w:szCs w:val="26"/>
        </w:rPr>
      </w:pPr>
      <w:r w:rsidRPr="003777DF">
        <w:rPr>
          <w:sz w:val="26"/>
          <w:szCs w:val="26"/>
        </w:rPr>
        <w:t xml:space="preserve">4. Планируется проведение мероприятий, повышающих энергоэффективность системы энергоснабжения: энергетическое обследование существующих объектов жилищной и бюджетной сферы; капитальный ремонт существующих зданий и строительство новых с повышенными требованиями к теплотехническим характеристикам зданий. </w:t>
      </w:r>
    </w:p>
    <w:p w:rsidR="003777DF" w:rsidRPr="003777DF" w:rsidRDefault="003777DF" w:rsidP="003777DF">
      <w:pPr>
        <w:pStyle w:val="af1"/>
        <w:spacing w:before="0" w:beforeAutospacing="0" w:after="0" w:afterAutospacing="0"/>
        <w:ind w:firstLine="709"/>
        <w:jc w:val="both"/>
        <w:rPr>
          <w:sz w:val="26"/>
          <w:szCs w:val="26"/>
        </w:rPr>
      </w:pPr>
      <w:r w:rsidRPr="003777DF">
        <w:rPr>
          <w:sz w:val="26"/>
          <w:szCs w:val="26"/>
        </w:rPr>
        <w:t>5. Выполнение мероприятий по капитальному ремонту, реконструкции и модернизации зданий АБК, гаражей, производственных помещений, с целью сокращения энергопотребления, внедрение энергоэффективного отопительного оборудования.</w:t>
      </w:r>
    </w:p>
    <w:p w:rsidR="003777DF" w:rsidRDefault="003777DF" w:rsidP="003777DF">
      <w:pPr>
        <w:ind w:firstLine="709"/>
        <w:jc w:val="both"/>
        <w:rPr>
          <w:sz w:val="26"/>
          <w:szCs w:val="26"/>
        </w:rPr>
      </w:pPr>
      <w:r w:rsidRPr="003777DF">
        <w:rPr>
          <w:sz w:val="26"/>
          <w:szCs w:val="26"/>
        </w:rPr>
        <w:t>6. Для зданий, в которых не допускаются перерывы в подаче теплоты (больницы, детские дошкольные учреждения, школы) предусматривать резервирование, обеспечивающее 100 %-ную подачу теплоты тепловыми сетями. Допускается предусматривать местные резервные источники теплоты.</w:t>
      </w:r>
    </w:p>
    <w:p w:rsidR="003777DF" w:rsidRPr="003777DF" w:rsidRDefault="003777DF" w:rsidP="003777DF">
      <w:pPr>
        <w:ind w:firstLine="709"/>
        <w:jc w:val="both"/>
        <w:rPr>
          <w:sz w:val="26"/>
          <w:szCs w:val="26"/>
        </w:rPr>
      </w:pPr>
    </w:p>
    <w:p w:rsidR="00EA168A" w:rsidRPr="00516206" w:rsidRDefault="00EA168A" w:rsidP="00516206">
      <w:pPr>
        <w:spacing w:line="228" w:lineRule="auto"/>
        <w:ind w:firstLine="426"/>
        <w:jc w:val="right"/>
        <w:rPr>
          <w:sz w:val="26"/>
          <w:szCs w:val="26"/>
        </w:rPr>
      </w:pPr>
      <w:r w:rsidRPr="00516206">
        <w:rPr>
          <w:sz w:val="26"/>
          <w:szCs w:val="26"/>
        </w:rPr>
        <w:t xml:space="preserve">Таблица </w:t>
      </w:r>
      <w:r w:rsidR="00DA7748">
        <w:rPr>
          <w:sz w:val="26"/>
          <w:szCs w:val="26"/>
        </w:rPr>
        <w:t>22</w:t>
      </w:r>
    </w:p>
    <w:p w:rsidR="00516206" w:rsidRDefault="00516206" w:rsidP="00516206">
      <w:pPr>
        <w:spacing w:line="228" w:lineRule="auto"/>
        <w:jc w:val="center"/>
        <w:rPr>
          <w:sz w:val="26"/>
          <w:szCs w:val="26"/>
        </w:rPr>
      </w:pPr>
    </w:p>
    <w:p w:rsidR="00EA168A" w:rsidRPr="00516206" w:rsidRDefault="00EA168A" w:rsidP="00516206">
      <w:pPr>
        <w:spacing w:line="228" w:lineRule="auto"/>
        <w:jc w:val="center"/>
        <w:rPr>
          <w:sz w:val="26"/>
          <w:szCs w:val="26"/>
        </w:rPr>
      </w:pPr>
      <w:r w:rsidRPr="00516206">
        <w:rPr>
          <w:sz w:val="26"/>
          <w:szCs w:val="26"/>
        </w:rPr>
        <w:t xml:space="preserve">Основные технико-экономические показатели по </w:t>
      </w:r>
      <w:r w:rsidRPr="00516206">
        <w:rPr>
          <w:color w:val="000000"/>
          <w:sz w:val="26"/>
          <w:szCs w:val="26"/>
        </w:rPr>
        <w:t xml:space="preserve">МО </w:t>
      </w:r>
      <w:r w:rsidR="00B56CA1">
        <w:rPr>
          <w:sz w:val="26"/>
          <w:szCs w:val="26"/>
        </w:rPr>
        <w:t>Верх-Камышенский</w:t>
      </w:r>
      <w:r w:rsidRPr="00516206">
        <w:rPr>
          <w:color w:val="000000"/>
          <w:sz w:val="26"/>
          <w:szCs w:val="26"/>
        </w:rPr>
        <w:t>сельсовет</w:t>
      </w:r>
    </w:p>
    <w:p w:rsidR="00EA168A" w:rsidRPr="001633B4" w:rsidRDefault="00EA168A" w:rsidP="00516206">
      <w:pPr>
        <w:spacing w:line="228" w:lineRule="auto"/>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5"/>
        <w:gridCol w:w="4655"/>
        <w:gridCol w:w="1223"/>
        <w:gridCol w:w="1418"/>
        <w:gridCol w:w="1340"/>
      </w:tblGrid>
      <w:tr w:rsidR="00EA168A" w:rsidRPr="003802F8" w:rsidTr="003777DF">
        <w:trPr>
          <w:trHeight w:val="878"/>
          <w:tblHeader/>
          <w:jc w:val="center"/>
        </w:trPr>
        <w:tc>
          <w:tcPr>
            <w:tcW w:w="4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w:t>
            </w:r>
          </w:p>
          <w:p w:rsidR="00EA168A" w:rsidRPr="003802F8" w:rsidRDefault="00EA168A" w:rsidP="0011653B">
            <w:pPr>
              <w:jc w:val="center"/>
              <w:rPr>
                <w:bCs/>
              </w:rPr>
            </w:pPr>
            <w:r w:rsidRPr="003802F8">
              <w:rPr>
                <w:bCs/>
              </w:rPr>
              <w:t>п/п</w:t>
            </w:r>
          </w:p>
        </w:tc>
        <w:tc>
          <w:tcPr>
            <w:tcW w:w="2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Показатели</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Единица</w:t>
            </w:r>
          </w:p>
          <w:p w:rsidR="00EA168A" w:rsidRPr="003802F8" w:rsidRDefault="00EA168A" w:rsidP="0011653B">
            <w:pPr>
              <w:jc w:val="center"/>
              <w:rPr>
                <w:bCs/>
              </w:rPr>
            </w:pPr>
            <w:r w:rsidRPr="003802F8">
              <w:rPr>
                <w:bCs/>
              </w:rPr>
              <w:t>измерения</w:t>
            </w:r>
          </w:p>
        </w:tc>
        <w:tc>
          <w:tcPr>
            <w:tcW w:w="7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 xml:space="preserve">Современное состояние  </w:t>
            </w:r>
          </w:p>
        </w:tc>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smartTag w:uri="urn:schemas-microsoft-com:office:smarttags" w:element="metricconverter">
              <w:smartTagPr>
                <w:attr w:name="ProductID" w:val="2035 г"/>
              </w:smartTagPr>
              <w:r w:rsidRPr="003802F8">
                <w:rPr>
                  <w:bCs/>
                </w:rPr>
                <w:t>2035 г</w:t>
              </w:r>
            </w:smartTag>
            <w:r w:rsidRPr="003802F8">
              <w:rPr>
                <w:bCs/>
              </w:rPr>
              <w:t>.</w:t>
            </w:r>
          </w:p>
          <w:p w:rsidR="00EA168A" w:rsidRPr="003802F8" w:rsidRDefault="00EA168A" w:rsidP="0011653B">
            <w:pPr>
              <w:jc w:val="center"/>
              <w:rPr>
                <w:bCs/>
              </w:rPr>
            </w:pPr>
            <w:r w:rsidRPr="003802F8">
              <w:rPr>
                <w:bCs/>
              </w:rPr>
              <w:t>(расчетный срок)</w:t>
            </w:r>
          </w:p>
        </w:tc>
      </w:tr>
      <w:tr w:rsidR="00EA168A" w:rsidRPr="003802F8" w:rsidTr="003777DF">
        <w:trPr>
          <w:trHeight w:hRule="exact" w:val="284"/>
          <w:tblHeader/>
          <w:jc w:val="center"/>
        </w:trPr>
        <w:tc>
          <w:tcPr>
            <w:tcW w:w="4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1</w:t>
            </w:r>
          </w:p>
        </w:tc>
        <w:tc>
          <w:tcPr>
            <w:tcW w:w="2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2</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3</w:t>
            </w:r>
          </w:p>
        </w:tc>
        <w:tc>
          <w:tcPr>
            <w:tcW w:w="7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4</w:t>
            </w:r>
          </w:p>
        </w:tc>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5</w:t>
            </w:r>
          </w:p>
        </w:tc>
      </w:tr>
      <w:tr w:rsidR="003777DF" w:rsidRPr="003802F8" w:rsidTr="003777DF">
        <w:trPr>
          <w:trHeight w:val="397"/>
          <w:tblHeader/>
          <w:jc w:val="center"/>
        </w:trPr>
        <w:tc>
          <w:tcPr>
            <w:tcW w:w="412"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1</w:t>
            </w:r>
          </w:p>
        </w:tc>
        <w:tc>
          <w:tcPr>
            <w:tcW w:w="2473"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rPr>
                <w:bCs/>
              </w:rPr>
            </w:pPr>
            <w:r w:rsidRPr="003802F8">
              <w:rPr>
                <w:bCs/>
              </w:rPr>
              <w:t>Мощность централизованных источников тепла, с учетом потерь в сети</w:t>
            </w:r>
          </w:p>
        </w:tc>
        <w:tc>
          <w:tcPr>
            <w:tcW w:w="650"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Гкал/час</w:t>
            </w:r>
          </w:p>
        </w:tc>
        <w:tc>
          <w:tcPr>
            <w:tcW w:w="753"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t>0,65</w:t>
            </w:r>
          </w:p>
        </w:tc>
      </w:tr>
      <w:tr w:rsidR="003777DF" w:rsidRPr="003802F8" w:rsidTr="003777DF">
        <w:trPr>
          <w:trHeight w:val="397"/>
          <w:tblHeader/>
          <w:jc w:val="center"/>
        </w:trPr>
        <w:tc>
          <w:tcPr>
            <w:tcW w:w="412"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p>
        </w:tc>
        <w:tc>
          <w:tcPr>
            <w:tcW w:w="2473"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rPr>
                <w:bCs/>
              </w:rPr>
            </w:pPr>
          </w:p>
        </w:tc>
        <w:tc>
          <w:tcPr>
            <w:tcW w:w="650"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Гкал/год</w:t>
            </w:r>
          </w:p>
        </w:tc>
        <w:tc>
          <w:tcPr>
            <w:tcW w:w="753"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t>1508,21</w:t>
            </w:r>
          </w:p>
        </w:tc>
      </w:tr>
      <w:tr w:rsidR="003777DF" w:rsidRPr="003802F8" w:rsidTr="003777DF">
        <w:trPr>
          <w:trHeight w:val="397"/>
          <w:tblHeader/>
          <w:jc w:val="center"/>
        </w:trPr>
        <w:tc>
          <w:tcPr>
            <w:tcW w:w="412"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2</w:t>
            </w:r>
          </w:p>
        </w:tc>
        <w:tc>
          <w:tcPr>
            <w:tcW w:w="2473"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rPr>
                <w:bCs/>
              </w:rPr>
            </w:pPr>
            <w:r w:rsidRPr="003802F8">
              <w:rPr>
                <w:bCs/>
              </w:rPr>
              <w:t>Суммарная мощность локальных источников тепла, включая жилье</w:t>
            </w:r>
          </w:p>
        </w:tc>
        <w:tc>
          <w:tcPr>
            <w:tcW w:w="650"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Гкал/час</w:t>
            </w:r>
          </w:p>
        </w:tc>
        <w:tc>
          <w:tcPr>
            <w:tcW w:w="753"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t>4,00</w:t>
            </w:r>
          </w:p>
        </w:tc>
      </w:tr>
      <w:tr w:rsidR="003777DF" w:rsidRPr="003802F8" w:rsidTr="003777DF">
        <w:trPr>
          <w:trHeight w:val="397"/>
          <w:tblHeader/>
          <w:jc w:val="center"/>
        </w:trPr>
        <w:tc>
          <w:tcPr>
            <w:tcW w:w="412"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p>
        </w:tc>
        <w:tc>
          <w:tcPr>
            <w:tcW w:w="2473"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rPr>
                <w:bCs/>
              </w:rPr>
            </w:pPr>
          </w:p>
        </w:tc>
        <w:tc>
          <w:tcPr>
            <w:tcW w:w="650"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Гкал/год</w:t>
            </w:r>
          </w:p>
        </w:tc>
        <w:tc>
          <w:tcPr>
            <w:tcW w:w="753"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t>11865,84</w:t>
            </w:r>
          </w:p>
        </w:tc>
      </w:tr>
      <w:tr w:rsidR="003777DF" w:rsidRPr="003802F8" w:rsidTr="003777DF">
        <w:trPr>
          <w:trHeight w:val="397"/>
          <w:tblHeader/>
          <w:jc w:val="center"/>
        </w:trPr>
        <w:tc>
          <w:tcPr>
            <w:tcW w:w="412"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3</w:t>
            </w:r>
          </w:p>
        </w:tc>
        <w:tc>
          <w:tcPr>
            <w:tcW w:w="2473"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rPr>
                <w:bCs/>
              </w:rPr>
            </w:pPr>
            <w:r w:rsidRPr="003802F8">
              <w:rPr>
                <w:bCs/>
              </w:rPr>
              <w:t>Протяжённость проектируемых  т/сетей</w:t>
            </w:r>
          </w:p>
        </w:tc>
        <w:tc>
          <w:tcPr>
            <w:tcW w:w="650" w:type="pct"/>
            <w:tcBorders>
              <w:top w:val="single" w:sz="4" w:space="0" w:color="auto"/>
              <w:left w:val="single" w:sz="4" w:space="0" w:color="auto"/>
              <w:bottom w:val="single" w:sz="4" w:space="0" w:color="auto"/>
              <w:right w:val="single" w:sz="4" w:space="0" w:color="auto"/>
            </w:tcBorders>
            <w:vAlign w:val="center"/>
          </w:tcPr>
          <w:p w:rsidR="003777DF" w:rsidRPr="003802F8" w:rsidRDefault="003777DF" w:rsidP="0011653B">
            <w:pPr>
              <w:jc w:val="center"/>
              <w:rPr>
                <w:bCs/>
              </w:rPr>
            </w:pPr>
            <w:r w:rsidRPr="003802F8">
              <w:rPr>
                <w:bCs/>
              </w:rPr>
              <w:t>км</w:t>
            </w:r>
          </w:p>
        </w:tc>
        <w:tc>
          <w:tcPr>
            <w:tcW w:w="753"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3777DF" w:rsidRPr="000A4FC3" w:rsidRDefault="003777DF" w:rsidP="00CF708D">
            <w:pPr>
              <w:jc w:val="center"/>
              <w:rPr>
                <w:bCs/>
              </w:rPr>
            </w:pPr>
            <w:r w:rsidRPr="000A4FC3">
              <w:rPr>
                <w:bCs/>
              </w:rPr>
              <w:t>-</w:t>
            </w:r>
          </w:p>
        </w:tc>
      </w:tr>
    </w:tbl>
    <w:p w:rsidR="0066332D" w:rsidRDefault="0066332D" w:rsidP="0066332D">
      <w:pPr>
        <w:pStyle w:val="24"/>
        <w:spacing w:after="0" w:line="240" w:lineRule="auto"/>
        <w:jc w:val="center"/>
        <w:rPr>
          <w:b/>
          <w:sz w:val="26"/>
          <w:szCs w:val="26"/>
        </w:rPr>
      </w:pPr>
    </w:p>
    <w:p w:rsidR="003777DF" w:rsidRDefault="003777DF">
      <w:pPr>
        <w:rPr>
          <w:b/>
          <w:sz w:val="26"/>
          <w:szCs w:val="26"/>
        </w:rPr>
      </w:pPr>
      <w:r>
        <w:rPr>
          <w:b/>
          <w:sz w:val="26"/>
          <w:szCs w:val="26"/>
        </w:rPr>
        <w:br w:type="page"/>
      </w:r>
    </w:p>
    <w:p w:rsidR="00D10368" w:rsidRDefault="0066332D" w:rsidP="005C0F77">
      <w:pPr>
        <w:pStyle w:val="24"/>
        <w:spacing w:after="0" w:line="240" w:lineRule="auto"/>
        <w:jc w:val="center"/>
        <w:outlineLvl w:val="1"/>
        <w:rPr>
          <w:b/>
          <w:sz w:val="26"/>
          <w:szCs w:val="26"/>
        </w:rPr>
      </w:pPr>
      <w:bookmarkStart w:id="86" w:name="_Toc531119182"/>
      <w:r>
        <w:rPr>
          <w:b/>
          <w:sz w:val="26"/>
          <w:szCs w:val="26"/>
        </w:rPr>
        <w:lastRenderedPageBreak/>
        <w:t>4.4</w:t>
      </w:r>
      <w:r w:rsidR="00D34136">
        <w:rPr>
          <w:b/>
          <w:sz w:val="26"/>
          <w:szCs w:val="26"/>
        </w:rPr>
        <w:t>.</w:t>
      </w:r>
      <w:r w:rsidRPr="00AC3BF5">
        <w:rPr>
          <w:b/>
          <w:sz w:val="26"/>
          <w:szCs w:val="26"/>
        </w:rPr>
        <w:t>Водо</w:t>
      </w:r>
      <w:r w:rsidR="005C0F77">
        <w:rPr>
          <w:b/>
          <w:sz w:val="26"/>
          <w:szCs w:val="26"/>
        </w:rPr>
        <w:t>снабжение</w:t>
      </w:r>
      <w:bookmarkEnd w:id="86"/>
    </w:p>
    <w:p w:rsidR="00D34136" w:rsidRDefault="00D34136" w:rsidP="005C0F77">
      <w:pPr>
        <w:pStyle w:val="24"/>
        <w:spacing w:after="0" w:line="240" w:lineRule="auto"/>
        <w:jc w:val="center"/>
        <w:outlineLvl w:val="1"/>
        <w:rPr>
          <w:sz w:val="26"/>
          <w:szCs w:val="26"/>
        </w:rPr>
      </w:pPr>
    </w:p>
    <w:p w:rsidR="002A3CC9" w:rsidRPr="002A3CC9" w:rsidRDefault="002A3CC9" w:rsidP="002A3CC9">
      <w:pPr>
        <w:ind w:firstLine="709"/>
        <w:jc w:val="both"/>
        <w:rPr>
          <w:sz w:val="26"/>
          <w:szCs w:val="26"/>
        </w:rPr>
      </w:pPr>
      <w:r w:rsidRPr="002A3CC9">
        <w:rPr>
          <w:sz w:val="26"/>
          <w:szCs w:val="26"/>
        </w:rPr>
        <w:t>Общими принципами развития системы водоснабжения и водоотведения в населенных пунктах являются</w:t>
      </w:r>
      <w:r w:rsidRPr="002A3CC9">
        <w:rPr>
          <w:sz w:val="26"/>
          <w:szCs w:val="26"/>
        </w:rPr>
        <w:sym w:font="Symbol" w:char="003A"/>
      </w:r>
      <w:r w:rsidRPr="002A3CC9">
        <w:rPr>
          <w:sz w:val="26"/>
          <w:szCs w:val="26"/>
        </w:rPr>
        <w:t xml:space="preserve"> повышение уровня   комфортности проживания населения</w:t>
      </w:r>
      <w:r w:rsidRPr="002A3CC9">
        <w:rPr>
          <w:sz w:val="26"/>
          <w:szCs w:val="26"/>
        </w:rPr>
        <w:sym w:font="Symbol" w:char="002C"/>
      </w:r>
      <w:r w:rsidRPr="002A3CC9">
        <w:rPr>
          <w:sz w:val="26"/>
          <w:szCs w:val="26"/>
        </w:rPr>
        <w:t xml:space="preserve"> улучшение качества питье</w:t>
      </w:r>
      <w:r w:rsidRPr="002A3CC9">
        <w:rPr>
          <w:sz w:val="26"/>
          <w:szCs w:val="26"/>
        </w:rPr>
        <w:softHyphen/>
        <w:t>вой воды</w:t>
      </w:r>
      <w:r w:rsidRPr="002A3CC9">
        <w:rPr>
          <w:sz w:val="26"/>
          <w:szCs w:val="26"/>
        </w:rPr>
        <w:sym w:font="Symbol" w:char="002C"/>
      </w:r>
      <w:r w:rsidRPr="002A3CC9">
        <w:rPr>
          <w:sz w:val="26"/>
          <w:szCs w:val="26"/>
        </w:rPr>
        <w:t xml:space="preserve"> повышение экологической безопасности автономных систем водоснабжения и канализации экономия энергоснабжения, применение современных эффективных технических решений. </w:t>
      </w:r>
    </w:p>
    <w:p w:rsidR="002A3CC9" w:rsidRPr="002A3CC9" w:rsidRDefault="002A3CC9" w:rsidP="002A3CC9">
      <w:pPr>
        <w:ind w:firstLine="709"/>
        <w:jc w:val="both"/>
        <w:rPr>
          <w:sz w:val="26"/>
          <w:szCs w:val="26"/>
        </w:rPr>
      </w:pPr>
      <w:r w:rsidRPr="002A3CC9">
        <w:rPr>
          <w:sz w:val="26"/>
          <w:szCs w:val="26"/>
        </w:rPr>
        <w:t xml:space="preserve">Учитывая негативное влияние на здоровье населения потребления недоброкачественной питьевой воды, необходимы значительные вложения финансовых средств на обеспечение населения республики питьевой водой нормативного качества и в достаточном количестве. </w:t>
      </w:r>
    </w:p>
    <w:p w:rsidR="002A3CC9" w:rsidRPr="002A3CC9" w:rsidRDefault="002A3CC9" w:rsidP="002A3CC9">
      <w:pPr>
        <w:ind w:firstLine="709"/>
        <w:jc w:val="both"/>
        <w:rPr>
          <w:sz w:val="26"/>
          <w:szCs w:val="26"/>
        </w:rPr>
      </w:pPr>
      <w:r w:rsidRPr="002A3CC9">
        <w:rPr>
          <w:sz w:val="26"/>
          <w:szCs w:val="26"/>
        </w:rPr>
        <w:t>Задача по обеспечению населения чистой водой входит в число приоритетов долгосрочного социально-экономического развития Алтайского края, ее решение позволяет дать возможность улучшить качество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эффективной работы и устойчивого развития организаций и обеспечить рост производства в смежных секторах промышленности.</w:t>
      </w:r>
    </w:p>
    <w:p w:rsidR="002A3CC9" w:rsidRPr="002A3CC9" w:rsidRDefault="002A3CC9" w:rsidP="002A3CC9">
      <w:pPr>
        <w:ind w:firstLine="709"/>
        <w:jc w:val="both"/>
        <w:rPr>
          <w:sz w:val="26"/>
          <w:szCs w:val="26"/>
        </w:rPr>
      </w:pPr>
      <w:r w:rsidRPr="002A3CC9">
        <w:rPr>
          <w:sz w:val="26"/>
          <w:szCs w:val="26"/>
        </w:rPr>
        <w:t xml:space="preserve">Число жителей МО Верх-Камышенский сельсовет на расчетный срок: </w:t>
      </w:r>
    </w:p>
    <w:p w:rsidR="002A3CC9" w:rsidRPr="002A3CC9" w:rsidRDefault="002A3CC9" w:rsidP="002A3CC9">
      <w:pPr>
        <w:ind w:firstLine="709"/>
        <w:rPr>
          <w:i/>
          <w:sz w:val="26"/>
          <w:szCs w:val="26"/>
        </w:rPr>
      </w:pPr>
      <w:r w:rsidRPr="002A3CC9">
        <w:rPr>
          <w:sz w:val="26"/>
          <w:szCs w:val="26"/>
        </w:rPr>
        <w:t>с. Верх-Камышенка– 850 чел.</w:t>
      </w:r>
    </w:p>
    <w:p w:rsidR="002A3CC9" w:rsidRPr="002A3CC9" w:rsidRDefault="002A3CC9" w:rsidP="002A3CC9">
      <w:pPr>
        <w:ind w:firstLine="709"/>
        <w:jc w:val="both"/>
        <w:rPr>
          <w:sz w:val="26"/>
          <w:szCs w:val="26"/>
        </w:rPr>
      </w:pPr>
      <w:r w:rsidRPr="002A3CC9">
        <w:rPr>
          <w:sz w:val="26"/>
          <w:szCs w:val="26"/>
        </w:rPr>
        <w:t>п. Омутная – 45 чел.</w:t>
      </w:r>
    </w:p>
    <w:p w:rsidR="002A3CC9" w:rsidRPr="002A3CC9" w:rsidRDefault="002A3CC9" w:rsidP="002A3CC9">
      <w:pPr>
        <w:ind w:firstLine="709"/>
        <w:jc w:val="both"/>
        <w:rPr>
          <w:sz w:val="26"/>
          <w:szCs w:val="26"/>
        </w:rPr>
      </w:pPr>
      <w:r w:rsidRPr="002A3CC9">
        <w:rPr>
          <w:sz w:val="26"/>
          <w:szCs w:val="26"/>
        </w:rPr>
        <w:t>Принимаются в расчет следующие данные:</w:t>
      </w:r>
    </w:p>
    <w:p w:rsidR="002A3CC9" w:rsidRPr="002A3CC9" w:rsidRDefault="002A3CC9" w:rsidP="002A3CC9">
      <w:pPr>
        <w:pStyle w:val="aff1"/>
        <w:spacing w:after="0"/>
        <w:ind w:left="0"/>
        <w:rPr>
          <w:sz w:val="26"/>
          <w:szCs w:val="26"/>
        </w:rPr>
      </w:pPr>
      <w:r w:rsidRPr="002A3CC9">
        <w:rPr>
          <w:sz w:val="26"/>
          <w:szCs w:val="26"/>
        </w:rPr>
        <w:t xml:space="preserve">- существующий сохраняемый усадебный фонд с водопользованием из шахтных колодцев поэтапно подключается к системам внутренних вводов водопровода с оборудованием ванными и местными водонагревателями; </w:t>
      </w:r>
    </w:p>
    <w:p w:rsidR="002A3CC9" w:rsidRPr="002A3CC9" w:rsidRDefault="002A3CC9" w:rsidP="002A3CC9">
      <w:pPr>
        <w:ind w:firstLine="709"/>
        <w:jc w:val="both"/>
        <w:rPr>
          <w:sz w:val="26"/>
          <w:szCs w:val="26"/>
        </w:rPr>
      </w:pPr>
      <w:r w:rsidRPr="002A3CC9">
        <w:rPr>
          <w:sz w:val="26"/>
          <w:szCs w:val="26"/>
        </w:rPr>
        <w:t>- новая усадебная застройка, полностью благоустроенная с приготовлением горячей воды в местных водонагревателях.</w:t>
      </w:r>
    </w:p>
    <w:p w:rsidR="002A3CC9" w:rsidRPr="002A3CC9" w:rsidRDefault="002A3CC9" w:rsidP="002A3CC9">
      <w:pPr>
        <w:ind w:firstLine="709"/>
        <w:jc w:val="both"/>
        <w:rPr>
          <w:bCs/>
          <w:sz w:val="26"/>
          <w:szCs w:val="26"/>
        </w:rPr>
      </w:pPr>
      <w:r w:rsidRPr="002A3CC9">
        <w:rPr>
          <w:sz w:val="26"/>
          <w:szCs w:val="26"/>
        </w:rPr>
        <w:t xml:space="preserve">Проект схемы </w:t>
      </w:r>
      <w:r w:rsidRPr="002A3CC9">
        <w:rPr>
          <w:bCs/>
          <w:sz w:val="26"/>
          <w:szCs w:val="26"/>
        </w:rPr>
        <w:t>систем</w:t>
      </w:r>
      <w:r w:rsidRPr="002A3CC9">
        <w:rPr>
          <w:sz w:val="26"/>
          <w:szCs w:val="26"/>
        </w:rPr>
        <w:t xml:space="preserve"> водоснабжения</w:t>
      </w:r>
      <w:r w:rsidRPr="002A3CC9">
        <w:rPr>
          <w:bCs/>
          <w:sz w:val="26"/>
          <w:szCs w:val="26"/>
        </w:rPr>
        <w:t xml:space="preserve"> и водоотведения сельского поселения выполнен в соответствии с требованиями СП30.13330.2012, СП31.13330.2012, СП 42.13330.2011, СанПиН 2.1.4.1074-01, СанПиН 2.1.4.1175-02, ГОСТ 2761-84*, СанПиН 2.1.4.1110-02 с учетом санитарно-гигиенической надежности получения питьевой воды, экологических и ресурсосберегающих требований.</w:t>
      </w:r>
    </w:p>
    <w:p w:rsidR="002A3CC9" w:rsidRPr="002A3CC9" w:rsidRDefault="002A3CC9" w:rsidP="002A3CC9">
      <w:pPr>
        <w:ind w:firstLine="709"/>
        <w:jc w:val="both"/>
        <w:rPr>
          <w:bCs/>
          <w:sz w:val="26"/>
          <w:szCs w:val="26"/>
        </w:rPr>
      </w:pPr>
    </w:p>
    <w:p w:rsidR="002A3CC9" w:rsidRPr="002A3CC9" w:rsidRDefault="002A3CC9" w:rsidP="002A3CC9">
      <w:pPr>
        <w:ind w:firstLine="709"/>
        <w:jc w:val="both"/>
        <w:rPr>
          <w:i/>
          <w:sz w:val="26"/>
          <w:szCs w:val="26"/>
        </w:rPr>
      </w:pPr>
      <w:r w:rsidRPr="002A3CC9">
        <w:rPr>
          <w:i/>
          <w:sz w:val="26"/>
          <w:szCs w:val="26"/>
        </w:rPr>
        <w:t>Расчет водоснабжения поселения на планируемый период</w:t>
      </w:r>
    </w:p>
    <w:p w:rsidR="002A3CC9" w:rsidRPr="002A3CC9" w:rsidRDefault="002A3CC9" w:rsidP="002A3CC9">
      <w:pPr>
        <w:ind w:firstLine="709"/>
        <w:jc w:val="both"/>
        <w:rPr>
          <w:b/>
          <w:sz w:val="26"/>
          <w:szCs w:val="26"/>
        </w:rPr>
      </w:pPr>
      <w:r w:rsidRPr="002A3CC9">
        <w:rPr>
          <w:sz w:val="26"/>
          <w:szCs w:val="26"/>
        </w:rPr>
        <w:t>Хозяйственно - питьевое водоснабжение.</w:t>
      </w:r>
    </w:p>
    <w:p w:rsidR="002A3CC9" w:rsidRPr="002A3CC9" w:rsidRDefault="002A3CC9" w:rsidP="002A3CC9">
      <w:pPr>
        <w:ind w:firstLine="709"/>
        <w:jc w:val="both"/>
        <w:rPr>
          <w:sz w:val="26"/>
          <w:szCs w:val="26"/>
        </w:rPr>
      </w:pPr>
      <w:r w:rsidRPr="002A3CC9">
        <w:rPr>
          <w:sz w:val="26"/>
          <w:szCs w:val="26"/>
        </w:rPr>
        <w:t>Вода используется на хозяйственно-питьевые нужды, индивидуальное животноводство, полив приусадебных участков, производственное водоснабжение.</w:t>
      </w:r>
    </w:p>
    <w:p w:rsidR="002A3CC9" w:rsidRPr="002A3CC9" w:rsidRDefault="002A3CC9" w:rsidP="002A3CC9">
      <w:pPr>
        <w:ind w:firstLine="709"/>
        <w:jc w:val="both"/>
        <w:rPr>
          <w:sz w:val="26"/>
          <w:szCs w:val="26"/>
        </w:rPr>
      </w:pPr>
      <w:r w:rsidRPr="002A3CC9">
        <w:rPr>
          <w:sz w:val="26"/>
          <w:szCs w:val="26"/>
        </w:rPr>
        <w:t>Удельные среднесуточные (за год) нормы водопотребления принимаются в соответствии с СП 31.13330.2012.</w:t>
      </w:r>
    </w:p>
    <w:p w:rsidR="002A3CC9" w:rsidRPr="002A3CC9" w:rsidRDefault="002A3CC9" w:rsidP="002A3CC9">
      <w:pPr>
        <w:pStyle w:val="Default"/>
        <w:ind w:firstLine="709"/>
        <w:jc w:val="both"/>
        <w:rPr>
          <w:rFonts w:ascii="Times New Roman" w:hAnsi="Times New Roman" w:cs="Times New Roman"/>
          <w:color w:val="auto"/>
          <w:sz w:val="26"/>
          <w:szCs w:val="26"/>
        </w:rPr>
      </w:pPr>
      <w:r w:rsidRPr="002A3CC9">
        <w:rPr>
          <w:rFonts w:ascii="Times New Roman" w:hAnsi="Times New Roman" w:cs="Times New Roman"/>
          <w:color w:val="auto"/>
          <w:sz w:val="26"/>
          <w:szCs w:val="26"/>
        </w:rPr>
        <w:t xml:space="preserve">При расчете общего водопотребления для населенных пунктов, в связи с отсутствием данных и стадией проектирования, согласно примечанию 3, таблицы 1, СП 31.13330.2012 - количество воды на неучтенные расходы принято дополнительно, в процентном отношении от суммарного расхода воды на хозяйственно-питьевые нужды населенных пунктов. </w:t>
      </w:r>
    </w:p>
    <w:p w:rsidR="002A3CC9" w:rsidRPr="002A3CC9" w:rsidRDefault="002A3CC9" w:rsidP="002A3CC9">
      <w:pPr>
        <w:pStyle w:val="Default"/>
        <w:ind w:firstLine="709"/>
        <w:jc w:val="both"/>
        <w:rPr>
          <w:rFonts w:ascii="Times New Roman" w:hAnsi="Times New Roman" w:cs="Times New Roman"/>
          <w:color w:val="auto"/>
          <w:sz w:val="26"/>
          <w:szCs w:val="26"/>
        </w:rPr>
      </w:pPr>
      <w:r w:rsidRPr="002A3CC9">
        <w:rPr>
          <w:rFonts w:ascii="Times New Roman" w:hAnsi="Times New Roman" w:cs="Times New Roman"/>
          <w:color w:val="auto"/>
          <w:sz w:val="26"/>
          <w:szCs w:val="26"/>
        </w:rPr>
        <w:t xml:space="preserve">В связи с отсутствием данных о площадях по видам благоустройства, учтено примечание 1, таблицы 3 СП 31.13330.2012 - удельное среднесуточное за поливочный сезон потребление воды на поливку в расчете на одного жителя принято 60 л/сут, с учетом климатических условий, мощности источника </w:t>
      </w:r>
      <w:r w:rsidRPr="002A3CC9">
        <w:rPr>
          <w:rFonts w:ascii="Times New Roman" w:hAnsi="Times New Roman" w:cs="Times New Roman"/>
          <w:color w:val="auto"/>
          <w:sz w:val="26"/>
          <w:szCs w:val="26"/>
        </w:rPr>
        <w:lastRenderedPageBreak/>
        <w:t xml:space="preserve">водоснабжения, степени благоустройства населенных пунктов. Количество поливок принято 1 раз в сутки. </w:t>
      </w:r>
    </w:p>
    <w:p w:rsidR="002A3CC9" w:rsidRPr="002A3CC9" w:rsidRDefault="002A3CC9" w:rsidP="002A3CC9">
      <w:pPr>
        <w:pStyle w:val="Default"/>
        <w:ind w:firstLine="709"/>
        <w:jc w:val="both"/>
        <w:rPr>
          <w:rFonts w:ascii="Times New Roman" w:hAnsi="Times New Roman" w:cs="Times New Roman"/>
          <w:color w:val="auto"/>
          <w:sz w:val="26"/>
          <w:szCs w:val="26"/>
        </w:rPr>
      </w:pPr>
      <w:r w:rsidRPr="002A3CC9">
        <w:rPr>
          <w:rFonts w:ascii="Times New Roman" w:hAnsi="Times New Roman" w:cs="Times New Roman"/>
          <w:color w:val="auto"/>
          <w:sz w:val="26"/>
          <w:szCs w:val="26"/>
        </w:rPr>
        <w:t xml:space="preserve">Расчетный (средний за год) суточный расход воды на хозяйственно-питьевые нужды определен в соответствии с табл.1 (п.5.1) СП 31.13330.2010. </w:t>
      </w:r>
    </w:p>
    <w:p w:rsidR="002A3CC9" w:rsidRPr="002A3CC9" w:rsidRDefault="002A3CC9" w:rsidP="002A3CC9">
      <w:pPr>
        <w:ind w:firstLine="709"/>
        <w:jc w:val="both"/>
        <w:rPr>
          <w:rStyle w:val="aff6"/>
          <w:sz w:val="26"/>
          <w:szCs w:val="26"/>
          <w:lang w:eastAsia="ar-SA"/>
        </w:rPr>
      </w:pPr>
      <w:r w:rsidRPr="002A3CC9">
        <w:rPr>
          <w:rStyle w:val="aff6"/>
          <w:sz w:val="26"/>
          <w:szCs w:val="26"/>
          <w:lang w:eastAsia="ar-SA"/>
        </w:rPr>
        <w:t>Водопотребление определено по укрупненным показателям и должно уточняться на последующих стадиях проектирования.</w:t>
      </w:r>
    </w:p>
    <w:p w:rsidR="002A3CC9" w:rsidRPr="002A3CC9" w:rsidRDefault="002A3CC9" w:rsidP="002A3CC9">
      <w:pPr>
        <w:ind w:firstLine="709"/>
        <w:jc w:val="both"/>
        <w:rPr>
          <w:sz w:val="26"/>
          <w:szCs w:val="26"/>
        </w:rPr>
      </w:pPr>
      <w:r w:rsidRPr="002A3CC9">
        <w:rPr>
          <w:sz w:val="26"/>
          <w:szCs w:val="26"/>
        </w:rPr>
        <w:t xml:space="preserve">Расчеты по водопотреблению МО Верх-Камышенский сельсовет </w:t>
      </w:r>
      <w:r w:rsidRPr="002A3CC9">
        <w:rPr>
          <w:bCs/>
          <w:sz w:val="26"/>
          <w:szCs w:val="26"/>
        </w:rPr>
        <w:t xml:space="preserve">на расчетный 2035 год </w:t>
      </w:r>
      <w:r w:rsidRPr="002A3CC9">
        <w:rPr>
          <w:sz w:val="26"/>
          <w:szCs w:val="26"/>
        </w:rPr>
        <w:t>сведены в таблицы 2</w:t>
      </w:r>
      <w:r w:rsidR="00EE41F7">
        <w:rPr>
          <w:sz w:val="26"/>
          <w:szCs w:val="26"/>
        </w:rPr>
        <w:t>3</w:t>
      </w:r>
      <w:r w:rsidRPr="002A3CC9">
        <w:rPr>
          <w:sz w:val="26"/>
          <w:szCs w:val="26"/>
        </w:rPr>
        <w:t>, 2</w:t>
      </w:r>
      <w:r w:rsidR="00EE41F7">
        <w:rPr>
          <w:sz w:val="26"/>
          <w:szCs w:val="26"/>
        </w:rPr>
        <w:t>4</w:t>
      </w:r>
      <w:r w:rsidRPr="002A3CC9">
        <w:rPr>
          <w:sz w:val="26"/>
          <w:szCs w:val="26"/>
        </w:rPr>
        <w:t>.</w:t>
      </w:r>
    </w:p>
    <w:p w:rsidR="002A3CC9" w:rsidRPr="002A3CC9" w:rsidRDefault="002A3CC9" w:rsidP="002A3CC9">
      <w:pPr>
        <w:ind w:firstLine="709"/>
        <w:jc w:val="both"/>
        <w:rPr>
          <w:sz w:val="26"/>
          <w:szCs w:val="26"/>
        </w:rPr>
      </w:pPr>
      <w:r w:rsidRPr="002A3CC9">
        <w:rPr>
          <w:sz w:val="26"/>
          <w:szCs w:val="26"/>
        </w:rPr>
        <w:t xml:space="preserve">Планируется для снабжения водой поселения использовать существующие водозаборы и строительство нового в п. Омутная. </w:t>
      </w:r>
    </w:p>
    <w:p w:rsidR="002A3CC9" w:rsidRPr="002A3CC9" w:rsidRDefault="002A3CC9" w:rsidP="002A3CC9">
      <w:pPr>
        <w:pStyle w:val="af1"/>
        <w:spacing w:before="0" w:beforeAutospacing="0" w:after="0" w:afterAutospacing="0"/>
        <w:ind w:firstLine="709"/>
        <w:jc w:val="both"/>
        <w:rPr>
          <w:bCs/>
          <w:sz w:val="26"/>
          <w:szCs w:val="26"/>
        </w:rPr>
      </w:pPr>
      <w:r w:rsidRPr="002A3CC9">
        <w:rPr>
          <w:bCs/>
          <w:sz w:val="26"/>
          <w:szCs w:val="26"/>
        </w:rPr>
        <w:t>Снижение суммарных объемов расходов питьевой воды должно обеспечиваться за счет комплекса водосберегающих мер, включающих в первую очередь своевременную замену труб на водопроводных сетях, учет водопотребления в зданиях и квартирах, введение платы за воду по фактическому потреблению, перевод промышленных и сельскохозяйственных предприятий с питьевого на техническое водоснабжение.</w:t>
      </w:r>
    </w:p>
    <w:p w:rsidR="002A3CC9" w:rsidRPr="002A3CC9" w:rsidRDefault="002A3CC9" w:rsidP="002A3CC9">
      <w:pPr>
        <w:widowControl w:val="0"/>
        <w:ind w:firstLine="709"/>
        <w:jc w:val="both"/>
        <w:rPr>
          <w:sz w:val="26"/>
          <w:szCs w:val="26"/>
        </w:rPr>
      </w:pPr>
      <w:r w:rsidRPr="002A3CC9">
        <w:rPr>
          <w:sz w:val="26"/>
          <w:szCs w:val="26"/>
        </w:rPr>
        <w:t>Организация вопроса водоснабжения наиболее близко приближена к существующей нормативной законодательной базе только у крупных недропользователей, остальные группы потребителей организуют работу бессистемно и малоэффективно, не имея грамотного инженерного решения (проекта), что зачастую не позволяет получить нужный результат и, конечно же, является фактически неэффективной тратой финансовых средств, в том числе и бюджетных. Поэтому очень важно строительство водозаборных сооружений в сельской местности проводить с утвержденными запасами подземных вод и наличия проектно-сметной документации на строительство водозаборов.</w:t>
      </w:r>
    </w:p>
    <w:p w:rsidR="00516206" w:rsidRDefault="00516206" w:rsidP="00516206">
      <w:pPr>
        <w:jc w:val="right"/>
        <w:rPr>
          <w:sz w:val="26"/>
          <w:szCs w:val="26"/>
        </w:rPr>
      </w:pPr>
    </w:p>
    <w:p w:rsidR="002A3CC9" w:rsidRDefault="002A3CC9">
      <w:pPr>
        <w:rPr>
          <w:sz w:val="26"/>
          <w:szCs w:val="26"/>
        </w:rPr>
      </w:pPr>
      <w:r>
        <w:rPr>
          <w:sz w:val="26"/>
          <w:szCs w:val="26"/>
        </w:rPr>
        <w:br w:type="page"/>
      </w:r>
    </w:p>
    <w:p w:rsidR="002A3CC9" w:rsidRDefault="002A3CC9" w:rsidP="00516206">
      <w:pPr>
        <w:jc w:val="right"/>
        <w:rPr>
          <w:sz w:val="26"/>
          <w:szCs w:val="26"/>
        </w:rPr>
        <w:sectPr w:rsidR="002A3CC9" w:rsidSect="00396712">
          <w:headerReference w:type="default" r:id="rId13"/>
          <w:footerReference w:type="default" r:id="rId14"/>
          <w:headerReference w:type="first" r:id="rId15"/>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516206" w:rsidRDefault="00516206" w:rsidP="00516206">
      <w:pPr>
        <w:jc w:val="right"/>
        <w:rPr>
          <w:sz w:val="26"/>
          <w:szCs w:val="26"/>
        </w:rPr>
      </w:pPr>
      <w:r w:rsidRPr="00516206">
        <w:rPr>
          <w:sz w:val="26"/>
          <w:szCs w:val="26"/>
        </w:rPr>
        <w:lastRenderedPageBreak/>
        <w:t xml:space="preserve">Таблица </w:t>
      </w:r>
      <w:r w:rsidR="00DA7748">
        <w:rPr>
          <w:sz w:val="26"/>
          <w:szCs w:val="26"/>
        </w:rPr>
        <w:t>23</w:t>
      </w:r>
    </w:p>
    <w:p w:rsidR="00516206" w:rsidRPr="00516206" w:rsidRDefault="00516206" w:rsidP="00516206">
      <w:pPr>
        <w:jc w:val="right"/>
        <w:rPr>
          <w:sz w:val="26"/>
          <w:szCs w:val="26"/>
        </w:rPr>
      </w:pPr>
    </w:p>
    <w:p w:rsidR="00516206" w:rsidRDefault="00516206" w:rsidP="00516206">
      <w:pPr>
        <w:jc w:val="center"/>
        <w:rPr>
          <w:sz w:val="26"/>
          <w:szCs w:val="26"/>
        </w:rPr>
      </w:pPr>
      <w:r w:rsidRPr="00516206">
        <w:rPr>
          <w:sz w:val="26"/>
          <w:szCs w:val="26"/>
        </w:rPr>
        <w:t>Водопотребление</w:t>
      </w:r>
    </w:p>
    <w:p w:rsidR="007A0544" w:rsidRPr="00516206" w:rsidRDefault="007A0544" w:rsidP="00516206">
      <w:pPr>
        <w:jc w:val="center"/>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02"/>
        <w:gridCol w:w="1295"/>
        <w:gridCol w:w="1674"/>
        <w:gridCol w:w="1331"/>
        <w:gridCol w:w="1680"/>
        <w:gridCol w:w="1257"/>
        <w:gridCol w:w="588"/>
        <w:gridCol w:w="588"/>
        <w:gridCol w:w="1842"/>
        <w:gridCol w:w="1257"/>
        <w:gridCol w:w="1272"/>
      </w:tblGrid>
      <w:tr w:rsidR="00516206" w:rsidRPr="004E5347" w:rsidTr="002A3CC9">
        <w:trPr>
          <w:trHeight w:val="1588"/>
        </w:trPr>
        <w:tc>
          <w:tcPr>
            <w:tcW w:w="6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Наименование водопотребителя</w:t>
            </w:r>
          </w:p>
        </w:tc>
        <w:tc>
          <w:tcPr>
            <w:tcW w:w="4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Население, тыс.</w:t>
            </w:r>
          </w:p>
          <w:p w:rsidR="00516206" w:rsidRPr="00516206" w:rsidRDefault="00516206" w:rsidP="002A3CC9">
            <w:pPr>
              <w:spacing w:line="228" w:lineRule="auto"/>
              <w:jc w:val="center"/>
              <w:rPr>
                <w:sz w:val="20"/>
                <w:szCs w:val="20"/>
              </w:rPr>
            </w:pPr>
            <w:r w:rsidRPr="00516206">
              <w:rPr>
                <w:sz w:val="20"/>
                <w:szCs w:val="20"/>
              </w:rPr>
              <w:t>человек</w:t>
            </w:r>
          </w:p>
        </w:tc>
        <w:tc>
          <w:tcPr>
            <w:tcW w:w="5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Удельное</w:t>
            </w:r>
          </w:p>
          <w:p w:rsidR="00516206" w:rsidRPr="00516206" w:rsidRDefault="00516206" w:rsidP="002A3CC9">
            <w:pPr>
              <w:spacing w:line="228" w:lineRule="auto"/>
              <w:jc w:val="center"/>
              <w:rPr>
                <w:sz w:val="20"/>
                <w:szCs w:val="20"/>
              </w:rPr>
            </w:pPr>
            <w:r w:rsidRPr="00516206">
              <w:rPr>
                <w:sz w:val="20"/>
                <w:szCs w:val="20"/>
              </w:rPr>
              <w:t>хоз. питьевое</w:t>
            </w:r>
          </w:p>
          <w:p w:rsidR="00516206" w:rsidRPr="00516206" w:rsidRDefault="00516206" w:rsidP="002A3CC9">
            <w:pPr>
              <w:spacing w:line="228" w:lineRule="auto"/>
              <w:jc w:val="center"/>
              <w:rPr>
                <w:sz w:val="20"/>
                <w:szCs w:val="20"/>
              </w:rPr>
            </w:pPr>
            <w:r w:rsidRPr="00516206">
              <w:rPr>
                <w:sz w:val="20"/>
                <w:szCs w:val="20"/>
              </w:rPr>
              <w:t>водопотреблен. на 1 человека</w:t>
            </w:r>
          </w:p>
          <w:p w:rsidR="00516206" w:rsidRPr="00516206" w:rsidRDefault="00516206" w:rsidP="002A3CC9">
            <w:pPr>
              <w:spacing w:line="228" w:lineRule="auto"/>
              <w:jc w:val="center"/>
              <w:rPr>
                <w:sz w:val="20"/>
                <w:szCs w:val="20"/>
              </w:rPr>
            </w:pPr>
            <w:r w:rsidRPr="00516206">
              <w:rPr>
                <w:sz w:val="20"/>
                <w:szCs w:val="20"/>
              </w:rPr>
              <w:t>средне суточное</w:t>
            </w:r>
          </w:p>
          <w:p w:rsidR="00516206" w:rsidRPr="00516206" w:rsidRDefault="00516206" w:rsidP="002A3CC9">
            <w:pPr>
              <w:spacing w:line="228" w:lineRule="auto"/>
              <w:jc w:val="center"/>
              <w:rPr>
                <w:sz w:val="20"/>
                <w:szCs w:val="20"/>
              </w:rPr>
            </w:pPr>
            <w:r w:rsidRPr="00516206">
              <w:rPr>
                <w:sz w:val="20"/>
                <w:szCs w:val="20"/>
              </w:rPr>
              <w:t>(за год)</w:t>
            </w:r>
          </w:p>
          <w:p w:rsidR="00516206" w:rsidRPr="00516206" w:rsidRDefault="00516206" w:rsidP="002A3CC9">
            <w:pPr>
              <w:spacing w:line="228" w:lineRule="auto"/>
              <w:jc w:val="center"/>
              <w:rPr>
                <w:sz w:val="20"/>
                <w:szCs w:val="20"/>
              </w:rPr>
            </w:pPr>
            <w:r w:rsidRPr="00516206">
              <w:rPr>
                <w:sz w:val="20"/>
                <w:szCs w:val="20"/>
              </w:rPr>
              <w:t>л/сут</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Средний суточный расход,</w:t>
            </w:r>
          </w:p>
          <w:p w:rsidR="00516206" w:rsidRPr="00516206" w:rsidRDefault="00516206" w:rsidP="002A3CC9">
            <w:pPr>
              <w:spacing w:line="228" w:lineRule="auto"/>
              <w:jc w:val="center"/>
              <w:rPr>
                <w:sz w:val="20"/>
                <w:szCs w:val="20"/>
              </w:rPr>
            </w:pPr>
            <w:r w:rsidRPr="00516206">
              <w:rPr>
                <w:sz w:val="20"/>
                <w:szCs w:val="20"/>
              </w:rPr>
              <w:t>м</w:t>
            </w:r>
            <w:r w:rsidRPr="00516206">
              <w:rPr>
                <w:sz w:val="20"/>
                <w:szCs w:val="20"/>
                <w:vertAlign w:val="superscript"/>
              </w:rPr>
              <w:t>3</w:t>
            </w:r>
            <w:r w:rsidRPr="00516206">
              <w:rPr>
                <w:sz w:val="20"/>
                <w:szCs w:val="20"/>
              </w:rPr>
              <w:t>/сут</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Коэффиц. суточной неравномерности</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Расчетный</w:t>
            </w:r>
          </w:p>
          <w:p w:rsidR="00516206" w:rsidRPr="00516206" w:rsidRDefault="00516206" w:rsidP="002A3CC9">
            <w:pPr>
              <w:spacing w:line="228" w:lineRule="auto"/>
              <w:jc w:val="center"/>
              <w:rPr>
                <w:sz w:val="20"/>
                <w:szCs w:val="20"/>
              </w:rPr>
            </w:pPr>
            <w:r w:rsidRPr="00516206">
              <w:rPr>
                <w:sz w:val="20"/>
                <w:szCs w:val="20"/>
              </w:rPr>
              <w:t>суточный</w:t>
            </w:r>
          </w:p>
          <w:p w:rsidR="00516206" w:rsidRPr="00516206" w:rsidRDefault="00516206" w:rsidP="002A3CC9">
            <w:pPr>
              <w:spacing w:line="228" w:lineRule="auto"/>
              <w:jc w:val="center"/>
              <w:rPr>
                <w:sz w:val="20"/>
                <w:szCs w:val="20"/>
              </w:rPr>
            </w:pPr>
            <w:r w:rsidRPr="00516206">
              <w:rPr>
                <w:sz w:val="20"/>
                <w:szCs w:val="20"/>
              </w:rPr>
              <w:t>расход,</w:t>
            </w:r>
          </w:p>
          <w:p w:rsidR="00516206" w:rsidRPr="00516206" w:rsidRDefault="00516206" w:rsidP="002A3CC9">
            <w:pPr>
              <w:spacing w:line="228" w:lineRule="auto"/>
              <w:jc w:val="center"/>
              <w:rPr>
                <w:sz w:val="20"/>
                <w:szCs w:val="20"/>
              </w:rPr>
            </w:pPr>
            <w:r w:rsidRPr="00516206">
              <w:rPr>
                <w:sz w:val="20"/>
                <w:szCs w:val="20"/>
              </w:rPr>
              <w:t>м</w:t>
            </w:r>
            <w:r w:rsidRPr="00516206">
              <w:rPr>
                <w:sz w:val="20"/>
                <w:szCs w:val="20"/>
                <w:vertAlign w:val="superscript"/>
              </w:rPr>
              <w:t>3</w:t>
            </w:r>
            <w:r w:rsidRPr="00516206">
              <w:rPr>
                <w:sz w:val="20"/>
                <w:szCs w:val="20"/>
              </w:rPr>
              <w:t>/сут</w:t>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sym w:font="Symbol" w:char="F061"/>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sym w:font="Symbol" w:char="F062"/>
            </w:r>
          </w:p>
        </w:tc>
        <w:tc>
          <w:tcPr>
            <w:tcW w:w="6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Коэффиц. часовой неравномерности</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Расчетный часовой расход,</w:t>
            </w:r>
          </w:p>
          <w:p w:rsidR="00516206" w:rsidRPr="00516206" w:rsidRDefault="00516206" w:rsidP="002A3CC9">
            <w:pPr>
              <w:spacing w:line="228" w:lineRule="auto"/>
              <w:jc w:val="center"/>
              <w:rPr>
                <w:sz w:val="20"/>
                <w:szCs w:val="20"/>
              </w:rPr>
            </w:pPr>
            <w:r w:rsidRPr="00516206">
              <w:rPr>
                <w:sz w:val="20"/>
                <w:szCs w:val="20"/>
              </w:rPr>
              <w:t>м</w:t>
            </w:r>
            <w:r w:rsidRPr="00516206">
              <w:rPr>
                <w:sz w:val="20"/>
                <w:szCs w:val="20"/>
                <w:vertAlign w:val="superscript"/>
              </w:rPr>
              <w:t>3</w:t>
            </w:r>
            <w:r w:rsidRPr="00516206">
              <w:rPr>
                <w:sz w:val="20"/>
                <w:szCs w:val="20"/>
              </w:rPr>
              <w:t>/час</w:t>
            </w:r>
          </w:p>
        </w:tc>
        <w:tc>
          <w:tcPr>
            <w:tcW w:w="43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Расчетный</w:t>
            </w:r>
          </w:p>
          <w:p w:rsidR="00516206" w:rsidRPr="00516206" w:rsidRDefault="00516206" w:rsidP="002A3CC9">
            <w:pPr>
              <w:spacing w:line="228" w:lineRule="auto"/>
              <w:jc w:val="center"/>
              <w:rPr>
                <w:sz w:val="20"/>
                <w:szCs w:val="20"/>
              </w:rPr>
            </w:pPr>
            <w:r w:rsidRPr="00516206">
              <w:rPr>
                <w:sz w:val="20"/>
                <w:szCs w:val="20"/>
              </w:rPr>
              <w:t>секундный</w:t>
            </w:r>
          </w:p>
          <w:p w:rsidR="00516206" w:rsidRPr="00516206" w:rsidRDefault="00516206" w:rsidP="002A3CC9">
            <w:pPr>
              <w:spacing w:line="228" w:lineRule="auto"/>
              <w:jc w:val="center"/>
              <w:rPr>
                <w:sz w:val="20"/>
                <w:szCs w:val="20"/>
              </w:rPr>
            </w:pPr>
            <w:r w:rsidRPr="00516206">
              <w:rPr>
                <w:sz w:val="20"/>
                <w:szCs w:val="20"/>
              </w:rPr>
              <w:t>расход,</w:t>
            </w:r>
          </w:p>
          <w:p w:rsidR="00516206" w:rsidRPr="00516206" w:rsidRDefault="00516206" w:rsidP="002A3CC9">
            <w:pPr>
              <w:spacing w:line="228" w:lineRule="auto"/>
              <w:jc w:val="center"/>
              <w:rPr>
                <w:sz w:val="20"/>
                <w:szCs w:val="20"/>
              </w:rPr>
            </w:pPr>
            <w:r w:rsidRPr="00516206">
              <w:rPr>
                <w:sz w:val="20"/>
                <w:szCs w:val="20"/>
              </w:rPr>
              <w:t>л/сек</w:t>
            </w:r>
          </w:p>
        </w:tc>
      </w:tr>
      <w:tr w:rsidR="00516206" w:rsidRPr="004E5347" w:rsidTr="002A3CC9">
        <w:tc>
          <w:tcPr>
            <w:tcW w:w="6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1</w:t>
            </w:r>
          </w:p>
        </w:tc>
        <w:tc>
          <w:tcPr>
            <w:tcW w:w="4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2</w:t>
            </w:r>
          </w:p>
        </w:tc>
        <w:tc>
          <w:tcPr>
            <w:tcW w:w="5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3</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4</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5</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6</w:t>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7</w:t>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8</w:t>
            </w:r>
          </w:p>
        </w:tc>
        <w:tc>
          <w:tcPr>
            <w:tcW w:w="6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9</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10</w:t>
            </w:r>
          </w:p>
        </w:tc>
        <w:tc>
          <w:tcPr>
            <w:tcW w:w="43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2A3CC9">
            <w:pPr>
              <w:spacing w:line="228" w:lineRule="auto"/>
              <w:jc w:val="center"/>
              <w:rPr>
                <w:sz w:val="20"/>
                <w:szCs w:val="20"/>
              </w:rPr>
            </w:pPr>
            <w:r w:rsidRPr="00516206">
              <w:rPr>
                <w:sz w:val="20"/>
                <w:szCs w:val="20"/>
              </w:rPr>
              <w:t>11</w:t>
            </w:r>
          </w:p>
        </w:tc>
      </w:tr>
      <w:tr w:rsidR="00516206" w:rsidRPr="004E5347" w:rsidTr="002A3CC9">
        <w:trPr>
          <w:trHeight w:val="222"/>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516206" w:rsidRPr="002A3CC9" w:rsidRDefault="002A3CC9" w:rsidP="002A3CC9">
            <w:pPr>
              <w:spacing w:line="228" w:lineRule="auto"/>
              <w:jc w:val="center"/>
            </w:pPr>
            <w:r w:rsidRPr="002A3CC9">
              <w:t xml:space="preserve">с. Верх-Камышенкана расчетный срок – </w:t>
            </w:r>
            <w:smartTag w:uri="urn:schemas-microsoft-com:office:smarttags" w:element="metricconverter">
              <w:smartTagPr>
                <w:attr w:name="ProductID" w:val="2035 г"/>
              </w:smartTagPr>
              <w:r w:rsidRPr="002A3CC9">
                <w:t>2035 г</w:t>
              </w:r>
            </w:smartTag>
          </w:p>
        </w:tc>
      </w:tr>
      <w:tr w:rsidR="002A3CC9" w:rsidRPr="004E5347" w:rsidTr="002A3CC9">
        <w:trPr>
          <w:trHeight w:val="737"/>
        </w:trPr>
        <w:tc>
          <w:tcPr>
            <w:tcW w:w="677" w:type="pct"/>
            <w:tcBorders>
              <w:top w:val="single" w:sz="4" w:space="0" w:color="000000"/>
              <w:left w:val="single" w:sz="4" w:space="0" w:color="000000"/>
              <w:bottom w:val="single" w:sz="4" w:space="0" w:color="000000"/>
              <w:right w:val="single" w:sz="4" w:space="0" w:color="000000"/>
            </w:tcBorders>
          </w:tcPr>
          <w:p w:rsidR="002A3CC9" w:rsidRPr="00AA19BF" w:rsidRDefault="002A3CC9" w:rsidP="002A3CC9">
            <w:pPr>
              <w:spacing w:line="228" w:lineRule="auto"/>
            </w:pPr>
            <w:r w:rsidRPr="00AA19BF">
              <w:t>1. Застройка зданиями, оборудованными внутренним водопроводом и канализацией с ванными и местными водонагревателями</w:t>
            </w:r>
          </w:p>
        </w:tc>
        <w:tc>
          <w:tcPr>
            <w:tcW w:w="438"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0, 850</w:t>
            </w:r>
          </w:p>
        </w:tc>
        <w:tc>
          <w:tcPr>
            <w:tcW w:w="566"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180,0</w:t>
            </w:r>
          </w:p>
        </w:tc>
        <w:tc>
          <w:tcPr>
            <w:tcW w:w="450"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153,00</w:t>
            </w:r>
          </w:p>
        </w:tc>
        <w:tc>
          <w:tcPr>
            <w:tcW w:w="568"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1,2</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183,60</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1,2</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2,15</w:t>
            </w:r>
          </w:p>
        </w:tc>
        <w:tc>
          <w:tcPr>
            <w:tcW w:w="623"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2,58</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CD3488" w:rsidRDefault="002A3CC9" w:rsidP="00CF708D">
            <w:pPr>
              <w:jc w:val="center"/>
              <w:rPr>
                <w:u w:val="single"/>
              </w:rPr>
            </w:pPr>
          </w:p>
          <w:p w:rsidR="002A3CC9" w:rsidRPr="00AA19BF" w:rsidRDefault="002A3CC9" w:rsidP="00CF708D">
            <w:pPr>
              <w:jc w:val="center"/>
            </w:pPr>
            <w:r w:rsidRPr="00AA19BF">
              <w:t>19,74</w:t>
            </w:r>
          </w:p>
          <w:p w:rsidR="002A3CC9" w:rsidRPr="00AA19BF" w:rsidRDefault="002A3CC9" w:rsidP="00CF708D">
            <w:pPr>
              <w:jc w:val="center"/>
            </w:pPr>
          </w:p>
        </w:tc>
        <w:tc>
          <w:tcPr>
            <w:tcW w:w="430"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5,48</w:t>
            </w:r>
          </w:p>
        </w:tc>
      </w:tr>
      <w:tr w:rsidR="002A3CC9" w:rsidRPr="004E5347" w:rsidTr="002A3CC9">
        <w:trPr>
          <w:trHeight w:val="737"/>
        </w:trPr>
        <w:tc>
          <w:tcPr>
            <w:tcW w:w="677"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2A3CC9">
            <w:pPr>
              <w:spacing w:line="228" w:lineRule="auto"/>
            </w:pPr>
            <w:r w:rsidRPr="00AA19BF">
              <w:t>2. Неучтенные расходы, (15%)</w:t>
            </w:r>
          </w:p>
        </w:tc>
        <w:tc>
          <w:tcPr>
            <w:tcW w:w="438"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w:t>
            </w:r>
          </w:p>
        </w:tc>
        <w:tc>
          <w:tcPr>
            <w:tcW w:w="566"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w:t>
            </w:r>
          </w:p>
        </w:tc>
        <w:tc>
          <w:tcPr>
            <w:tcW w:w="450"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22,95</w:t>
            </w:r>
          </w:p>
        </w:tc>
        <w:tc>
          <w:tcPr>
            <w:tcW w:w="568"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27,54</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w:t>
            </w:r>
          </w:p>
        </w:tc>
        <w:tc>
          <w:tcPr>
            <w:tcW w:w="623"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2,96</w:t>
            </w:r>
          </w:p>
        </w:tc>
        <w:tc>
          <w:tcPr>
            <w:tcW w:w="430" w:type="pct"/>
            <w:tcBorders>
              <w:top w:val="single" w:sz="4" w:space="0" w:color="000000"/>
              <w:left w:val="single" w:sz="4" w:space="0" w:color="000000"/>
              <w:bottom w:val="single" w:sz="4" w:space="0" w:color="000000"/>
              <w:right w:val="single" w:sz="4" w:space="0" w:color="000000"/>
            </w:tcBorders>
            <w:vAlign w:val="center"/>
          </w:tcPr>
          <w:p w:rsidR="002A3CC9" w:rsidRPr="00AA19BF" w:rsidRDefault="002A3CC9" w:rsidP="00CF708D">
            <w:pPr>
              <w:jc w:val="center"/>
            </w:pPr>
            <w:r w:rsidRPr="00AA19BF">
              <w:t>0,82</w:t>
            </w:r>
          </w:p>
        </w:tc>
      </w:tr>
      <w:tr w:rsidR="002A3CC9" w:rsidRPr="00DA5700" w:rsidTr="002A3CC9">
        <w:trPr>
          <w:trHeight w:val="449"/>
        </w:trPr>
        <w:tc>
          <w:tcPr>
            <w:tcW w:w="677"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2A3CC9">
            <w:pPr>
              <w:spacing w:line="228" w:lineRule="auto"/>
            </w:pPr>
            <w:r w:rsidRPr="005C5ADD">
              <w:t>Итого с неучтенными:</w:t>
            </w:r>
          </w:p>
        </w:tc>
        <w:tc>
          <w:tcPr>
            <w:tcW w:w="438"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566"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450"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175,95</w:t>
            </w:r>
          </w:p>
        </w:tc>
        <w:tc>
          <w:tcPr>
            <w:tcW w:w="568"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211,14</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623"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22,70</w:t>
            </w:r>
          </w:p>
        </w:tc>
        <w:tc>
          <w:tcPr>
            <w:tcW w:w="430"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6,30</w:t>
            </w:r>
          </w:p>
        </w:tc>
      </w:tr>
      <w:tr w:rsidR="002A3CC9" w:rsidRPr="00DA5700" w:rsidTr="002A3CC9">
        <w:trPr>
          <w:trHeight w:val="737"/>
        </w:trPr>
        <w:tc>
          <w:tcPr>
            <w:tcW w:w="677"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2A3CC9">
            <w:pPr>
              <w:spacing w:line="228" w:lineRule="auto"/>
            </w:pPr>
            <w:r w:rsidRPr="005C5ADD">
              <w:t xml:space="preserve">3. Полив, СП </w:t>
            </w:r>
          </w:p>
          <w:p w:rsidR="002A3CC9" w:rsidRPr="005C5ADD" w:rsidRDefault="002A3CC9" w:rsidP="002A3CC9">
            <w:pPr>
              <w:spacing w:line="228" w:lineRule="auto"/>
            </w:pPr>
            <w:r w:rsidRPr="005C5ADD">
              <w:t>табл. 3, примечание</w:t>
            </w:r>
          </w:p>
          <w:p w:rsidR="002A3CC9" w:rsidRPr="005C5ADD" w:rsidRDefault="002A3CC9" w:rsidP="002A3CC9">
            <w:pPr>
              <w:spacing w:line="228" w:lineRule="auto"/>
            </w:pPr>
            <w:r w:rsidRPr="005C5ADD">
              <w:t>(100 дней в году)</w:t>
            </w:r>
          </w:p>
        </w:tc>
        <w:tc>
          <w:tcPr>
            <w:tcW w:w="438"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0,850</w:t>
            </w:r>
          </w:p>
        </w:tc>
        <w:tc>
          <w:tcPr>
            <w:tcW w:w="566"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60</w:t>
            </w:r>
          </w:p>
        </w:tc>
        <w:tc>
          <w:tcPr>
            <w:tcW w:w="450"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51,00</w:t>
            </w:r>
          </w:p>
        </w:tc>
        <w:tc>
          <w:tcPr>
            <w:tcW w:w="568"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51,00</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c>
          <w:tcPr>
            <w:tcW w:w="623"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c>
          <w:tcPr>
            <w:tcW w:w="430"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w:t>
            </w:r>
          </w:p>
        </w:tc>
      </w:tr>
      <w:tr w:rsidR="002A3CC9" w:rsidRPr="00DA5700" w:rsidTr="002A3CC9">
        <w:trPr>
          <w:trHeight w:val="420"/>
        </w:trPr>
        <w:tc>
          <w:tcPr>
            <w:tcW w:w="677"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2A3CC9">
            <w:pPr>
              <w:spacing w:line="228" w:lineRule="auto"/>
            </w:pPr>
            <w:r w:rsidRPr="005C5ADD">
              <w:t>Всего с поливом:</w:t>
            </w:r>
          </w:p>
        </w:tc>
        <w:tc>
          <w:tcPr>
            <w:tcW w:w="438"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566"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450"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226,95</w:t>
            </w:r>
          </w:p>
        </w:tc>
        <w:tc>
          <w:tcPr>
            <w:tcW w:w="568"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262,14</w:t>
            </w: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199"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623"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p>
        </w:tc>
        <w:tc>
          <w:tcPr>
            <w:tcW w:w="425"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22,70</w:t>
            </w:r>
          </w:p>
        </w:tc>
        <w:tc>
          <w:tcPr>
            <w:tcW w:w="430" w:type="pct"/>
            <w:tcBorders>
              <w:top w:val="single" w:sz="4" w:space="0" w:color="000000"/>
              <w:left w:val="single" w:sz="4" w:space="0" w:color="000000"/>
              <w:bottom w:val="single" w:sz="4" w:space="0" w:color="000000"/>
              <w:right w:val="single" w:sz="4" w:space="0" w:color="000000"/>
            </w:tcBorders>
            <w:vAlign w:val="center"/>
          </w:tcPr>
          <w:p w:rsidR="002A3CC9" w:rsidRPr="005C5ADD" w:rsidRDefault="002A3CC9" w:rsidP="00CF708D">
            <w:pPr>
              <w:jc w:val="center"/>
            </w:pPr>
            <w:r w:rsidRPr="005C5ADD">
              <w:t>6,30</w:t>
            </w:r>
          </w:p>
        </w:tc>
      </w:tr>
    </w:tbl>
    <w:p w:rsidR="002A3CC9" w:rsidRPr="002A3CC9" w:rsidRDefault="002A3CC9" w:rsidP="002A3CC9">
      <w:pPr>
        <w:ind w:firstLine="709"/>
        <w:rPr>
          <w:sz w:val="26"/>
          <w:szCs w:val="26"/>
        </w:rPr>
      </w:pPr>
      <w:r w:rsidRPr="002A3CC9">
        <w:rPr>
          <w:sz w:val="26"/>
          <w:szCs w:val="26"/>
        </w:rPr>
        <w:t xml:space="preserve">Годовое водопотребление на расчетный срок -  </w:t>
      </w:r>
      <w:smartTag w:uri="urn:schemas-microsoft-com:office:smarttags" w:element="metricconverter">
        <w:smartTagPr>
          <w:attr w:name="ProductID" w:val="69321,75 м3"/>
        </w:smartTagPr>
        <w:r w:rsidRPr="002A3CC9">
          <w:rPr>
            <w:sz w:val="26"/>
            <w:szCs w:val="26"/>
          </w:rPr>
          <w:t>69321,75 м</w:t>
        </w:r>
        <w:r w:rsidRPr="002A3CC9">
          <w:rPr>
            <w:sz w:val="26"/>
            <w:szCs w:val="26"/>
            <w:vertAlign w:val="superscript"/>
          </w:rPr>
          <w:t>3</w:t>
        </w:r>
      </w:smartTag>
      <w:r w:rsidRPr="002A3CC9">
        <w:rPr>
          <w:sz w:val="26"/>
          <w:szCs w:val="26"/>
        </w:rPr>
        <w:t xml:space="preserve"> (без учета на полив – </w:t>
      </w:r>
      <w:smartTag w:uri="urn:schemas-microsoft-com:office:smarttags" w:element="metricconverter">
        <w:smartTagPr>
          <w:attr w:name="ProductID" w:val="64222,75 м3"/>
        </w:smartTagPr>
        <w:r w:rsidRPr="002A3CC9">
          <w:rPr>
            <w:sz w:val="26"/>
            <w:szCs w:val="26"/>
          </w:rPr>
          <w:t>64222,75 м</w:t>
        </w:r>
        <w:r w:rsidRPr="002A3CC9">
          <w:rPr>
            <w:sz w:val="26"/>
            <w:szCs w:val="26"/>
            <w:vertAlign w:val="superscript"/>
          </w:rPr>
          <w:t>3</w:t>
        </w:r>
      </w:smartTag>
      <w:r w:rsidRPr="002A3CC9">
        <w:rPr>
          <w:sz w:val="26"/>
          <w:szCs w:val="26"/>
        </w:rPr>
        <w:t>).</w:t>
      </w:r>
    </w:p>
    <w:p w:rsidR="00EE41F7" w:rsidRDefault="00EE41F7" w:rsidP="002A3CC9">
      <w:pPr>
        <w:jc w:val="right"/>
        <w:rPr>
          <w:sz w:val="28"/>
          <w:szCs w:val="28"/>
        </w:rPr>
      </w:pPr>
    </w:p>
    <w:p w:rsidR="002A3CC9" w:rsidRDefault="002A3CC9" w:rsidP="002A3CC9">
      <w:pPr>
        <w:jc w:val="right"/>
        <w:rPr>
          <w:sz w:val="28"/>
          <w:szCs w:val="28"/>
        </w:rPr>
      </w:pPr>
      <w:r>
        <w:rPr>
          <w:sz w:val="28"/>
          <w:szCs w:val="28"/>
        </w:rPr>
        <w:lastRenderedPageBreak/>
        <w:t>Т</w:t>
      </w:r>
      <w:r w:rsidRPr="00EC00B8">
        <w:rPr>
          <w:sz w:val="28"/>
          <w:szCs w:val="28"/>
        </w:rPr>
        <w:t>аблица 2</w:t>
      </w:r>
      <w:r w:rsidR="003777DF">
        <w:rPr>
          <w:sz w:val="28"/>
          <w:szCs w:val="28"/>
        </w:rPr>
        <w:t>4</w:t>
      </w:r>
    </w:p>
    <w:p w:rsidR="002A3CC9" w:rsidRDefault="002A3CC9" w:rsidP="002A3CC9">
      <w:pPr>
        <w:jc w:val="center"/>
        <w:rPr>
          <w:b/>
          <w:sz w:val="28"/>
          <w:szCs w:val="28"/>
        </w:rPr>
      </w:pPr>
      <w:r w:rsidRPr="00AA19BF">
        <w:rPr>
          <w:sz w:val="28"/>
          <w:szCs w:val="28"/>
        </w:rPr>
        <w:t>Водопотребление</w:t>
      </w:r>
    </w:p>
    <w:p w:rsidR="002A3CC9" w:rsidRPr="00AA19BF" w:rsidRDefault="002A3CC9" w:rsidP="002A3CC9">
      <w:pPr>
        <w:jc w:val="right"/>
        <w:rPr>
          <w:sz w:val="28"/>
          <w:szCs w:val="28"/>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9"/>
        <w:gridCol w:w="1276"/>
        <w:gridCol w:w="1611"/>
        <w:gridCol w:w="1275"/>
        <w:gridCol w:w="1275"/>
        <w:gridCol w:w="1275"/>
        <w:gridCol w:w="652"/>
        <w:gridCol w:w="652"/>
        <w:gridCol w:w="1275"/>
        <w:gridCol w:w="1276"/>
        <w:gridCol w:w="1276"/>
      </w:tblGrid>
      <w:tr w:rsidR="002A3CC9" w:rsidRPr="00AA19BF" w:rsidTr="003777DF">
        <w:trPr>
          <w:trHeight w:val="1588"/>
        </w:trPr>
        <w:tc>
          <w:tcPr>
            <w:tcW w:w="2899"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Наименование водопотребителя</w:t>
            </w:r>
          </w:p>
        </w:tc>
        <w:tc>
          <w:tcPr>
            <w:tcW w:w="1276"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Население, тыс.</w:t>
            </w:r>
          </w:p>
          <w:p w:rsidR="002A3CC9" w:rsidRPr="00CD3488" w:rsidRDefault="002A3CC9" w:rsidP="00CF708D">
            <w:pPr>
              <w:jc w:val="center"/>
              <w:rPr>
                <w:sz w:val="22"/>
                <w:szCs w:val="22"/>
              </w:rPr>
            </w:pPr>
            <w:r w:rsidRPr="00CD3488">
              <w:rPr>
                <w:sz w:val="22"/>
                <w:szCs w:val="22"/>
              </w:rPr>
              <w:t>человек</w:t>
            </w:r>
          </w:p>
        </w:tc>
        <w:tc>
          <w:tcPr>
            <w:tcW w:w="1611"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Удельное</w:t>
            </w:r>
          </w:p>
          <w:p w:rsidR="002A3CC9" w:rsidRPr="00CD3488" w:rsidRDefault="002A3CC9" w:rsidP="00CF708D">
            <w:pPr>
              <w:jc w:val="center"/>
              <w:rPr>
                <w:sz w:val="20"/>
                <w:szCs w:val="20"/>
              </w:rPr>
            </w:pPr>
            <w:r w:rsidRPr="00CD3488">
              <w:rPr>
                <w:sz w:val="20"/>
                <w:szCs w:val="20"/>
              </w:rPr>
              <w:t>хоз. питьевое</w:t>
            </w:r>
          </w:p>
          <w:p w:rsidR="002A3CC9" w:rsidRPr="00CD3488" w:rsidRDefault="002A3CC9" w:rsidP="00CF708D">
            <w:pPr>
              <w:jc w:val="center"/>
              <w:rPr>
                <w:sz w:val="20"/>
                <w:szCs w:val="20"/>
              </w:rPr>
            </w:pPr>
            <w:r w:rsidRPr="00CD3488">
              <w:rPr>
                <w:sz w:val="20"/>
                <w:szCs w:val="20"/>
              </w:rPr>
              <w:t>водопотреблен. на 1 человека</w:t>
            </w:r>
          </w:p>
          <w:p w:rsidR="002A3CC9" w:rsidRPr="00CD3488" w:rsidRDefault="002A3CC9" w:rsidP="00CF708D">
            <w:pPr>
              <w:jc w:val="center"/>
              <w:rPr>
                <w:sz w:val="20"/>
                <w:szCs w:val="20"/>
              </w:rPr>
            </w:pPr>
            <w:r w:rsidRPr="00CD3488">
              <w:rPr>
                <w:sz w:val="20"/>
                <w:szCs w:val="20"/>
              </w:rPr>
              <w:t>средне суточное</w:t>
            </w:r>
          </w:p>
          <w:p w:rsidR="002A3CC9" w:rsidRPr="00CD3488" w:rsidRDefault="002A3CC9" w:rsidP="00CF708D">
            <w:pPr>
              <w:jc w:val="center"/>
              <w:rPr>
                <w:sz w:val="20"/>
                <w:szCs w:val="20"/>
              </w:rPr>
            </w:pPr>
            <w:r w:rsidRPr="00CD3488">
              <w:rPr>
                <w:sz w:val="20"/>
                <w:szCs w:val="20"/>
              </w:rPr>
              <w:t>(за год)</w:t>
            </w:r>
          </w:p>
          <w:p w:rsidR="002A3CC9" w:rsidRPr="00CD3488" w:rsidRDefault="002A3CC9" w:rsidP="00CF708D">
            <w:pPr>
              <w:jc w:val="center"/>
              <w:rPr>
                <w:sz w:val="22"/>
                <w:szCs w:val="22"/>
              </w:rPr>
            </w:pPr>
            <w:r w:rsidRPr="00CD3488">
              <w:rPr>
                <w:sz w:val="20"/>
                <w:szCs w:val="20"/>
              </w:rPr>
              <w:t>л/сут</w:t>
            </w:r>
          </w:p>
        </w:tc>
        <w:tc>
          <w:tcPr>
            <w:tcW w:w="1275"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Средний суточный расход,</w:t>
            </w:r>
          </w:p>
          <w:p w:rsidR="002A3CC9" w:rsidRPr="00CD3488" w:rsidRDefault="002A3CC9" w:rsidP="00CF708D">
            <w:pPr>
              <w:jc w:val="center"/>
              <w:rPr>
                <w:sz w:val="22"/>
                <w:szCs w:val="22"/>
              </w:rPr>
            </w:pPr>
            <w:r w:rsidRPr="00CD3488">
              <w:rPr>
                <w:sz w:val="22"/>
                <w:szCs w:val="22"/>
              </w:rPr>
              <w:t>м</w:t>
            </w:r>
            <w:r w:rsidRPr="00CD3488">
              <w:rPr>
                <w:sz w:val="22"/>
                <w:szCs w:val="22"/>
                <w:vertAlign w:val="superscript"/>
              </w:rPr>
              <w:t>3</w:t>
            </w:r>
            <w:r w:rsidRPr="00CD3488">
              <w:rPr>
                <w:sz w:val="22"/>
                <w:szCs w:val="22"/>
              </w:rPr>
              <w:t>/сут</w:t>
            </w:r>
          </w:p>
        </w:tc>
        <w:tc>
          <w:tcPr>
            <w:tcW w:w="1275"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Коэффиц. суточной неравноме-рности</w:t>
            </w:r>
          </w:p>
        </w:tc>
        <w:tc>
          <w:tcPr>
            <w:tcW w:w="1275"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Расчетный</w:t>
            </w:r>
          </w:p>
          <w:p w:rsidR="002A3CC9" w:rsidRPr="00CD3488" w:rsidRDefault="002A3CC9" w:rsidP="00CF708D">
            <w:pPr>
              <w:jc w:val="center"/>
              <w:rPr>
                <w:sz w:val="22"/>
                <w:szCs w:val="22"/>
              </w:rPr>
            </w:pPr>
            <w:r w:rsidRPr="00CD3488">
              <w:rPr>
                <w:sz w:val="22"/>
                <w:szCs w:val="22"/>
              </w:rPr>
              <w:t>суточный</w:t>
            </w:r>
          </w:p>
          <w:p w:rsidR="002A3CC9" w:rsidRPr="00CD3488" w:rsidRDefault="002A3CC9" w:rsidP="00CF708D">
            <w:pPr>
              <w:jc w:val="center"/>
              <w:rPr>
                <w:sz w:val="22"/>
                <w:szCs w:val="22"/>
              </w:rPr>
            </w:pPr>
            <w:r w:rsidRPr="00CD3488">
              <w:rPr>
                <w:sz w:val="22"/>
                <w:szCs w:val="22"/>
              </w:rPr>
              <w:t>расход,</w:t>
            </w:r>
          </w:p>
          <w:p w:rsidR="002A3CC9" w:rsidRPr="00CD3488" w:rsidRDefault="002A3CC9" w:rsidP="00CF708D">
            <w:pPr>
              <w:jc w:val="center"/>
              <w:rPr>
                <w:sz w:val="22"/>
                <w:szCs w:val="22"/>
              </w:rPr>
            </w:pPr>
            <w:r w:rsidRPr="00CD3488">
              <w:rPr>
                <w:sz w:val="22"/>
                <w:szCs w:val="22"/>
              </w:rPr>
              <w:t>м</w:t>
            </w:r>
            <w:r w:rsidRPr="00CD3488">
              <w:rPr>
                <w:sz w:val="22"/>
                <w:szCs w:val="22"/>
                <w:vertAlign w:val="superscript"/>
              </w:rPr>
              <w:t>3</w:t>
            </w:r>
            <w:r w:rsidRPr="00CD3488">
              <w:rPr>
                <w:sz w:val="22"/>
                <w:szCs w:val="22"/>
              </w:rPr>
              <w:t>/сут</w:t>
            </w:r>
          </w:p>
        </w:tc>
        <w:tc>
          <w:tcPr>
            <w:tcW w:w="652" w:type="dxa"/>
            <w:shd w:val="clear" w:color="auto" w:fill="F2F2F2" w:themeFill="background1" w:themeFillShade="F2"/>
            <w:vAlign w:val="center"/>
          </w:tcPr>
          <w:p w:rsidR="002A3CC9" w:rsidRPr="00CD3488" w:rsidRDefault="002A3CC9" w:rsidP="00CF708D">
            <w:pPr>
              <w:jc w:val="center"/>
              <w:rPr>
                <w:sz w:val="22"/>
                <w:szCs w:val="22"/>
              </w:rPr>
            </w:pPr>
            <w:r w:rsidRPr="00CD3488">
              <w:rPr>
                <w:sz w:val="28"/>
                <w:szCs w:val="28"/>
              </w:rPr>
              <w:sym w:font="Symbol" w:char="0061"/>
            </w:r>
          </w:p>
        </w:tc>
        <w:tc>
          <w:tcPr>
            <w:tcW w:w="652" w:type="dxa"/>
            <w:shd w:val="clear" w:color="auto" w:fill="F2F2F2" w:themeFill="background1" w:themeFillShade="F2"/>
            <w:vAlign w:val="center"/>
          </w:tcPr>
          <w:p w:rsidR="002A3CC9" w:rsidRPr="00CD3488" w:rsidRDefault="002A3CC9" w:rsidP="00CF708D">
            <w:pPr>
              <w:jc w:val="center"/>
              <w:rPr>
                <w:sz w:val="22"/>
                <w:szCs w:val="22"/>
              </w:rPr>
            </w:pPr>
            <w:r w:rsidRPr="00CD3488">
              <w:rPr>
                <w:sz w:val="28"/>
                <w:szCs w:val="28"/>
              </w:rPr>
              <w:sym w:font="Symbol" w:char="0062"/>
            </w:r>
          </w:p>
        </w:tc>
        <w:tc>
          <w:tcPr>
            <w:tcW w:w="1275"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Коэффиц. часовой неравноме-рности</w:t>
            </w:r>
          </w:p>
        </w:tc>
        <w:tc>
          <w:tcPr>
            <w:tcW w:w="1276"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Расчетный часовой расход,</w:t>
            </w:r>
          </w:p>
          <w:p w:rsidR="002A3CC9" w:rsidRPr="00CD3488" w:rsidRDefault="002A3CC9" w:rsidP="00CF708D">
            <w:pPr>
              <w:jc w:val="center"/>
              <w:rPr>
                <w:sz w:val="22"/>
                <w:szCs w:val="22"/>
              </w:rPr>
            </w:pPr>
            <w:r w:rsidRPr="00CD3488">
              <w:rPr>
                <w:sz w:val="22"/>
                <w:szCs w:val="22"/>
              </w:rPr>
              <w:t>м</w:t>
            </w:r>
            <w:r w:rsidRPr="00CD3488">
              <w:rPr>
                <w:sz w:val="22"/>
                <w:szCs w:val="22"/>
                <w:vertAlign w:val="superscript"/>
              </w:rPr>
              <w:t>3</w:t>
            </w:r>
            <w:r w:rsidRPr="00CD3488">
              <w:rPr>
                <w:sz w:val="22"/>
                <w:szCs w:val="22"/>
              </w:rPr>
              <w:t>/час</w:t>
            </w:r>
          </w:p>
        </w:tc>
        <w:tc>
          <w:tcPr>
            <w:tcW w:w="1276" w:type="dxa"/>
            <w:shd w:val="clear" w:color="auto" w:fill="F2F2F2" w:themeFill="background1" w:themeFillShade="F2"/>
            <w:vAlign w:val="center"/>
          </w:tcPr>
          <w:p w:rsidR="002A3CC9" w:rsidRPr="00CD3488" w:rsidRDefault="002A3CC9" w:rsidP="00CF708D">
            <w:pPr>
              <w:jc w:val="center"/>
              <w:rPr>
                <w:sz w:val="22"/>
                <w:szCs w:val="22"/>
              </w:rPr>
            </w:pPr>
            <w:r w:rsidRPr="00CD3488">
              <w:rPr>
                <w:sz w:val="22"/>
                <w:szCs w:val="22"/>
              </w:rPr>
              <w:t>Расчетный</w:t>
            </w:r>
          </w:p>
          <w:p w:rsidR="002A3CC9" w:rsidRPr="00CD3488" w:rsidRDefault="002A3CC9" w:rsidP="00CF708D">
            <w:pPr>
              <w:jc w:val="center"/>
              <w:rPr>
                <w:sz w:val="22"/>
                <w:szCs w:val="22"/>
              </w:rPr>
            </w:pPr>
            <w:r w:rsidRPr="00CD3488">
              <w:rPr>
                <w:sz w:val="22"/>
                <w:szCs w:val="22"/>
              </w:rPr>
              <w:t>секундный</w:t>
            </w:r>
          </w:p>
          <w:p w:rsidR="002A3CC9" w:rsidRPr="00CD3488" w:rsidRDefault="002A3CC9" w:rsidP="00CF708D">
            <w:pPr>
              <w:jc w:val="center"/>
              <w:rPr>
                <w:sz w:val="22"/>
                <w:szCs w:val="22"/>
              </w:rPr>
            </w:pPr>
            <w:r w:rsidRPr="00CD3488">
              <w:rPr>
                <w:sz w:val="22"/>
                <w:szCs w:val="22"/>
              </w:rPr>
              <w:t>расход,</w:t>
            </w:r>
          </w:p>
          <w:p w:rsidR="002A3CC9" w:rsidRPr="00CD3488" w:rsidRDefault="002A3CC9" w:rsidP="00CF708D">
            <w:pPr>
              <w:jc w:val="center"/>
              <w:rPr>
                <w:sz w:val="22"/>
                <w:szCs w:val="22"/>
              </w:rPr>
            </w:pPr>
            <w:r w:rsidRPr="00CD3488">
              <w:rPr>
                <w:sz w:val="22"/>
                <w:szCs w:val="22"/>
              </w:rPr>
              <w:t>л/сек</w:t>
            </w:r>
          </w:p>
        </w:tc>
      </w:tr>
      <w:tr w:rsidR="002A3CC9" w:rsidRPr="00AA19BF" w:rsidTr="003777DF">
        <w:tc>
          <w:tcPr>
            <w:tcW w:w="2899"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1</w:t>
            </w:r>
          </w:p>
        </w:tc>
        <w:tc>
          <w:tcPr>
            <w:tcW w:w="1276"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2</w:t>
            </w:r>
          </w:p>
        </w:tc>
        <w:tc>
          <w:tcPr>
            <w:tcW w:w="1611"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3</w:t>
            </w:r>
          </w:p>
        </w:tc>
        <w:tc>
          <w:tcPr>
            <w:tcW w:w="1275"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4</w:t>
            </w:r>
          </w:p>
        </w:tc>
        <w:tc>
          <w:tcPr>
            <w:tcW w:w="1275"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5</w:t>
            </w:r>
          </w:p>
        </w:tc>
        <w:tc>
          <w:tcPr>
            <w:tcW w:w="1275"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6</w:t>
            </w:r>
          </w:p>
        </w:tc>
        <w:tc>
          <w:tcPr>
            <w:tcW w:w="652"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7</w:t>
            </w:r>
          </w:p>
        </w:tc>
        <w:tc>
          <w:tcPr>
            <w:tcW w:w="652"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8</w:t>
            </w:r>
          </w:p>
        </w:tc>
        <w:tc>
          <w:tcPr>
            <w:tcW w:w="1275"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9</w:t>
            </w:r>
          </w:p>
        </w:tc>
        <w:tc>
          <w:tcPr>
            <w:tcW w:w="1276"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10</w:t>
            </w:r>
          </w:p>
        </w:tc>
        <w:tc>
          <w:tcPr>
            <w:tcW w:w="1276" w:type="dxa"/>
            <w:shd w:val="clear" w:color="auto" w:fill="F2F2F2" w:themeFill="background1" w:themeFillShade="F2"/>
            <w:vAlign w:val="center"/>
          </w:tcPr>
          <w:p w:rsidR="002A3CC9" w:rsidRPr="00CD3488" w:rsidRDefault="002A3CC9" w:rsidP="00CF708D">
            <w:pPr>
              <w:jc w:val="center"/>
              <w:rPr>
                <w:sz w:val="20"/>
                <w:szCs w:val="20"/>
              </w:rPr>
            </w:pPr>
            <w:r w:rsidRPr="00CD3488">
              <w:rPr>
                <w:sz w:val="20"/>
                <w:szCs w:val="20"/>
              </w:rPr>
              <w:t>11</w:t>
            </w:r>
          </w:p>
        </w:tc>
      </w:tr>
      <w:tr w:rsidR="002A3CC9" w:rsidRPr="00AA19BF" w:rsidTr="00CF708D">
        <w:trPr>
          <w:trHeight w:val="395"/>
        </w:trPr>
        <w:tc>
          <w:tcPr>
            <w:tcW w:w="14742" w:type="dxa"/>
            <w:gridSpan w:val="11"/>
            <w:shd w:val="clear" w:color="auto" w:fill="auto"/>
            <w:vAlign w:val="center"/>
          </w:tcPr>
          <w:p w:rsidR="002A3CC9" w:rsidRPr="003777DF" w:rsidRDefault="002A3CC9" w:rsidP="00CF708D">
            <w:pPr>
              <w:jc w:val="center"/>
            </w:pPr>
            <w:r w:rsidRPr="003777DF">
              <w:t xml:space="preserve">п. Омутная на расчетный срок (без учета дачных участков) – </w:t>
            </w:r>
            <w:smartTag w:uri="urn:schemas-microsoft-com:office:smarttags" w:element="metricconverter">
              <w:smartTagPr>
                <w:attr w:name="ProductID" w:val="2035 г"/>
              </w:smartTagPr>
              <w:r w:rsidRPr="003777DF">
                <w:t>2035 г</w:t>
              </w:r>
            </w:smartTag>
          </w:p>
        </w:tc>
      </w:tr>
      <w:tr w:rsidR="002A3CC9" w:rsidRPr="00AA19BF" w:rsidTr="00CF708D">
        <w:trPr>
          <w:trHeight w:val="737"/>
        </w:trPr>
        <w:tc>
          <w:tcPr>
            <w:tcW w:w="2899" w:type="dxa"/>
            <w:shd w:val="clear" w:color="auto" w:fill="auto"/>
          </w:tcPr>
          <w:p w:rsidR="002A3CC9" w:rsidRPr="00AA19BF" w:rsidRDefault="002A3CC9" w:rsidP="00CF708D">
            <w:r w:rsidRPr="00AA19BF">
              <w:t>1. Застройка зданиями, оборудованными внутренним водопроводом и канализацией с ванными и местными водонагревателями</w:t>
            </w:r>
          </w:p>
        </w:tc>
        <w:tc>
          <w:tcPr>
            <w:tcW w:w="1276" w:type="dxa"/>
            <w:shd w:val="clear" w:color="auto" w:fill="auto"/>
            <w:vAlign w:val="center"/>
          </w:tcPr>
          <w:p w:rsidR="002A3CC9" w:rsidRPr="00AA19BF" w:rsidRDefault="002A3CC9" w:rsidP="00CF708D">
            <w:pPr>
              <w:jc w:val="center"/>
            </w:pPr>
            <w:r w:rsidRPr="00AA19BF">
              <w:t>0,045</w:t>
            </w:r>
          </w:p>
        </w:tc>
        <w:tc>
          <w:tcPr>
            <w:tcW w:w="1611" w:type="dxa"/>
            <w:shd w:val="clear" w:color="auto" w:fill="auto"/>
            <w:vAlign w:val="center"/>
          </w:tcPr>
          <w:p w:rsidR="002A3CC9" w:rsidRPr="00AA19BF" w:rsidRDefault="002A3CC9" w:rsidP="00CF708D">
            <w:pPr>
              <w:jc w:val="center"/>
            </w:pPr>
            <w:r w:rsidRPr="00AA19BF">
              <w:t>180,0</w:t>
            </w:r>
          </w:p>
        </w:tc>
        <w:tc>
          <w:tcPr>
            <w:tcW w:w="1275" w:type="dxa"/>
            <w:shd w:val="clear" w:color="auto" w:fill="auto"/>
            <w:vAlign w:val="center"/>
          </w:tcPr>
          <w:p w:rsidR="002A3CC9" w:rsidRPr="00AA19BF" w:rsidRDefault="002A3CC9" w:rsidP="00CF708D">
            <w:pPr>
              <w:jc w:val="center"/>
            </w:pPr>
            <w:r w:rsidRPr="00AA19BF">
              <w:t>8,1</w:t>
            </w:r>
          </w:p>
        </w:tc>
        <w:tc>
          <w:tcPr>
            <w:tcW w:w="1275" w:type="dxa"/>
            <w:shd w:val="clear" w:color="auto" w:fill="auto"/>
            <w:vAlign w:val="center"/>
          </w:tcPr>
          <w:p w:rsidR="002A3CC9" w:rsidRPr="00AA19BF" w:rsidRDefault="002A3CC9" w:rsidP="00CF708D">
            <w:pPr>
              <w:jc w:val="center"/>
            </w:pPr>
            <w:r w:rsidRPr="00AA19BF">
              <w:t>1,2</w:t>
            </w:r>
          </w:p>
        </w:tc>
        <w:tc>
          <w:tcPr>
            <w:tcW w:w="1275" w:type="dxa"/>
            <w:shd w:val="clear" w:color="auto" w:fill="auto"/>
            <w:vAlign w:val="center"/>
          </w:tcPr>
          <w:p w:rsidR="002A3CC9" w:rsidRPr="00AA19BF" w:rsidRDefault="002A3CC9" w:rsidP="00CF708D">
            <w:pPr>
              <w:jc w:val="center"/>
            </w:pPr>
            <w:r w:rsidRPr="00AA19BF">
              <w:t>9,72</w:t>
            </w:r>
          </w:p>
        </w:tc>
        <w:tc>
          <w:tcPr>
            <w:tcW w:w="652" w:type="dxa"/>
            <w:shd w:val="clear" w:color="auto" w:fill="auto"/>
            <w:vAlign w:val="center"/>
          </w:tcPr>
          <w:p w:rsidR="002A3CC9" w:rsidRPr="00AA19BF" w:rsidRDefault="002A3CC9" w:rsidP="00CF708D">
            <w:pPr>
              <w:jc w:val="center"/>
            </w:pPr>
            <w:r w:rsidRPr="00AA19BF">
              <w:t>1,2</w:t>
            </w:r>
          </w:p>
        </w:tc>
        <w:tc>
          <w:tcPr>
            <w:tcW w:w="652" w:type="dxa"/>
            <w:shd w:val="clear" w:color="auto" w:fill="auto"/>
            <w:vAlign w:val="center"/>
          </w:tcPr>
          <w:p w:rsidR="002A3CC9" w:rsidRPr="00AA19BF" w:rsidRDefault="002A3CC9" w:rsidP="00CF708D">
            <w:pPr>
              <w:jc w:val="center"/>
            </w:pPr>
            <w:r w:rsidRPr="00AA19BF">
              <w:t>4,5</w:t>
            </w:r>
          </w:p>
        </w:tc>
        <w:tc>
          <w:tcPr>
            <w:tcW w:w="1275" w:type="dxa"/>
            <w:shd w:val="clear" w:color="auto" w:fill="auto"/>
            <w:vAlign w:val="center"/>
          </w:tcPr>
          <w:p w:rsidR="002A3CC9" w:rsidRPr="00AA19BF" w:rsidRDefault="002A3CC9" w:rsidP="00CF708D">
            <w:pPr>
              <w:jc w:val="center"/>
            </w:pPr>
            <w:r w:rsidRPr="00AA19BF">
              <w:t>5,4</w:t>
            </w:r>
          </w:p>
        </w:tc>
        <w:tc>
          <w:tcPr>
            <w:tcW w:w="1276" w:type="dxa"/>
            <w:shd w:val="clear" w:color="auto" w:fill="auto"/>
            <w:vAlign w:val="center"/>
          </w:tcPr>
          <w:p w:rsidR="002A3CC9" w:rsidRPr="00CD3488" w:rsidRDefault="002A3CC9" w:rsidP="00CF708D">
            <w:pPr>
              <w:jc w:val="center"/>
              <w:rPr>
                <w:u w:val="single"/>
              </w:rPr>
            </w:pPr>
          </w:p>
          <w:p w:rsidR="002A3CC9" w:rsidRPr="00AA19BF" w:rsidRDefault="002A3CC9" w:rsidP="00CF708D">
            <w:pPr>
              <w:jc w:val="center"/>
            </w:pPr>
            <w:r w:rsidRPr="00AA19BF">
              <w:t>2,19</w:t>
            </w:r>
          </w:p>
          <w:p w:rsidR="002A3CC9" w:rsidRPr="00AA19BF" w:rsidRDefault="002A3CC9" w:rsidP="00CF708D">
            <w:pPr>
              <w:jc w:val="center"/>
            </w:pPr>
          </w:p>
        </w:tc>
        <w:tc>
          <w:tcPr>
            <w:tcW w:w="1276" w:type="dxa"/>
            <w:shd w:val="clear" w:color="auto" w:fill="auto"/>
            <w:vAlign w:val="center"/>
          </w:tcPr>
          <w:p w:rsidR="002A3CC9" w:rsidRPr="00AA19BF" w:rsidRDefault="002A3CC9" w:rsidP="00CF708D">
            <w:pPr>
              <w:jc w:val="center"/>
            </w:pPr>
            <w:r w:rsidRPr="00AA19BF">
              <w:t>0,61</w:t>
            </w:r>
          </w:p>
        </w:tc>
      </w:tr>
      <w:tr w:rsidR="002A3CC9" w:rsidRPr="00AA19BF" w:rsidTr="00CF708D">
        <w:trPr>
          <w:trHeight w:val="737"/>
        </w:trPr>
        <w:tc>
          <w:tcPr>
            <w:tcW w:w="2899" w:type="dxa"/>
            <w:shd w:val="clear" w:color="auto" w:fill="auto"/>
            <w:vAlign w:val="center"/>
          </w:tcPr>
          <w:p w:rsidR="002A3CC9" w:rsidRPr="00AA19BF" w:rsidRDefault="002A3CC9" w:rsidP="00CF708D">
            <w:r w:rsidRPr="00AA19BF">
              <w:t>2. Неучтенные расходы, (15%)</w:t>
            </w:r>
          </w:p>
        </w:tc>
        <w:tc>
          <w:tcPr>
            <w:tcW w:w="1276" w:type="dxa"/>
            <w:shd w:val="clear" w:color="auto" w:fill="auto"/>
            <w:vAlign w:val="center"/>
          </w:tcPr>
          <w:p w:rsidR="002A3CC9" w:rsidRPr="00AA19BF" w:rsidRDefault="002A3CC9" w:rsidP="00CF708D">
            <w:pPr>
              <w:jc w:val="center"/>
            </w:pPr>
            <w:r w:rsidRPr="00AA19BF">
              <w:t>-</w:t>
            </w:r>
          </w:p>
        </w:tc>
        <w:tc>
          <w:tcPr>
            <w:tcW w:w="1611" w:type="dxa"/>
            <w:shd w:val="clear" w:color="auto" w:fill="auto"/>
            <w:vAlign w:val="center"/>
          </w:tcPr>
          <w:p w:rsidR="002A3CC9" w:rsidRPr="00AA19BF" w:rsidRDefault="002A3CC9" w:rsidP="00CF708D">
            <w:pPr>
              <w:jc w:val="center"/>
            </w:pPr>
            <w:r w:rsidRPr="00AA19BF">
              <w:t>-</w:t>
            </w:r>
          </w:p>
        </w:tc>
        <w:tc>
          <w:tcPr>
            <w:tcW w:w="1275" w:type="dxa"/>
            <w:shd w:val="clear" w:color="auto" w:fill="auto"/>
            <w:vAlign w:val="center"/>
          </w:tcPr>
          <w:p w:rsidR="002A3CC9" w:rsidRPr="00AA19BF" w:rsidRDefault="002A3CC9" w:rsidP="00CF708D">
            <w:pPr>
              <w:jc w:val="center"/>
            </w:pPr>
            <w:r w:rsidRPr="00AA19BF">
              <w:t>1,22</w:t>
            </w:r>
          </w:p>
        </w:tc>
        <w:tc>
          <w:tcPr>
            <w:tcW w:w="1275" w:type="dxa"/>
            <w:shd w:val="clear" w:color="auto" w:fill="auto"/>
            <w:vAlign w:val="center"/>
          </w:tcPr>
          <w:p w:rsidR="002A3CC9" w:rsidRPr="00AA19BF" w:rsidRDefault="002A3CC9" w:rsidP="00CF708D">
            <w:pPr>
              <w:jc w:val="center"/>
            </w:pPr>
            <w:r w:rsidRPr="00AA19BF">
              <w:t>-</w:t>
            </w:r>
          </w:p>
        </w:tc>
        <w:tc>
          <w:tcPr>
            <w:tcW w:w="1275" w:type="dxa"/>
            <w:shd w:val="clear" w:color="auto" w:fill="auto"/>
            <w:vAlign w:val="center"/>
          </w:tcPr>
          <w:p w:rsidR="002A3CC9" w:rsidRPr="00AA19BF" w:rsidRDefault="002A3CC9" w:rsidP="00CF708D">
            <w:pPr>
              <w:jc w:val="center"/>
            </w:pPr>
            <w:r w:rsidRPr="00AA19BF">
              <w:t>1,46</w:t>
            </w:r>
          </w:p>
        </w:tc>
        <w:tc>
          <w:tcPr>
            <w:tcW w:w="652" w:type="dxa"/>
            <w:shd w:val="clear" w:color="auto" w:fill="auto"/>
            <w:vAlign w:val="center"/>
          </w:tcPr>
          <w:p w:rsidR="002A3CC9" w:rsidRPr="00AA19BF" w:rsidRDefault="002A3CC9" w:rsidP="00CF708D">
            <w:pPr>
              <w:jc w:val="center"/>
            </w:pPr>
            <w:r w:rsidRPr="00AA19BF">
              <w:t>-</w:t>
            </w:r>
          </w:p>
        </w:tc>
        <w:tc>
          <w:tcPr>
            <w:tcW w:w="652" w:type="dxa"/>
            <w:shd w:val="clear" w:color="auto" w:fill="auto"/>
            <w:vAlign w:val="center"/>
          </w:tcPr>
          <w:p w:rsidR="002A3CC9" w:rsidRPr="00AA19BF" w:rsidRDefault="002A3CC9" w:rsidP="00CF708D">
            <w:pPr>
              <w:jc w:val="center"/>
            </w:pPr>
            <w:r w:rsidRPr="00AA19BF">
              <w:t>-</w:t>
            </w:r>
          </w:p>
        </w:tc>
        <w:tc>
          <w:tcPr>
            <w:tcW w:w="1275" w:type="dxa"/>
            <w:shd w:val="clear" w:color="auto" w:fill="auto"/>
            <w:vAlign w:val="center"/>
          </w:tcPr>
          <w:p w:rsidR="002A3CC9" w:rsidRPr="00AA19BF" w:rsidRDefault="002A3CC9" w:rsidP="00CF708D">
            <w:pPr>
              <w:jc w:val="center"/>
            </w:pPr>
            <w:r w:rsidRPr="00AA19BF">
              <w:t>-</w:t>
            </w:r>
          </w:p>
        </w:tc>
        <w:tc>
          <w:tcPr>
            <w:tcW w:w="1276" w:type="dxa"/>
            <w:shd w:val="clear" w:color="auto" w:fill="auto"/>
            <w:vAlign w:val="center"/>
          </w:tcPr>
          <w:p w:rsidR="002A3CC9" w:rsidRPr="00AA19BF" w:rsidRDefault="002A3CC9" w:rsidP="00CF708D">
            <w:pPr>
              <w:jc w:val="center"/>
            </w:pPr>
            <w:r w:rsidRPr="00AA19BF">
              <w:t>0,33</w:t>
            </w:r>
          </w:p>
        </w:tc>
        <w:tc>
          <w:tcPr>
            <w:tcW w:w="1276" w:type="dxa"/>
            <w:shd w:val="clear" w:color="auto" w:fill="auto"/>
            <w:vAlign w:val="center"/>
          </w:tcPr>
          <w:p w:rsidR="002A3CC9" w:rsidRPr="00AA19BF" w:rsidRDefault="002A3CC9" w:rsidP="00CF708D">
            <w:pPr>
              <w:jc w:val="center"/>
            </w:pPr>
            <w:r w:rsidRPr="00AA19BF">
              <w:t>0,09</w:t>
            </w:r>
          </w:p>
        </w:tc>
      </w:tr>
      <w:tr w:rsidR="002A3CC9" w:rsidRPr="005C5ADD" w:rsidTr="00CF708D">
        <w:trPr>
          <w:trHeight w:val="737"/>
        </w:trPr>
        <w:tc>
          <w:tcPr>
            <w:tcW w:w="2899" w:type="dxa"/>
            <w:shd w:val="clear" w:color="auto" w:fill="auto"/>
            <w:vAlign w:val="center"/>
          </w:tcPr>
          <w:p w:rsidR="002A3CC9" w:rsidRPr="005C5ADD" w:rsidRDefault="002A3CC9" w:rsidP="00CF708D">
            <w:r w:rsidRPr="005C5ADD">
              <w:t>Итого с неучтенными:</w:t>
            </w:r>
          </w:p>
        </w:tc>
        <w:tc>
          <w:tcPr>
            <w:tcW w:w="1276" w:type="dxa"/>
            <w:shd w:val="clear" w:color="auto" w:fill="auto"/>
            <w:vAlign w:val="center"/>
          </w:tcPr>
          <w:p w:rsidR="002A3CC9" w:rsidRPr="005C5ADD" w:rsidRDefault="002A3CC9" w:rsidP="00CF708D">
            <w:pPr>
              <w:jc w:val="center"/>
            </w:pPr>
          </w:p>
        </w:tc>
        <w:tc>
          <w:tcPr>
            <w:tcW w:w="1611" w:type="dxa"/>
            <w:shd w:val="clear" w:color="auto" w:fill="auto"/>
            <w:vAlign w:val="center"/>
          </w:tcPr>
          <w:p w:rsidR="002A3CC9" w:rsidRPr="005C5ADD" w:rsidRDefault="002A3CC9" w:rsidP="00CF708D">
            <w:pPr>
              <w:jc w:val="center"/>
            </w:pPr>
          </w:p>
        </w:tc>
        <w:tc>
          <w:tcPr>
            <w:tcW w:w="1275" w:type="dxa"/>
            <w:shd w:val="clear" w:color="auto" w:fill="auto"/>
            <w:vAlign w:val="center"/>
          </w:tcPr>
          <w:p w:rsidR="002A3CC9" w:rsidRPr="005C5ADD" w:rsidRDefault="002A3CC9" w:rsidP="00CF708D">
            <w:pPr>
              <w:jc w:val="center"/>
            </w:pPr>
            <w:r w:rsidRPr="005C5ADD">
              <w:t>9,32</w:t>
            </w:r>
          </w:p>
        </w:tc>
        <w:tc>
          <w:tcPr>
            <w:tcW w:w="1275" w:type="dxa"/>
            <w:shd w:val="clear" w:color="auto" w:fill="auto"/>
            <w:vAlign w:val="center"/>
          </w:tcPr>
          <w:p w:rsidR="002A3CC9" w:rsidRPr="005C5ADD" w:rsidRDefault="002A3CC9" w:rsidP="00CF708D">
            <w:pPr>
              <w:jc w:val="center"/>
            </w:pPr>
            <w:r w:rsidRPr="005C5ADD">
              <w:t>-</w:t>
            </w:r>
          </w:p>
        </w:tc>
        <w:tc>
          <w:tcPr>
            <w:tcW w:w="1275" w:type="dxa"/>
            <w:shd w:val="clear" w:color="auto" w:fill="auto"/>
            <w:vAlign w:val="center"/>
          </w:tcPr>
          <w:p w:rsidR="002A3CC9" w:rsidRPr="005C5ADD" w:rsidRDefault="002A3CC9" w:rsidP="00CF708D">
            <w:pPr>
              <w:jc w:val="center"/>
            </w:pPr>
            <w:r w:rsidRPr="005C5ADD">
              <w:t>11,18</w:t>
            </w:r>
          </w:p>
        </w:tc>
        <w:tc>
          <w:tcPr>
            <w:tcW w:w="652" w:type="dxa"/>
            <w:shd w:val="clear" w:color="auto" w:fill="auto"/>
            <w:vAlign w:val="center"/>
          </w:tcPr>
          <w:p w:rsidR="002A3CC9" w:rsidRPr="005C5ADD" w:rsidRDefault="002A3CC9" w:rsidP="00CF708D">
            <w:pPr>
              <w:jc w:val="center"/>
            </w:pPr>
          </w:p>
        </w:tc>
        <w:tc>
          <w:tcPr>
            <w:tcW w:w="652" w:type="dxa"/>
            <w:shd w:val="clear" w:color="auto" w:fill="auto"/>
            <w:vAlign w:val="center"/>
          </w:tcPr>
          <w:p w:rsidR="002A3CC9" w:rsidRPr="005C5ADD" w:rsidRDefault="002A3CC9" w:rsidP="00CF708D">
            <w:pPr>
              <w:jc w:val="center"/>
            </w:pPr>
          </w:p>
        </w:tc>
        <w:tc>
          <w:tcPr>
            <w:tcW w:w="1275" w:type="dxa"/>
            <w:shd w:val="clear" w:color="auto" w:fill="auto"/>
            <w:vAlign w:val="center"/>
          </w:tcPr>
          <w:p w:rsidR="002A3CC9" w:rsidRPr="005C5ADD" w:rsidRDefault="002A3CC9" w:rsidP="00CF708D">
            <w:pPr>
              <w:jc w:val="center"/>
            </w:pPr>
          </w:p>
        </w:tc>
        <w:tc>
          <w:tcPr>
            <w:tcW w:w="1276" w:type="dxa"/>
            <w:shd w:val="clear" w:color="auto" w:fill="auto"/>
            <w:vAlign w:val="center"/>
          </w:tcPr>
          <w:p w:rsidR="002A3CC9" w:rsidRPr="005C5ADD" w:rsidRDefault="002A3CC9" w:rsidP="00CF708D">
            <w:pPr>
              <w:jc w:val="center"/>
            </w:pPr>
            <w:r w:rsidRPr="005C5ADD">
              <w:t>2,52</w:t>
            </w:r>
          </w:p>
        </w:tc>
        <w:tc>
          <w:tcPr>
            <w:tcW w:w="1276" w:type="dxa"/>
            <w:shd w:val="clear" w:color="auto" w:fill="auto"/>
            <w:vAlign w:val="center"/>
          </w:tcPr>
          <w:p w:rsidR="002A3CC9" w:rsidRPr="005C5ADD" w:rsidRDefault="002A3CC9" w:rsidP="00CF708D">
            <w:pPr>
              <w:jc w:val="center"/>
            </w:pPr>
            <w:r w:rsidRPr="005C5ADD">
              <w:t>0,70</w:t>
            </w:r>
          </w:p>
        </w:tc>
      </w:tr>
      <w:tr w:rsidR="002A3CC9" w:rsidRPr="005C5ADD" w:rsidTr="00CF708D">
        <w:trPr>
          <w:trHeight w:val="737"/>
        </w:trPr>
        <w:tc>
          <w:tcPr>
            <w:tcW w:w="2899" w:type="dxa"/>
            <w:shd w:val="clear" w:color="auto" w:fill="auto"/>
            <w:vAlign w:val="center"/>
          </w:tcPr>
          <w:p w:rsidR="002A3CC9" w:rsidRPr="005C5ADD" w:rsidRDefault="002A3CC9" w:rsidP="00CF708D">
            <w:r w:rsidRPr="005C5ADD">
              <w:t xml:space="preserve">3. Полив, СП </w:t>
            </w:r>
          </w:p>
          <w:p w:rsidR="002A3CC9" w:rsidRPr="005C5ADD" w:rsidRDefault="002A3CC9" w:rsidP="00CF708D">
            <w:r w:rsidRPr="005C5ADD">
              <w:t>табл. 3, примечание</w:t>
            </w:r>
          </w:p>
          <w:p w:rsidR="002A3CC9" w:rsidRPr="005C5ADD" w:rsidRDefault="002A3CC9" w:rsidP="00CF708D">
            <w:r w:rsidRPr="005C5ADD">
              <w:t>(100 дней в году)</w:t>
            </w:r>
          </w:p>
        </w:tc>
        <w:tc>
          <w:tcPr>
            <w:tcW w:w="1276" w:type="dxa"/>
            <w:shd w:val="clear" w:color="auto" w:fill="auto"/>
            <w:vAlign w:val="center"/>
          </w:tcPr>
          <w:p w:rsidR="002A3CC9" w:rsidRPr="005C5ADD" w:rsidRDefault="002A3CC9" w:rsidP="00CF708D">
            <w:pPr>
              <w:jc w:val="center"/>
            </w:pPr>
            <w:r w:rsidRPr="005C5ADD">
              <w:t>0,045</w:t>
            </w:r>
          </w:p>
        </w:tc>
        <w:tc>
          <w:tcPr>
            <w:tcW w:w="1611" w:type="dxa"/>
            <w:shd w:val="clear" w:color="auto" w:fill="auto"/>
            <w:vAlign w:val="center"/>
          </w:tcPr>
          <w:p w:rsidR="002A3CC9" w:rsidRPr="005C5ADD" w:rsidRDefault="002A3CC9" w:rsidP="00CF708D">
            <w:pPr>
              <w:jc w:val="center"/>
            </w:pPr>
            <w:r w:rsidRPr="005C5ADD">
              <w:t>60</w:t>
            </w:r>
          </w:p>
        </w:tc>
        <w:tc>
          <w:tcPr>
            <w:tcW w:w="1275" w:type="dxa"/>
            <w:shd w:val="clear" w:color="auto" w:fill="auto"/>
            <w:vAlign w:val="center"/>
          </w:tcPr>
          <w:p w:rsidR="002A3CC9" w:rsidRPr="005C5ADD" w:rsidRDefault="002A3CC9" w:rsidP="00CF708D">
            <w:pPr>
              <w:jc w:val="center"/>
            </w:pPr>
            <w:r w:rsidRPr="005C5ADD">
              <w:t>2,70</w:t>
            </w:r>
          </w:p>
        </w:tc>
        <w:tc>
          <w:tcPr>
            <w:tcW w:w="1275" w:type="dxa"/>
            <w:shd w:val="clear" w:color="auto" w:fill="auto"/>
            <w:vAlign w:val="center"/>
          </w:tcPr>
          <w:p w:rsidR="002A3CC9" w:rsidRPr="005C5ADD" w:rsidRDefault="002A3CC9" w:rsidP="00CF708D">
            <w:pPr>
              <w:jc w:val="center"/>
            </w:pPr>
            <w:r w:rsidRPr="005C5ADD">
              <w:t>-</w:t>
            </w:r>
          </w:p>
        </w:tc>
        <w:tc>
          <w:tcPr>
            <w:tcW w:w="1275" w:type="dxa"/>
            <w:shd w:val="clear" w:color="auto" w:fill="auto"/>
            <w:vAlign w:val="center"/>
          </w:tcPr>
          <w:p w:rsidR="002A3CC9" w:rsidRPr="005C5ADD" w:rsidRDefault="002A3CC9" w:rsidP="00CF708D">
            <w:pPr>
              <w:jc w:val="center"/>
            </w:pPr>
            <w:r w:rsidRPr="005C5ADD">
              <w:t>2,70</w:t>
            </w:r>
          </w:p>
        </w:tc>
        <w:tc>
          <w:tcPr>
            <w:tcW w:w="652" w:type="dxa"/>
            <w:shd w:val="clear" w:color="auto" w:fill="auto"/>
            <w:vAlign w:val="center"/>
          </w:tcPr>
          <w:p w:rsidR="002A3CC9" w:rsidRPr="005C5ADD" w:rsidRDefault="002A3CC9" w:rsidP="00CF708D">
            <w:pPr>
              <w:jc w:val="center"/>
            </w:pPr>
            <w:r w:rsidRPr="005C5ADD">
              <w:t>-</w:t>
            </w:r>
          </w:p>
        </w:tc>
        <w:tc>
          <w:tcPr>
            <w:tcW w:w="652" w:type="dxa"/>
            <w:shd w:val="clear" w:color="auto" w:fill="auto"/>
            <w:vAlign w:val="center"/>
          </w:tcPr>
          <w:p w:rsidR="002A3CC9" w:rsidRPr="005C5ADD" w:rsidRDefault="002A3CC9" w:rsidP="00CF708D">
            <w:pPr>
              <w:jc w:val="center"/>
            </w:pPr>
            <w:r w:rsidRPr="005C5ADD">
              <w:t>-</w:t>
            </w:r>
          </w:p>
        </w:tc>
        <w:tc>
          <w:tcPr>
            <w:tcW w:w="1275" w:type="dxa"/>
            <w:shd w:val="clear" w:color="auto" w:fill="auto"/>
            <w:vAlign w:val="center"/>
          </w:tcPr>
          <w:p w:rsidR="002A3CC9" w:rsidRPr="005C5ADD" w:rsidRDefault="002A3CC9" w:rsidP="00CF708D">
            <w:pPr>
              <w:jc w:val="center"/>
            </w:pPr>
            <w:r w:rsidRPr="005C5ADD">
              <w:t>-</w:t>
            </w:r>
          </w:p>
        </w:tc>
        <w:tc>
          <w:tcPr>
            <w:tcW w:w="1276" w:type="dxa"/>
            <w:shd w:val="clear" w:color="auto" w:fill="auto"/>
            <w:vAlign w:val="center"/>
          </w:tcPr>
          <w:p w:rsidR="002A3CC9" w:rsidRPr="005C5ADD" w:rsidRDefault="002A3CC9" w:rsidP="00CF708D">
            <w:pPr>
              <w:jc w:val="center"/>
            </w:pPr>
            <w:r w:rsidRPr="005C5ADD">
              <w:t>-</w:t>
            </w:r>
          </w:p>
        </w:tc>
        <w:tc>
          <w:tcPr>
            <w:tcW w:w="1276" w:type="dxa"/>
            <w:shd w:val="clear" w:color="auto" w:fill="auto"/>
            <w:vAlign w:val="center"/>
          </w:tcPr>
          <w:p w:rsidR="002A3CC9" w:rsidRPr="005C5ADD" w:rsidRDefault="002A3CC9" w:rsidP="00CF708D">
            <w:pPr>
              <w:jc w:val="center"/>
            </w:pPr>
            <w:r w:rsidRPr="005C5ADD">
              <w:t>-</w:t>
            </w:r>
          </w:p>
        </w:tc>
      </w:tr>
      <w:tr w:rsidR="002A3CC9" w:rsidRPr="005C5ADD" w:rsidTr="00CF708D">
        <w:trPr>
          <w:trHeight w:val="737"/>
        </w:trPr>
        <w:tc>
          <w:tcPr>
            <w:tcW w:w="2899" w:type="dxa"/>
            <w:shd w:val="clear" w:color="auto" w:fill="auto"/>
            <w:vAlign w:val="center"/>
          </w:tcPr>
          <w:p w:rsidR="002A3CC9" w:rsidRPr="005C5ADD" w:rsidRDefault="002A3CC9" w:rsidP="00CF708D">
            <w:r w:rsidRPr="005C5ADD">
              <w:t>Всего с поливом:</w:t>
            </w:r>
          </w:p>
        </w:tc>
        <w:tc>
          <w:tcPr>
            <w:tcW w:w="1276" w:type="dxa"/>
            <w:shd w:val="clear" w:color="auto" w:fill="auto"/>
            <w:vAlign w:val="center"/>
          </w:tcPr>
          <w:p w:rsidR="002A3CC9" w:rsidRPr="005C5ADD" w:rsidRDefault="002A3CC9" w:rsidP="00CF708D">
            <w:pPr>
              <w:jc w:val="center"/>
            </w:pPr>
          </w:p>
        </w:tc>
        <w:tc>
          <w:tcPr>
            <w:tcW w:w="1611" w:type="dxa"/>
            <w:shd w:val="clear" w:color="auto" w:fill="auto"/>
            <w:vAlign w:val="center"/>
          </w:tcPr>
          <w:p w:rsidR="002A3CC9" w:rsidRPr="005C5ADD" w:rsidRDefault="002A3CC9" w:rsidP="00CF708D">
            <w:pPr>
              <w:jc w:val="center"/>
            </w:pPr>
          </w:p>
        </w:tc>
        <w:tc>
          <w:tcPr>
            <w:tcW w:w="1275" w:type="dxa"/>
            <w:shd w:val="clear" w:color="auto" w:fill="auto"/>
            <w:vAlign w:val="center"/>
          </w:tcPr>
          <w:p w:rsidR="002A3CC9" w:rsidRPr="005C5ADD" w:rsidRDefault="002A3CC9" w:rsidP="00CF708D">
            <w:pPr>
              <w:jc w:val="center"/>
            </w:pPr>
            <w:r w:rsidRPr="005C5ADD">
              <w:t>12,02</w:t>
            </w:r>
          </w:p>
        </w:tc>
        <w:tc>
          <w:tcPr>
            <w:tcW w:w="1275" w:type="dxa"/>
            <w:shd w:val="clear" w:color="auto" w:fill="auto"/>
            <w:vAlign w:val="center"/>
          </w:tcPr>
          <w:p w:rsidR="002A3CC9" w:rsidRPr="005C5ADD" w:rsidRDefault="002A3CC9" w:rsidP="00CF708D">
            <w:pPr>
              <w:jc w:val="center"/>
            </w:pPr>
          </w:p>
        </w:tc>
        <w:tc>
          <w:tcPr>
            <w:tcW w:w="1275" w:type="dxa"/>
            <w:shd w:val="clear" w:color="auto" w:fill="auto"/>
            <w:vAlign w:val="center"/>
          </w:tcPr>
          <w:p w:rsidR="002A3CC9" w:rsidRPr="005C5ADD" w:rsidRDefault="002A3CC9" w:rsidP="00CF708D">
            <w:pPr>
              <w:jc w:val="center"/>
            </w:pPr>
            <w:r w:rsidRPr="005C5ADD">
              <w:t>13,88</w:t>
            </w:r>
          </w:p>
        </w:tc>
        <w:tc>
          <w:tcPr>
            <w:tcW w:w="652" w:type="dxa"/>
            <w:shd w:val="clear" w:color="auto" w:fill="auto"/>
            <w:vAlign w:val="center"/>
          </w:tcPr>
          <w:p w:rsidR="002A3CC9" w:rsidRPr="005C5ADD" w:rsidRDefault="002A3CC9" w:rsidP="00CF708D">
            <w:pPr>
              <w:jc w:val="center"/>
            </w:pPr>
          </w:p>
        </w:tc>
        <w:tc>
          <w:tcPr>
            <w:tcW w:w="652" w:type="dxa"/>
            <w:shd w:val="clear" w:color="auto" w:fill="auto"/>
            <w:vAlign w:val="center"/>
          </w:tcPr>
          <w:p w:rsidR="002A3CC9" w:rsidRPr="005C5ADD" w:rsidRDefault="002A3CC9" w:rsidP="00CF708D">
            <w:pPr>
              <w:jc w:val="center"/>
            </w:pPr>
          </w:p>
        </w:tc>
        <w:tc>
          <w:tcPr>
            <w:tcW w:w="1275" w:type="dxa"/>
            <w:shd w:val="clear" w:color="auto" w:fill="auto"/>
            <w:vAlign w:val="center"/>
          </w:tcPr>
          <w:p w:rsidR="002A3CC9" w:rsidRPr="005C5ADD" w:rsidRDefault="002A3CC9" w:rsidP="00CF708D">
            <w:pPr>
              <w:jc w:val="center"/>
            </w:pPr>
          </w:p>
        </w:tc>
        <w:tc>
          <w:tcPr>
            <w:tcW w:w="1276" w:type="dxa"/>
            <w:shd w:val="clear" w:color="auto" w:fill="auto"/>
            <w:vAlign w:val="center"/>
          </w:tcPr>
          <w:p w:rsidR="002A3CC9" w:rsidRPr="005C5ADD" w:rsidRDefault="002A3CC9" w:rsidP="00CF708D">
            <w:pPr>
              <w:jc w:val="center"/>
            </w:pPr>
            <w:r w:rsidRPr="005C5ADD">
              <w:t>2,52</w:t>
            </w:r>
          </w:p>
        </w:tc>
        <w:tc>
          <w:tcPr>
            <w:tcW w:w="1276" w:type="dxa"/>
            <w:shd w:val="clear" w:color="auto" w:fill="auto"/>
            <w:vAlign w:val="center"/>
          </w:tcPr>
          <w:p w:rsidR="002A3CC9" w:rsidRPr="005C5ADD" w:rsidRDefault="002A3CC9" w:rsidP="00CF708D">
            <w:pPr>
              <w:jc w:val="center"/>
            </w:pPr>
            <w:r w:rsidRPr="005C5ADD">
              <w:t>0,70</w:t>
            </w:r>
          </w:p>
        </w:tc>
      </w:tr>
    </w:tbl>
    <w:p w:rsidR="002A3CC9" w:rsidRPr="00AA19BF" w:rsidRDefault="002A3CC9" w:rsidP="002A3CC9">
      <w:pPr>
        <w:rPr>
          <w:b/>
          <w:sz w:val="28"/>
          <w:szCs w:val="28"/>
        </w:rPr>
      </w:pPr>
    </w:p>
    <w:p w:rsidR="002A3CC9" w:rsidRPr="003777DF" w:rsidRDefault="002A3CC9" w:rsidP="003777DF">
      <w:pPr>
        <w:ind w:firstLine="709"/>
        <w:rPr>
          <w:sz w:val="26"/>
          <w:szCs w:val="26"/>
        </w:rPr>
      </w:pPr>
      <w:r w:rsidRPr="003777DF">
        <w:rPr>
          <w:sz w:val="26"/>
          <w:szCs w:val="26"/>
        </w:rPr>
        <w:t xml:space="preserve">Годовое водопотребление на расчетный срок -  </w:t>
      </w:r>
      <w:smartTag w:uri="urn:schemas-microsoft-com:office:smarttags" w:element="metricconverter">
        <w:smartTagPr>
          <w:attr w:name="ProductID" w:val="3671,80 м3"/>
        </w:smartTagPr>
        <w:r w:rsidRPr="003777DF">
          <w:rPr>
            <w:sz w:val="26"/>
            <w:szCs w:val="26"/>
          </w:rPr>
          <w:t>3671,80 м</w:t>
        </w:r>
        <w:r w:rsidRPr="003777DF">
          <w:rPr>
            <w:sz w:val="26"/>
            <w:szCs w:val="26"/>
            <w:vertAlign w:val="superscript"/>
          </w:rPr>
          <w:t>3</w:t>
        </w:r>
      </w:smartTag>
      <w:r w:rsidRPr="003777DF">
        <w:rPr>
          <w:sz w:val="26"/>
          <w:szCs w:val="26"/>
        </w:rPr>
        <w:t xml:space="preserve"> (без учета на полив – </w:t>
      </w:r>
      <w:smartTag w:uri="urn:schemas-microsoft-com:office:smarttags" w:element="metricconverter">
        <w:smartTagPr>
          <w:attr w:name="ProductID" w:val="3401,80 м3"/>
        </w:smartTagPr>
        <w:r w:rsidRPr="003777DF">
          <w:rPr>
            <w:sz w:val="26"/>
            <w:szCs w:val="26"/>
          </w:rPr>
          <w:t>3401,80 м</w:t>
        </w:r>
        <w:r w:rsidRPr="003777DF">
          <w:rPr>
            <w:sz w:val="26"/>
            <w:szCs w:val="26"/>
            <w:vertAlign w:val="superscript"/>
          </w:rPr>
          <w:t>3</w:t>
        </w:r>
      </w:smartTag>
      <w:r w:rsidRPr="003777DF">
        <w:rPr>
          <w:sz w:val="26"/>
          <w:szCs w:val="26"/>
        </w:rPr>
        <w:t>).</w:t>
      </w:r>
    </w:p>
    <w:p w:rsidR="002A3CC9" w:rsidRDefault="002A3CC9" w:rsidP="00516206">
      <w:pPr>
        <w:pStyle w:val="Default"/>
        <w:ind w:firstLine="709"/>
        <w:jc w:val="both"/>
        <w:rPr>
          <w:rFonts w:ascii="Times New Roman" w:hAnsi="Times New Roman" w:cs="Times New Roman"/>
          <w:color w:val="auto"/>
          <w:sz w:val="26"/>
          <w:szCs w:val="26"/>
        </w:rPr>
        <w:sectPr w:rsidR="002A3CC9" w:rsidSect="002A3CC9">
          <w:pgSz w:w="16838" w:h="11906" w:orient="landscape"/>
          <w:pgMar w:top="170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EE41F7" w:rsidRPr="00516206" w:rsidRDefault="00EE41F7" w:rsidP="00EE41F7">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lastRenderedPageBreak/>
        <w:t>решения поставленных задач по водоснабжению населения водой надлежащего качества, охраны природных вод от загрязнения сточными водами необходимо выполнение следующих мероприятий:</w:t>
      </w:r>
    </w:p>
    <w:p w:rsidR="00EE41F7" w:rsidRPr="00516206" w:rsidRDefault="00EE41F7" w:rsidP="00EE41F7">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 разработка нормативной базы, обязывающей водопользователей проводить в обязательном порядке систематические режимные наблюдения и исследования по качеству используемых ими вод и загрязнением источников;</w:t>
      </w:r>
    </w:p>
    <w:p w:rsidR="00EE41F7" w:rsidRPr="00516206" w:rsidRDefault="00EE41F7" w:rsidP="00EE41F7">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 внедрение водосберегающих технологий, развитие систем повторного и оборотного водоснабжения;</w:t>
      </w:r>
    </w:p>
    <w:p w:rsidR="00EE41F7" w:rsidRPr="00516206" w:rsidRDefault="00EE41F7" w:rsidP="00EE41F7">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 увеличение пунктов забора проб и лабораторий по анализу хозпитьевой воды и стоков и строгое соблюдение периодичности их проведения.</w:t>
      </w:r>
    </w:p>
    <w:p w:rsidR="00EE41F7" w:rsidRPr="00516206" w:rsidRDefault="00EE41F7" w:rsidP="00EE41F7">
      <w:pPr>
        <w:pStyle w:val="Default"/>
        <w:ind w:firstLine="709"/>
        <w:jc w:val="both"/>
        <w:rPr>
          <w:rFonts w:ascii="Times New Roman" w:hAnsi="Times New Roman" w:cs="Times New Roman"/>
          <w:sz w:val="26"/>
          <w:szCs w:val="26"/>
        </w:rPr>
      </w:pPr>
      <w:r w:rsidRPr="00516206">
        <w:rPr>
          <w:rFonts w:ascii="Times New Roman" w:hAnsi="Times New Roman" w:cs="Times New Roman"/>
          <w:sz w:val="26"/>
          <w:szCs w:val="26"/>
        </w:rPr>
        <w:t>При выполнении рабочего проекта планировки в развитие генерального плана, необходимо, на основании уточненных расчетов инженерных нагрузок и соответствующих технических условий, разработать принципиальные схемы размещения водопроводных сетей и сооружений инженерно-технического обеспечения.</w:t>
      </w:r>
    </w:p>
    <w:p w:rsidR="00EE41F7" w:rsidRPr="00AC3BF5" w:rsidRDefault="00EE41F7" w:rsidP="00EE41F7">
      <w:pPr>
        <w:pStyle w:val="24"/>
        <w:spacing w:after="0" w:line="240" w:lineRule="auto"/>
        <w:jc w:val="center"/>
        <w:outlineLvl w:val="1"/>
        <w:rPr>
          <w:sz w:val="26"/>
          <w:szCs w:val="26"/>
        </w:rPr>
      </w:pPr>
    </w:p>
    <w:p w:rsidR="00EE41F7" w:rsidRDefault="00EE41F7" w:rsidP="00EE41F7">
      <w:pPr>
        <w:pStyle w:val="24"/>
        <w:spacing w:after="0" w:line="240" w:lineRule="auto"/>
        <w:jc w:val="center"/>
        <w:outlineLvl w:val="1"/>
        <w:rPr>
          <w:b/>
          <w:sz w:val="26"/>
          <w:szCs w:val="26"/>
        </w:rPr>
      </w:pPr>
      <w:bookmarkStart w:id="87" w:name="_Toc531119183"/>
      <w:r>
        <w:rPr>
          <w:b/>
          <w:sz w:val="26"/>
          <w:szCs w:val="26"/>
        </w:rPr>
        <w:t xml:space="preserve">4.5. </w:t>
      </w:r>
      <w:r w:rsidRPr="00AC3BF5">
        <w:rPr>
          <w:b/>
          <w:sz w:val="26"/>
          <w:szCs w:val="26"/>
        </w:rPr>
        <w:t>Водоотведение</w:t>
      </w:r>
      <w:bookmarkEnd w:id="87"/>
    </w:p>
    <w:p w:rsidR="00EE41F7" w:rsidRDefault="00EE41F7" w:rsidP="00EE41F7">
      <w:pPr>
        <w:pStyle w:val="24"/>
        <w:spacing w:after="0" w:line="240" w:lineRule="auto"/>
        <w:jc w:val="center"/>
        <w:outlineLvl w:val="1"/>
        <w:rPr>
          <w:b/>
          <w:sz w:val="26"/>
          <w:szCs w:val="26"/>
        </w:rPr>
      </w:pPr>
    </w:p>
    <w:p w:rsidR="00EE41F7" w:rsidRPr="003777DF" w:rsidRDefault="00EE41F7" w:rsidP="00EE41F7">
      <w:pPr>
        <w:ind w:firstLine="709"/>
        <w:jc w:val="both"/>
        <w:rPr>
          <w:bCs/>
          <w:sz w:val="26"/>
          <w:szCs w:val="26"/>
        </w:rPr>
      </w:pPr>
      <w:r w:rsidRPr="003777DF">
        <w:rPr>
          <w:bCs/>
          <w:sz w:val="26"/>
          <w:szCs w:val="26"/>
        </w:rPr>
        <w:t>При проектировании систем канализации населенных пунктов</w:t>
      </w:r>
      <w:r w:rsidRPr="003777DF">
        <w:rPr>
          <w:bCs/>
          <w:spacing w:val="-2"/>
          <w:sz w:val="26"/>
          <w:szCs w:val="26"/>
        </w:rPr>
        <w:t xml:space="preserve"> расчетное </w:t>
      </w:r>
      <w:r w:rsidRPr="003777DF">
        <w:rPr>
          <w:spacing w:val="-2"/>
          <w:sz w:val="26"/>
          <w:szCs w:val="26"/>
        </w:rPr>
        <w:t>удельное среднесуточное водоотведение</w:t>
      </w:r>
      <w:r w:rsidRPr="003777DF">
        <w:rPr>
          <w:bCs/>
          <w:spacing w:val="-2"/>
          <w:sz w:val="26"/>
          <w:szCs w:val="26"/>
        </w:rPr>
        <w:t xml:space="preserve"> жидких коммунальных отходов равно удельному среднесуточному водопотреблению без </w:t>
      </w:r>
      <w:r w:rsidRPr="003777DF">
        <w:rPr>
          <w:bCs/>
          <w:sz w:val="26"/>
          <w:szCs w:val="26"/>
        </w:rPr>
        <w:t>учета расхода воды на полив.</w:t>
      </w:r>
    </w:p>
    <w:p w:rsidR="00EE41F7" w:rsidRPr="003777DF" w:rsidRDefault="00EE41F7" w:rsidP="00EE41F7">
      <w:pPr>
        <w:ind w:firstLine="709"/>
        <w:jc w:val="both"/>
        <w:rPr>
          <w:sz w:val="26"/>
          <w:szCs w:val="26"/>
        </w:rPr>
      </w:pPr>
      <w:r w:rsidRPr="003777DF">
        <w:rPr>
          <w:sz w:val="26"/>
          <w:szCs w:val="26"/>
        </w:rPr>
        <w:t xml:space="preserve">Расход </w:t>
      </w:r>
      <w:r w:rsidRPr="003777DF">
        <w:rPr>
          <w:bCs/>
          <w:spacing w:val="-2"/>
          <w:sz w:val="26"/>
          <w:szCs w:val="26"/>
        </w:rPr>
        <w:t>жидких коммунальных отходов</w:t>
      </w:r>
      <w:r w:rsidRPr="003777DF">
        <w:rPr>
          <w:sz w:val="26"/>
          <w:szCs w:val="26"/>
        </w:rPr>
        <w:t xml:space="preserve"> МО Верх-Камышенский сельсовет составит: 185,270 м</w:t>
      </w:r>
      <w:r w:rsidRPr="003777DF">
        <w:rPr>
          <w:sz w:val="26"/>
          <w:szCs w:val="26"/>
          <w:vertAlign w:val="superscript"/>
        </w:rPr>
        <w:t>3</w:t>
      </w:r>
      <w:r w:rsidRPr="003777DF">
        <w:rPr>
          <w:sz w:val="26"/>
          <w:szCs w:val="26"/>
        </w:rPr>
        <w:t>/сут; 67624,55 м</w:t>
      </w:r>
      <w:r w:rsidRPr="003777DF">
        <w:rPr>
          <w:sz w:val="26"/>
          <w:szCs w:val="26"/>
          <w:vertAlign w:val="superscript"/>
        </w:rPr>
        <w:t>3</w:t>
      </w:r>
      <w:r w:rsidRPr="003777DF">
        <w:rPr>
          <w:sz w:val="26"/>
          <w:szCs w:val="26"/>
        </w:rPr>
        <w:t xml:space="preserve">/год.      </w:t>
      </w:r>
    </w:p>
    <w:p w:rsidR="00EE41F7" w:rsidRPr="003777DF" w:rsidRDefault="00EE41F7" w:rsidP="00EE41F7">
      <w:pPr>
        <w:ind w:firstLine="709"/>
        <w:jc w:val="both"/>
        <w:rPr>
          <w:sz w:val="26"/>
          <w:szCs w:val="26"/>
        </w:rPr>
      </w:pPr>
      <w:r w:rsidRPr="003777DF">
        <w:rPr>
          <w:sz w:val="26"/>
          <w:szCs w:val="26"/>
        </w:rPr>
        <w:t xml:space="preserve">В настоящее время уровень загрязненности окружающей среды продуктами жизнедеятельности человека достигает критической отметки. Это приводит к отравлению водяных горизонтов. Как следствие, неочищенные или недостаточно очищенные </w:t>
      </w:r>
      <w:r w:rsidRPr="003777DF">
        <w:rPr>
          <w:bCs/>
          <w:spacing w:val="-2"/>
          <w:sz w:val="26"/>
          <w:szCs w:val="26"/>
        </w:rPr>
        <w:t xml:space="preserve">жидкие коммунальные отходы </w:t>
      </w:r>
      <w:r w:rsidRPr="003777DF">
        <w:rPr>
          <w:sz w:val="26"/>
          <w:szCs w:val="26"/>
        </w:rPr>
        <w:t>попадают в открытые водоемы, что обостряет экологическую обстановку и снижает рекреационную привлекательность водоемов.</w:t>
      </w:r>
    </w:p>
    <w:p w:rsidR="00EE41F7" w:rsidRPr="003777DF" w:rsidRDefault="00EE41F7" w:rsidP="00EE41F7">
      <w:pPr>
        <w:pStyle w:val="af1"/>
        <w:spacing w:before="0" w:beforeAutospacing="0" w:after="0" w:afterAutospacing="0"/>
        <w:ind w:firstLine="709"/>
        <w:jc w:val="both"/>
        <w:rPr>
          <w:sz w:val="26"/>
          <w:szCs w:val="26"/>
        </w:rPr>
      </w:pPr>
      <w:r w:rsidRPr="003777DF">
        <w:rPr>
          <w:sz w:val="26"/>
          <w:szCs w:val="26"/>
        </w:rPr>
        <w:t>Основная часть жителей при каждом доме имеет стоки туалета, бань, выгребных ям, мусора, плюс практически ежегодное использование сельскохозяйственных удобрений (навоз, куриный помет). Все перечисленные выше</w:t>
      </w:r>
      <w:r w:rsidRPr="003777DF">
        <w:rPr>
          <w:bCs/>
          <w:spacing w:val="-2"/>
          <w:sz w:val="26"/>
          <w:szCs w:val="26"/>
        </w:rPr>
        <w:t xml:space="preserve"> жидкие </w:t>
      </w:r>
      <w:r w:rsidRPr="003777DF">
        <w:rPr>
          <w:sz w:val="26"/>
          <w:szCs w:val="26"/>
        </w:rPr>
        <w:t>стоки дренируются в грунтовые и поверхностные воды и в естественной обстановке не успевают самоочищаться.</w:t>
      </w:r>
    </w:p>
    <w:p w:rsidR="00EE41F7" w:rsidRPr="003777DF" w:rsidRDefault="00EE41F7" w:rsidP="00EE41F7">
      <w:pPr>
        <w:pStyle w:val="af1"/>
        <w:spacing w:before="0" w:beforeAutospacing="0" w:after="0" w:afterAutospacing="0"/>
        <w:ind w:firstLine="709"/>
        <w:jc w:val="both"/>
        <w:rPr>
          <w:sz w:val="26"/>
          <w:szCs w:val="26"/>
        </w:rPr>
      </w:pPr>
      <w:r w:rsidRPr="003777DF">
        <w:rPr>
          <w:sz w:val="26"/>
          <w:szCs w:val="26"/>
          <w:shd w:val="clear" w:color="auto" w:fill="FFFFFF"/>
        </w:rPr>
        <w:t>Устройство же в выгребной яме, имеющей непроницаемую конструкцию, перепуска или отверстий в стенках или днище с целью отвода коммунальных стоков в грунт является нарушением существующих постановлений органов строитель</w:t>
      </w:r>
      <w:r w:rsidRPr="003777DF">
        <w:rPr>
          <w:sz w:val="26"/>
          <w:szCs w:val="26"/>
          <w:shd w:val="clear" w:color="auto" w:fill="FFFFFF"/>
        </w:rPr>
        <w:softHyphen/>
        <w:t>ного надзора, здравоохранения и вод</w:t>
      </w:r>
      <w:r w:rsidRPr="003777DF">
        <w:rPr>
          <w:sz w:val="26"/>
          <w:szCs w:val="26"/>
          <w:shd w:val="clear" w:color="auto" w:fill="FFFFFF"/>
        </w:rPr>
        <w:softHyphen/>
        <w:t>ного хозяйства.</w:t>
      </w:r>
    </w:p>
    <w:p w:rsidR="00EE41F7" w:rsidRPr="003777DF" w:rsidRDefault="00EE41F7" w:rsidP="00EE41F7">
      <w:pPr>
        <w:ind w:firstLine="709"/>
        <w:jc w:val="both"/>
        <w:rPr>
          <w:sz w:val="26"/>
          <w:szCs w:val="26"/>
        </w:rPr>
      </w:pPr>
      <w:r w:rsidRPr="003777DF">
        <w:rPr>
          <w:sz w:val="26"/>
          <w:szCs w:val="26"/>
        </w:rPr>
        <w:t xml:space="preserve">Учитывая небольшую численность населения МО Верх-Камышенский сельсовет, территориальное рассредоточение жилых домов, целесообразно сохранение децентрализованной системы водоотведения. </w:t>
      </w:r>
    </w:p>
    <w:p w:rsidR="00EE41F7" w:rsidRPr="003777DF" w:rsidRDefault="00EE41F7" w:rsidP="00EE41F7">
      <w:pPr>
        <w:ind w:firstLine="709"/>
        <w:jc w:val="both"/>
        <w:rPr>
          <w:sz w:val="26"/>
          <w:szCs w:val="26"/>
        </w:rPr>
      </w:pPr>
    </w:p>
    <w:p w:rsidR="00EE41F7" w:rsidRPr="003777DF" w:rsidRDefault="00EE41F7" w:rsidP="00EE41F7">
      <w:pPr>
        <w:ind w:firstLine="709"/>
        <w:jc w:val="both"/>
        <w:rPr>
          <w:i/>
          <w:sz w:val="26"/>
          <w:szCs w:val="26"/>
        </w:rPr>
      </w:pPr>
      <w:r w:rsidRPr="003777DF">
        <w:rPr>
          <w:i/>
          <w:sz w:val="26"/>
          <w:szCs w:val="26"/>
        </w:rPr>
        <w:t xml:space="preserve">Плановые мероприятия для МО Верх-Камышенский сельсоветна расчетный 2035 год по водоотведению: </w:t>
      </w:r>
    </w:p>
    <w:p w:rsidR="003777DF" w:rsidRPr="003777DF" w:rsidRDefault="00EE41F7" w:rsidP="00EE41F7">
      <w:pPr>
        <w:pStyle w:val="27"/>
        <w:widowControl w:val="0"/>
        <w:ind w:left="0" w:firstLine="709"/>
        <w:jc w:val="both"/>
        <w:rPr>
          <w:rFonts w:ascii="Times New Roman" w:hAnsi="Times New Roman" w:cs="Times New Roman"/>
          <w:sz w:val="26"/>
          <w:szCs w:val="26"/>
        </w:rPr>
      </w:pPr>
      <w:r w:rsidRPr="003777DF">
        <w:rPr>
          <w:rFonts w:ascii="Times New Roman" w:hAnsi="Times New Roman" w:cs="Times New Roman"/>
          <w:sz w:val="26"/>
          <w:szCs w:val="26"/>
        </w:rPr>
        <w:t xml:space="preserve">1. Планируемые и существующие объекты социальной сферы и общественные здания рекомендуется оснастить накопителями </w:t>
      </w:r>
      <w:r w:rsidRPr="003777DF">
        <w:rPr>
          <w:rFonts w:ascii="Times New Roman" w:hAnsi="Times New Roman" w:cs="Times New Roman"/>
          <w:bCs/>
          <w:spacing w:val="-2"/>
          <w:sz w:val="26"/>
          <w:szCs w:val="26"/>
        </w:rPr>
        <w:t>жидких коммунальных отходов</w:t>
      </w:r>
      <w:r w:rsidRPr="003777DF">
        <w:rPr>
          <w:rFonts w:ascii="Times New Roman" w:hAnsi="Times New Roman" w:cs="Times New Roman"/>
          <w:sz w:val="26"/>
          <w:szCs w:val="26"/>
        </w:rPr>
        <w:t xml:space="preserve"> с применением водонепроницаемых материалов с последующим их вывозом ассенизационными машинами на канализационные </w:t>
      </w:r>
      <w:r w:rsidR="003777DF" w:rsidRPr="003777DF">
        <w:rPr>
          <w:rFonts w:ascii="Times New Roman" w:hAnsi="Times New Roman" w:cs="Times New Roman"/>
          <w:sz w:val="26"/>
          <w:szCs w:val="26"/>
        </w:rPr>
        <w:lastRenderedPageBreak/>
        <w:t xml:space="preserve">очистные сооружения, либо оснащение их блоком локальных очистных сооружений, обеспечивающих 98٪-ную степень очистки. В качестве сборника </w:t>
      </w:r>
      <w:r w:rsidR="003777DF" w:rsidRPr="003777DF">
        <w:rPr>
          <w:rFonts w:ascii="Times New Roman" w:hAnsi="Times New Roman" w:cs="Times New Roman"/>
          <w:bCs/>
          <w:spacing w:val="-2"/>
          <w:sz w:val="26"/>
          <w:szCs w:val="26"/>
        </w:rPr>
        <w:t>жидких коммунальных отходов</w:t>
      </w:r>
      <w:r w:rsidR="003777DF" w:rsidRPr="003777DF">
        <w:rPr>
          <w:rFonts w:ascii="Times New Roman" w:hAnsi="Times New Roman" w:cs="Times New Roman"/>
          <w:sz w:val="26"/>
          <w:szCs w:val="26"/>
        </w:rPr>
        <w:t xml:space="preserve"> по согласованию с территориальными органами Роспотребнадзора и охраны природы следует проектировать аккумулирующие резервуары. В зависимости от количества отходов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003777DF" w:rsidRPr="003777DF">
          <w:rPr>
            <w:rFonts w:ascii="Times New Roman" w:hAnsi="Times New Roman" w:cs="Times New Roman"/>
            <w:sz w:val="26"/>
            <w:szCs w:val="26"/>
          </w:rPr>
          <w:t>150 м</w:t>
        </w:r>
        <w:r w:rsidR="003777DF" w:rsidRPr="003777DF">
          <w:rPr>
            <w:rFonts w:ascii="Times New Roman" w:hAnsi="Times New Roman" w:cs="Times New Roman"/>
            <w:sz w:val="26"/>
            <w:szCs w:val="26"/>
            <w:vertAlign w:val="superscript"/>
          </w:rPr>
          <w:t>3</w:t>
        </w:r>
      </w:smartTag>
      <w:r w:rsidR="003777DF" w:rsidRPr="003777DF">
        <w:rPr>
          <w:rFonts w:ascii="Times New Roman" w:hAnsi="Times New Roman" w:cs="Times New Roman"/>
          <w:sz w:val="26"/>
          <w:szCs w:val="26"/>
        </w:rPr>
        <w:t xml:space="preserve">. </w:t>
      </w:r>
    </w:p>
    <w:p w:rsidR="003777DF" w:rsidRPr="003777DF" w:rsidRDefault="003777DF" w:rsidP="003777DF">
      <w:pPr>
        <w:ind w:firstLine="709"/>
        <w:jc w:val="both"/>
        <w:rPr>
          <w:sz w:val="26"/>
          <w:szCs w:val="26"/>
        </w:rPr>
      </w:pPr>
      <w:r w:rsidRPr="003777DF">
        <w:rPr>
          <w:sz w:val="26"/>
          <w:szCs w:val="26"/>
        </w:rPr>
        <w:t>2.  В домах усадебной застройки планируется два варианта водоотведения:</w:t>
      </w:r>
    </w:p>
    <w:p w:rsidR="003777DF" w:rsidRPr="003777DF" w:rsidRDefault="003777DF" w:rsidP="003777DF">
      <w:pPr>
        <w:ind w:firstLine="709"/>
        <w:jc w:val="both"/>
        <w:rPr>
          <w:sz w:val="26"/>
          <w:szCs w:val="26"/>
        </w:rPr>
      </w:pPr>
      <w:r w:rsidRPr="003777DF">
        <w:rPr>
          <w:sz w:val="26"/>
          <w:szCs w:val="26"/>
        </w:rPr>
        <w:t xml:space="preserve">- использование индивидуальных накопителей </w:t>
      </w:r>
      <w:r w:rsidRPr="003777DF">
        <w:rPr>
          <w:bCs/>
          <w:spacing w:val="-2"/>
          <w:sz w:val="26"/>
          <w:szCs w:val="26"/>
        </w:rPr>
        <w:t>жидких коммунальных отходов</w:t>
      </w:r>
      <w:r w:rsidRPr="003777DF">
        <w:rPr>
          <w:sz w:val="26"/>
          <w:szCs w:val="26"/>
        </w:rPr>
        <w:t xml:space="preserve"> для жилых и общественных зданий (существующих и планируемых) с последующим вывозом отходов на очистные сооружения. </w:t>
      </w:r>
    </w:p>
    <w:p w:rsidR="003777DF" w:rsidRPr="003777DF" w:rsidRDefault="003777DF" w:rsidP="003777DF">
      <w:pPr>
        <w:ind w:firstLine="709"/>
        <w:jc w:val="both"/>
        <w:rPr>
          <w:sz w:val="26"/>
          <w:szCs w:val="26"/>
        </w:rPr>
      </w:pPr>
      <w:r w:rsidRPr="003777DF">
        <w:rPr>
          <w:sz w:val="26"/>
          <w:szCs w:val="26"/>
        </w:rPr>
        <w:t xml:space="preserve">- использование автономных систем канализации, обеспечивающих сбор </w:t>
      </w:r>
      <w:r w:rsidRPr="003777DF">
        <w:rPr>
          <w:bCs/>
          <w:spacing w:val="-2"/>
          <w:sz w:val="26"/>
          <w:szCs w:val="26"/>
        </w:rPr>
        <w:t>жидких коммунальных отходов</w:t>
      </w:r>
      <w:r w:rsidRPr="003777DF">
        <w:rPr>
          <w:sz w:val="26"/>
          <w:szCs w:val="26"/>
        </w:rPr>
        <w:t xml:space="preserve"> от выпусков дома и других объектов усадьбы, их отведение в местные сооружения очистки в соответствии с требованиями санитарных и природоохранных норм. </w:t>
      </w:r>
    </w:p>
    <w:p w:rsidR="003777DF" w:rsidRPr="003777DF" w:rsidRDefault="003777DF" w:rsidP="003777DF">
      <w:pPr>
        <w:ind w:firstLine="709"/>
        <w:jc w:val="both"/>
        <w:rPr>
          <w:sz w:val="26"/>
          <w:szCs w:val="26"/>
        </w:rPr>
      </w:pPr>
      <w:r w:rsidRPr="003777DF">
        <w:rPr>
          <w:sz w:val="26"/>
          <w:szCs w:val="26"/>
        </w:rPr>
        <w:t xml:space="preserve">3. Производственные </w:t>
      </w:r>
      <w:r w:rsidRPr="003777DF">
        <w:rPr>
          <w:bCs/>
          <w:spacing w:val="-2"/>
          <w:sz w:val="26"/>
          <w:szCs w:val="26"/>
        </w:rPr>
        <w:t>жидкие отходы</w:t>
      </w:r>
      <w:r w:rsidRPr="003777DF">
        <w:rPr>
          <w:sz w:val="26"/>
          <w:szCs w:val="26"/>
        </w:rPr>
        <w:t xml:space="preserve"> от предприятий сельского поселения, содержащие специфические загрязнения, должны пройти соответствующую очистку на локальных очистных сооружениях. </w:t>
      </w:r>
    </w:p>
    <w:p w:rsidR="003777DF" w:rsidRPr="003777DF" w:rsidRDefault="003777DF" w:rsidP="003777DF">
      <w:pPr>
        <w:pStyle w:val="tekstob"/>
        <w:shd w:val="clear" w:color="auto" w:fill="FFFFFF"/>
        <w:spacing w:before="0" w:beforeAutospacing="0" w:after="0" w:afterAutospacing="0"/>
        <w:ind w:firstLine="709"/>
        <w:jc w:val="both"/>
        <w:rPr>
          <w:sz w:val="26"/>
          <w:szCs w:val="26"/>
        </w:rPr>
      </w:pPr>
      <w:r w:rsidRPr="003777DF">
        <w:rPr>
          <w:sz w:val="26"/>
          <w:szCs w:val="26"/>
        </w:rPr>
        <w:t>4.  Ввод в эксплуатацию производственных помещений животноводческих предприятий должен осуществляться одновременно с системой обработки и использования навоза и навозных стоков. Способы и средства удаления отходов из помещений должны обеспечивать своевременное их удаление. Для гидросмывов должна использоваться непитьевая вода. Жидкий навоз и навозные стоки должны подвергаться очистке: механической, искусственной и естественной биологической очистке или физико-химической обработке. Выбор очистки диктуется местными условиями. Твердая фракция жидкого навоза подлежит биотермическому обеззараживанию в буртах с последующей утилизацией на полях, жидкая - в накопителях с дальнейшим использованием на сельхозугодиях. В составе очистных сооружений следует предусматривать гидроизолированные накопители для активного ила и сырого осадка.</w:t>
      </w:r>
    </w:p>
    <w:p w:rsidR="003777DF" w:rsidRPr="003777DF" w:rsidRDefault="003777DF" w:rsidP="003777DF">
      <w:pPr>
        <w:pStyle w:val="aff1"/>
        <w:spacing w:after="0"/>
        <w:ind w:left="0"/>
        <w:rPr>
          <w:sz w:val="26"/>
          <w:szCs w:val="26"/>
        </w:rPr>
      </w:pPr>
      <w:r w:rsidRPr="003777DF">
        <w:rPr>
          <w:sz w:val="26"/>
          <w:szCs w:val="26"/>
        </w:rPr>
        <w:t xml:space="preserve">5.  Проектом предусматривается прокладка самотечных сетей канализации от жилых и общественных зданий до накопителей </w:t>
      </w:r>
      <w:r w:rsidRPr="003777DF">
        <w:rPr>
          <w:bCs/>
          <w:spacing w:val="-2"/>
          <w:sz w:val="26"/>
          <w:szCs w:val="26"/>
        </w:rPr>
        <w:t>жидких коммунальных отходов</w:t>
      </w:r>
      <w:r w:rsidRPr="003777DF">
        <w:rPr>
          <w:sz w:val="26"/>
          <w:szCs w:val="26"/>
        </w:rPr>
        <w:t xml:space="preserve">. Сети канализации приняты из раструбных технических полиэтиленовых или чугунных труб на гибких стыковых соединениях. </w:t>
      </w:r>
    </w:p>
    <w:p w:rsidR="003777DF" w:rsidRPr="003777DF" w:rsidRDefault="003777DF" w:rsidP="003777DF">
      <w:pPr>
        <w:ind w:firstLine="709"/>
        <w:jc w:val="both"/>
        <w:rPr>
          <w:sz w:val="26"/>
          <w:szCs w:val="26"/>
        </w:rPr>
      </w:pPr>
      <w:r w:rsidRPr="003777DF">
        <w:rPr>
          <w:sz w:val="26"/>
          <w:szCs w:val="26"/>
        </w:rPr>
        <w:t>Утилизация жидких коммунальных отходов от объектов социальной сферы, жилых и общественных зданий планируется в водонепроницаемые выгреба с последующим вывозом специализированным транспортом в места приема отходов согласованные с органами Роспотребнадзора. Вывоз отходов осуществляют перевозчики,  имеющие лицензию на данный вид деятельности.</w:t>
      </w:r>
    </w:p>
    <w:p w:rsidR="003777DF" w:rsidRPr="003777DF" w:rsidRDefault="003777DF" w:rsidP="003777DF">
      <w:pPr>
        <w:ind w:firstLine="709"/>
        <w:jc w:val="both"/>
        <w:rPr>
          <w:b/>
          <w:sz w:val="26"/>
          <w:szCs w:val="26"/>
        </w:rPr>
      </w:pPr>
    </w:p>
    <w:p w:rsidR="003777DF" w:rsidRPr="003777DF" w:rsidRDefault="003777DF" w:rsidP="003777DF">
      <w:pPr>
        <w:shd w:val="clear" w:color="auto" w:fill="FFFFFF"/>
        <w:ind w:firstLine="709"/>
        <w:jc w:val="both"/>
        <w:rPr>
          <w:i/>
          <w:sz w:val="26"/>
          <w:szCs w:val="26"/>
        </w:rPr>
      </w:pPr>
      <w:r w:rsidRPr="003777DF">
        <w:rPr>
          <w:i/>
          <w:sz w:val="26"/>
          <w:szCs w:val="26"/>
        </w:rPr>
        <w:t>Выводы:</w:t>
      </w:r>
    </w:p>
    <w:p w:rsidR="003777DF" w:rsidRPr="003777DF" w:rsidRDefault="003777DF" w:rsidP="003777DF">
      <w:pPr>
        <w:ind w:firstLine="709"/>
        <w:jc w:val="both"/>
        <w:rPr>
          <w:sz w:val="26"/>
          <w:szCs w:val="26"/>
        </w:rPr>
      </w:pPr>
      <w:r w:rsidRPr="003777DF">
        <w:rPr>
          <w:sz w:val="26"/>
          <w:szCs w:val="26"/>
        </w:rPr>
        <w:t xml:space="preserve">1. Планируется к 2025 году осуществить реконструкцию и модернизацию существующего узла водозабора в с. Верх-Камышенка. </w:t>
      </w:r>
    </w:p>
    <w:p w:rsidR="003777DF" w:rsidRPr="003777DF" w:rsidRDefault="003777DF" w:rsidP="003777DF">
      <w:pPr>
        <w:shd w:val="clear" w:color="auto" w:fill="FFFFFF"/>
        <w:ind w:firstLine="709"/>
        <w:jc w:val="both"/>
        <w:rPr>
          <w:sz w:val="26"/>
          <w:szCs w:val="26"/>
        </w:rPr>
      </w:pPr>
      <w:r w:rsidRPr="003777DF">
        <w:rPr>
          <w:sz w:val="26"/>
          <w:szCs w:val="26"/>
        </w:rPr>
        <w:t xml:space="preserve">2. Построить в пос. Омутная узел водозабора </w:t>
      </w:r>
      <w:r w:rsidRPr="003777DF">
        <w:rPr>
          <w:bCs/>
          <w:sz w:val="26"/>
          <w:szCs w:val="26"/>
        </w:rPr>
        <w:t>(</w:t>
      </w:r>
      <w:r w:rsidRPr="003777DF">
        <w:rPr>
          <w:sz w:val="26"/>
          <w:szCs w:val="26"/>
        </w:rPr>
        <w:t xml:space="preserve">водозаборные скважины, рабочая и резервная, с глубинными насосами, водонапорная башня или подземный контррезервуар). Срок реализации </w:t>
      </w:r>
      <w:smartTag w:uri="urn:schemas-microsoft-com:office:smarttags" w:element="metricconverter">
        <w:smartTagPr>
          <w:attr w:name="ProductID" w:val="2035 г"/>
        </w:smartTagPr>
        <w:r w:rsidRPr="003777DF">
          <w:rPr>
            <w:sz w:val="26"/>
            <w:szCs w:val="26"/>
          </w:rPr>
          <w:t>2035 г</w:t>
        </w:r>
      </w:smartTag>
      <w:r w:rsidRPr="003777DF">
        <w:rPr>
          <w:sz w:val="26"/>
          <w:szCs w:val="26"/>
        </w:rPr>
        <w:t>.</w:t>
      </w:r>
    </w:p>
    <w:p w:rsidR="003777DF" w:rsidRPr="003777DF" w:rsidRDefault="003777DF" w:rsidP="003777DF">
      <w:pPr>
        <w:shd w:val="clear" w:color="auto" w:fill="FFFFFF"/>
        <w:ind w:firstLine="709"/>
        <w:jc w:val="both"/>
        <w:rPr>
          <w:sz w:val="26"/>
          <w:szCs w:val="26"/>
        </w:rPr>
      </w:pPr>
      <w:r w:rsidRPr="003777DF">
        <w:rPr>
          <w:sz w:val="26"/>
          <w:szCs w:val="26"/>
        </w:rPr>
        <w:t xml:space="preserve">3. На расчетный срок планируется произвести замену </w:t>
      </w:r>
      <w:r w:rsidRPr="003777DF">
        <w:rPr>
          <w:rStyle w:val="aff6"/>
          <w:sz w:val="26"/>
          <w:szCs w:val="26"/>
          <w:lang w:eastAsia="ar-SA"/>
        </w:rPr>
        <w:t xml:space="preserve">изношенных водопроводных сетей </w:t>
      </w:r>
      <w:r w:rsidRPr="003777DF">
        <w:rPr>
          <w:sz w:val="26"/>
          <w:szCs w:val="26"/>
        </w:rPr>
        <w:t xml:space="preserve">(применить напорные полиэтиленовые трубы) и строительство новых. </w:t>
      </w:r>
    </w:p>
    <w:p w:rsidR="003777DF" w:rsidRPr="003777DF" w:rsidRDefault="003777DF" w:rsidP="003777DF">
      <w:pPr>
        <w:shd w:val="clear" w:color="auto" w:fill="FFFFFF"/>
        <w:ind w:firstLine="709"/>
        <w:jc w:val="both"/>
        <w:rPr>
          <w:sz w:val="26"/>
          <w:szCs w:val="26"/>
        </w:rPr>
      </w:pPr>
      <w:r w:rsidRPr="003777DF">
        <w:rPr>
          <w:sz w:val="26"/>
          <w:szCs w:val="26"/>
        </w:rPr>
        <w:lastRenderedPageBreak/>
        <w:t xml:space="preserve">4. Планируемые и существующие объекты социальной сферы и общественные здания оснастить накопителями </w:t>
      </w:r>
      <w:r w:rsidRPr="003777DF">
        <w:rPr>
          <w:bCs/>
          <w:spacing w:val="-2"/>
          <w:sz w:val="26"/>
          <w:szCs w:val="26"/>
        </w:rPr>
        <w:t>жидких коммунальных отходов</w:t>
      </w:r>
      <w:r w:rsidRPr="003777DF">
        <w:rPr>
          <w:sz w:val="26"/>
          <w:szCs w:val="26"/>
        </w:rPr>
        <w:t xml:space="preserve"> с применением водонепроницаемых материалов. Построить сети канализации от объектов социальной сферы и общественных зданий до накопителей </w:t>
      </w:r>
      <w:r w:rsidRPr="003777DF">
        <w:rPr>
          <w:bCs/>
          <w:spacing w:val="-2"/>
          <w:sz w:val="26"/>
          <w:szCs w:val="26"/>
        </w:rPr>
        <w:t>жидких коммунальных отходов</w:t>
      </w:r>
      <w:r w:rsidRPr="003777DF">
        <w:rPr>
          <w:sz w:val="26"/>
          <w:szCs w:val="26"/>
        </w:rPr>
        <w:t xml:space="preserve">. Срок реализации </w:t>
      </w:r>
      <w:smartTag w:uri="urn:schemas-microsoft-com:office:smarttags" w:element="metricconverter">
        <w:smartTagPr>
          <w:attr w:name="ProductID" w:val="2025 г"/>
        </w:smartTagPr>
        <w:r w:rsidRPr="003777DF">
          <w:rPr>
            <w:sz w:val="26"/>
            <w:szCs w:val="26"/>
          </w:rPr>
          <w:t>2025 г</w:t>
        </w:r>
      </w:smartTag>
      <w:r w:rsidRPr="003777DF">
        <w:rPr>
          <w:sz w:val="26"/>
          <w:szCs w:val="26"/>
        </w:rPr>
        <w:t>.</w:t>
      </w:r>
    </w:p>
    <w:p w:rsidR="003777DF" w:rsidRPr="003777DF" w:rsidRDefault="003777DF" w:rsidP="003777DF">
      <w:pPr>
        <w:shd w:val="clear" w:color="auto" w:fill="FFFFFF"/>
        <w:ind w:firstLine="709"/>
        <w:jc w:val="both"/>
        <w:rPr>
          <w:sz w:val="26"/>
          <w:szCs w:val="26"/>
        </w:rPr>
      </w:pPr>
      <w:r w:rsidRPr="003777DF">
        <w:rPr>
          <w:bCs/>
          <w:spacing w:val="-2"/>
          <w:sz w:val="26"/>
          <w:szCs w:val="26"/>
        </w:rPr>
        <w:t>Жидкие коммунальные отходы</w:t>
      </w:r>
      <w:r w:rsidRPr="003777DF">
        <w:rPr>
          <w:sz w:val="26"/>
          <w:szCs w:val="26"/>
        </w:rPr>
        <w:t xml:space="preserve"> от объектов социальной сферы, жилых и общественных зданий сельского поселения будут вывозиться в места приема </w:t>
      </w:r>
      <w:r w:rsidRPr="003777DF">
        <w:rPr>
          <w:bCs/>
          <w:spacing w:val="-2"/>
          <w:sz w:val="26"/>
          <w:szCs w:val="26"/>
        </w:rPr>
        <w:t>жидких коммунальных отходов</w:t>
      </w:r>
      <w:r w:rsidRPr="003777DF">
        <w:rPr>
          <w:sz w:val="26"/>
          <w:szCs w:val="26"/>
        </w:rPr>
        <w:t>, согласованные с органами Роспотребнадзора.</w:t>
      </w:r>
    </w:p>
    <w:p w:rsidR="003777DF" w:rsidRPr="003777DF" w:rsidRDefault="003777DF" w:rsidP="003777DF">
      <w:pPr>
        <w:ind w:firstLine="709"/>
        <w:jc w:val="both"/>
        <w:rPr>
          <w:sz w:val="26"/>
          <w:szCs w:val="26"/>
        </w:rPr>
      </w:pPr>
      <w:r w:rsidRPr="003777DF">
        <w:rPr>
          <w:sz w:val="26"/>
          <w:szCs w:val="26"/>
        </w:rPr>
        <w:t xml:space="preserve">5. Проектирование систем водоснабжения и водоотведения производственных и сельскохозяйственных предприятий осуществлять в основном по ведомственным проектам с внедрением передовых безводных или маловодных технологий, с внедрением систем оборотного водоснабжения, использования очищенных поверхностных вод, с нормированием очищенных поверхностных вод в строгом соответствии с международными стандартами. </w:t>
      </w:r>
    </w:p>
    <w:p w:rsidR="00516206" w:rsidRDefault="00516206" w:rsidP="00516206">
      <w:pPr>
        <w:jc w:val="both"/>
        <w:rPr>
          <w:b/>
          <w:i/>
          <w:sz w:val="28"/>
          <w:szCs w:val="28"/>
        </w:rPr>
      </w:pPr>
    </w:p>
    <w:p w:rsidR="0066332D" w:rsidRDefault="0066332D" w:rsidP="0066332D">
      <w:pPr>
        <w:pStyle w:val="a5"/>
        <w:ind w:left="0"/>
        <w:jc w:val="center"/>
        <w:outlineLvl w:val="1"/>
        <w:rPr>
          <w:b/>
          <w:sz w:val="26"/>
          <w:szCs w:val="26"/>
        </w:rPr>
      </w:pPr>
      <w:bookmarkStart w:id="88" w:name="_Toc531119184"/>
      <w:r>
        <w:rPr>
          <w:b/>
          <w:sz w:val="26"/>
          <w:szCs w:val="26"/>
        </w:rPr>
        <w:t>4.6</w:t>
      </w:r>
      <w:r w:rsidR="00D34136">
        <w:rPr>
          <w:b/>
          <w:sz w:val="26"/>
          <w:szCs w:val="26"/>
        </w:rPr>
        <w:t>.</w:t>
      </w:r>
      <w:r w:rsidR="009C0593" w:rsidRPr="00AC3BF5">
        <w:rPr>
          <w:b/>
          <w:sz w:val="26"/>
          <w:szCs w:val="26"/>
        </w:rPr>
        <w:t>Газоснабжение</w:t>
      </w:r>
      <w:bookmarkEnd w:id="88"/>
    </w:p>
    <w:p w:rsidR="00676E7A" w:rsidRDefault="00676E7A" w:rsidP="0066332D">
      <w:pPr>
        <w:pStyle w:val="a"/>
        <w:numPr>
          <w:ilvl w:val="0"/>
          <w:numId w:val="0"/>
        </w:numPr>
        <w:tabs>
          <w:tab w:val="left" w:pos="1620"/>
        </w:tabs>
        <w:spacing w:line="240" w:lineRule="auto"/>
        <w:outlineLvl w:val="1"/>
        <w:rPr>
          <w:sz w:val="26"/>
          <w:szCs w:val="26"/>
        </w:rPr>
      </w:pPr>
    </w:p>
    <w:p w:rsidR="003777DF" w:rsidRPr="003777DF" w:rsidRDefault="003777DF" w:rsidP="003777DF">
      <w:pPr>
        <w:shd w:val="clear" w:color="auto" w:fill="FFFFFF"/>
        <w:ind w:firstLine="709"/>
        <w:jc w:val="both"/>
        <w:rPr>
          <w:sz w:val="26"/>
          <w:szCs w:val="26"/>
        </w:rPr>
      </w:pPr>
      <w:r w:rsidRPr="003777DF">
        <w:rPr>
          <w:sz w:val="26"/>
          <w:szCs w:val="26"/>
        </w:rPr>
        <w:t>Региональной программой газификации централизованное газоснабжение Заринского района в ближайшие годы не предусмотрено. Газоснабжение сел будет осуществляться привозным сжиженным газом в баллонах. Суточное потребление газа населением муниципального образования на расчетный срок составит 179 кг/сут. (из расчета 0,2 кг/сут. на 1 чел). Для обеспечения потребностей населения газом потребуется в год 65,3 т (без учета дачников).</w:t>
      </w:r>
    </w:p>
    <w:p w:rsidR="003777DF" w:rsidRPr="003777DF" w:rsidRDefault="003777DF" w:rsidP="003777DF">
      <w:pPr>
        <w:ind w:firstLine="720"/>
        <w:jc w:val="both"/>
        <w:rPr>
          <w:sz w:val="26"/>
          <w:szCs w:val="26"/>
        </w:rPr>
      </w:pPr>
      <w:r w:rsidRPr="003777DF">
        <w:rPr>
          <w:sz w:val="26"/>
          <w:szCs w:val="26"/>
        </w:rPr>
        <w:t>На конец расчетного срока генерального плана возможна газификация района с подключением населенных пунктов к системе газоснабжения. В этом случае необходима разработка схемы газификации с учетом размещения магистральных сетей и объектов газоснабжения.</w:t>
      </w:r>
    </w:p>
    <w:p w:rsidR="00676E7A" w:rsidRDefault="00676E7A" w:rsidP="00BE18E3">
      <w:pPr>
        <w:pStyle w:val="a"/>
        <w:numPr>
          <w:ilvl w:val="0"/>
          <w:numId w:val="0"/>
        </w:numPr>
        <w:tabs>
          <w:tab w:val="left" w:pos="1620"/>
        </w:tabs>
        <w:spacing w:line="240" w:lineRule="auto"/>
        <w:rPr>
          <w:sz w:val="26"/>
          <w:szCs w:val="26"/>
        </w:rPr>
      </w:pPr>
    </w:p>
    <w:p w:rsidR="0066332D" w:rsidRDefault="00050B88" w:rsidP="0066332D">
      <w:pPr>
        <w:keepNext/>
        <w:jc w:val="center"/>
        <w:outlineLvl w:val="1"/>
        <w:rPr>
          <w:b/>
          <w:sz w:val="26"/>
          <w:szCs w:val="26"/>
        </w:rPr>
      </w:pPr>
      <w:bookmarkStart w:id="89" w:name="_Toc531119185"/>
      <w:r w:rsidRPr="00AC3BF5">
        <w:rPr>
          <w:b/>
          <w:sz w:val="26"/>
          <w:szCs w:val="26"/>
        </w:rPr>
        <w:t>4.</w:t>
      </w:r>
      <w:r w:rsidR="0066332D">
        <w:rPr>
          <w:b/>
          <w:sz w:val="26"/>
          <w:szCs w:val="26"/>
        </w:rPr>
        <w:t>8</w:t>
      </w:r>
      <w:r w:rsidR="00D34136">
        <w:rPr>
          <w:b/>
          <w:sz w:val="26"/>
          <w:szCs w:val="26"/>
        </w:rPr>
        <w:t>.</w:t>
      </w:r>
      <w:r w:rsidR="007F2A03" w:rsidRPr="00AC3BF5">
        <w:rPr>
          <w:b/>
          <w:sz w:val="26"/>
          <w:szCs w:val="26"/>
        </w:rPr>
        <w:t>Измерительно-расчетная система коммунальной инфраструктуры</w:t>
      </w:r>
      <w:bookmarkEnd w:id="89"/>
    </w:p>
    <w:p w:rsidR="00D34136" w:rsidRPr="00AC3BF5" w:rsidRDefault="00D34136" w:rsidP="0066332D">
      <w:pPr>
        <w:keepNext/>
        <w:jc w:val="center"/>
        <w:outlineLvl w:val="1"/>
        <w:rPr>
          <w:b/>
          <w:sz w:val="26"/>
          <w:szCs w:val="26"/>
        </w:rPr>
      </w:pPr>
    </w:p>
    <w:p w:rsidR="007F2A03" w:rsidRPr="00AC3BF5" w:rsidRDefault="007F2A03" w:rsidP="007F2A03">
      <w:pPr>
        <w:ind w:firstLine="709"/>
        <w:jc w:val="both"/>
        <w:rPr>
          <w:rFonts w:eastAsia="Calibri"/>
          <w:iCs/>
          <w:sz w:val="26"/>
          <w:szCs w:val="26"/>
          <w:lang w:eastAsia="en-US"/>
        </w:rPr>
      </w:pPr>
      <w:r w:rsidRPr="000F191A">
        <w:rPr>
          <w:rFonts w:eastAsia="Calibri"/>
          <w:iCs/>
          <w:sz w:val="26"/>
          <w:szCs w:val="26"/>
        </w:rPr>
        <w:t>По состоянию на начало 201</w:t>
      </w:r>
      <w:r w:rsidR="00676E7A">
        <w:rPr>
          <w:rFonts w:eastAsia="Calibri"/>
          <w:iCs/>
          <w:sz w:val="26"/>
          <w:szCs w:val="26"/>
        </w:rPr>
        <w:t>9</w:t>
      </w:r>
      <w:r w:rsidRPr="000F191A">
        <w:rPr>
          <w:rFonts w:eastAsia="Calibri"/>
          <w:iCs/>
          <w:sz w:val="26"/>
          <w:szCs w:val="26"/>
        </w:rPr>
        <w:t xml:space="preserve">г. </w:t>
      </w:r>
      <w:r w:rsidR="0002298E" w:rsidRPr="000F191A">
        <w:rPr>
          <w:rFonts w:eastAsia="Calibri"/>
          <w:iCs/>
          <w:sz w:val="26"/>
          <w:szCs w:val="26"/>
        </w:rPr>
        <w:t>В</w:t>
      </w:r>
      <w:r w:rsidR="00774940" w:rsidRPr="000F191A">
        <w:rPr>
          <w:rFonts w:eastAsia="Calibri"/>
          <w:iCs/>
          <w:sz w:val="26"/>
          <w:szCs w:val="26"/>
        </w:rPr>
        <w:t>муниципальном образовании</w:t>
      </w:r>
      <w:r w:rsidRPr="000F191A">
        <w:rPr>
          <w:rFonts w:eastAsia="Calibri"/>
          <w:iCs/>
          <w:sz w:val="26"/>
          <w:szCs w:val="26"/>
        </w:rPr>
        <w:t xml:space="preserve"> отсутствует Единая муниципальная база информационных ресурсов (далее ЕМБИР).</w:t>
      </w:r>
    </w:p>
    <w:p w:rsidR="007F2A03" w:rsidRPr="00AC3BF5" w:rsidRDefault="007F2A03" w:rsidP="007F2A03">
      <w:pPr>
        <w:ind w:firstLine="709"/>
        <w:jc w:val="both"/>
        <w:rPr>
          <w:rFonts w:eastAsia="Calibri"/>
          <w:iCs/>
          <w:sz w:val="26"/>
          <w:szCs w:val="26"/>
        </w:rPr>
      </w:pPr>
      <w:r w:rsidRPr="00AC3BF5">
        <w:rPr>
          <w:rFonts w:eastAsia="Calibri"/>
          <w:iCs/>
          <w:sz w:val="26"/>
          <w:szCs w:val="26"/>
        </w:rPr>
        <w:t>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ресурсноснабжающие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ресурсоснабжающих и управляющих организаций. В данных условиях расчеты платы за коммунальные услуги могут быть выполнены некорректно.</w:t>
      </w:r>
    </w:p>
    <w:p w:rsidR="007F2A03" w:rsidRPr="00AC3BF5" w:rsidRDefault="007F2A03" w:rsidP="007F2A03">
      <w:pPr>
        <w:ind w:firstLine="709"/>
        <w:jc w:val="both"/>
        <w:rPr>
          <w:rFonts w:eastAsia="Calibri"/>
          <w:iCs/>
          <w:sz w:val="26"/>
          <w:szCs w:val="26"/>
        </w:rPr>
      </w:pPr>
      <w:r w:rsidRPr="00AC3BF5">
        <w:rPr>
          <w:rFonts w:eastAsia="Calibri"/>
          <w:iCs/>
          <w:sz w:val="26"/>
          <w:szCs w:val="26"/>
        </w:rPr>
        <w:t>Съем показаний приборов учета (общедомовые и квартирные) осуществляется вручную, без применения технических средств дистанционного съема показаний.</w:t>
      </w:r>
    </w:p>
    <w:p w:rsidR="007F2A03" w:rsidRPr="00AC3BF5" w:rsidRDefault="007F2A03" w:rsidP="007F2A03">
      <w:pPr>
        <w:ind w:firstLine="709"/>
        <w:jc w:val="both"/>
        <w:rPr>
          <w:rFonts w:eastAsia="Calibri"/>
          <w:iCs/>
          <w:sz w:val="26"/>
          <w:szCs w:val="26"/>
        </w:rPr>
      </w:pPr>
      <w:r w:rsidRPr="00AC3BF5">
        <w:rPr>
          <w:rFonts w:eastAsia="Calibri"/>
          <w:iCs/>
          <w:sz w:val="26"/>
          <w:szCs w:val="26"/>
        </w:rPr>
        <w:lastRenderedPageBreak/>
        <w:t>В системе взаимоотношений сторон в сфере производства и потребления жилищно-коммунальных услуг можно выделить следующих участников:</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жители сельского поселения (потребители коммунальных услуг);</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организации и предприятия;</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ресурсоснабжающие организации;</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расчетно-кассовый центр.</w:t>
      </w:r>
    </w:p>
    <w:p w:rsidR="007F2A03" w:rsidRPr="00AC3BF5" w:rsidRDefault="007F2A03" w:rsidP="007F2A03">
      <w:pPr>
        <w:ind w:firstLine="709"/>
        <w:jc w:val="both"/>
        <w:rPr>
          <w:rFonts w:eastAsia="Calibri"/>
          <w:iCs/>
          <w:sz w:val="26"/>
          <w:szCs w:val="26"/>
          <w:lang w:eastAsia="en-US"/>
        </w:rPr>
      </w:pPr>
      <w:r w:rsidRPr="00AC3BF5">
        <w:rPr>
          <w:rFonts w:eastAsia="Calibri"/>
          <w:iCs/>
          <w:sz w:val="26"/>
          <w:szCs w:val="26"/>
        </w:rPr>
        <w:t xml:space="preserve">В </w:t>
      </w:r>
      <w:r w:rsidR="007C31EB">
        <w:rPr>
          <w:rFonts w:eastAsia="Calibri"/>
          <w:iCs/>
          <w:sz w:val="26"/>
          <w:szCs w:val="26"/>
        </w:rPr>
        <w:t>Т</w:t>
      </w:r>
      <w:r w:rsidRPr="00AC3BF5">
        <w:rPr>
          <w:rFonts w:eastAsia="Calibri"/>
          <w:iCs/>
          <w:sz w:val="26"/>
          <w:szCs w:val="26"/>
        </w:rPr>
        <w:t xml:space="preserve">аблице </w:t>
      </w:r>
      <w:r w:rsidR="00DA7748">
        <w:rPr>
          <w:rFonts w:eastAsia="Calibri"/>
          <w:iCs/>
          <w:sz w:val="26"/>
          <w:szCs w:val="26"/>
        </w:rPr>
        <w:t>2</w:t>
      </w:r>
      <w:r w:rsidR="003777DF">
        <w:rPr>
          <w:rFonts w:eastAsia="Calibri"/>
          <w:iCs/>
          <w:sz w:val="26"/>
          <w:szCs w:val="26"/>
        </w:rPr>
        <w:t>5</w:t>
      </w:r>
      <w:r w:rsidRPr="00AC3BF5">
        <w:rPr>
          <w:rFonts w:eastAsia="Calibri"/>
          <w:iCs/>
          <w:sz w:val="26"/>
          <w:szCs w:val="26"/>
        </w:rPr>
        <w:t>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6E33F1" w:rsidRDefault="007F2A03" w:rsidP="007F2A03">
      <w:pPr>
        <w:ind w:firstLine="709"/>
        <w:jc w:val="both"/>
        <w:rPr>
          <w:highlight w:val="yellow"/>
        </w:rPr>
        <w:sectPr w:rsidR="007F2A03" w:rsidRPr="006E33F1" w:rsidSect="00F74DA2">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F2A03" w:rsidRDefault="007F2A03" w:rsidP="007F2A03">
      <w:pPr>
        <w:jc w:val="center"/>
        <w:rPr>
          <w:rFonts w:eastAsia="Calibri"/>
          <w:iCs/>
          <w:sz w:val="26"/>
          <w:szCs w:val="26"/>
        </w:rPr>
      </w:pPr>
      <w:r w:rsidRPr="00774940">
        <w:rPr>
          <w:rFonts w:eastAsia="Calibri"/>
          <w:iCs/>
          <w:sz w:val="26"/>
          <w:szCs w:val="26"/>
        </w:rPr>
        <w:lastRenderedPageBreak/>
        <w:t>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A04C84" w:rsidRPr="00774940" w:rsidRDefault="00A04C84" w:rsidP="007F2A03">
      <w:pPr>
        <w:jc w:val="center"/>
        <w:rPr>
          <w:sz w:val="26"/>
          <w:szCs w:val="26"/>
        </w:rPr>
      </w:pPr>
    </w:p>
    <w:p w:rsidR="007F2A03" w:rsidRDefault="007F2A03" w:rsidP="007F2A03">
      <w:pPr>
        <w:jc w:val="right"/>
        <w:rPr>
          <w:sz w:val="26"/>
          <w:szCs w:val="26"/>
        </w:rPr>
      </w:pPr>
      <w:r w:rsidRPr="00774940">
        <w:rPr>
          <w:sz w:val="26"/>
          <w:szCs w:val="26"/>
        </w:rPr>
        <w:t xml:space="preserve">Таблица </w:t>
      </w:r>
      <w:r w:rsidR="00DA7748">
        <w:rPr>
          <w:sz w:val="26"/>
          <w:szCs w:val="26"/>
        </w:rPr>
        <w:t>2</w:t>
      </w:r>
      <w:r w:rsidR="003777DF">
        <w:rPr>
          <w:sz w:val="26"/>
          <w:szCs w:val="26"/>
        </w:rPr>
        <w:t>5</w:t>
      </w:r>
    </w:p>
    <w:p w:rsidR="00A04C84" w:rsidRPr="00774940" w:rsidRDefault="00A04C84" w:rsidP="007F2A03">
      <w:pPr>
        <w:jc w:val="right"/>
        <w:rPr>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525"/>
        <w:gridCol w:w="3260"/>
        <w:gridCol w:w="4824"/>
        <w:gridCol w:w="3681"/>
      </w:tblGrid>
      <w:tr w:rsidR="007F2A03" w:rsidTr="00DA7748">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 п/п</w:t>
            </w:r>
          </w:p>
        </w:tc>
        <w:tc>
          <w:tcPr>
            <w:tcW w:w="2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Наименование участника системы</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Положительные стороны существующей системы</w:t>
            </w:r>
          </w:p>
        </w:tc>
        <w:tc>
          <w:tcPr>
            <w:tcW w:w="48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Отрицательные стороны существующей системы</w:t>
            </w:r>
          </w:p>
        </w:tc>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Риски (последствия) сохранения существующей системы</w:t>
            </w:r>
          </w:p>
        </w:tc>
      </w:tr>
      <w:tr w:rsidR="007F2A03" w:rsidTr="004D3C95">
        <w:tc>
          <w:tcPr>
            <w:tcW w:w="560"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1.</w:t>
            </w: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потребители коммунальных услуг</w:t>
            </w:r>
          </w:p>
        </w:tc>
        <w:tc>
          <w:tcPr>
            <w:tcW w:w="3260"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увеличение времени на  осуществления оплаты квитанции различным ресурсоснабжающим организациям;</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сложность проведения обобщенного анализа и контроля платежей за коммунальные услуги;</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необходимость решения спорных вопросов индивидуально без участия управляющих организаций.</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формирование непрогнозируемого «разрыва» между периодом потребления и оплаты коммунальных услуг.</w:t>
            </w:r>
          </w:p>
        </w:tc>
      </w:tr>
      <w:tr w:rsidR="007F2A03" w:rsidTr="004D3C95">
        <w:tc>
          <w:tcPr>
            <w:tcW w:w="560" w:type="dxa"/>
            <w:tcBorders>
              <w:top w:val="single" w:sz="4" w:space="0" w:color="auto"/>
              <w:left w:val="single" w:sz="4" w:space="0" w:color="auto"/>
              <w:bottom w:val="single" w:sz="4" w:space="0" w:color="auto"/>
              <w:right w:val="single" w:sz="4" w:space="0" w:color="auto"/>
            </w:tcBorders>
          </w:tcPr>
          <w:p w:rsidR="007F2A03" w:rsidRDefault="007F2A03" w:rsidP="007F2A03">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Ресурсоснабжающие организации (РСО)</w:t>
            </w:r>
          </w:p>
        </w:tc>
        <w:tc>
          <w:tcPr>
            <w:tcW w:w="3260"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возможность контроля над расчетами, приемом и учетом платежей потребителей за коммунальные услуги;</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прямое влияние на уровень собираемости платежей за коммунальные услуги.</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Необходимость ведения претензионной работы с большим количеством потребителей (физических лиц).</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Риски не получения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 отопление).</w:t>
            </w:r>
          </w:p>
        </w:tc>
      </w:tr>
      <w:tr w:rsidR="007F2A03" w:rsidTr="004D3C95">
        <w:tc>
          <w:tcPr>
            <w:tcW w:w="560" w:type="dxa"/>
            <w:tcBorders>
              <w:top w:val="single" w:sz="4" w:space="0" w:color="auto"/>
              <w:left w:val="single" w:sz="4" w:space="0" w:color="auto"/>
              <w:bottom w:val="single" w:sz="4" w:space="0" w:color="auto"/>
              <w:right w:val="single" w:sz="4" w:space="0" w:color="auto"/>
            </w:tcBorders>
          </w:tcPr>
          <w:p w:rsidR="007F2A03" w:rsidRDefault="007F2A03" w:rsidP="007F2A03">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Расчетно-кассовый центр</w:t>
            </w:r>
          </w:p>
        </w:tc>
        <w:tc>
          <w:tcPr>
            <w:tcW w:w="3260"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 определено</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 определено</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 определено</w:t>
            </w:r>
          </w:p>
        </w:tc>
      </w:tr>
      <w:tr w:rsidR="007F2A03" w:rsidTr="004D3C95">
        <w:tc>
          <w:tcPr>
            <w:tcW w:w="560" w:type="dxa"/>
            <w:tcBorders>
              <w:top w:val="single" w:sz="4" w:space="0" w:color="auto"/>
              <w:left w:val="single" w:sz="4" w:space="0" w:color="auto"/>
              <w:bottom w:val="single" w:sz="4" w:space="0" w:color="auto"/>
              <w:right w:val="single" w:sz="4" w:space="0" w:color="auto"/>
            </w:tcBorders>
          </w:tcPr>
          <w:p w:rsidR="007F2A03" w:rsidRDefault="007F2A03" w:rsidP="007F2A03">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Существующая система расчета, учета и приема платежей за коммунальные услуги .</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2A03" w:rsidRDefault="007F2A03" w:rsidP="007F2A03">
            <w:pPr>
              <w:spacing w:line="216" w:lineRule="auto"/>
              <w:jc w:val="center"/>
              <w:rPr>
                <w:rFonts w:eastAsia="Calibri"/>
                <w:iCs/>
                <w:lang w:eastAsia="en-US"/>
              </w:rPr>
            </w:pPr>
            <w:r>
              <w:rPr>
                <w:rFonts w:eastAsia="Calibri"/>
                <w:iCs/>
              </w:rPr>
              <w:t>–</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 xml:space="preserve">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w:t>
            </w:r>
            <w:r>
              <w:rPr>
                <w:rFonts w:eastAsia="Calibri"/>
                <w:iCs/>
                <w:lang w:eastAsia="ar-SA"/>
              </w:rPr>
              <w:lastRenderedPageBreak/>
              <w:t>социальной поддержки граждан.</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использование для расчета, учета и приема платежей баз данных, сформированных ресурсоснабжающими организациями, которые могут содержать различную информацию по одноименным позициям;</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дублирование выполняемых ресурсоснабжающими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 жилое помещение.</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lastRenderedPageBreak/>
              <w:t xml:space="preserve">риски финансирования реализации инвестиционных программ организаций коммунального комплекса вследствие устоявшегося мнения о естественности неоплаты </w:t>
            </w:r>
            <w:r>
              <w:rPr>
                <w:rFonts w:eastAsia="Calibri"/>
                <w:iCs/>
                <w:lang w:eastAsia="ar-SA"/>
              </w:rPr>
              <w:lastRenderedPageBreak/>
              <w:t xml:space="preserve">коммунальных услуг; </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увеличение расходов на взимание платы за коммунальные услуги, включаемых в плату за жилое помещение.</w:t>
            </w:r>
          </w:p>
        </w:tc>
      </w:tr>
    </w:tbl>
    <w:p w:rsidR="007F2A03" w:rsidRDefault="007F2A03" w:rsidP="007F2A03">
      <w:pPr>
        <w:jc w:val="right"/>
        <w:rPr>
          <w:smallCaps/>
          <w:sz w:val="26"/>
          <w:szCs w:val="26"/>
        </w:rPr>
      </w:pPr>
      <w:r>
        <w:rPr>
          <w:smallCaps/>
          <w:sz w:val="26"/>
          <w:szCs w:val="26"/>
        </w:rPr>
        <w:lastRenderedPageBreak/>
        <w:br w:type="page"/>
      </w:r>
    </w:p>
    <w:p w:rsidR="007F2A03" w:rsidRDefault="007F2A03" w:rsidP="007F2A03">
      <w:pPr>
        <w:rPr>
          <w:smallCaps/>
          <w:sz w:val="26"/>
          <w:szCs w:val="26"/>
        </w:rPr>
        <w:sectPr w:rsidR="007F2A03" w:rsidSect="00970846">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7F2A03" w:rsidRPr="00AC3BF5" w:rsidRDefault="007F2A03" w:rsidP="007F2A03">
      <w:pPr>
        <w:ind w:firstLine="567"/>
        <w:jc w:val="both"/>
        <w:rPr>
          <w:rFonts w:eastAsia="Calibri"/>
          <w:iCs/>
          <w:sz w:val="26"/>
          <w:szCs w:val="26"/>
        </w:rPr>
      </w:pPr>
      <w:r w:rsidRPr="000F191A">
        <w:rPr>
          <w:rFonts w:eastAsia="Calibri"/>
          <w:iCs/>
          <w:sz w:val="26"/>
          <w:szCs w:val="26"/>
        </w:rPr>
        <w:lastRenderedPageBreak/>
        <w:t>Таким образом, существующая система в большей степени удовлетворяет интересам ресурсоснабжающих организаций за счет интересов потребителей и управляющих организаций.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505A3C" w:rsidRPr="00AC3BF5" w:rsidRDefault="00505A3C" w:rsidP="00AA407F">
      <w:pPr>
        <w:rPr>
          <w:smallCaps/>
          <w:sz w:val="26"/>
          <w:szCs w:val="26"/>
        </w:rPr>
      </w:pPr>
    </w:p>
    <w:p w:rsidR="00726C49" w:rsidRDefault="00726C49" w:rsidP="00726C49">
      <w:pPr>
        <w:jc w:val="center"/>
        <w:outlineLvl w:val="1"/>
        <w:rPr>
          <w:rFonts w:eastAsia="Calibri"/>
          <w:b/>
          <w:sz w:val="26"/>
          <w:szCs w:val="26"/>
        </w:rPr>
      </w:pPr>
      <w:bookmarkStart w:id="90" w:name="_Toc531119186"/>
      <w:r w:rsidRPr="00AC3BF5">
        <w:rPr>
          <w:rFonts w:eastAsia="Calibri"/>
          <w:b/>
          <w:sz w:val="26"/>
          <w:szCs w:val="26"/>
        </w:rPr>
        <w:t>4.</w:t>
      </w:r>
      <w:r w:rsidR="007C31EB">
        <w:rPr>
          <w:rFonts w:eastAsia="Calibri"/>
          <w:b/>
          <w:sz w:val="26"/>
          <w:szCs w:val="26"/>
        </w:rPr>
        <w:t>9</w:t>
      </w:r>
      <w:r w:rsidR="00A45D4B">
        <w:rPr>
          <w:rFonts w:eastAsia="Calibri"/>
          <w:b/>
          <w:sz w:val="26"/>
          <w:szCs w:val="26"/>
        </w:rPr>
        <w:t>.</w:t>
      </w:r>
      <w:r w:rsidR="00400D6E" w:rsidRPr="00AC3BF5">
        <w:rPr>
          <w:rFonts w:eastAsia="Calibri"/>
          <w:b/>
          <w:sz w:val="26"/>
          <w:szCs w:val="26"/>
        </w:rPr>
        <w:t>Сро</w:t>
      </w:r>
      <w:r w:rsidRPr="00AC3BF5">
        <w:rPr>
          <w:rFonts w:eastAsia="Calibri"/>
          <w:b/>
          <w:sz w:val="26"/>
          <w:szCs w:val="26"/>
        </w:rPr>
        <w:t>ки и этапы реализации программы</w:t>
      </w:r>
      <w:bookmarkEnd w:id="90"/>
    </w:p>
    <w:p w:rsidR="00A45D4B" w:rsidRPr="00AC3BF5" w:rsidRDefault="00A45D4B" w:rsidP="00726C49">
      <w:pPr>
        <w:jc w:val="center"/>
        <w:outlineLvl w:val="1"/>
        <w:rPr>
          <w:rFonts w:eastAsia="Calibri"/>
          <w:b/>
          <w:sz w:val="26"/>
          <w:szCs w:val="26"/>
          <w:lang w:eastAsia="en-US"/>
        </w:rPr>
      </w:pPr>
    </w:p>
    <w:p w:rsidR="00400D6E" w:rsidRPr="00AC3BF5" w:rsidRDefault="00400D6E" w:rsidP="0002298E">
      <w:pPr>
        <w:suppressAutoHyphens/>
        <w:autoSpaceDE w:val="0"/>
        <w:ind w:firstLine="709"/>
        <w:jc w:val="both"/>
        <w:rPr>
          <w:rFonts w:eastAsia="Arial"/>
          <w:sz w:val="26"/>
          <w:szCs w:val="26"/>
          <w:lang w:eastAsia="ar-SA"/>
        </w:rPr>
      </w:pPr>
      <w:r w:rsidRPr="00AC3BF5">
        <w:rPr>
          <w:rFonts w:eastAsia="Arial"/>
          <w:sz w:val="26"/>
          <w:szCs w:val="26"/>
          <w:lang w:eastAsia="ar-SA"/>
        </w:rPr>
        <w:t xml:space="preserve">Программа действует </w:t>
      </w:r>
      <w:r w:rsidR="00B14923" w:rsidRPr="00AC3BF5">
        <w:rPr>
          <w:sz w:val="26"/>
          <w:szCs w:val="26"/>
        </w:rPr>
        <w:t>на срок действия генерального плана</w:t>
      </w:r>
      <w:r w:rsidR="00541B1A">
        <w:rPr>
          <w:sz w:val="26"/>
          <w:szCs w:val="26"/>
        </w:rPr>
        <w:t xml:space="preserve"> 201</w:t>
      </w:r>
      <w:r w:rsidR="005119A5">
        <w:rPr>
          <w:sz w:val="26"/>
          <w:szCs w:val="26"/>
        </w:rPr>
        <w:t>9</w:t>
      </w:r>
      <w:r w:rsidR="00541B1A">
        <w:rPr>
          <w:sz w:val="26"/>
          <w:szCs w:val="26"/>
        </w:rPr>
        <w:t>-203</w:t>
      </w:r>
      <w:r w:rsidR="005119A5">
        <w:rPr>
          <w:sz w:val="26"/>
          <w:szCs w:val="26"/>
        </w:rPr>
        <w:t>5</w:t>
      </w:r>
      <w:r w:rsidR="0002298E">
        <w:rPr>
          <w:sz w:val="26"/>
          <w:szCs w:val="26"/>
        </w:rPr>
        <w:t xml:space="preserve"> годы</w:t>
      </w:r>
      <w:r w:rsidR="00AE4899" w:rsidRPr="00AC3BF5">
        <w:rPr>
          <w:rFonts w:eastAsia="Arial"/>
          <w:sz w:val="26"/>
          <w:szCs w:val="26"/>
          <w:lang w:eastAsia="ar-SA"/>
        </w:rPr>
        <w:t>:</w:t>
      </w:r>
    </w:p>
    <w:p w:rsidR="00AE4899" w:rsidRPr="00AC3BF5" w:rsidRDefault="00541B1A" w:rsidP="00400D6E">
      <w:pPr>
        <w:suppressAutoHyphens/>
        <w:autoSpaceDE w:val="0"/>
        <w:ind w:firstLine="709"/>
        <w:rPr>
          <w:rFonts w:eastAsia="Arial"/>
          <w:sz w:val="26"/>
          <w:szCs w:val="26"/>
          <w:lang w:eastAsia="ar-SA"/>
        </w:rPr>
      </w:pPr>
      <w:r w:rsidRPr="00BF3B6A">
        <w:rPr>
          <w:color w:val="000000"/>
          <w:sz w:val="26"/>
          <w:szCs w:val="26"/>
        </w:rPr>
        <w:t>–</w:t>
      </w:r>
      <w:r w:rsidR="00AE4899" w:rsidRPr="00AC3BF5">
        <w:rPr>
          <w:rFonts w:eastAsia="Arial"/>
          <w:sz w:val="26"/>
          <w:szCs w:val="26"/>
          <w:lang w:eastAsia="ar-SA"/>
        </w:rPr>
        <w:t>1 этап с 201</w:t>
      </w:r>
      <w:r w:rsidR="00676E7A">
        <w:rPr>
          <w:rFonts w:eastAsia="Arial"/>
          <w:sz w:val="26"/>
          <w:szCs w:val="26"/>
          <w:lang w:eastAsia="ar-SA"/>
        </w:rPr>
        <w:t>9</w:t>
      </w:r>
      <w:r w:rsidR="00AE4899" w:rsidRPr="00AC3BF5">
        <w:rPr>
          <w:rFonts w:eastAsia="Arial"/>
          <w:sz w:val="26"/>
          <w:szCs w:val="26"/>
          <w:lang w:eastAsia="ar-SA"/>
        </w:rPr>
        <w:t xml:space="preserve"> - 202</w:t>
      </w:r>
      <w:r w:rsidR="00676E7A">
        <w:rPr>
          <w:rFonts w:eastAsia="Arial"/>
          <w:sz w:val="26"/>
          <w:szCs w:val="26"/>
          <w:lang w:eastAsia="ar-SA"/>
        </w:rPr>
        <w:t>3</w:t>
      </w:r>
      <w:r w:rsidR="00AE4899" w:rsidRPr="00AC3BF5">
        <w:rPr>
          <w:rFonts w:eastAsia="Arial"/>
          <w:sz w:val="26"/>
          <w:szCs w:val="26"/>
          <w:lang w:eastAsia="ar-SA"/>
        </w:rPr>
        <w:t>;</w:t>
      </w:r>
    </w:p>
    <w:p w:rsidR="00AE4899" w:rsidRPr="00AC3BF5" w:rsidRDefault="00541B1A" w:rsidP="00400D6E">
      <w:pPr>
        <w:suppressAutoHyphens/>
        <w:autoSpaceDE w:val="0"/>
        <w:ind w:firstLine="709"/>
        <w:rPr>
          <w:rFonts w:eastAsia="Arial"/>
          <w:sz w:val="26"/>
          <w:szCs w:val="26"/>
          <w:lang w:eastAsia="ar-SA"/>
        </w:rPr>
      </w:pPr>
      <w:r w:rsidRPr="00BF3B6A">
        <w:rPr>
          <w:color w:val="000000"/>
          <w:sz w:val="26"/>
          <w:szCs w:val="26"/>
        </w:rPr>
        <w:t>–</w:t>
      </w:r>
      <w:r w:rsidR="00AE4899" w:rsidRPr="00AC3BF5">
        <w:rPr>
          <w:rFonts w:eastAsia="Arial"/>
          <w:sz w:val="26"/>
          <w:szCs w:val="26"/>
          <w:lang w:eastAsia="ar-SA"/>
        </w:rPr>
        <w:t>2 этап с 202</w:t>
      </w:r>
      <w:r w:rsidR="00676E7A">
        <w:rPr>
          <w:rFonts w:eastAsia="Arial"/>
          <w:sz w:val="26"/>
          <w:szCs w:val="26"/>
          <w:lang w:eastAsia="ar-SA"/>
        </w:rPr>
        <w:t>4</w:t>
      </w:r>
      <w:r w:rsidR="00AE4899" w:rsidRPr="00AC3BF5">
        <w:rPr>
          <w:rFonts w:eastAsia="Arial"/>
          <w:sz w:val="26"/>
          <w:szCs w:val="26"/>
          <w:lang w:eastAsia="ar-SA"/>
        </w:rPr>
        <w:t xml:space="preserve"> - 203</w:t>
      </w:r>
      <w:r w:rsidR="00676E7A">
        <w:rPr>
          <w:rFonts w:eastAsia="Arial"/>
          <w:sz w:val="26"/>
          <w:szCs w:val="26"/>
          <w:lang w:eastAsia="ar-SA"/>
        </w:rPr>
        <w:t>5</w:t>
      </w:r>
      <w:r w:rsidR="00AE4899" w:rsidRPr="00AC3BF5">
        <w:rPr>
          <w:rFonts w:eastAsia="Arial"/>
          <w:sz w:val="26"/>
          <w:szCs w:val="26"/>
          <w:lang w:eastAsia="ar-SA"/>
        </w:rPr>
        <w:t>.</w:t>
      </w:r>
    </w:p>
    <w:p w:rsidR="00400D6E" w:rsidRPr="00AC3BF5" w:rsidRDefault="00400D6E" w:rsidP="00AE4899">
      <w:pPr>
        <w:outlineLvl w:val="0"/>
        <w:rPr>
          <w:caps/>
          <w:smallCaps/>
          <w:sz w:val="26"/>
          <w:szCs w:val="26"/>
        </w:rPr>
      </w:pPr>
    </w:p>
    <w:p w:rsidR="00AE4899" w:rsidRPr="00AC3BF5" w:rsidRDefault="00AE4899" w:rsidP="00AE4899">
      <w:pPr>
        <w:suppressAutoHyphens/>
        <w:autoSpaceDE w:val="0"/>
        <w:jc w:val="center"/>
        <w:outlineLvl w:val="0"/>
        <w:rPr>
          <w:rFonts w:eastAsia="Arial"/>
          <w:b/>
          <w:caps/>
          <w:sz w:val="26"/>
          <w:szCs w:val="26"/>
          <w:lang w:eastAsia="ar-SA"/>
        </w:rPr>
      </w:pPr>
      <w:bookmarkStart w:id="91" w:name="_Toc531119187"/>
      <w:r w:rsidRPr="00AC3BF5">
        <w:rPr>
          <w:rFonts w:eastAsia="Arial"/>
          <w:b/>
          <w:caps/>
          <w:sz w:val="26"/>
          <w:szCs w:val="26"/>
          <w:lang w:eastAsia="ar-SA"/>
        </w:rPr>
        <w:t>5. Мероприятия по развитию системы коммунальной инфраструктуры</w:t>
      </w:r>
      <w:r w:rsidR="003F1AB8" w:rsidRPr="00AC3BF5">
        <w:rPr>
          <w:rFonts w:eastAsia="Arial"/>
          <w:b/>
          <w:caps/>
          <w:sz w:val="26"/>
          <w:szCs w:val="26"/>
          <w:lang w:eastAsia="ar-SA"/>
        </w:rPr>
        <w:t xml:space="preserve">, </w:t>
      </w:r>
      <w:r w:rsidR="003F1AB8" w:rsidRPr="00AC3BF5">
        <w:rPr>
          <w:rFonts w:eastAsia="Calibri"/>
          <w:b/>
          <w:caps/>
          <w:sz w:val="26"/>
          <w:szCs w:val="26"/>
        </w:rPr>
        <w:t xml:space="preserve">Основные целевые индикаторы реализации мероприятий Программы комплексного развития </w:t>
      </w:r>
      <w:r w:rsidR="003F1AB8" w:rsidRPr="00AC3BF5">
        <w:rPr>
          <w:rFonts w:eastAsia="Arial"/>
          <w:b/>
          <w:caps/>
          <w:sz w:val="26"/>
          <w:szCs w:val="26"/>
          <w:lang w:eastAsia="ar-SA"/>
        </w:rPr>
        <w:t>системы коммунальной инфраструктуры</w:t>
      </w:r>
      <w:bookmarkEnd w:id="91"/>
    </w:p>
    <w:p w:rsidR="00AE4899" w:rsidRPr="00AC3BF5" w:rsidRDefault="00AE4899" w:rsidP="00AE4899">
      <w:pPr>
        <w:suppressAutoHyphens/>
        <w:autoSpaceDE w:val="0"/>
        <w:ind w:firstLine="540"/>
        <w:jc w:val="center"/>
        <w:rPr>
          <w:rFonts w:eastAsia="Arial"/>
          <w:b/>
          <w:sz w:val="26"/>
          <w:szCs w:val="26"/>
          <w:lang w:eastAsia="ar-SA"/>
        </w:rPr>
      </w:pPr>
    </w:p>
    <w:p w:rsidR="00726C49" w:rsidRDefault="009C579F" w:rsidP="00774940">
      <w:pPr>
        <w:suppressAutoHyphens/>
        <w:autoSpaceDE w:val="0"/>
        <w:jc w:val="center"/>
        <w:outlineLvl w:val="1"/>
        <w:rPr>
          <w:rFonts w:eastAsia="Arial"/>
          <w:b/>
          <w:sz w:val="26"/>
          <w:szCs w:val="26"/>
          <w:lang w:eastAsia="ar-SA"/>
        </w:rPr>
      </w:pPr>
      <w:bookmarkStart w:id="92" w:name="_Toc531119188"/>
      <w:r w:rsidRPr="00AC3BF5">
        <w:rPr>
          <w:rFonts w:eastAsia="Arial"/>
          <w:b/>
          <w:sz w:val="26"/>
          <w:szCs w:val="26"/>
          <w:lang w:eastAsia="ar-SA"/>
        </w:rPr>
        <w:t>5</w:t>
      </w:r>
      <w:r w:rsidR="003F1AB8" w:rsidRPr="00AC3BF5">
        <w:rPr>
          <w:rFonts w:eastAsia="Arial"/>
          <w:b/>
          <w:sz w:val="26"/>
          <w:szCs w:val="26"/>
          <w:lang w:eastAsia="ar-SA"/>
        </w:rPr>
        <w:t>.1.</w:t>
      </w:r>
      <w:r w:rsidR="00AE4899" w:rsidRPr="00AC3BF5">
        <w:rPr>
          <w:rFonts w:eastAsia="Arial"/>
          <w:b/>
          <w:sz w:val="26"/>
          <w:szCs w:val="26"/>
          <w:lang w:eastAsia="ar-SA"/>
        </w:rPr>
        <w:t>Общие положения</w:t>
      </w:r>
      <w:bookmarkEnd w:id="92"/>
    </w:p>
    <w:p w:rsidR="00541B1A" w:rsidRPr="00AC3BF5" w:rsidRDefault="00541B1A" w:rsidP="00774940">
      <w:pPr>
        <w:suppressAutoHyphens/>
        <w:autoSpaceDE w:val="0"/>
        <w:jc w:val="center"/>
        <w:outlineLvl w:val="1"/>
        <w:rPr>
          <w:rFonts w:eastAsia="Arial"/>
          <w:b/>
          <w:sz w:val="26"/>
          <w:szCs w:val="26"/>
          <w:lang w:eastAsia="ar-SA"/>
        </w:rPr>
      </w:pP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Основными факторами, определяющими направления разработки программы комплексного развития системы коммунальной инфраструктуры муниципального образования </w:t>
      </w:r>
      <w:r w:rsidR="00B56CA1">
        <w:rPr>
          <w:rFonts w:eastAsia="Calibri"/>
          <w:sz w:val="26"/>
          <w:szCs w:val="26"/>
          <w:lang w:eastAsia="ar-SA"/>
        </w:rPr>
        <w:t>Верх-Камышенский</w:t>
      </w:r>
      <w:r w:rsidRPr="00AC3BF5">
        <w:rPr>
          <w:rFonts w:eastAsia="Calibri"/>
          <w:sz w:val="26"/>
          <w:szCs w:val="26"/>
          <w:lang w:eastAsia="ar-SA"/>
        </w:rPr>
        <w:t xml:space="preserve"> сельсовет на 201</w:t>
      </w:r>
      <w:r w:rsidR="00676E7A">
        <w:rPr>
          <w:rFonts w:eastAsia="Calibri"/>
          <w:sz w:val="26"/>
          <w:szCs w:val="26"/>
          <w:lang w:eastAsia="ar-SA"/>
        </w:rPr>
        <w:t>9</w:t>
      </w:r>
      <w:r w:rsidRPr="00AC3BF5">
        <w:rPr>
          <w:rFonts w:eastAsia="Calibri"/>
          <w:sz w:val="26"/>
          <w:szCs w:val="26"/>
          <w:lang w:eastAsia="ar-SA"/>
        </w:rPr>
        <w:t>-202</w:t>
      </w:r>
      <w:r w:rsidR="00676E7A">
        <w:rPr>
          <w:rFonts w:eastAsia="Calibri"/>
          <w:sz w:val="26"/>
          <w:szCs w:val="26"/>
          <w:lang w:eastAsia="ar-SA"/>
        </w:rPr>
        <w:t>3</w:t>
      </w:r>
      <w:r w:rsidRPr="00AC3BF5">
        <w:rPr>
          <w:rFonts w:eastAsia="Calibri"/>
          <w:sz w:val="26"/>
          <w:szCs w:val="26"/>
          <w:lang w:eastAsia="ar-SA"/>
        </w:rPr>
        <w:t xml:space="preserve"> гг. и на период до 203</w:t>
      </w:r>
      <w:r w:rsidR="00676E7A">
        <w:rPr>
          <w:rFonts w:eastAsia="Calibri"/>
          <w:sz w:val="26"/>
          <w:szCs w:val="26"/>
          <w:lang w:eastAsia="ar-SA"/>
        </w:rPr>
        <w:t>5</w:t>
      </w:r>
      <w:r w:rsidRPr="00AC3BF5">
        <w:rPr>
          <w:rFonts w:eastAsia="Calibri"/>
          <w:sz w:val="26"/>
          <w:szCs w:val="26"/>
          <w:lang w:eastAsia="ar-SA"/>
        </w:rPr>
        <w:t xml:space="preserve"> года, являются:</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тенденции социально-экономического развития поселения, характеризующиеся развитием рынка жилья, сфер обслуживания и промышленности до 203</w:t>
      </w:r>
      <w:r w:rsidR="00676E7A">
        <w:rPr>
          <w:sz w:val="26"/>
          <w:szCs w:val="26"/>
        </w:rPr>
        <w:t>5</w:t>
      </w:r>
      <w:r w:rsidRPr="00AC3BF5">
        <w:rPr>
          <w:sz w:val="26"/>
          <w:szCs w:val="26"/>
        </w:rPr>
        <w:t xml:space="preserve"> года с учетом комплексного инвестиционного плана; </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состояние существующей системы коммунальной инфраструктуры;</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перспективное строительство малоэтажных домов, направленное на улучшение жилищных условий граждан;</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сохранение оценочных показателей потребления коммунальных услуг на уровне установленных на 201</w:t>
      </w:r>
      <w:r w:rsidR="00676E7A">
        <w:rPr>
          <w:sz w:val="26"/>
          <w:szCs w:val="26"/>
        </w:rPr>
        <w:t>9</w:t>
      </w:r>
      <w:r w:rsidRPr="00AC3BF5">
        <w:rPr>
          <w:sz w:val="26"/>
          <w:szCs w:val="26"/>
        </w:rPr>
        <w:t>г. нормативов потребления;</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Комплекс мероприятий по развитию системы коммунальной инфраструктуры, поселения разработан по следующим направлениям:</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строительство и модернизация оборудования и сетей в целях подключения новых потребителей в объектах капитального строительства;</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Разработанные программные мероприятия систематизированы по степени их актуальности в решении вопросов развития сист</w:t>
      </w:r>
      <w:r w:rsidR="007F1716" w:rsidRPr="00AC3BF5">
        <w:rPr>
          <w:rFonts w:eastAsia="Calibri"/>
          <w:sz w:val="26"/>
          <w:szCs w:val="26"/>
          <w:lang w:eastAsia="ar-SA"/>
        </w:rPr>
        <w:t>емы коммунальной инфраструктуры в поселении</w:t>
      </w:r>
      <w:r w:rsidRPr="00AC3BF5">
        <w:rPr>
          <w:rFonts w:eastAsia="Calibri"/>
          <w:sz w:val="26"/>
          <w:szCs w:val="26"/>
          <w:lang w:eastAsia="ar-SA"/>
        </w:rPr>
        <w:t xml:space="preserve"> и срокам реализации.</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lastRenderedPageBreak/>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Мероприятия, реализуемые для подключения новых потребителей, разработаны исходя из того, что организации коммунального комплекса обеспечиваюттребуемую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AE4899"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Объемы мероприятий определены усредненно.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w:t>
      </w:r>
      <w:r w:rsidRPr="000F191A">
        <w:rPr>
          <w:rFonts w:eastAsia="Calibri"/>
          <w:sz w:val="26"/>
          <w:szCs w:val="26"/>
          <w:lang w:eastAsia="ar-SA"/>
        </w:rPr>
        <w:t xml:space="preserve">обследований). </w:t>
      </w:r>
    </w:p>
    <w:p w:rsidR="00DC113A" w:rsidRPr="00DC113A" w:rsidRDefault="00DC113A" w:rsidP="00F74DA2">
      <w:pPr>
        <w:pStyle w:val="a5"/>
        <w:numPr>
          <w:ilvl w:val="0"/>
          <w:numId w:val="11"/>
        </w:numPr>
        <w:ind w:left="0" w:firstLine="709"/>
        <w:jc w:val="both"/>
        <w:rPr>
          <w:rFonts w:eastAsia="Calibri"/>
          <w:sz w:val="26"/>
          <w:szCs w:val="26"/>
        </w:rPr>
      </w:pPr>
      <w:r w:rsidRPr="00DC113A">
        <w:rPr>
          <w:rFonts w:eastAsia="Calibri"/>
          <w:sz w:val="26"/>
          <w:szCs w:val="26"/>
        </w:rPr>
        <w:t>Внебюджетными источниками в сферах деятельности организаций коммунального комплекса (электроснабжения,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AE4899" w:rsidRDefault="00DC113A" w:rsidP="00AE4899">
      <w:pPr>
        <w:ind w:firstLine="709"/>
        <w:jc w:val="both"/>
        <w:rPr>
          <w:rFonts w:eastAsia="Calibri"/>
          <w:sz w:val="26"/>
          <w:szCs w:val="26"/>
        </w:rPr>
      </w:pPr>
      <w:r>
        <w:rPr>
          <w:rFonts w:eastAsia="Calibri"/>
          <w:sz w:val="26"/>
          <w:szCs w:val="26"/>
        </w:rPr>
        <w:t xml:space="preserve">9. </w:t>
      </w:r>
      <w:r w:rsidR="00AE4899" w:rsidRPr="00AC3BF5">
        <w:rPr>
          <w:rFonts w:eastAsia="Calibri"/>
          <w:sz w:val="26"/>
          <w:szCs w:val="26"/>
        </w:rPr>
        <w:t>Внебюджетными источниками в сферах деятельности организаций коммунального комплекса (</w:t>
      </w:r>
      <w:r w:rsidR="007F1716" w:rsidRPr="00AC3BF5">
        <w:rPr>
          <w:rFonts w:eastAsia="Calibri"/>
          <w:sz w:val="26"/>
          <w:szCs w:val="26"/>
        </w:rPr>
        <w:t xml:space="preserve">электроснабжения, </w:t>
      </w:r>
      <w:r w:rsidR="00AE4899" w:rsidRPr="00AC3BF5">
        <w:rPr>
          <w:rFonts w:eastAsia="Calibri"/>
          <w:sz w:val="26"/>
          <w:szCs w:val="26"/>
        </w:rPr>
        <w:t>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AE4899" w:rsidRPr="00DC113A" w:rsidRDefault="00AE4899" w:rsidP="00F74DA2">
      <w:pPr>
        <w:pStyle w:val="a5"/>
        <w:numPr>
          <w:ilvl w:val="0"/>
          <w:numId w:val="15"/>
        </w:numPr>
        <w:tabs>
          <w:tab w:val="left" w:pos="851"/>
        </w:tabs>
        <w:ind w:left="0" w:firstLine="709"/>
        <w:jc w:val="both"/>
        <w:rPr>
          <w:rFonts w:eastAsia="Calibri"/>
          <w:sz w:val="26"/>
          <w:szCs w:val="26"/>
          <w:lang w:eastAsia="ar-SA"/>
        </w:rPr>
      </w:pPr>
      <w:r w:rsidRPr="00DC113A">
        <w:rPr>
          <w:rFonts w:eastAsia="Calibri"/>
          <w:sz w:val="26"/>
          <w:szCs w:val="26"/>
          <w:lang w:eastAsia="ar-SA"/>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AE4899" w:rsidRPr="00AC3BF5" w:rsidRDefault="00AE4899" w:rsidP="00AE4899">
      <w:pPr>
        <w:tabs>
          <w:tab w:val="left" w:pos="708"/>
          <w:tab w:val="num" w:pos="1021"/>
        </w:tabs>
        <w:ind w:firstLine="709"/>
        <w:jc w:val="both"/>
        <w:rPr>
          <w:sz w:val="26"/>
          <w:szCs w:val="26"/>
        </w:rPr>
      </w:pPr>
      <w:r w:rsidRPr="00AC3BF5">
        <w:rPr>
          <w:sz w:val="26"/>
          <w:szCs w:val="26"/>
        </w:rPr>
        <w:t>Если мероприятие реализуется в течение нескольких лет, то количественные и стоимостные показатели распределяются по годам по этапам.</w:t>
      </w:r>
    </w:p>
    <w:p w:rsidR="00AE4899" w:rsidRPr="00AC3BF5" w:rsidRDefault="00AE4899" w:rsidP="00AE4899">
      <w:pPr>
        <w:tabs>
          <w:tab w:val="left" w:pos="708"/>
          <w:tab w:val="num" w:pos="1021"/>
        </w:tabs>
        <w:ind w:firstLine="709"/>
        <w:jc w:val="both"/>
        <w:rPr>
          <w:rFonts w:eastAsia="Calibri"/>
          <w:sz w:val="26"/>
          <w:szCs w:val="26"/>
          <w:lang w:eastAsia="ar-SA"/>
        </w:rPr>
      </w:pPr>
      <w:r w:rsidRPr="00AC3BF5">
        <w:rPr>
          <w:rFonts w:eastAsia="Calibri"/>
          <w:sz w:val="26"/>
          <w:szCs w:val="26"/>
          <w:lang w:eastAsia="ar-SA"/>
        </w:rPr>
        <w:lastRenderedPageBreak/>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AE4899" w:rsidRPr="00AC3BF5" w:rsidRDefault="00AE4899" w:rsidP="00F74DA2">
      <w:pPr>
        <w:numPr>
          <w:ilvl w:val="0"/>
          <w:numId w:val="15"/>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
    <w:p w:rsidR="00AE4899" w:rsidRPr="00AC3BF5" w:rsidRDefault="00AE4899" w:rsidP="00AE4899">
      <w:pPr>
        <w:ind w:firstLine="709"/>
        <w:jc w:val="both"/>
        <w:rPr>
          <w:rFonts w:eastAsia="Calibri"/>
          <w:sz w:val="26"/>
          <w:szCs w:val="26"/>
          <w:lang w:eastAsia="en-US"/>
        </w:rPr>
      </w:pPr>
      <w:r w:rsidRPr="00AC3BF5">
        <w:rPr>
          <w:rFonts w:eastAsia="Calibri"/>
          <w:sz w:val="26"/>
          <w:szCs w:val="26"/>
        </w:rPr>
        <w:t xml:space="preserve">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муниципального образования </w:t>
      </w:r>
      <w:r w:rsidR="00B56CA1">
        <w:rPr>
          <w:rFonts w:eastAsia="Calibri"/>
          <w:sz w:val="26"/>
          <w:szCs w:val="26"/>
        </w:rPr>
        <w:t>Верх-Камышенский</w:t>
      </w:r>
      <w:r w:rsidR="003F1AB8" w:rsidRPr="00AC3BF5">
        <w:rPr>
          <w:rFonts w:eastAsia="Calibri"/>
          <w:sz w:val="26"/>
          <w:szCs w:val="26"/>
        </w:rPr>
        <w:t xml:space="preserve"> сельсовет</w:t>
      </w:r>
      <w:r w:rsidRPr="00AC3BF5">
        <w:rPr>
          <w:rFonts w:eastAsia="Calibri"/>
          <w:sz w:val="26"/>
          <w:szCs w:val="26"/>
        </w:rPr>
        <w:t>,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3F1AB8" w:rsidRPr="00AC3BF5" w:rsidRDefault="003F1AB8" w:rsidP="003F1AB8">
      <w:pPr>
        <w:autoSpaceDE w:val="0"/>
        <w:autoSpaceDN w:val="0"/>
        <w:adjustRightInd w:val="0"/>
        <w:jc w:val="both"/>
        <w:rPr>
          <w:rFonts w:eastAsia="Calibri"/>
          <w:b/>
          <w:sz w:val="26"/>
          <w:szCs w:val="26"/>
        </w:rPr>
      </w:pPr>
    </w:p>
    <w:p w:rsidR="00742113" w:rsidRDefault="00FA1C49" w:rsidP="00AD3AF2">
      <w:pPr>
        <w:autoSpaceDE w:val="0"/>
        <w:autoSpaceDN w:val="0"/>
        <w:adjustRightInd w:val="0"/>
        <w:jc w:val="center"/>
        <w:rPr>
          <w:rFonts w:eastAsia="Calibri"/>
          <w:b/>
          <w:sz w:val="26"/>
          <w:szCs w:val="26"/>
        </w:rPr>
      </w:pPr>
      <w:r>
        <w:rPr>
          <w:rFonts w:eastAsia="Calibri"/>
          <w:b/>
          <w:sz w:val="26"/>
          <w:szCs w:val="26"/>
        </w:rPr>
        <w:t>5.2</w:t>
      </w:r>
      <w:r w:rsidR="00541B1A">
        <w:rPr>
          <w:rFonts w:eastAsia="Calibri"/>
          <w:b/>
          <w:sz w:val="26"/>
          <w:szCs w:val="26"/>
        </w:rPr>
        <w:t>.</w:t>
      </w:r>
      <w:r w:rsidR="003F1AB8" w:rsidRPr="00AC3BF5">
        <w:rPr>
          <w:rFonts w:eastAsia="Calibri"/>
          <w:b/>
          <w:sz w:val="26"/>
          <w:szCs w:val="26"/>
        </w:rPr>
        <w:t xml:space="preserve"> Система электроснабжения</w:t>
      </w:r>
    </w:p>
    <w:p w:rsidR="00541B1A" w:rsidRPr="00AC3BF5" w:rsidRDefault="00541B1A" w:rsidP="00AD3AF2">
      <w:pPr>
        <w:autoSpaceDE w:val="0"/>
        <w:autoSpaceDN w:val="0"/>
        <w:adjustRightInd w:val="0"/>
        <w:jc w:val="center"/>
        <w:rPr>
          <w:smallCaps/>
          <w:sz w:val="26"/>
          <w:szCs w:val="26"/>
        </w:rPr>
      </w:pPr>
    </w:p>
    <w:p w:rsidR="003F1AB8" w:rsidRPr="00AC3BF5" w:rsidRDefault="003F1AB8" w:rsidP="00AD3AF2">
      <w:pPr>
        <w:ind w:firstLine="709"/>
        <w:jc w:val="both"/>
        <w:rPr>
          <w:rFonts w:eastAsia="Calibri"/>
          <w:sz w:val="26"/>
          <w:szCs w:val="26"/>
        </w:rPr>
      </w:pPr>
      <w:r w:rsidRPr="00AC3BF5">
        <w:rPr>
          <w:rFonts w:eastAsia="Calibri"/>
          <w:sz w:val="26"/>
          <w:szCs w:val="26"/>
        </w:rPr>
        <w:t>Основными целевыми индикаторами реализации мероприятий программы комплексного развития системы электроснабжения потребителей поселения являются:</w:t>
      </w:r>
    </w:p>
    <w:p w:rsidR="0011653B" w:rsidRPr="0011653B" w:rsidRDefault="0011653B" w:rsidP="0011653B">
      <w:pPr>
        <w:ind w:firstLine="340"/>
        <w:jc w:val="both"/>
        <w:rPr>
          <w:sz w:val="26"/>
          <w:szCs w:val="26"/>
        </w:rPr>
      </w:pPr>
      <w:r w:rsidRPr="00DE2107">
        <w:rPr>
          <w:sz w:val="26"/>
          <w:szCs w:val="26"/>
        </w:rPr>
        <w:t>–</w:t>
      </w:r>
      <w:r w:rsidRPr="00DE2107">
        <w:rPr>
          <w:iCs/>
          <w:sz w:val="26"/>
          <w:szCs w:val="26"/>
        </w:rPr>
        <w:t xml:space="preserve"> Строительство проектируемых сетей ВЛ-10кВ для электроснабжения </w:t>
      </w:r>
      <w:r w:rsidRPr="0011653B">
        <w:rPr>
          <w:iCs/>
          <w:sz w:val="26"/>
          <w:szCs w:val="26"/>
        </w:rPr>
        <w:t xml:space="preserve">планируемой КТП-10/0,4кВ в </w:t>
      </w:r>
      <w:r w:rsidRPr="0011653B">
        <w:rPr>
          <w:snapToGrid w:val="0"/>
          <w:sz w:val="26"/>
          <w:szCs w:val="26"/>
        </w:rPr>
        <w:t>с. Воскресенка</w:t>
      </w:r>
      <w:r w:rsidRPr="0011653B">
        <w:rPr>
          <w:bCs/>
          <w:iCs/>
          <w:sz w:val="26"/>
          <w:szCs w:val="26"/>
        </w:rPr>
        <w:t xml:space="preserve">общей протяженностью </w:t>
      </w:r>
      <w:smartTag w:uri="urn:schemas-microsoft-com:office:smarttags" w:element="metricconverter">
        <w:smartTagPr>
          <w:attr w:name="ProductID" w:val="0,3 км"/>
        </w:smartTagPr>
        <w:r w:rsidRPr="0011653B">
          <w:rPr>
            <w:bCs/>
            <w:iCs/>
            <w:sz w:val="26"/>
            <w:szCs w:val="26"/>
          </w:rPr>
          <w:t>0,3 км</w:t>
        </w:r>
      </w:smartTag>
      <w:r w:rsidRPr="0011653B">
        <w:rPr>
          <w:iCs/>
          <w:sz w:val="26"/>
          <w:szCs w:val="26"/>
        </w:rPr>
        <w:t>.;</w:t>
      </w:r>
    </w:p>
    <w:p w:rsidR="0011653B" w:rsidRPr="0011653B" w:rsidRDefault="0011653B" w:rsidP="0011653B">
      <w:pPr>
        <w:ind w:firstLine="340"/>
        <w:jc w:val="both"/>
        <w:rPr>
          <w:iCs/>
          <w:sz w:val="26"/>
          <w:szCs w:val="26"/>
        </w:rPr>
      </w:pPr>
      <w:r w:rsidRPr="0011653B">
        <w:rPr>
          <w:sz w:val="26"/>
          <w:szCs w:val="26"/>
        </w:rPr>
        <w:t>–</w:t>
      </w:r>
      <w:r w:rsidRPr="0011653B">
        <w:rPr>
          <w:iCs/>
          <w:sz w:val="26"/>
          <w:szCs w:val="26"/>
        </w:rPr>
        <w:t xml:space="preserve"> реконструкция распределительных сетей 10кВ и 0,4кВ;</w:t>
      </w:r>
    </w:p>
    <w:p w:rsidR="0011653B" w:rsidRPr="0011653B" w:rsidRDefault="0011653B" w:rsidP="0011653B">
      <w:pPr>
        <w:keepLines/>
        <w:suppressLineNumbers/>
        <w:tabs>
          <w:tab w:val="left" w:pos="1080"/>
        </w:tabs>
        <w:suppressAutoHyphens/>
        <w:autoSpaceDE w:val="0"/>
        <w:autoSpaceDN w:val="0"/>
        <w:adjustRightInd w:val="0"/>
        <w:ind w:firstLine="318"/>
        <w:jc w:val="both"/>
        <w:rPr>
          <w:sz w:val="26"/>
          <w:szCs w:val="26"/>
        </w:rPr>
      </w:pPr>
      <w:r w:rsidRPr="0011653B">
        <w:rPr>
          <w:sz w:val="26"/>
          <w:szCs w:val="26"/>
        </w:rPr>
        <w:t>–</w:t>
      </w:r>
      <w:r w:rsidRPr="0011653B">
        <w:rPr>
          <w:iCs/>
          <w:sz w:val="26"/>
          <w:szCs w:val="26"/>
        </w:rPr>
        <w:t xml:space="preserve"> Установка </w:t>
      </w:r>
      <w:r w:rsidRPr="0011653B">
        <w:rPr>
          <w:sz w:val="26"/>
          <w:szCs w:val="26"/>
        </w:rPr>
        <w:t>одной проек</w:t>
      </w:r>
      <w:r w:rsidRPr="0011653B">
        <w:rPr>
          <w:iCs/>
          <w:sz w:val="26"/>
          <w:szCs w:val="26"/>
        </w:rPr>
        <w:t xml:space="preserve">тируемой комплектной </w:t>
      </w:r>
      <w:r w:rsidRPr="0011653B">
        <w:rPr>
          <w:sz w:val="26"/>
          <w:szCs w:val="26"/>
        </w:rPr>
        <w:t xml:space="preserve">однотрансформаторной подстанции 10/0,4 кВ мощностью 160 кВА в </w:t>
      </w:r>
      <w:r w:rsidRPr="0011653B">
        <w:rPr>
          <w:snapToGrid w:val="0"/>
          <w:sz w:val="26"/>
          <w:szCs w:val="26"/>
        </w:rPr>
        <w:t>с. Воскресенка</w:t>
      </w:r>
      <w:r w:rsidRPr="0011653B">
        <w:rPr>
          <w:iCs/>
          <w:sz w:val="26"/>
          <w:szCs w:val="26"/>
        </w:rPr>
        <w:t xml:space="preserve"> для электроснабжения планируемых объектов</w:t>
      </w:r>
      <w:r w:rsidRPr="0011653B">
        <w:rPr>
          <w:sz w:val="26"/>
          <w:szCs w:val="26"/>
        </w:rPr>
        <w:t xml:space="preserve"> перспективной застройки;</w:t>
      </w:r>
    </w:p>
    <w:p w:rsidR="0011653B" w:rsidRPr="0011653B" w:rsidRDefault="0011653B" w:rsidP="0011653B">
      <w:pPr>
        <w:keepLines/>
        <w:suppressLineNumbers/>
        <w:tabs>
          <w:tab w:val="left" w:pos="1080"/>
        </w:tabs>
        <w:suppressAutoHyphens/>
        <w:ind w:firstLine="318"/>
        <w:jc w:val="both"/>
        <w:rPr>
          <w:sz w:val="26"/>
          <w:szCs w:val="26"/>
        </w:rPr>
      </w:pPr>
      <w:r w:rsidRPr="0011653B">
        <w:rPr>
          <w:sz w:val="26"/>
          <w:szCs w:val="26"/>
        </w:rPr>
        <w:t>– Разработка рабочих проектов внешнего и внутреннего электроснабжения запланированных генпланом объектов.</w:t>
      </w:r>
    </w:p>
    <w:p w:rsidR="003F1AB8" w:rsidRPr="00AC3BF5" w:rsidRDefault="003F1AB8" w:rsidP="003F1AB8">
      <w:pPr>
        <w:ind w:firstLine="709"/>
        <w:jc w:val="both"/>
        <w:rPr>
          <w:sz w:val="26"/>
          <w:szCs w:val="26"/>
        </w:rPr>
      </w:pPr>
    </w:p>
    <w:p w:rsidR="00742113" w:rsidRDefault="00FA1C49" w:rsidP="00774940">
      <w:pPr>
        <w:jc w:val="center"/>
        <w:outlineLvl w:val="1"/>
        <w:rPr>
          <w:b/>
          <w:color w:val="000000"/>
          <w:sz w:val="26"/>
          <w:szCs w:val="26"/>
        </w:rPr>
      </w:pPr>
      <w:bookmarkStart w:id="93" w:name="_Toc531119189"/>
      <w:r>
        <w:rPr>
          <w:b/>
          <w:color w:val="000000"/>
          <w:sz w:val="26"/>
          <w:szCs w:val="26"/>
        </w:rPr>
        <w:t>5.4</w:t>
      </w:r>
      <w:r w:rsidR="00541B1A">
        <w:rPr>
          <w:b/>
          <w:color w:val="000000"/>
          <w:sz w:val="26"/>
          <w:szCs w:val="26"/>
        </w:rPr>
        <w:t>.</w:t>
      </w:r>
      <w:r w:rsidR="00555236" w:rsidRPr="00AC3BF5">
        <w:rPr>
          <w:rFonts w:eastAsia="Calibri"/>
          <w:b/>
          <w:sz w:val="26"/>
          <w:szCs w:val="26"/>
        </w:rPr>
        <w:t>Система</w:t>
      </w:r>
      <w:r w:rsidR="003F1AB8" w:rsidRPr="00AC3BF5">
        <w:rPr>
          <w:b/>
          <w:color w:val="000000"/>
          <w:sz w:val="26"/>
          <w:szCs w:val="26"/>
        </w:rPr>
        <w:t>водоснабжения</w:t>
      </w:r>
      <w:bookmarkEnd w:id="93"/>
    </w:p>
    <w:p w:rsidR="00541B1A" w:rsidRPr="00AC3BF5" w:rsidRDefault="00541B1A" w:rsidP="00774940">
      <w:pPr>
        <w:jc w:val="center"/>
        <w:outlineLvl w:val="1"/>
        <w:rPr>
          <w:b/>
          <w:color w:val="000000"/>
          <w:sz w:val="26"/>
          <w:szCs w:val="26"/>
        </w:rPr>
      </w:pPr>
    </w:p>
    <w:p w:rsidR="00555236" w:rsidRPr="00AC3BF5" w:rsidRDefault="00555236" w:rsidP="00555236">
      <w:pPr>
        <w:ind w:firstLine="567"/>
        <w:jc w:val="both"/>
        <w:rPr>
          <w:rFonts w:eastAsia="Calibri"/>
          <w:sz w:val="26"/>
          <w:szCs w:val="26"/>
        </w:rPr>
      </w:pPr>
      <w:r w:rsidRPr="00AC3BF5">
        <w:rPr>
          <w:rFonts w:eastAsia="Calibri"/>
          <w:sz w:val="26"/>
          <w:szCs w:val="26"/>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8B559A" w:rsidRDefault="008B559A" w:rsidP="0011653B">
      <w:pPr>
        <w:pStyle w:val="af5"/>
        <w:spacing w:after="0"/>
        <w:ind w:firstLine="709"/>
        <w:jc w:val="both"/>
        <w:rPr>
          <w:sz w:val="26"/>
          <w:szCs w:val="26"/>
        </w:rPr>
      </w:pPr>
      <w:r w:rsidRPr="0011653B">
        <w:rPr>
          <w:sz w:val="26"/>
          <w:szCs w:val="26"/>
        </w:rPr>
        <w:t>–</w:t>
      </w:r>
      <w:r>
        <w:rPr>
          <w:sz w:val="26"/>
          <w:szCs w:val="26"/>
        </w:rPr>
        <w:t xml:space="preserve"> строительство водопровода в границах с. Воскресенка;</w:t>
      </w:r>
    </w:p>
    <w:p w:rsidR="003F1AB8" w:rsidRDefault="0011653B" w:rsidP="0011653B">
      <w:pPr>
        <w:pStyle w:val="af5"/>
        <w:spacing w:after="0"/>
        <w:ind w:firstLine="709"/>
        <w:jc w:val="both"/>
        <w:rPr>
          <w:rStyle w:val="aff6"/>
          <w:sz w:val="26"/>
          <w:szCs w:val="26"/>
          <w:lang w:eastAsia="ar-SA"/>
        </w:rPr>
      </w:pPr>
      <w:r w:rsidRPr="0011653B">
        <w:rPr>
          <w:sz w:val="26"/>
          <w:szCs w:val="26"/>
        </w:rPr>
        <w:t>–</w:t>
      </w:r>
      <w:r w:rsidRPr="0011653B">
        <w:rPr>
          <w:rStyle w:val="aff6"/>
          <w:sz w:val="26"/>
          <w:szCs w:val="26"/>
          <w:lang w:eastAsia="ar-SA"/>
        </w:rPr>
        <w:t>реконструкция существующего водозабора, с установкой новой водонапорной башни, заменой сетей существующего водопровода и строительством резервной скважины</w:t>
      </w:r>
      <w:r w:rsidR="008B559A">
        <w:rPr>
          <w:rStyle w:val="aff6"/>
          <w:sz w:val="26"/>
          <w:szCs w:val="26"/>
          <w:lang w:eastAsia="ar-SA"/>
        </w:rPr>
        <w:t>.</w:t>
      </w:r>
    </w:p>
    <w:p w:rsidR="008B559A" w:rsidRPr="0011653B" w:rsidRDefault="008B559A" w:rsidP="0011653B">
      <w:pPr>
        <w:pStyle w:val="af5"/>
        <w:spacing w:after="0"/>
        <w:ind w:firstLine="709"/>
        <w:jc w:val="both"/>
        <w:rPr>
          <w:i/>
          <w:sz w:val="26"/>
          <w:szCs w:val="26"/>
        </w:rPr>
      </w:pPr>
    </w:p>
    <w:p w:rsidR="00B659C9" w:rsidRDefault="00B659C9">
      <w:pPr>
        <w:rPr>
          <w:b/>
          <w:caps/>
          <w:sz w:val="26"/>
          <w:szCs w:val="26"/>
        </w:rPr>
      </w:pPr>
      <w:bookmarkStart w:id="94" w:name="_Toc496172064"/>
      <w:r>
        <w:rPr>
          <w:b/>
          <w:caps/>
          <w:sz w:val="26"/>
          <w:szCs w:val="26"/>
        </w:rPr>
        <w:br w:type="page"/>
      </w:r>
    </w:p>
    <w:p w:rsidR="00AB135C" w:rsidRPr="00AC3BF5" w:rsidRDefault="00726C49" w:rsidP="00AB135C">
      <w:pPr>
        <w:jc w:val="center"/>
        <w:outlineLvl w:val="0"/>
        <w:rPr>
          <w:b/>
          <w:caps/>
          <w:sz w:val="26"/>
          <w:szCs w:val="26"/>
        </w:rPr>
      </w:pPr>
      <w:bookmarkStart w:id="95" w:name="_Toc531119190"/>
      <w:r w:rsidRPr="00AC3BF5">
        <w:rPr>
          <w:b/>
          <w:caps/>
          <w:sz w:val="26"/>
          <w:szCs w:val="26"/>
        </w:rPr>
        <w:t>6</w:t>
      </w:r>
      <w:r w:rsidR="00AB135C" w:rsidRPr="00AC3BF5">
        <w:rPr>
          <w:b/>
          <w:caps/>
          <w:sz w:val="26"/>
          <w:szCs w:val="26"/>
        </w:rPr>
        <w:t xml:space="preserve">. </w:t>
      </w:r>
      <w:bookmarkEnd w:id="94"/>
      <w:r w:rsidR="00AB135C" w:rsidRPr="00AC3BF5">
        <w:rPr>
          <w:b/>
          <w:caps/>
          <w:sz w:val="26"/>
          <w:szCs w:val="26"/>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w:t>
      </w:r>
      <w:r w:rsidR="00B56CA1">
        <w:rPr>
          <w:b/>
          <w:caps/>
          <w:sz w:val="26"/>
          <w:szCs w:val="26"/>
        </w:rPr>
        <w:t>Верх-Камышенский</w:t>
      </w:r>
      <w:r w:rsidR="00AB135C" w:rsidRPr="00AC3BF5">
        <w:rPr>
          <w:b/>
          <w:caps/>
          <w:sz w:val="26"/>
          <w:szCs w:val="26"/>
        </w:rPr>
        <w:t xml:space="preserve"> сельсовет Заринского района Алтайского края</w:t>
      </w:r>
      <w:bookmarkEnd w:id="95"/>
    </w:p>
    <w:p w:rsidR="00AB135C" w:rsidRPr="00AC3BF5" w:rsidRDefault="00AB135C" w:rsidP="00AB135C">
      <w:pPr>
        <w:jc w:val="center"/>
        <w:outlineLvl w:val="0"/>
        <w:rPr>
          <w:smallCaps/>
          <w:sz w:val="26"/>
          <w:szCs w:val="26"/>
        </w:rPr>
      </w:pPr>
    </w:p>
    <w:p w:rsidR="00726C49" w:rsidRDefault="00726C49" w:rsidP="00774940">
      <w:pPr>
        <w:widowControl w:val="0"/>
        <w:autoSpaceDE w:val="0"/>
        <w:autoSpaceDN w:val="0"/>
        <w:adjustRightInd w:val="0"/>
        <w:jc w:val="center"/>
        <w:outlineLvl w:val="1"/>
        <w:rPr>
          <w:b/>
          <w:sz w:val="26"/>
          <w:szCs w:val="26"/>
        </w:rPr>
      </w:pPr>
      <w:bookmarkStart w:id="96" w:name="_Toc531119191"/>
      <w:r w:rsidRPr="00AC3BF5">
        <w:rPr>
          <w:b/>
          <w:sz w:val="26"/>
          <w:szCs w:val="26"/>
        </w:rPr>
        <w:t>6.1</w:t>
      </w:r>
      <w:r w:rsidR="00541B1A">
        <w:rPr>
          <w:b/>
          <w:sz w:val="26"/>
          <w:szCs w:val="26"/>
        </w:rPr>
        <w:t>.</w:t>
      </w:r>
      <w:r w:rsidRPr="00AC3BF5">
        <w:rPr>
          <w:b/>
          <w:sz w:val="26"/>
          <w:szCs w:val="26"/>
        </w:rPr>
        <w:t>Общие сведения</w:t>
      </w:r>
      <w:bookmarkEnd w:id="96"/>
    </w:p>
    <w:p w:rsidR="00541B1A" w:rsidRPr="00AC3BF5" w:rsidRDefault="00541B1A" w:rsidP="00774940">
      <w:pPr>
        <w:widowControl w:val="0"/>
        <w:autoSpaceDE w:val="0"/>
        <w:autoSpaceDN w:val="0"/>
        <w:adjustRightInd w:val="0"/>
        <w:jc w:val="center"/>
        <w:outlineLvl w:val="1"/>
        <w:rPr>
          <w:sz w:val="26"/>
          <w:szCs w:val="26"/>
        </w:rPr>
      </w:pP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Основными источниками финансирования Программы являются:</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средства федерального бюджета;</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средства краевого бюджета;</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средства местного бюджета;</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xml:space="preserve">– средства внебюджетных источников организаций, </w:t>
      </w:r>
      <w:r w:rsidR="00FA1C49" w:rsidRPr="00AC3BF5">
        <w:rPr>
          <w:sz w:val="26"/>
          <w:szCs w:val="26"/>
        </w:rPr>
        <w:t>осуществляющих</w:t>
      </w:r>
      <w:r w:rsidRPr="00AC3BF5">
        <w:rPr>
          <w:sz w:val="26"/>
          <w:szCs w:val="26"/>
        </w:rPr>
        <w:t xml:space="preserve"> строительство объектов социальной инфраструктуры.</w:t>
      </w:r>
    </w:p>
    <w:p w:rsidR="00AB135C" w:rsidRPr="00AC3BF5" w:rsidRDefault="00AB135C" w:rsidP="00AB135C">
      <w:pPr>
        <w:tabs>
          <w:tab w:val="left" w:pos="1340"/>
          <w:tab w:val="center" w:pos="5033"/>
        </w:tabs>
        <w:ind w:firstLine="709"/>
        <w:jc w:val="both"/>
        <w:rPr>
          <w:sz w:val="26"/>
          <w:szCs w:val="26"/>
        </w:rPr>
      </w:pPr>
      <w:r w:rsidRPr="00AC3BF5">
        <w:rPr>
          <w:sz w:val="26"/>
          <w:szCs w:val="26"/>
        </w:rPr>
        <w:t xml:space="preserve">При разработке стратегии ресурсного обеспечения Программы учитывалась реальная ситуация в финансово-бюджетной сфере муниципального образования, высокая социальная и политическая значимость проблемы. </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xml:space="preserve">Источниками финансирования Программы являются внебюджетные средства организаций, </w:t>
      </w:r>
      <w:r w:rsidR="00FA1C49" w:rsidRPr="00AC3BF5">
        <w:rPr>
          <w:sz w:val="26"/>
          <w:szCs w:val="26"/>
        </w:rPr>
        <w:t>осуществляющих</w:t>
      </w:r>
      <w:r w:rsidRPr="00AC3BF5">
        <w:rPr>
          <w:sz w:val="26"/>
          <w:szCs w:val="26"/>
        </w:rPr>
        <w:t xml:space="preserve"> строительство объектов коммунальной инфраструктуры.</w:t>
      </w:r>
    </w:p>
    <w:p w:rsidR="00B86426" w:rsidRPr="00B86426" w:rsidRDefault="00F376B3" w:rsidP="00B86426">
      <w:pPr>
        <w:ind w:firstLine="709"/>
        <w:jc w:val="both"/>
        <w:rPr>
          <w:sz w:val="26"/>
          <w:szCs w:val="26"/>
        </w:rPr>
      </w:pPr>
      <w:r w:rsidRPr="00B86426">
        <w:rPr>
          <w:sz w:val="26"/>
          <w:szCs w:val="26"/>
        </w:rPr>
        <w:t>Доля фин</w:t>
      </w:r>
      <w:r w:rsidR="00B86426" w:rsidRPr="00B86426">
        <w:rPr>
          <w:sz w:val="26"/>
          <w:szCs w:val="26"/>
        </w:rPr>
        <w:t xml:space="preserve">ансирования из средств местного </w:t>
      </w:r>
      <w:r w:rsidRPr="00B86426">
        <w:rPr>
          <w:sz w:val="26"/>
          <w:szCs w:val="26"/>
        </w:rPr>
        <w:t>бюдже</w:t>
      </w:r>
      <w:r w:rsidR="00B86426" w:rsidRPr="00B86426">
        <w:rPr>
          <w:sz w:val="26"/>
          <w:szCs w:val="26"/>
        </w:rPr>
        <w:t>та составляет 30% от общего объема средств.</w:t>
      </w:r>
    </w:p>
    <w:p w:rsidR="00F376B3" w:rsidRPr="00B86426" w:rsidRDefault="00F376B3" w:rsidP="00B86426">
      <w:pPr>
        <w:ind w:firstLine="709"/>
        <w:jc w:val="both"/>
        <w:rPr>
          <w:sz w:val="26"/>
          <w:szCs w:val="26"/>
        </w:rPr>
      </w:pPr>
      <w:r w:rsidRPr="00B86426">
        <w:rPr>
          <w:sz w:val="26"/>
          <w:szCs w:val="26"/>
        </w:rPr>
        <w:t xml:space="preserve">Общий объем средств, направляемых на реализацию Программы, составляет </w:t>
      </w:r>
      <w:r w:rsidR="00691340" w:rsidRPr="00691340">
        <w:rPr>
          <w:color w:val="000000" w:themeColor="text1"/>
        </w:rPr>
        <w:t>1 326</w:t>
      </w:r>
      <w:r w:rsidR="00691340">
        <w:rPr>
          <w:color w:val="000000" w:themeColor="text1"/>
        </w:rPr>
        <w:t> </w:t>
      </w:r>
      <w:r w:rsidR="00691340" w:rsidRPr="00691340">
        <w:rPr>
          <w:color w:val="000000" w:themeColor="text1"/>
        </w:rPr>
        <w:t>000</w:t>
      </w:r>
      <w:r w:rsidRPr="00B86426">
        <w:rPr>
          <w:sz w:val="26"/>
          <w:szCs w:val="26"/>
        </w:rPr>
        <w:t>тыс. рублей.</w:t>
      </w:r>
    </w:p>
    <w:p w:rsidR="00AB135C" w:rsidRPr="00AC3BF5" w:rsidRDefault="00AB135C" w:rsidP="00AB135C">
      <w:pPr>
        <w:pStyle w:val="1"/>
        <w:numPr>
          <w:ilvl w:val="0"/>
          <w:numId w:val="0"/>
        </w:numPr>
        <w:ind w:firstLine="851"/>
        <w:jc w:val="both"/>
        <w:rPr>
          <w:bCs/>
          <w:sz w:val="26"/>
          <w:szCs w:val="26"/>
        </w:rPr>
      </w:pPr>
      <w:r w:rsidRPr="00B86426">
        <w:rPr>
          <w:bCs/>
          <w:sz w:val="26"/>
          <w:szCs w:val="26"/>
        </w:rPr>
        <w:t>В целях развития</w:t>
      </w:r>
      <w:r w:rsidRPr="00AC3BF5">
        <w:rPr>
          <w:bCs/>
          <w:sz w:val="26"/>
          <w:szCs w:val="26"/>
        </w:rPr>
        <w:t xml:space="preserve"> систем коммунальной сферы </w:t>
      </w:r>
      <w:r w:rsidR="00F376B3">
        <w:rPr>
          <w:bCs/>
          <w:sz w:val="26"/>
          <w:szCs w:val="26"/>
        </w:rPr>
        <w:t>муниципального образования</w:t>
      </w:r>
      <w:r w:rsidRPr="00AC3BF5">
        <w:rPr>
          <w:bCs/>
          <w:sz w:val="26"/>
          <w:szCs w:val="26"/>
        </w:rPr>
        <w:t xml:space="preserve"> необходимо провести мероприятия по строительству, реконструкции, капитальному ремонту объектов социальной сферы, расположенных на территории муниципального образования </w:t>
      </w:r>
      <w:r w:rsidR="00B56CA1">
        <w:rPr>
          <w:bCs/>
          <w:sz w:val="26"/>
          <w:szCs w:val="26"/>
        </w:rPr>
        <w:t>Верх-Камышенский</w:t>
      </w:r>
      <w:r w:rsidRPr="00AC3BF5">
        <w:rPr>
          <w:bCs/>
          <w:sz w:val="26"/>
          <w:szCs w:val="26"/>
        </w:rPr>
        <w:t xml:space="preserve"> сельсовет. </w:t>
      </w:r>
      <w:r w:rsidRPr="00AC3BF5">
        <w:rPr>
          <w:sz w:val="26"/>
          <w:szCs w:val="26"/>
        </w:rPr>
        <w:t>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w:t>
      </w:r>
      <w:r w:rsidR="007C31EB">
        <w:rPr>
          <w:sz w:val="26"/>
          <w:szCs w:val="26"/>
        </w:rPr>
        <w:t>ь</w:t>
      </w:r>
      <w:r w:rsidRPr="00AC3BF5">
        <w:rPr>
          <w:sz w:val="26"/>
          <w:szCs w:val="26"/>
        </w:rPr>
        <w:t xml:space="preserve">ной инфраструктуры необходимых для реализации муниципальной программы муниципального образования </w:t>
      </w:r>
      <w:r w:rsidR="00B56CA1">
        <w:rPr>
          <w:sz w:val="26"/>
          <w:szCs w:val="26"/>
        </w:rPr>
        <w:t>Верх-Камышенский</w:t>
      </w:r>
      <w:r w:rsidRPr="00AC3BF5">
        <w:rPr>
          <w:sz w:val="26"/>
          <w:szCs w:val="26"/>
        </w:rPr>
        <w:t xml:space="preserve"> сельсовет Заринского района Алтайского края</w:t>
      </w:r>
      <w:r w:rsidRPr="00AC3BF5">
        <w:rPr>
          <w:bCs/>
          <w:sz w:val="26"/>
          <w:szCs w:val="26"/>
        </w:rPr>
        <w:t xml:space="preserve">представлена в </w:t>
      </w:r>
      <w:r w:rsidR="007C31EB">
        <w:rPr>
          <w:bCs/>
          <w:sz w:val="26"/>
          <w:szCs w:val="26"/>
        </w:rPr>
        <w:t>Т</w:t>
      </w:r>
      <w:r w:rsidRPr="00AC3BF5">
        <w:rPr>
          <w:bCs/>
          <w:sz w:val="26"/>
          <w:szCs w:val="26"/>
        </w:rPr>
        <w:t>аблице</w:t>
      </w:r>
      <w:r w:rsidR="00DA7748">
        <w:rPr>
          <w:bCs/>
          <w:sz w:val="26"/>
          <w:szCs w:val="26"/>
        </w:rPr>
        <w:t>2</w:t>
      </w:r>
      <w:r w:rsidR="003777DF">
        <w:rPr>
          <w:bCs/>
          <w:sz w:val="26"/>
          <w:szCs w:val="26"/>
        </w:rPr>
        <w:t>6</w:t>
      </w:r>
      <w:r w:rsidRPr="00AC3BF5">
        <w:rPr>
          <w:bCs/>
          <w:sz w:val="26"/>
          <w:szCs w:val="26"/>
        </w:rPr>
        <w:t xml:space="preserve">. </w:t>
      </w:r>
    </w:p>
    <w:p w:rsidR="00AB135C" w:rsidRPr="00AC3BF5" w:rsidRDefault="00AB135C" w:rsidP="00AB135C">
      <w:pPr>
        <w:pStyle w:val="1"/>
        <w:numPr>
          <w:ilvl w:val="0"/>
          <w:numId w:val="0"/>
        </w:numPr>
        <w:ind w:firstLine="851"/>
        <w:jc w:val="both"/>
        <w:rPr>
          <w:bCs/>
          <w:sz w:val="26"/>
          <w:szCs w:val="26"/>
        </w:rPr>
      </w:pPr>
      <w:r w:rsidRPr="00AC3BF5">
        <w:rPr>
          <w:bCs/>
          <w:sz w:val="26"/>
          <w:szCs w:val="26"/>
        </w:rPr>
        <w:t xml:space="preserve">Оценка объемов и источников финансирования мероприятий по проектированию, строительству, реконструкции объектов систем коммунальной инфраструктуры </w:t>
      </w:r>
      <w:r w:rsidRPr="00AC3BF5">
        <w:rPr>
          <w:sz w:val="26"/>
          <w:szCs w:val="26"/>
        </w:rPr>
        <w:t xml:space="preserve">муниципального образования </w:t>
      </w:r>
      <w:r w:rsidR="00B56CA1">
        <w:rPr>
          <w:sz w:val="26"/>
          <w:szCs w:val="26"/>
        </w:rPr>
        <w:t>Верх-Камышенский</w:t>
      </w:r>
      <w:r w:rsidRPr="00AC3BF5">
        <w:rPr>
          <w:sz w:val="26"/>
          <w:szCs w:val="26"/>
        </w:rPr>
        <w:t xml:space="preserve"> сельсовет</w:t>
      </w:r>
      <w:r w:rsidRPr="00AC3BF5">
        <w:rPr>
          <w:bCs/>
          <w:sz w:val="26"/>
          <w:szCs w:val="26"/>
        </w:rPr>
        <w:t xml:space="preserve">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p>
    <w:p w:rsidR="00AB135C" w:rsidRPr="003F1AB8" w:rsidRDefault="00AB135C" w:rsidP="003F1AB8">
      <w:pPr>
        <w:ind w:firstLine="709"/>
        <w:rPr>
          <w:smallCaps/>
          <w:sz w:val="28"/>
          <w:szCs w:val="28"/>
        </w:rPr>
        <w:sectPr w:rsidR="00AB135C" w:rsidRPr="003F1AB8" w:rsidSect="00A67ACD">
          <w:footerReference w:type="default" r:id="rId16"/>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945758" w:rsidRPr="007C31EB" w:rsidRDefault="00726C49" w:rsidP="00726C49">
      <w:pPr>
        <w:jc w:val="center"/>
        <w:outlineLvl w:val="1"/>
        <w:rPr>
          <w:sz w:val="26"/>
          <w:szCs w:val="26"/>
        </w:rPr>
      </w:pPr>
      <w:bookmarkStart w:id="97" w:name="_Toc531119192"/>
      <w:r w:rsidRPr="007C31EB">
        <w:rPr>
          <w:b/>
          <w:sz w:val="26"/>
          <w:szCs w:val="26"/>
        </w:rPr>
        <w:t xml:space="preserve">6.2. </w:t>
      </w:r>
      <w:r w:rsidR="00945758" w:rsidRPr="007C31EB">
        <w:rPr>
          <w:b/>
          <w:sz w:val="26"/>
          <w:szCs w:val="26"/>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w:t>
      </w:r>
      <w:r w:rsidR="00AB135C" w:rsidRPr="007C31EB">
        <w:rPr>
          <w:b/>
          <w:sz w:val="26"/>
          <w:szCs w:val="26"/>
        </w:rPr>
        <w:t>систем коммунальной</w:t>
      </w:r>
      <w:r w:rsidR="00945758" w:rsidRPr="007C31EB">
        <w:rPr>
          <w:b/>
          <w:sz w:val="26"/>
          <w:szCs w:val="26"/>
        </w:rPr>
        <w:t xml:space="preserve"> инфраструктуры необходимых для реализации муниципальной программы муниципального образования </w:t>
      </w:r>
      <w:r w:rsidR="00B56CA1">
        <w:rPr>
          <w:b/>
          <w:sz w:val="26"/>
          <w:szCs w:val="26"/>
        </w:rPr>
        <w:t>Верх-Камышенский</w:t>
      </w:r>
      <w:r w:rsidR="00945758" w:rsidRPr="007C31EB">
        <w:rPr>
          <w:b/>
          <w:sz w:val="26"/>
          <w:szCs w:val="26"/>
        </w:rPr>
        <w:t xml:space="preserve"> сельсовет Заринского района Алтайского края</w:t>
      </w:r>
      <w:bookmarkEnd w:id="97"/>
    </w:p>
    <w:p w:rsidR="00742113" w:rsidRPr="007C31EB" w:rsidRDefault="00742113" w:rsidP="00945758">
      <w:pPr>
        <w:widowControl w:val="0"/>
        <w:autoSpaceDE w:val="0"/>
        <w:autoSpaceDN w:val="0"/>
        <w:adjustRightInd w:val="0"/>
        <w:jc w:val="right"/>
        <w:rPr>
          <w:sz w:val="26"/>
          <w:szCs w:val="26"/>
        </w:rPr>
      </w:pPr>
    </w:p>
    <w:p w:rsidR="00945758" w:rsidRDefault="00945758" w:rsidP="00945758">
      <w:pPr>
        <w:widowControl w:val="0"/>
        <w:autoSpaceDE w:val="0"/>
        <w:autoSpaceDN w:val="0"/>
        <w:adjustRightInd w:val="0"/>
        <w:jc w:val="right"/>
        <w:rPr>
          <w:sz w:val="26"/>
          <w:szCs w:val="26"/>
        </w:rPr>
      </w:pPr>
      <w:r w:rsidRPr="007C31EB">
        <w:rPr>
          <w:sz w:val="26"/>
          <w:szCs w:val="26"/>
        </w:rPr>
        <w:t xml:space="preserve">Таблица </w:t>
      </w:r>
      <w:r w:rsidR="00DA7748">
        <w:rPr>
          <w:sz w:val="26"/>
          <w:szCs w:val="26"/>
        </w:rPr>
        <w:t>2</w:t>
      </w:r>
      <w:r w:rsidR="003777DF">
        <w:rPr>
          <w:sz w:val="26"/>
          <w:szCs w:val="26"/>
        </w:rPr>
        <w:t>6</w:t>
      </w:r>
    </w:p>
    <w:p w:rsidR="00A04C84" w:rsidRPr="007C31EB" w:rsidRDefault="00A04C84" w:rsidP="00945758">
      <w:pPr>
        <w:widowControl w:val="0"/>
        <w:autoSpaceDE w:val="0"/>
        <w:autoSpaceDN w:val="0"/>
        <w:adjustRightInd w:val="0"/>
        <w:jc w:val="right"/>
        <w:rPr>
          <w:sz w:val="26"/>
          <w:szCs w:val="26"/>
        </w:rPr>
      </w:pPr>
    </w:p>
    <w:tbl>
      <w:tblPr>
        <w:tblW w:w="5753" w:type="pct"/>
        <w:tblCellSpacing w:w="5" w:type="nil"/>
        <w:tblInd w:w="-102" w:type="dxa"/>
        <w:tblLayout w:type="fixed"/>
        <w:tblCellMar>
          <w:top w:w="75" w:type="dxa"/>
          <w:left w:w="40" w:type="dxa"/>
          <w:bottom w:w="75" w:type="dxa"/>
          <w:right w:w="40" w:type="dxa"/>
        </w:tblCellMar>
        <w:tblLook w:val="0000"/>
      </w:tblPr>
      <w:tblGrid>
        <w:gridCol w:w="2413"/>
        <w:gridCol w:w="994"/>
        <w:gridCol w:w="995"/>
        <w:gridCol w:w="995"/>
        <w:gridCol w:w="995"/>
        <w:gridCol w:w="981"/>
        <w:gridCol w:w="1005"/>
        <w:gridCol w:w="1281"/>
        <w:gridCol w:w="1841"/>
        <w:gridCol w:w="1419"/>
        <w:gridCol w:w="1972"/>
        <w:gridCol w:w="1965"/>
      </w:tblGrid>
      <w:tr w:rsidR="00945758" w:rsidRPr="00A93FDF" w:rsidTr="00DA7748">
        <w:trPr>
          <w:gridAfter w:val="1"/>
          <w:wAfter w:w="583" w:type="pct"/>
          <w:trHeight w:val="400"/>
          <w:tblHeader/>
          <w:tblCellSpacing w:w="5" w:type="nil"/>
        </w:trPr>
        <w:tc>
          <w:tcPr>
            <w:tcW w:w="716"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 xml:space="preserve">Задача, </w:t>
            </w:r>
          </w:p>
          <w:p w:rsidR="00945758" w:rsidRPr="004D3C95" w:rsidRDefault="00945758" w:rsidP="00970846">
            <w:pPr>
              <w:widowControl w:val="0"/>
              <w:autoSpaceDE w:val="0"/>
              <w:autoSpaceDN w:val="0"/>
              <w:adjustRightInd w:val="0"/>
              <w:jc w:val="center"/>
              <w:rPr>
                <w:b/>
              </w:rPr>
            </w:pPr>
            <w:r w:rsidRPr="004D3C95">
              <w:rPr>
                <w:b/>
              </w:rPr>
              <w:t>мероприятие</w:t>
            </w:r>
          </w:p>
        </w:tc>
        <w:tc>
          <w:tcPr>
            <w:tcW w:w="2149"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45758" w:rsidRPr="004D3C95" w:rsidRDefault="00945758" w:rsidP="00945758">
            <w:pPr>
              <w:widowControl w:val="0"/>
              <w:autoSpaceDE w:val="0"/>
              <w:autoSpaceDN w:val="0"/>
              <w:adjustRightInd w:val="0"/>
              <w:jc w:val="center"/>
              <w:rPr>
                <w:b/>
              </w:rPr>
            </w:pPr>
            <w:r w:rsidRPr="004D3C95">
              <w:rPr>
                <w:b/>
              </w:rPr>
              <w:t>Сумма затрат (тыс. рублей)</w:t>
            </w:r>
          </w:p>
        </w:tc>
        <w:tc>
          <w:tcPr>
            <w:tcW w:w="546"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207717">
            <w:pPr>
              <w:widowControl w:val="0"/>
              <w:autoSpaceDE w:val="0"/>
              <w:autoSpaceDN w:val="0"/>
              <w:adjustRightInd w:val="0"/>
              <w:jc w:val="center"/>
              <w:rPr>
                <w:b/>
              </w:rPr>
            </w:pPr>
            <w:r w:rsidRPr="004D3C95">
              <w:rPr>
                <w:b/>
              </w:rPr>
              <w:t>Источники финансиро</w:t>
            </w:r>
            <w:r w:rsidR="00207717" w:rsidRPr="004D3C95">
              <w:rPr>
                <w:b/>
              </w:rPr>
              <w:t>-</w:t>
            </w:r>
          </w:p>
          <w:p w:rsidR="00945758" w:rsidRPr="004D3C95" w:rsidRDefault="00945758" w:rsidP="00207717">
            <w:pPr>
              <w:widowControl w:val="0"/>
              <w:autoSpaceDE w:val="0"/>
              <w:autoSpaceDN w:val="0"/>
              <w:adjustRightInd w:val="0"/>
              <w:jc w:val="center"/>
              <w:rPr>
                <w:b/>
              </w:rPr>
            </w:pPr>
            <w:r w:rsidRPr="004D3C95">
              <w:rPr>
                <w:b/>
              </w:rPr>
              <w:t>вания</w:t>
            </w:r>
          </w:p>
        </w:tc>
        <w:tc>
          <w:tcPr>
            <w:tcW w:w="421"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054326">
            <w:pPr>
              <w:widowControl w:val="0"/>
              <w:autoSpaceDE w:val="0"/>
              <w:autoSpaceDN w:val="0"/>
              <w:adjustRightInd w:val="0"/>
              <w:jc w:val="center"/>
              <w:rPr>
                <w:b/>
              </w:rPr>
            </w:pPr>
            <w:r w:rsidRPr="004D3C95">
              <w:rPr>
                <w:b/>
              </w:rPr>
              <w:t>Исполни</w:t>
            </w:r>
            <w:r w:rsidR="00207717" w:rsidRPr="004D3C95">
              <w:rPr>
                <w:b/>
              </w:rPr>
              <w:t>-</w:t>
            </w:r>
            <w:r w:rsidRPr="004D3C95">
              <w:rPr>
                <w:b/>
              </w:rPr>
              <w:t>тель</w:t>
            </w:r>
          </w:p>
        </w:tc>
        <w:tc>
          <w:tcPr>
            <w:tcW w:w="585"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054326">
            <w:pPr>
              <w:widowControl w:val="0"/>
              <w:autoSpaceDE w:val="0"/>
              <w:autoSpaceDN w:val="0"/>
              <w:adjustRightInd w:val="0"/>
              <w:jc w:val="center"/>
              <w:rPr>
                <w:b/>
              </w:rPr>
            </w:pPr>
            <w:r w:rsidRPr="004D3C95">
              <w:rPr>
                <w:b/>
              </w:rPr>
              <w:t>Ожидаемый результат</w:t>
            </w:r>
          </w:p>
        </w:tc>
      </w:tr>
      <w:tr w:rsidR="00945758" w:rsidRPr="00A93FDF" w:rsidTr="00DA7748">
        <w:trPr>
          <w:gridAfter w:val="1"/>
          <w:wAfter w:w="583" w:type="pct"/>
          <w:trHeight w:val="392"/>
          <w:tblHeader/>
          <w:tblCellSpacing w:w="5" w:type="nil"/>
        </w:trPr>
        <w:tc>
          <w:tcPr>
            <w:tcW w:w="716"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c>
          <w:tcPr>
            <w:tcW w:w="295" w:type="pct"/>
            <w:tcBorders>
              <w:top w:val="single" w:sz="8" w:space="0" w:color="auto"/>
              <w:left w:val="single" w:sz="8" w:space="0" w:color="auto"/>
              <w:bottom w:val="single" w:sz="4" w:space="0" w:color="auto"/>
              <w:right w:val="single" w:sz="4"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201</w:t>
            </w:r>
            <w:r w:rsidR="005119A5">
              <w:rPr>
                <w:b/>
              </w:rPr>
              <w:t>9</w:t>
            </w:r>
          </w:p>
        </w:tc>
        <w:tc>
          <w:tcPr>
            <w:tcW w:w="295" w:type="pct"/>
            <w:tcBorders>
              <w:top w:val="single" w:sz="8" w:space="0" w:color="auto"/>
              <w:left w:val="single" w:sz="4"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w:t>
            </w:r>
            <w:r w:rsidR="005119A5">
              <w:rPr>
                <w:b/>
              </w:rPr>
              <w:t>20</w:t>
            </w:r>
          </w:p>
        </w:tc>
        <w:tc>
          <w:tcPr>
            <w:tcW w:w="295"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lang w:val="en-US"/>
              </w:rPr>
            </w:pPr>
            <w:r w:rsidRPr="004D3C95">
              <w:rPr>
                <w:b/>
              </w:rPr>
              <w:t>202</w:t>
            </w:r>
            <w:r w:rsidR="005119A5">
              <w:rPr>
                <w:b/>
              </w:rPr>
              <w:t>1</w:t>
            </w:r>
          </w:p>
        </w:tc>
        <w:tc>
          <w:tcPr>
            <w:tcW w:w="295"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ind w:firstLine="182"/>
              <w:jc w:val="center"/>
              <w:rPr>
                <w:b/>
              </w:rPr>
            </w:pPr>
            <w:r w:rsidRPr="004D3C95">
              <w:rPr>
                <w:b/>
              </w:rPr>
              <w:t>20</w:t>
            </w:r>
            <w:r w:rsidRPr="004D3C95">
              <w:rPr>
                <w:b/>
                <w:lang w:val="en-US"/>
              </w:rPr>
              <w:t>2</w:t>
            </w:r>
            <w:r w:rsidR="005119A5">
              <w:rPr>
                <w:b/>
              </w:rPr>
              <w:t>2</w:t>
            </w:r>
          </w:p>
        </w:tc>
        <w:tc>
          <w:tcPr>
            <w:tcW w:w="291"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w:t>
            </w:r>
            <w:r w:rsidRPr="004D3C95">
              <w:rPr>
                <w:b/>
                <w:lang w:val="en-US"/>
              </w:rPr>
              <w:t>2</w:t>
            </w:r>
            <w:r w:rsidR="005119A5">
              <w:rPr>
                <w:b/>
              </w:rPr>
              <w:t>3</w:t>
            </w:r>
          </w:p>
        </w:tc>
        <w:tc>
          <w:tcPr>
            <w:tcW w:w="298"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202</w:t>
            </w:r>
            <w:r w:rsidR="005119A5">
              <w:rPr>
                <w:b/>
              </w:rPr>
              <w:t>4</w:t>
            </w:r>
            <w:r w:rsidRPr="004D3C95">
              <w:rPr>
                <w:b/>
              </w:rPr>
              <w:t>-203</w:t>
            </w:r>
            <w:r w:rsidR="005119A5">
              <w:rPr>
                <w:b/>
              </w:rPr>
              <w:t>5</w:t>
            </w:r>
          </w:p>
        </w:tc>
        <w:tc>
          <w:tcPr>
            <w:tcW w:w="380"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Всего</w:t>
            </w:r>
          </w:p>
        </w:tc>
        <w:tc>
          <w:tcPr>
            <w:tcW w:w="546"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c>
          <w:tcPr>
            <w:tcW w:w="421"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c>
          <w:tcPr>
            <w:tcW w:w="585"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r>
      <w:tr w:rsidR="00945758" w:rsidRPr="00A93FDF" w:rsidTr="009319C5">
        <w:trPr>
          <w:gridAfter w:val="1"/>
          <w:wAfter w:w="583" w:type="pct"/>
          <w:trHeight w:val="260"/>
          <w:tblHeader/>
          <w:tblCellSpacing w:w="5" w:type="nil"/>
        </w:trPr>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1</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2</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3</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4</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5</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6</w:t>
            </w:r>
          </w:p>
        </w:tc>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7</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8</w:t>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9</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10</w:t>
            </w:r>
          </w:p>
        </w:tc>
        <w:tc>
          <w:tcPr>
            <w:tcW w:w="5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11</w:t>
            </w:r>
          </w:p>
        </w:tc>
      </w:tr>
      <w:tr w:rsidR="00662CA8" w:rsidRPr="00A93FDF" w:rsidTr="00EC0C05">
        <w:trPr>
          <w:gridAfter w:val="1"/>
          <w:wAfter w:w="583" w:type="pct"/>
          <w:trHeight w:val="596"/>
          <w:tblCellSpacing w:w="5" w:type="nil"/>
        </w:trPr>
        <w:tc>
          <w:tcPr>
            <w:tcW w:w="716" w:type="pct"/>
            <w:tcBorders>
              <w:top w:val="single" w:sz="4" w:space="0" w:color="auto"/>
              <w:left w:val="single" w:sz="8" w:space="0" w:color="auto"/>
              <w:bottom w:val="single" w:sz="4" w:space="0" w:color="auto"/>
              <w:right w:val="single" w:sz="8" w:space="0" w:color="auto"/>
            </w:tcBorders>
          </w:tcPr>
          <w:p w:rsidR="00662CA8" w:rsidRPr="00A93FDF" w:rsidRDefault="00662CA8" w:rsidP="003F00BA">
            <w:pPr>
              <w:widowControl w:val="0"/>
              <w:autoSpaceDE w:val="0"/>
              <w:autoSpaceDN w:val="0"/>
              <w:adjustRightInd w:val="0"/>
              <w:spacing w:line="216" w:lineRule="auto"/>
              <w:rPr>
                <w:b/>
              </w:rPr>
            </w:pPr>
            <w:r w:rsidRPr="00A93FDF">
              <w:rPr>
                <w:b/>
              </w:rPr>
              <w:t xml:space="preserve">Задача </w:t>
            </w:r>
            <w:r w:rsidR="00B27085">
              <w:rPr>
                <w:b/>
              </w:rPr>
              <w:t>1</w:t>
            </w:r>
            <w:r w:rsidRPr="00A93FDF">
              <w:rPr>
                <w:b/>
              </w:rPr>
              <w:t>.</w:t>
            </w:r>
          </w:p>
          <w:p w:rsidR="00662CA8" w:rsidRPr="00A93FDF" w:rsidRDefault="00662CA8" w:rsidP="00516393">
            <w:pPr>
              <w:widowControl w:val="0"/>
              <w:autoSpaceDE w:val="0"/>
              <w:autoSpaceDN w:val="0"/>
              <w:adjustRightInd w:val="0"/>
              <w:spacing w:line="216" w:lineRule="auto"/>
            </w:pPr>
            <w:r>
              <w:t xml:space="preserve">Строительство, </w:t>
            </w:r>
            <w:r w:rsidRPr="00A93FDF">
              <w:t xml:space="preserve">реконструкция </w:t>
            </w:r>
            <w:r>
              <w:t>систем коммунальной инфраструктуры</w:t>
            </w:r>
            <w:r w:rsidRPr="00A93FDF">
              <w:t xml:space="preserve"> существующих </w:t>
            </w:r>
            <w:r>
              <w:t>объектов в сфере водоснабжения:</w:t>
            </w: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662CA8" w:rsidRPr="00F330C3" w:rsidRDefault="00662CA8" w:rsidP="00EC0C05">
            <w:pPr>
              <w:widowControl w:val="0"/>
              <w:autoSpaceDE w:val="0"/>
              <w:autoSpaceDN w:val="0"/>
              <w:adjustRightInd w:val="0"/>
              <w:jc w:val="center"/>
              <w:rPr>
                <w:color w:val="000000" w:themeColor="text1"/>
                <w:sz w:val="22"/>
                <w:szCs w:val="22"/>
              </w:rPr>
            </w:pPr>
          </w:p>
        </w:tc>
        <w:tc>
          <w:tcPr>
            <w:tcW w:w="546" w:type="pct"/>
            <w:tcBorders>
              <w:top w:val="single" w:sz="4" w:space="0" w:color="auto"/>
              <w:left w:val="single" w:sz="8" w:space="0" w:color="auto"/>
              <w:bottom w:val="single" w:sz="4" w:space="0" w:color="auto"/>
              <w:right w:val="single" w:sz="8" w:space="0" w:color="auto"/>
            </w:tcBorders>
            <w:vAlign w:val="center"/>
          </w:tcPr>
          <w:p w:rsidR="00662CA8" w:rsidRPr="007D0A8F" w:rsidRDefault="00662CA8" w:rsidP="00EC0C05">
            <w:pPr>
              <w:widowControl w:val="0"/>
              <w:autoSpaceDE w:val="0"/>
              <w:autoSpaceDN w:val="0"/>
              <w:adjustRightInd w:val="0"/>
              <w:jc w:val="center"/>
              <w:rPr>
                <w:color w:val="000000" w:themeColor="text1"/>
              </w:rPr>
            </w:pPr>
          </w:p>
        </w:tc>
        <w:tc>
          <w:tcPr>
            <w:tcW w:w="421" w:type="pct"/>
            <w:tcBorders>
              <w:top w:val="single" w:sz="4" w:space="0" w:color="auto"/>
              <w:left w:val="single" w:sz="8" w:space="0" w:color="auto"/>
              <w:bottom w:val="single" w:sz="4" w:space="0" w:color="auto"/>
              <w:right w:val="single" w:sz="8" w:space="0" w:color="auto"/>
            </w:tcBorders>
          </w:tcPr>
          <w:p w:rsidR="00662CA8" w:rsidRPr="007D0A8F" w:rsidRDefault="00662CA8" w:rsidP="00970846">
            <w:pPr>
              <w:widowControl w:val="0"/>
              <w:autoSpaceDE w:val="0"/>
              <w:autoSpaceDN w:val="0"/>
              <w:adjustRightInd w:val="0"/>
              <w:rPr>
                <w:color w:val="000000" w:themeColor="text1"/>
              </w:rPr>
            </w:pPr>
          </w:p>
        </w:tc>
        <w:tc>
          <w:tcPr>
            <w:tcW w:w="585" w:type="pct"/>
            <w:vMerge w:val="restart"/>
            <w:tcBorders>
              <w:top w:val="single" w:sz="4" w:space="0" w:color="auto"/>
              <w:left w:val="single" w:sz="8" w:space="0" w:color="auto"/>
              <w:bottom w:val="single" w:sz="4" w:space="0" w:color="auto"/>
              <w:right w:val="single" w:sz="8" w:space="0" w:color="auto"/>
            </w:tcBorders>
          </w:tcPr>
          <w:p w:rsidR="00662CA8" w:rsidRPr="007D0A8F" w:rsidRDefault="00662CA8" w:rsidP="00C20E78">
            <w:pPr>
              <w:widowControl w:val="0"/>
              <w:autoSpaceDE w:val="0"/>
              <w:autoSpaceDN w:val="0"/>
              <w:adjustRightInd w:val="0"/>
              <w:spacing w:line="204" w:lineRule="auto"/>
              <w:rPr>
                <w:color w:val="000000" w:themeColor="text1"/>
              </w:rPr>
            </w:pPr>
            <w:r w:rsidRPr="007D0A8F">
              <w:rPr>
                <w:color w:val="000000" w:themeColor="text1"/>
                <w:sz w:val="18"/>
                <w:szCs w:val="18"/>
              </w:rPr>
              <w:t xml:space="preserve">- </w:t>
            </w:r>
            <w:r w:rsidRPr="007D0A8F">
              <w:rPr>
                <w:color w:val="000000" w:themeColor="text1"/>
              </w:rPr>
              <w:t>повышение эффективности работы системы водоснабжения;</w:t>
            </w:r>
          </w:p>
          <w:p w:rsidR="00662CA8" w:rsidRPr="007D0A8F" w:rsidRDefault="00662CA8" w:rsidP="00970846">
            <w:pPr>
              <w:widowControl w:val="0"/>
              <w:autoSpaceDE w:val="0"/>
              <w:autoSpaceDN w:val="0"/>
              <w:adjustRightInd w:val="0"/>
              <w:rPr>
                <w:color w:val="000000" w:themeColor="text1"/>
              </w:rPr>
            </w:pPr>
            <w:r w:rsidRPr="007D0A8F">
              <w:rPr>
                <w:color w:val="000000" w:themeColor="text1"/>
              </w:rPr>
              <w:t>- обеспечение гарантированного снабжения населения района качественной питьевой водой;</w:t>
            </w:r>
          </w:p>
          <w:p w:rsidR="00662CA8" w:rsidRPr="007D0A8F" w:rsidRDefault="00662CA8" w:rsidP="00970846">
            <w:pPr>
              <w:widowControl w:val="0"/>
              <w:autoSpaceDE w:val="0"/>
              <w:autoSpaceDN w:val="0"/>
              <w:adjustRightInd w:val="0"/>
              <w:rPr>
                <w:color w:val="000000" w:themeColor="text1"/>
              </w:rPr>
            </w:pPr>
            <w:r w:rsidRPr="007D0A8F">
              <w:rPr>
                <w:color w:val="000000" w:themeColor="text1"/>
              </w:rPr>
              <w:t xml:space="preserve">- </w:t>
            </w:r>
            <w:r w:rsidR="00054326">
              <w:rPr>
                <w:color w:val="000000" w:themeColor="text1"/>
              </w:rPr>
              <w:t>с</w:t>
            </w:r>
            <w:r w:rsidRPr="007D0A8F">
              <w:rPr>
                <w:color w:val="000000" w:themeColor="text1"/>
              </w:rPr>
              <w:t>нижение потерь воды в централизованных системах водоснабжения;</w:t>
            </w:r>
          </w:p>
          <w:p w:rsidR="00662CA8" w:rsidRPr="007D0A8F" w:rsidRDefault="00662CA8" w:rsidP="00B13D19">
            <w:pPr>
              <w:widowControl w:val="0"/>
              <w:autoSpaceDE w:val="0"/>
              <w:autoSpaceDN w:val="0"/>
              <w:adjustRightInd w:val="0"/>
              <w:rPr>
                <w:color w:val="000000" w:themeColor="text1"/>
              </w:rPr>
            </w:pPr>
            <w:r w:rsidRPr="007D0A8F">
              <w:rPr>
                <w:color w:val="000000" w:themeColor="text1"/>
              </w:rPr>
              <w:t>- учет фактического потребления энергоресурса.</w:t>
            </w:r>
          </w:p>
        </w:tc>
      </w:tr>
      <w:tr w:rsidR="009157C8" w:rsidRPr="00A93FDF" w:rsidTr="00EC0C05">
        <w:trPr>
          <w:trHeight w:val="1309"/>
          <w:tblCellSpacing w:w="5" w:type="nil"/>
        </w:trPr>
        <w:tc>
          <w:tcPr>
            <w:tcW w:w="716" w:type="pct"/>
            <w:tcBorders>
              <w:top w:val="single" w:sz="4" w:space="0" w:color="auto"/>
              <w:left w:val="single" w:sz="8" w:space="0" w:color="auto"/>
              <w:bottom w:val="single" w:sz="4" w:space="0" w:color="auto"/>
              <w:right w:val="single" w:sz="8" w:space="0" w:color="auto"/>
            </w:tcBorders>
          </w:tcPr>
          <w:p w:rsidR="009157C8" w:rsidRPr="004D7473" w:rsidRDefault="009157C8" w:rsidP="003F00BA">
            <w:pPr>
              <w:spacing w:line="216" w:lineRule="auto"/>
            </w:pPr>
            <w:r w:rsidRPr="004D7473">
              <w:t xml:space="preserve">Мероприятие </w:t>
            </w:r>
            <w:r w:rsidR="00B27085">
              <w:t>1</w:t>
            </w:r>
            <w:r w:rsidRPr="004D7473">
              <w:t>.1.</w:t>
            </w:r>
          </w:p>
          <w:p w:rsidR="00D57DA8" w:rsidRDefault="00054326" w:rsidP="00054326">
            <w:pPr>
              <w:spacing w:line="216" w:lineRule="auto"/>
              <w:jc w:val="both"/>
            </w:pPr>
            <w:r w:rsidRPr="004D7473">
              <w:t xml:space="preserve">Разработка проектной документации на водопровод в границах                             </w:t>
            </w:r>
            <w:r w:rsidR="00B27085">
              <w:t>с. Верх-Камышенка</w:t>
            </w:r>
          </w:p>
          <w:p w:rsidR="009157C8" w:rsidRPr="00A93FDF" w:rsidRDefault="00D57DA8" w:rsidP="00054326">
            <w:pPr>
              <w:spacing w:line="216" w:lineRule="auto"/>
              <w:jc w:val="both"/>
            </w:pPr>
            <w:r>
              <w:t>(</w:t>
            </w:r>
            <w:smartTag w:uri="urn:schemas-microsoft-com:office:smarttags" w:element="metricconverter">
              <w:smartTagPr>
                <w:attr w:name="ProductID" w:val="1,1 км"/>
              </w:smartTagPr>
              <w:r w:rsidR="00B27085">
                <w:t>1,1</w:t>
              </w:r>
              <w:r w:rsidR="00B27085" w:rsidRPr="00D63A65">
                <w:t xml:space="preserve"> км</w:t>
              </w:r>
            </w:smartTag>
            <w:r>
              <w:t>)</w:t>
            </w:r>
            <w:r w:rsidR="004D7473">
              <w:t>;</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F330C3" w:rsidP="00EC0C05">
            <w:pPr>
              <w:widowControl w:val="0"/>
              <w:autoSpaceDE w:val="0"/>
              <w:autoSpaceDN w:val="0"/>
              <w:adjustRightInd w:val="0"/>
              <w:jc w:val="center"/>
              <w:rPr>
                <w:color w:val="000000" w:themeColor="text1"/>
                <w:sz w:val="22"/>
                <w:szCs w:val="22"/>
              </w:rPr>
            </w:pPr>
            <w:r w:rsidRPr="00F330C3">
              <w:rPr>
                <w:color w:val="000000" w:themeColor="text1"/>
                <w:sz w:val="22"/>
                <w:szCs w:val="22"/>
              </w:rPr>
              <w:t>26 000</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9157C8" w:rsidRPr="00F330C3" w:rsidRDefault="00A01EB9" w:rsidP="00EC0C05">
            <w:pPr>
              <w:widowControl w:val="0"/>
              <w:autoSpaceDE w:val="0"/>
              <w:autoSpaceDN w:val="0"/>
              <w:adjustRightInd w:val="0"/>
              <w:ind w:firstLine="182"/>
              <w:jc w:val="center"/>
              <w:rPr>
                <w:color w:val="000000" w:themeColor="text1"/>
                <w:sz w:val="22"/>
                <w:szCs w:val="22"/>
              </w:rPr>
            </w:pPr>
            <w:r w:rsidRPr="00F330C3">
              <w:rPr>
                <w:color w:val="000000" w:themeColor="text1"/>
                <w:sz w:val="22"/>
                <w:szCs w:val="22"/>
              </w:rPr>
              <w:t>26 000</w:t>
            </w:r>
          </w:p>
        </w:tc>
        <w:tc>
          <w:tcPr>
            <w:tcW w:w="546" w:type="pct"/>
            <w:tcBorders>
              <w:top w:val="single" w:sz="4" w:space="0" w:color="auto"/>
              <w:left w:val="single" w:sz="8" w:space="0" w:color="auto"/>
              <w:bottom w:val="single" w:sz="4" w:space="0" w:color="auto"/>
              <w:right w:val="single" w:sz="8" w:space="0" w:color="auto"/>
            </w:tcBorders>
            <w:vAlign w:val="center"/>
          </w:tcPr>
          <w:p w:rsidR="009157C8" w:rsidRPr="007D0A8F" w:rsidRDefault="00EC0C05" w:rsidP="00EC0C05">
            <w:pPr>
              <w:widowControl w:val="0"/>
              <w:autoSpaceDE w:val="0"/>
              <w:autoSpaceDN w:val="0"/>
              <w:adjustRightInd w:val="0"/>
              <w:jc w:val="center"/>
              <w:rPr>
                <w:color w:val="000000" w:themeColor="text1"/>
              </w:rPr>
            </w:pPr>
            <w:r>
              <w:rPr>
                <w:color w:val="000000" w:themeColor="text1"/>
              </w:rPr>
              <w:t xml:space="preserve">Средства краевого, районного </w:t>
            </w:r>
            <w:r w:rsidR="009157C8" w:rsidRPr="007D0A8F">
              <w:rPr>
                <w:color w:val="000000" w:themeColor="text1"/>
              </w:rPr>
              <w:t>и местного бюджетов</w:t>
            </w:r>
          </w:p>
        </w:tc>
        <w:tc>
          <w:tcPr>
            <w:tcW w:w="421" w:type="pct"/>
            <w:vMerge w:val="restart"/>
            <w:tcBorders>
              <w:top w:val="single" w:sz="4" w:space="0" w:color="auto"/>
              <w:left w:val="single" w:sz="8" w:space="0" w:color="auto"/>
              <w:bottom w:val="single" w:sz="4" w:space="0" w:color="auto"/>
              <w:right w:val="single" w:sz="8" w:space="0" w:color="auto"/>
            </w:tcBorders>
            <w:vAlign w:val="center"/>
          </w:tcPr>
          <w:p w:rsidR="009157C8" w:rsidRPr="007D0A8F" w:rsidRDefault="009157C8" w:rsidP="00EC0C05">
            <w:pPr>
              <w:widowControl w:val="0"/>
              <w:autoSpaceDE w:val="0"/>
              <w:autoSpaceDN w:val="0"/>
              <w:adjustRightInd w:val="0"/>
              <w:jc w:val="center"/>
              <w:rPr>
                <w:color w:val="000000" w:themeColor="text1"/>
              </w:rPr>
            </w:pPr>
            <w:r w:rsidRPr="007D0A8F">
              <w:rPr>
                <w:color w:val="000000" w:themeColor="text1"/>
              </w:rPr>
              <w:t>Ответственные бюджетные организации</w:t>
            </w:r>
          </w:p>
        </w:tc>
        <w:tc>
          <w:tcPr>
            <w:tcW w:w="585" w:type="pct"/>
            <w:vMerge/>
            <w:tcBorders>
              <w:left w:val="single" w:sz="8" w:space="0" w:color="auto"/>
              <w:bottom w:val="single" w:sz="4" w:space="0" w:color="auto"/>
              <w:right w:val="single" w:sz="8" w:space="0" w:color="auto"/>
            </w:tcBorders>
          </w:tcPr>
          <w:p w:rsidR="009157C8" w:rsidRPr="007D0A8F" w:rsidRDefault="009157C8" w:rsidP="00970846">
            <w:pPr>
              <w:widowControl w:val="0"/>
              <w:autoSpaceDE w:val="0"/>
              <w:autoSpaceDN w:val="0"/>
              <w:adjustRightInd w:val="0"/>
              <w:rPr>
                <w:color w:val="000000" w:themeColor="text1"/>
              </w:rPr>
            </w:pPr>
          </w:p>
        </w:tc>
        <w:tc>
          <w:tcPr>
            <w:tcW w:w="583" w:type="pct"/>
          </w:tcPr>
          <w:p w:rsidR="009157C8" w:rsidRPr="00A93FDF" w:rsidRDefault="009157C8" w:rsidP="00207717">
            <w:pPr>
              <w:widowControl w:val="0"/>
              <w:autoSpaceDE w:val="0"/>
              <w:autoSpaceDN w:val="0"/>
              <w:adjustRightInd w:val="0"/>
              <w:spacing w:line="204" w:lineRule="auto"/>
              <w:rPr>
                <w:lang w:eastAsia="en-US"/>
              </w:rPr>
            </w:pPr>
            <w:r>
              <w:t xml:space="preserve">- </w:t>
            </w:r>
          </w:p>
          <w:p w:rsidR="009157C8" w:rsidRPr="00A93FDF" w:rsidRDefault="009157C8" w:rsidP="00207717">
            <w:pPr>
              <w:widowControl w:val="0"/>
              <w:autoSpaceDE w:val="0"/>
              <w:autoSpaceDN w:val="0"/>
              <w:adjustRightInd w:val="0"/>
              <w:spacing w:line="204" w:lineRule="auto"/>
              <w:rPr>
                <w:lang w:eastAsia="en-US"/>
              </w:rPr>
            </w:pPr>
          </w:p>
        </w:tc>
      </w:tr>
      <w:tr w:rsidR="009157C8" w:rsidRPr="00A93FDF" w:rsidTr="00EC0C05">
        <w:trPr>
          <w:trHeight w:val="455"/>
          <w:tblCellSpacing w:w="5" w:type="nil"/>
        </w:trPr>
        <w:tc>
          <w:tcPr>
            <w:tcW w:w="716" w:type="pct"/>
            <w:tcBorders>
              <w:top w:val="single" w:sz="4" w:space="0" w:color="auto"/>
              <w:left w:val="single" w:sz="8" w:space="0" w:color="auto"/>
              <w:bottom w:val="single" w:sz="4" w:space="0" w:color="auto"/>
              <w:right w:val="single" w:sz="8" w:space="0" w:color="auto"/>
            </w:tcBorders>
          </w:tcPr>
          <w:p w:rsidR="009157C8" w:rsidRPr="004D7473" w:rsidRDefault="009157C8" w:rsidP="003F00BA">
            <w:pPr>
              <w:spacing w:line="216" w:lineRule="auto"/>
            </w:pPr>
            <w:r w:rsidRPr="004D7473">
              <w:t xml:space="preserve">Мероприятие </w:t>
            </w:r>
            <w:r w:rsidR="00B27085">
              <w:t>1</w:t>
            </w:r>
            <w:r w:rsidRPr="004D7473">
              <w:t>.2.</w:t>
            </w:r>
          </w:p>
          <w:p w:rsidR="009319C5" w:rsidRDefault="004D7473" w:rsidP="009319C5">
            <w:pPr>
              <w:widowControl w:val="0"/>
              <w:autoSpaceDE w:val="0"/>
              <w:autoSpaceDN w:val="0"/>
              <w:adjustRightInd w:val="0"/>
              <w:spacing w:line="216" w:lineRule="auto"/>
            </w:pPr>
            <w:r w:rsidRPr="004D7473">
              <w:t>строительство водопровода в границах</w:t>
            </w:r>
          </w:p>
          <w:p w:rsidR="00B27085" w:rsidRDefault="00B27085" w:rsidP="009319C5">
            <w:pPr>
              <w:widowControl w:val="0"/>
              <w:autoSpaceDE w:val="0"/>
              <w:autoSpaceDN w:val="0"/>
              <w:adjustRightInd w:val="0"/>
              <w:spacing w:line="216" w:lineRule="auto"/>
            </w:pPr>
            <w:r>
              <w:t>с. Верх-Камышенка</w:t>
            </w:r>
          </w:p>
          <w:p w:rsidR="00D57DA8" w:rsidRPr="00A93FDF" w:rsidRDefault="00B27085" w:rsidP="00B27085">
            <w:pPr>
              <w:widowControl w:val="0"/>
              <w:autoSpaceDE w:val="0"/>
              <w:autoSpaceDN w:val="0"/>
              <w:adjustRightInd w:val="0"/>
              <w:spacing w:line="216" w:lineRule="auto"/>
            </w:pPr>
            <w:r>
              <w:t>(</w:t>
            </w:r>
            <w:smartTag w:uri="urn:schemas-microsoft-com:office:smarttags" w:element="metricconverter">
              <w:smartTagPr>
                <w:attr w:name="ProductID" w:val="1,1 км"/>
              </w:smartTagPr>
              <w:r>
                <w:t>1,1</w:t>
              </w:r>
              <w:r w:rsidRPr="00D63A65">
                <w:t xml:space="preserve"> км</w:t>
              </w:r>
            </w:smartTag>
            <w:r>
              <w:t>);</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F330C3" w:rsidP="00EC0C05">
            <w:pPr>
              <w:widowControl w:val="0"/>
              <w:autoSpaceDE w:val="0"/>
              <w:autoSpaceDN w:val="0"/>
              <w:adjustRightInd w:val="0"/>
              <w:jc w:val="center"/>
              <w:rPr>
                <w:color w:val="000000" w:themeColor="text1"/>
                <w:sz w:val="22"/>
                <w:szCs w:val="22"/>
              </w:rPr>
            </w:pPr>
            <w:r>
              <w:rPr>
                <w:color w:val="000000" w:themeColor="text1"/>
                <w:sz w:val="22"/>
                <w:szCs w:val="22"/>
              </w:rPr>
              <w:t>700 000</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F330C3" w:rsidP="00EC0C05">
            <w:pPr>
              <w:widowControl w:val="0"/>
              <w:autoSpaceDE w:val="0"/>
              <w:autoSpaceDN w:val="0"/>
              <w:adjustRightInd w:val="0"/>
              <w:jc w:val="center"/>
              <w:rPr>
                <w:color w:val="000000" w:themeColor="text1"/>
                <w:sz w:val="22"/>
                <w:szCs w:val="22"/>
              </w:rPr>
            </w:pPr>
            <w:r>
              <w:rPr>
                <w:color w:val="000000" w:themeColor="text1"/>
                <w:sz w:val="22"/>
                <w:szCs w:val="22"/>
              </w:rPr>
              <w:t>600 000</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9157C8" w:rsidRPr="00F330C3" w:rsidRDefault="009157C8" w:rsidP="00EC0C05">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9157C8" w:rsidRPr="00F330C3" w:rsidRDefault="00A01EB9" w:rsidP="00EC0C05">
            <w:pPr>
              <w:widowControl w:val="0"/>
              <w:autoSpaceDE w:val="0"/>
              <w:autoSpaceDN w:val="0"/>
              <w:adjustRightInd w:val="0"/>
              <w:jc w:val="center"/>
              <w:rPr>
                <w:color w:val="000000" w:themeColor="text1"/>
                <w:sz w:val="22"/>
                <w:szCs w:val="22"/>
              </w:rPr>
            </w:pPr>
            <w:r>
              <w:rPr>
                <w:color w:val="000000" w:themeColor="text1"/>
                <w:sz w:val="22"/>
                <w:szCs w:val="22"/>
              </w:rPr>
              <w:t>1 300 000</w:t>
            </w:r>
          </w:p>
        </w:tc>
        <w:tc>
          <w:tcPr>
            <w:tcW w:w="546" w:type="pct"/>
            <w:tcBorders>
              <w:top w:val="single" w:sz="4" w:space="0" w:color="auto"/>
              <w:left w:val="single" w:sz="8" w:space="0" w:color="auto"/>
              <w:bottom w:val="single" w:sz="4" w:space="0" w:color="auto"/>
              <w:right w:val="single" w:sz="8" w:space="0" w:color="auto"/>
            </w:tcBorders>
            <w:vAlign w:val="center"/>
          </w:tcPr>
          <w:p w:rsidR="009157C8" w:rsidRPr="007D0A8F" w:rsidRDefault="00EC0C05" w:rsidP="00EC0C05">
            <w:pPr>
              <w:widowControl w:val="0"/>
              <w:autoSpaceDE w:val="0"/>
              <w:autoSpaceDN w:val="0"/>
              <w:adjustRightInd w:val="0"/>
              <w:jc w:val="center"/>
              <w:rPr>
                <w:color w:val="000000" w:themeColor="text1"/>
              </w:rPr>
            </w:pPr>
            <w:r>
              <w:rPr>
                <w:color w:val="000000" w:themeColor="text1"/>
              </w:rPr>
              <w:t xml:space="preserve">Средства краевого, районного </w:t>
            </w:r>
            <w:r w:rsidRPr="007D0A8F">
              <w:rPr>
                <w:color w:val="000000" w:themeColor="text1"/>
              </w:rPr>
              <w:t>и местного бюджетов</w:t>
            </w:r>
          </w:p>
        </w:tc>
        <w:tc>
          <w:tcPr>
            <w:tcW w:w="421" w:type="pct"/>
            <w:vMerge/>
            <w:tcBorders>
              <w:left w:val="single" w:sz="8" w:space="0" w:color="auto"/>
              <w:bottom w:val="single" w:sz="4" w:space="0" w:color="auto"/>
              <w:right w:val="single" w:sz="8" w:space="0" w:color="auto"/>
            </w:tcBorders>
          </w:tcPr>
          <w:p w:rsidR="009157C8" w:rsidRPr="007D0A8F" w:rsidRDefault="009157C8" w:rsidP="00970846">
            <w:pPr>
              <w:widowControl w:val="0"/>
              <w:autoSpaceDE w:val="0"/>
              <w:autoSpaceDN w:val="0"/>
              <w:adjustRightInd w:val="0"/>
              <w:rPr>
                <w:color w:val="000000" w:themeColor="text1"/>
              </w:rPr>
            </w:pPr>
          </w:p>
        </w:tc>
        <w:tc>
          <w:tcPr>
            <w:tcW w:w="585" w:type="pct"/>
            <w:vMerge/>
            <w:tcBorders>
              <w:left w:val="single" w:sz="8" w:space="0" w:color="auto"/>
              <w:bottom w:val="single" w:sz="4" w:space="0" w:color="auto"/>
              <w:right w:val="single" w:sz="8" w:space="0" w:color="auto"/>
            </w:tcBorders>
          </w:tcPr>
          <w:p w:rsidR="009157C8" w:rsidRPr="007D0A8F" w:rsidRDefault="009157C8" w:rsidP="00970846">
            <w:pPr>
              <w:widowControl w:val="0"/>
              <w:autoSpaceDE w:val="0"/>
              <w:autoSpaceDN w:val="0"/>
              <w:adjustRightInd w:val="0"/>
              <w:rPr>
                <w:color w:val="000000" w:themeColor="text1"/>
              </w:rPr>
            </w:pPr>
          </w:p>
        </w:tc>
        <w:tc>
          <w:tcPr>
            <w:tcW w:w="583" w:type="pct"/>
          </w:tcPr>
          <w:p w:rsidR="009157C8" w:rsidRPr="00A93FDF" w:rsidRDefault="009157C8" w:rsidP="00207717">
            <w:pPr>
              <w:widowControl w:val="0"/>
              <w:autoSpaceDE w:val="0"/>
              <w:autoSpaceDN w:val="0"/>
              <w:adjustRightInd w:val="0"/>
              <w:rPr>
                <w:lang w:eastAsia="en-US"/>
              </w:rPr>
            </w:pPr>
          </w:p>
        </w:tc>
      </w:tr>
    </w:tbl>
    <w:p w:rsidR="00EC0C05" w:rsidRDefault="00EC0C05">
      <w:pPr>
        <w:rPr>
          <w:b/>
          <w:sz w:val="26"/>
          <w:szCs w:val="26"/>
        </w:rPr>
      </w:pPr>
      <w:r>
        <w:rPr>
          <w:b/>
          <w:sz w:val="26"/>
          <w:szCs w:val="26"/>
        </w:rPr>
        <w:br w:type="page"/>
      </w:r>
    </w:p>
    <w:p w:rsidR="00970846" w:rsidRPr="007C31EB" w:rsidRDefault="00726C49" w:rsidP="00726C49">
      <w:pPr>
        <w:widowControl w:val="0"/>
        <w:autoSpaceDE w:val="0"/>
        <w:autoSpaceDN w:val="0"/>
        <w:adjustRightInd w:val="0"/>
        <w:jc w:val="center"/>
        <w:outlineLvl w:val="1"/>
        <w:rPr>
          <w:b/>
          <w:sz w:val="26"/>
          <w:szCs w:val="26"/>
          <w:lang w:bidi="ru-RU"/>
        </w:rPr>
      </w:pPr>
      <w:bookmarkStart w:id="98" w:name="_Toc531119193"/>
      <w:r w:rsidRPr="007C31EB">
        <w:rPr>
          <w:b/>
          <w:sz w:val="26"/>
          <w:szCs w:val="26"/>
        </w:rPr>
        <w:t xml:space="preserve">6.3. </w:t>
      </w:r>
      <w:r w:rsidR="00970846" w:rsidRPr="007C31EB">
        <w:rPr>
          <w:b/>
          <w:sz w:val="26"/>
          <w:szCs w:val="26"/>
        </w:rPr>
        <w:t>Сводные финансовые затраты по направлениям целевой программы</w:t>
      </w:r>
      <w:bookmarkEnd w:id="98"/>
    </w:p>
    <w:p w:rsidR="00E2457B" w:rsidRPr="007C31EB" w:rsidRDefault="00E2457B" w:rsidP="00970846">
      <w:pPr>
        <w:widowControl w:val="0"/>
        <w:autoSpaceDE w:val="0"/>
        <w:autoSpaceDN w:val="0"/>
        <w:adjustRightInd w:val="0"/>
        <w:jc w:val="center"/>
        <w:rPr>
          <w:b/>
          <w:smallCaps/>
          <w:sz w:val="26"/>
          <w:szCs w:val="26"/>
        </w:rPr>
      </w:pPr>
    </w:p>
    <w:p w:rsidR="00970846" w:rsidRPr="007C31EB" w:rsidRDefault="00970846" w:rsidP="00970846">
      <w:pPr>
        <w:widowControl w:val="0"/>
        <w:autoSpaceDE w:val="0"/>
        <w:autoSpaceDN w:val="0"/>
        <w:adjustRightInd w:val="0"/>
        <w:jc w:val="right"/>
        <w:rPr>
          <w:sz w:val="26"/>
          <w:szCs w:val="26"/>
        </w:rPr>
      </w:pPr>
      <w:r w:rsidRPr="007C31EB">
        <w:rPr>
          <w:sz w:val="26"/>
          <w:szCs w:val="26"/>
        </w:rPr>
        <w:t xml:space="preserve">Таблица </w:t>
      </w:r>
      <w:r w:rsidR="00DA7748">
        <w:rPr>
          <w:sz w:val="26"/>
          <w:szCs w:val="26"/>
        </w:rPr>
        <w:t>27</w:t>
      </w:r>
    </w:p>
    <w:p w:rsidR="00726C49" w:rsidRPr="009D0693" w:rsidRDefault="00726C49" w:rsidP="00970846">
      <w:pPr>
        <w:widowControl w:val="0"/>
        <w:autoSpaceDE w:val="0"/>
        <w:autoSpaceDN w:val="0"/>
        <w:adjustRightInd w:val="0"/>
        <w:jc w:val="right"/>
        <w:rPr>
          <w:sz w:val="28"/>
          <w:szCs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1701"/>
        <w:gridCol w:w="1134"/>
        <w:gridCol w:w="1134"/>
        <w:gridCol w:w="1276"/>
        <w:gridCol w:w="1417"/>
        <w:gridCol w:w="1134"/>
        <w:gridCol w:w="1418"/>
        <w:gridCol w:w="2976"/>
      </w:tblGrid>
      <w:tr w:rsidR="000D5522" w:rsidRPr="0055627C" w:rsidTr="00DA7748">
        <w:tc>
          <w:tcPr>
            <w:tcW w:w="2552" w:type="dxa"/>
            <w:vMerge w:val="restart"/>
            <w:shd w:val="clear" w:color="auto" w:fill="F2F2F2" w:themeFill="background1" w:themeFillShade="F2"/>
          </w:tcPr>
          <w:p w:rsidR="000D5522" w:rsidRPr="00970846" w:rsidRDefault="000D5522" w:rsidP="00970846">
            <w:pPr>
              <w:jc w:val="center"/>
            </w:pPr>
            <w:r w:rsidRPr="00970846">
              <w:t>Источники и направления расходов</w:t>
            </w:r>
          </w:p>
        </w:tc>
        <w:tc>
          <w:tcPr>
            <w:tcW w:w="9214" w:type="dxa"/>
            <w:gridSpan w:val="7"/>
            <w:shd w:val="clear" w:color="auto" w:fill="F2F2F2" w:themeFill="background1" w:themeFillShade="F2"/>
            <w:vAlign w:val="center"/>
          </w:tcPr>
          <w:p w:rsidR="000D5522" w:rsidRPr="00970846" w:rsidRDefault="000D5522" w:rsidP="00970846">
            <w:pPr>
              <w:jc w:val="center"/>
            </w:pPr>
            <w:r w:rsidRPr="00970846">
              <w:t>Сумма затрат (тысяч рублей)</w:t>
            </w:r>
          </w:p>
        </w:tc>
        <w:tc>
          <w:tcPr>
            <w:tcW w:w="2976" w:type="dxa"/>
            <w:vMerge w:val="restart"/>
            <w:shd w:val="clear" w:color="auto" w:fill="F2F2F2" w:themeFill="background1" w:themeFillShade="F2"/>
            <w:vAlign w:val="center"/>
          </w:tcPr>
          <w:p w:rsidR="000D5522" w:rsidRPr="0055627C" w:rsidRDefault="000D5522" w:rsidP="00B878F5">
            <w:pPr>
              <w:jc w:val="center"/>
              <w:rPr>
                <w:sz w:val="28"/>
                <w:szCs w:val="28"/>
              </w:rPr>
            </w:pPr>
            <w:r w:rsidRPr="0055627C">
              <w:rPr>
                <w:sz w:val="28"/>
                <w:szCs w:val="28"/>
              </w:rPr>
              <w:t>Примечание</w:t>
            </w:r>
          </w:p>
        </w:tc>
      </w:tr>
      <w:tr w:rsidR="000D5522" w:rsidRPr="0055627C" w:rsidTr="00DA7748">
        <w:trPr>
          <w:trHeight w:val="360"/>
        </w:trPr>
        <w:tc>
          <w:tcPr>
            <w:tcW w:w="2552" w:type="dxa"/>
            <w:vMerge/>
            <w:tcBorders>
              <w:bottom w:val="single" w:sz="4" w:space="0" w:color="auto"/>
            </w:tcBorders>
            <w:shd w:val="clear" w:color="auto" w:fill="EEECE1" w:themeFill="background2"/>
          </w:tcPr>
          <w:p w:rsidR="000D5522" w:rsidRPr="00970846" w:rsidRDefault="000D5522" w:rsidP="00970846">
            <w:pPr>
              <w:jc w:val="both"/>
            </w:pPr>
          </w:p>
        </w:tc>
        <w:tc>
          <w:tcPr>
            <w:tcW w:w="1701" w:type="dxa"/>
            <w:tcBorders>
              <w:bottom w:val="single" w:sz="4" w:space="0" w:color="auto"/>
              <w:right w:val="single" w:sz="4" w:space="0" w:color="auto"/>
            </w:tcBorders>
            <w:shd w:val="clear" w:color="auto" w:fill="F2F2F2" w:themeFill="background1" w:themeFillShade="F2"/>
          </w:tcPr>
          <w:p w:rsidR="000D5522" w:rsidRPr="00970846" w:rsidRDefault="000D5522" w:rsidP="00970846">
            <w:pPr>
              <w:jc w:val="center"/>
            </w:pPr>
            <w:r w:rsidRPr="00970846">
              <w:t>всего</w:t>
            </w:r>
          </w:p>
        </w:tc>
        <w:tc>
          <w:tcPr>
            <w:tcW w:w="1134" w:type="dxa"/>
            <w:tcBorders>
              <w:left w:val="single" w:sz="4" w:space="0" w:color="auto"/>
              <w:bottom w:val="single" w:sz="4" w:space="0" w:color="auto"/>
            </w:tcBorders>
            <w:shd w:val="clear" w:color="auto" w:fill="F2F2F2" w:themeFill="background1" w:themeFillShade="F2"/>
          </w:tcPr>
          <w:p w:rsidR="000D5522" w:rsidRPr="00970846" w:rsidRDefault="000D5522" w:rsidP="005119A5">
            <w:pPr>
              <w:jc w:val="center"/>
            </w:pPr>
            <w:r w:rsidRPr="00970846">
              <w:t>201</w:t>
            </w:r>
            <w:r w:rsidR="005119A5">
              <w:t>9</w:t>
            </w:r>
          </w:p>
        </w:tc>
        <w:tc>
          <w:tcPr>
            <w:tcW w:w="1134"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w:t>
            </w:r>
            <w:r w:rsidR="005119A5">
              <w:t>20</w:t>
            </w:r>
          </w:p>
        </w:tc>
        <w:tc>
          <w:tcPr>
            <w:tcW w:w="1276"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202</w:t>
            </w:r>
            <w:r w:rsidR="005119A5">
              <w:t>1</w:t>
            </w:r>
          </w:p>
        </w:tc>
        <w:tc>
          <w:tcPr>
            <w:tcW w:w="1417"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202</w:t>
            </w:r>
            <w:r w:rsidR="005119A5">
              <w:t>2</w:t>
            </w:r>
          </w:p>
        </w:tc>
        <w:tc>
          <w:tcPr>
            <w:tcW w:w="1134"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202</w:t>
            </w:r>
            <w:r w:rsidR="005119A5">
              <w:t>3</w:t>
            </w:r>
          </w:p>
        </w:tc>
        <w:tc>
          <w:tcPr>
            <w:tcW w:w="1418" w:type="dxa"/>
            <w:tcBorders>
              <w:bottom w:val="single" w:sz="4" w:space="0" w:color="auto"/>
            </w:tcBorders>
            <w:shd w:val="clear" w:color="auto" w:fill="F2F2F2" w:themeFill="background1" w:themeFillShade="F2"/>
          </w:tcPr>
          <w:p w:rsidR="000D5522" w:rsidRPr="00970846" w:rsidRDefault="000D5522" w:rsidP="005119A5">
            <w:pPr>
              <w:jc w:val="center"/>
            </w:pPr>
            <w:r>
              <w:t>202</w:t>
            </w:r>
            <w:r w:rsidR="005119A5">
              <w:t>4</w:t>
            </w:r>
            <w:r>
              <w:t>-203</w:t>
            </w:r>
            <w:r w:rsidR="005119A5">
              <w:t>5</w:t>
            </w:r>
          </w:p>
        </w:tc>
        <w:tc>
          <w:tcPr>
            <w:tcW w:w="2976" w:type="dxa"/>
            <w:vMerge/>
            <w:tcBorders>
              <w:bottom w:val="single" w:sz="4" w:space="0" w:color="auto"/>
            </w:tcBorders>
            <w:shd w:val="clear" w:color="auto" w:fill="EEECE1" w:themeFill="background2"/>
          </w:tcPr>
          <w:p w:rsidR="000D5522" w:rsidRPr="0055627C" w:rsidRDefault="000D5522" w:rsidP="00970846">
            <w:pPr>
              <w:jc w:val="center"/>
              <w:rPr>
                <w:sz w:val="28"/>
                <w:szCs w:val="28"/>
              </w:rPr>
            </w:pPr>
          </w:p>
        </w:tc>
      </w:tr>
      <w:tr w:rsidR="000D5522" w:rsidRPr="007D0A8F" w:rsidTr="00691340">
        <w:trPr>
          <w:trHeight w:val="360"/>
        </w:trPr>
        <w:tc>
          <w:tcPr>
            <w:tcW w:w="2552" w:type="dxa"/>
            <w:tcBorders>
              <w:bottom w:val="single" w:sz="4" w:space="0" w:color="auto"/>
            </w:tcBorders>
            <w:shd w:val="clear" w:color="auto" w:fill="auto"/>
          </w:tcPr>
          <w:p w:rsidR="000D5522" w:rsidRPr="007D0A8F" w:rsidRDefault="000D5522" w:rsidP="003D1094">
            <w:pPr>
              <w:rPr>
                <w:color w:val="000000" w:themeColor="text1"/>
              </w:rPr>
            </w:pPr>
            <w:r w:rsidRPr="007D0A8F">
              <w:rPr>
                <w:color w:val="000000" w:themeColor="text1"/>
              </w:rPr>
              <w:t>Всего финансовых затрат</w:t>
            </w:r>
          </w:p>
        </w:tc>
        <w:tc>
          <w:tcPr>
            <w:tcW w:w="1701" w:type="dxa"/>
            <w:tcBorders>
              <w:bottom w:val="single" w:sz="4" w:space="0" w:color="auto"/>
              <w:right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1 326 000</w:t>
            </w:r>
          </w:p>
        </w:tc>
        <w:tc>
          <w:tcPr>
            <w:tcW w:w="1134" w:type="dxa"/>
            <w:tcBorders>
              <w:left w:val="single" w:sz="4" w:space="0" w:color="auto"/>
              <w:bottom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26 000</w:t>
            </w:r>
          </w:p>
        </w:tc>
        <w:tc>
          <w:tcPr>
            <w:tcW w:w="1134" w:type="dxa"/>
            <w:tcBorders>
              <w:bottom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700 000</w:t>
            </w:r>
          </w:p>
        </w:tc>
        <w:tc>
          <w:tcPr>
            <w:tcW w:w="1276" w:type="dxa"/>
            <w:tcBorders>
              <w:bottom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600 000</w:t>
            </w:r>
          </w:p>
        </w:tc>
        <w:tc>
          <w:tcPr>
            <w:tcW w:w="1417" w:type="dxa"/>
            <w:tcBorders>
              <w:bottom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w:t>
            </w:r>
          </w:p>
        </w:tc>
        <w:tc>
          <w:tcPr>
            <w:tcW w:w="1134" w:type="dxa"/>
            <w:tcBorders>
              <w:bottom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w:t>
            </w:r>
          </w:p>
        </w:tc>
        <w:tc>
          <w:tcPr>
            <w:tcW w:w="1418" w:type="dxa"/>
            <w:tcBorders>
              <w:bottom w:val="single" w:sz="4" w:space="0" w:color="auto"/>
            </w:tcBorders>
            <w:shd w:val="clear" w:color="auto" w:fill="auto"/>
            <w:vAlign w:val="center"/>
          </w:tcPr>
          <w:p w:rsidR="000D5522" w:rsidRPr="007D0A8F" w:rsidRDefault="00691340" w:rsidP="00691340">
            <w:pPr>
              <w:jc w:val="center"/>
              <w:rPr>
                <w:color w:val="000000" w:themeColor="text1"/>
              </w:rPr>
            </w:pPr>
            <w:r>
              <w:rPr>
                <w:color w:val="000000" w:themeColor="text1"/>
              </w:rPr>
              <w:t>-</w:t>
            </w:r>
          </w:p>
        </w:tc>
        <w:tc>
          <w:tcPr>
            <w:tcW w:w="2976" w:type="dxa"/>
            <w:tcBorders>
              <w:bottom w:val="single" w:sz="4" w:space="0" w:color="auto"/>
            </w:tcBorders>
            <w:shd w:val="clear" w:color="auto" w:fill="auto"/>
            <w:vAlign w:val="center"/>
          </w:tcPr>
          <w:p w:rsidR="000D5522" w:rsidRPr="007D0A8F" w:rsidRDefault="000D5522" w:rsidP="00691340">
            <w:pPr>
              <w:jc w:val="center"/>
              <w:rPr>
                <w:color w:val="000000" w:themeColor="text1"/>
                <w:sz w:val="28"/>
                <w:szCs w:val="28"/>
              </w:rPr>
            </w:pPr>
          </w:p>
        </w:tc>
      </w:tr>
      <w:tr w:rsidR="00970846" w:rsidRPr="007D0A8F" w:rsidTr="00691340">
        <w:trPr>
          <w:trHeight w:val="180"/>
        </w:trPr>
        <w:tc>
          <w:tcPr>
            <w:tcW w:w="2552" w:type="dxa"/>
            <w:tcBorders>
              <w:top w:val="single" w:sz="4" w:space="0" w:color="auto"/>
            </w:tcBorders>
          </w:tcPr>
          <w:p w:rsidR="00970846" w:rsidRPr="007D0A8F" w:rsidRDefault="00970846" w:rsidP="00970846">
            <w:pPr>
              <w:jc w:val="both"/>
              <w:rPr>
                <w:color w:val="000000" w:themeColor="text1"/>
              </w:rPr>
            </w:pPr>
            <w:r w:rsidRPr="007D0A8F">
              <w:rPr>
                <w:color w:val="000000" w:themeColor="text1"/>
              </w:rPr>
              <w:t>В том числе</w:t>
            </w:r>
          </w:p>
        </w:tc>
        <w:tc>
          <w:tcPr>
            <w:tcW w:w="1701" w:type="dxa"/>
            <w:tcBorders>
              <w:top w:val="single" w:sz="4" w:space="0" w:color="auto"/>
              <w:right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tcBorders>
              <w:top w:val="single" w:sz="4" w:space="0" w:color="auto"/>
              <w:left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tcBorders>
              <w:top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276" w:type="dxa"/>
            <w:tcBorders>
              <w:top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417" w:type="dxa"/>
            <w:tcBorders>
              <w:top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tcBorders>
              <w:top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418" w:type="dxa"/>
            <w:tcBorders>
              <w:top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2976" w:type="dxa"/>
            <w:tcBorders>
              <w:top w:val="single" w:sz="4" w:space="0" w:color="auto"/>
            </w:tcBorders>
            <w:vAlign w:val="center"/>
          </w:tcPr>
          <w:p w:rsidR="00970846" w:rsidRPr="007D0A8F" w:rsidRDefault="00970846" w:rsidP="00691340">
            <w:pPr>
              <w:jc w:val="center"/>
              <w:rPr>
                <w:color w:val="000000" w:themeColor="text1"/>
                <w:sz w:val="28"/>
                <w:szCs w:val="28"/>
              </w:rPr>
            </w:pPr>
          </w:p>
        </w:tc>
      </w:tr>
      <w:tr w:rsidR="0043128E" w:rsidRPr="007D0A8F" w:rsidTr="00691340">
        <w:tc>
          <w:tcPr>
            <w:tcW w:w="2552" w:type="dxa"/>
          </w:tcPr>
          <w:p w:rsidR="0043128E" w:rsidRPr="007D0A8F" w:rsidRDefault="0043128E" w:rsidP="004C1146">
            <w:pPr>
              <w:rPr>
                <w:color w:val="000000" w:themeColor="text1"/>
              </w:rPr>
            </w:pPr>
            <w:r w:rsidRPr="007D0A8F">
              <w:rPr>
                <w:color w:val="000000" w:themeColor="text1"/>
              </w:rPr>
              <w:t>Из бюджетапосел</w:t>
            </w:r>
            <w:r w:rsidR="004C1146">
              <w:rPr>
                <w:color w:val="000000" w:themeColor="text1"/>
              </w:rPr>
              <w:t>е</w:t>
            </w:r>
            <w:r w:rsidRPr="007D0A8F">
              <w:rPr>
                <w:color w:val="000000" w:themeColor="text1"/>
              </w:rPr>
              <w:t>ния</w:t>
            </w:r>
          </w:p>
        </w:tc>
        <w:tc>
          <w:tcPr>
            <w:tcW w:w="1701" w:type="dxa"/>
            <w:tcBorders>
              <w:right w:val="single" w:sz="4" w:space="0" w:color="auto"/>
            </w:tcBorders>
            <w:vAlign w:val="center"/>
          </w:tcPr>
          <w:p w:rsidR="0043128E" w:rsidRPr="007D0A8F" w:rsidRDefault="00691340" w:rsidP="00691340">
            <w:pPr>
              <w:jc w:val="center"/>
              <w:rPr>
                <w:color w:val="000000" w:themeColor="text1"/>
              </w:rPr>
            </w:pPr>
            <w:r>
              <w:rPr>
                <w:color w:val="000000" w:themeColor="text1"/>
              </w:rPr>
              <w:t>132 600</w:t>
            </w:r>
          </w:p>
        </w:tc>
        <w:tc>
          <w:tcPr>
            <w:tcW w:w="1134" w:type="dxa"/>
            <w:tcBorders>
              <w:left w:val="single" w:sz="4" w:space="0" w:color="auto"/>
            </w:tcBorders>
            <w:vAlign w:val="center"/>
          </w:tcPr>
          <w:p w:rsidR="0043128E" w:rsidRPr="007D0A8F" w:rsidRDefault="00691340" w:rsidP="00691340">
            <w:pPr>
              <w:jc w:val="center"/>
              <w:rPr>
                <w:color w:val="000000" w:themeColor="text1"/>
              </w:rPr>
            </w:pPr>
            <w:r>
              <w:rPr>
                <w:color w:val="000000" w:themeColor="text1"/>
              </w:rPr>
              <w:t>2 600</w:t>
            </w:r>
          </w:p>
        </w:tc>
        <w:tc>
          <w:tcPr>
            <w:tcW w:w="1134" w:type="dxa"/>
            <w:vAlign w:val="center"/>
          </w:tcPr>
          <w:p w:rsidR="0043128E" w:rsidRPr="007D0A8F" w:rsidRDefault="00691340" w:rsidP="00691340">
            <w:pPr>
              <w:jc w:val="center"/>
              <w:rPr>
                <w:color w:val="000000" w:themeColor="text1"/>
              </w:rPr>
            </w:pPr>
            <w:r>
              <w:rPr>
                <w:color w:val="000000" w:themeColor="text1"/>
              </w:rPr>
              <w:t>70 000</w:t>
            </w:r>
          </w:p>
        </w:tc>
        <w:tc>
          <w:tcPr>
            <w:tcW w:w="1276" w:type="dxa"/>
            <w:vAlign w:val="center"/>
          </w:tcPr>
          <w:p w:rsidR="0043128E" w:rsidRPr="007D0A8F" w:rsidRDefault="00691340" w:rsidP="00691340">
            <w:pPr>
              <w:jc w:val="center"/>
              <w:rPr>
                <w:color w:val="000000" w:themeColor="text1"/>
              </w:rPr>
            </w:pPr>
            <w:r>
              <w:rPr>
                <w:color w:val="000000" w:themeColor="text1"/>
              </w:rPr>
              <w:t>60 000</w:t>
            </w:r>
          </w:p>
        </w:tc>
        <w:tc>
          <w:tcPr>
            <w:tcW w:w="1417" w:type="dxa"/>
            <w:vAlign w:val="center"/>
          </w:tcPr>
          <w:p w:rsidR="0043128E" w:rsidRPr="007D0A8F" w:rsidRDefault="00691340" w:rsidP="00691340">
            <w:pPr>
              <w:jc w:val="center"/>
              <w:rPr>
                <w:color w:val="000000" w:themeColor="text1"/>
              </w:rPr>
            </w:pPr>
            <w:r>
              <w:rPr>
                <w:color w:val="000000" w:themeColor="text1"/>
              </w:rPr>
              <w:t>-</w:t>
            </w:r>
          </w:p>
        </w:tc>
        <w:tc>
          <w:tcPr>
            <w:tcW w:w="1134" w:type="dxa"/>
            <w:vAlign w:val="center"/>
          </w:tcPr>
          <w:p w:rsidR="0043128E" w:rsidRPr="007D0A8F" w:rsidRDefault="00691340" w:rsidP="00691340">
            <w:pPr>
              <w:jc w:val="center"/>
              <w:rPr>
                <w:color w:val="000000" w:themeColor="text1"/>
              </w:rPr>
            </w:pPr>
            <w:r>
              <w:rPr>
                <w:color w:val="000000" w:themeColor="text1"/>
              </w:rPr>
              <w:t>-</w:t>
            </w:r>
          </w:p>
        </w:tc>
        <w:tc>
          <w:tcPr>
            <w:tcW w:w="1418" w:type="dxa"/>
            <w:vAlign w:val="center"/>
          </w:tcPr>
          <w:p w:rsidR="0043128E" w:rsidRPr="007D0A8F" w:rsidRDefault="00691340" w:rsidP="00691340">
            <w:pPr>
              <w:jc w:val="center"/>
              <w:rPr>
                <w:color w:val="000000" w:themeColor="text1"/>
              </w:rPr>
            </w:pPr>
            <w:r>
              <w:rPr>
                <w:color w:val="000000" w:themeColor="text1"/>
              </w:rPr>
              <w:t>-</w:t>
            </w:r>
          </w:p>
        </w:tc>
        <w:tc>
          <w:tcPr>
            <w:tcW w:w="2976" w:type="dxa"/>
            <w:vAlign w:val="center"/>
          </w:tcPr>
          <w:p w:rsidR="0043128E" w:rsidRPr="007D0A8F" w:rsidRDefault="0043128E" w:rsidP="00691340">
            <w:pPr>
              <w:jc w:val="center"/>
              <w:rPr>
                <w:color w:val="000000" w:themeColor="text1"/>
                <w:sz w:val="28"/>
                <w:szCs w:val="28"/>
              </w:rPr>
            </w:pPr>
          </w:p>
        </w:tc>
      </w:tr>
      <w:tr w:rsidR="00970846" w:rsidRPr="007D0A8F" w:rsidTr="00691340">
        <w:tc>
          <w:tcPr>
            <w:tcW w:w="2552" w:type="dxa"/>
          </w:tcPr>
          <w:p w:rsidR="00970846" w:rsidRPr="007D0A8F" w:rsidRDefault="00970846" w:rsidP="0043128E">
            <w:pPr>
              <w:jc w:val="both"/>
              <w:rPr>
                <w:color w:val="000000" w:themeColor="text1"/>
              </w:rPr>
            </w:pPr>
            <w:r w:rsidRPr="007D0A8F">
              <w:rPr>
                <w:color w:val="000000" w:themeColor="text1"/>
              </w:rPr>
              <w:t xml:space="preserve">Из бюджета </w:t>
            </w:r>
            <w:r w:rsidR="0043128E" w:rsidRPr="007D0A8F">
              <w:rPr>
                <w:color w:val="000000" w:themeColor="text1"/>
              </w:rPr>
              <w:t>района</w:t>
            </w:r>
          </w:p>
        </w:tc>
        <w:tc>
          <w:tcPr>
            <w:tcW w:w="1701" w:type="dxa"/>
            <w:tcBorders>
              <w:right w:val="single" w:sz="4" w:space="0" w:color="auto"/>
            </w:tcBorders>
            <w:vAlign w:val="center"/>
          </w:tcPr>
          <w:p w:rsidR="00970846" w:rsidRPr="007D0A8F" w:rsidRDefault="00691340" w:rsidP="00691340">
            <w:pPr>
              <w:jc w:val="center"/>
              <w:rPr>
                <w:color w:val="000000" w:themeColor="text1"/>
              </w:rPr>
            </w:pPr>
            <w:r>
              <w:rPr>
                <w:color w:val="000000" w:themeColor="text1"/>
              </w:rPr>
              <w:t>265 200</w:t>
            </w:r>
          </w:p>
        </w:tc>
        <w:tc>
          <w:tcPr>
            <w:tcW w:w="1134" w:type="dxa"/>
            <w:tcBorders>
              <w:left w:val="single" w:sz="4" w:space="0" w:color="auto"/>
            </w:tcBorders>
            <w:vAlign w:val="center"/>
          </w:tcPr>
          <w:p w:rsidR="00970846" w:rsidRPr="007D0A8F" w:rsidRDefault="00691340" w:rsidP="00691340">
            <w:pPr>
              <w:jc w:val="center"/>
              <w:rPr>
                <w:color w:val="000000" w:themeColor="text1"/>
              </w:rPr>
            </w:pPr>
            <w:r>
              <w:rPr>
                <w:color w:val="000000" w:themeColor="text1"/>
              </w:rPr>
              <w:t>5 200</w:t>
            </w:r>
          </w:p>
        </w:tc>
        <w:tc>
          <w:tcPr>
            <w:tcW w:w="1134" w:type="dxa"/>
            <w:vAlign w:val="center"/>
          </w:tcPr>
          <w:p w:rsidR="00970846" w:rsidRPr="007D0A8F" w:rsidRDefault="00691340" w:rsidP="00691340">
            <w:pPr>
              <w:jc w:val="center"/>
              <w:rPr>
                <w:color w:val="000000" w:themeColor="text1"/>
              </w:rPr>
            </w:pPr>
            <w:r>
              <w:rPr>
                <w:color w:val="000000" w:themeColor="text1"/>
              </w:rPr>
              <w:t>140 000</w:t>
            </w:r>
          </w:p>
        </w:tc>
        <w:tc>
          <w:tcPr>
            <w:tcW w:w="1276" w:type="dxa"/>
            <w:vAlign w:val="center"/>
          </w:tcPr>
          <w:p w:rsidR="00970846" w:rsidRPr="007D0A8F" w:rsidRDefault="00691340" w:rsidP="00691340">
            <w:pPr>
              <w:jc w:val="center"/>
              <w:rPr>
                <w:color w:val="000000" w:themeColor="text1"/>
              </w:rPr>
            </w:pPr>
            <w:r>
              <w:rPr>
                <w:color w:val="000000" w:themeColor="text1"/>
              </w:rPr>
              <w:t>120 000</w:t>
            </w:r>
          </w:p>
        </w:tc>
        <w:tc>
          <w:tcPr>
            <w:tcW w:w="1417" w:type="dxa"/>
            <w:vAlign w:val="center"/>
          </w:tcPr>
          <w:p w:rsidR="00970846" w:rsidRPr="007D0A8F" w:rsidRDefault="00691340" w:rsidP="00691340">
            <w:pPr>
              <w:jc w:val="center"/>
              <w:rPr>
                <w:color w:val="000000" w:themeColor="text1"/>
              </w:rPr>
            </w:pPr>
            <w:r>
              <w:rPr>
                <w:color w:val="000000" w:themeColor="text1"/>
              </w:rPr>
              <w:t>-</w:t>
            </w:r>
          </w:p>
        </w:tc>
        <w:tc>
          <w:tcPr>
            <w:tcW w:w="1134" w:type="dxa"/>
            <w:vAlign w:val="center"/>
          </w:tcPr>
          <w:p w:rsidR="00970846" w:rsidRPr="007D0A8F" w:rsidRDefault="00691340" w:rsidP="00691340">
            <w:pPr>
              <w:jc w:val="center"/>
              <w:rPr>
                <w:color w:val="000000" w:themeColor="text1"/>
              </w:rPr>
            </w:pPr>
            <w:r>
              <w:rPr>
                <w:color w:val="000000" w:themeColor="text1"/>
              </w:rPr>
              <w:t>-</w:t>
            </w:r>
          </w:p>
        </w:tc>
        <w:tc>
          <w:tcPr>
            <w:tcW w:w="1418" w:type="dxa"/>
            <w:vAlign w:val="center"/>
          </w:tcPr>
          <w:p w:rsidR="00970846" w:rsidRPr="007D0A8F" w:rsidRDefault="00691340" w:rsidP="00691340">
            <w:pPr>
              <w:jc w:val="center"/>
              <w:rPr>
                <w:color w:val="000000" w:themeColor="text1"/>
              </w:rPr>
            </w:pPr>
            <w:r>
              <w:rPr>
                <w:color w:val="000000" w:themeColor="text1"/>
              </w:rPr>
              <w:t>-</w:t>
            </w:r>
          </w:p>
        </w:tc>
        <w:tc>
          <w:tcPr>
            <w:tcW w:w="2976" w:type="dxa"/>
            <w:vAlign w:val="center"/>
          </w:tcPr>
          <w:p w:rsidR="00970846" w:rsidRPr="007D0A8F" w:rsidRDefault="00970846" w:rsidP="00691340">
            <w:pPr>
              <w:jc w:val="center"/>
              <w:rPr>
                <w:color w:val="000000" w:themeColor="text1"/>
                <w:sz w:val="28"/>
                <w:szCs w:val="28"/>
              </w:rPr>
            </w:pPr>
          </w:p>
        </w:tc>
      </w:tr>
      <w:tr w:rsidR="00970846" w:rsidRPr="007D0A8F" w:rsidTr="00691340">
        <w:tc>
          <w:tcPr>
            <w:tcW w:w="2552" w:type="dxa"/>
          </w:tcPr>
          <w:p w:rsidR="00970846" w:rsidRPr="007D0A8F" w:rsidRDefault="00970846" w:rsidP="00970846">
            <w:pPr>
              <w:jc w:val="both"/>
              <w:rPr>
                <w:color w:val="000000" w:themeColor="text1"/>
              </w:rPr>
            </w:pPr>
            <w:r w:rsidRPr="007D0A8F">
              <w:rPr>
                <w:color w:val="000000" w:themeColor="text1"/>
              </w:rPr>
              <w:t>Из краевого бюджета</w:t>
            </w:r>
          </w:p>
        </w:tc>
        <w:tc>
          <w:tcPr>
            <w:tcW w:w="1701" w:type="dxa"/>
            <w:tcBorders>
              <w:right w:val="single" w:sz="4" w:space="0" w:color="auto"/>
            </w:tcBorders>
            <w:vAlign w:val="center"/>
          </w:tcPr>
          <w:p w:rsidR="00970846" w:rsidRPr="007D0A8F" w:rsidRDefault="00691340" w:rsidP="00691340">
            <w:pPr>
              <w:jc w:val="center"/>
              <w:rPr>
                <w:color w:val="000000" w:themeColor="text1"/>
              </w:rPr>
            </w:pPr>
            <w:r>
              <w:rPr>
                <w:color w:val="000000" w:themeColor="text1"/>
              </w:rPr>
              <w:t>928 200</w:t>
            </w:r>
          </w:p>
        </w:tc>
        <w:tc>
          <w:tcPr>
            <w:tcW w:w="1134" w:type="dxa"/>
            <w:tcBorders>
              <w:left w:val="single" w:sz="4" w:space="0" w:color="auto"/>
            </w:tcBorders>
            <w:vAlign w:val="center"/>
          </w:tcPr>
          <w:p w:rsidR="00970846" w:rsidRPr="007D0A8F" w:rsidRDefault="00691340" w:rsidP="00691340">
            <w:pPr>
              <w:jc w:val="center"/>
              <w:rPr>
                <w:color w:val="000000" w:themeColor="text1"/>
              </w:rPr>
            </w:pPr>
            <w:r>
              <w:rPr>
                <w:color w:val="000000" w:themeColor="text1"/>
              </w:rPr>
              <w:t>18 200</w:t>
            </w:r>
          </w:p>
        </w:tc>
        <w:tc>
          <w:tcPr>
            <w:tcW w:w="1134" w:type="dxa"/>
            <w:vAlign w:val="center"/>
          </w:tcPr>
          <w:p w:rsidR="00970846" w:rsidRPr="007D0A8F" w:rsidRDefault="00691340" w:rsidP="00691340">
            <w:pPr>
              <w:jc w:val="center"/>
              <w:rPr>
                <w:color w:val="000000" w:themeColor="text1"/>
              </w:rPr>
            </w:pPr>
            <w:r>
              <w:rPr>
                <w:color w:val="000000" w:themeColor="text1"/>
              </w:rPr>
              <w:t>490 000</w:t>
            </w:r>
          </w:p>
        </w:tc>
        <w:tc>
          <w:tcPr>
            <w:tcW w:w="1276" w:type="dxa"/>
            <w:vAlign w:val="center"/>
          </w:tcPr>
          <w:p w:rsidR="00970846" w:rsidRPr="007D0A8F" w:rsidRDefault="00691340" w:rsidP="00691340">
            <w:pPr>
              <w:jc w:val="center"/>
              <w:rPr>
                <w:color w:val="000000" w:themeColor="text1"/>
              </w:rPr>
            </w:pPr>
            <w:r>
              <w:rPr>
                <w:color w:val="000000" w:themeColor="text1"/>
              </w:rPr>
              <w:t>420 000</w:t>
            </w:r>
          </w:p>
        </w:tc>
        <w:tc>
          <w:tcPr>
            <w:tcW w:w="1417" w:type="dxa"/>
            <w:vAlign w:val="center"/>
          </w:tcPr>
          <w:p w:rsidR="00970846" w:rsidRPr="007D0A8F" w:rsidRDefault="00691340" w:rsidP="00691340">
            <w:pPr>
              <w:jc w:val="center"/>
              <w:rPr>
                <w:color w:val="000000" w:themeColor="text1"/>
              </w:rPr>
            </w:pPr>
            <w:r>
              <w:rPr>
                <w:color w:val="000000" w:themeColor="text1"/>
              </w:rPr>
              <w:t>-</w:t>
            </w:r>
          </w:p>
        </w:tc>
        <w:tc>
          <w:tcPr>
            <w:tcW w:w="1134" w:type="dxa"/>
            <w:vAlign w:val="center"/>
          </w:tcPr>
          <w:p w:rsidR="00970846" w:rsidRPr="007D0A8F" w:rsidRDefault="00691340" w:rsidP="00691340">
            <w:pPr>
              <w:jc w:val="center"/>
              <w:rPr>
                <w:color w:val="000000" w:themeColor="text1"/>
              </w:rPr>
            </w:pPr>
            <w:r>
              <w:rPr>
                <w:color w:val="000000" w:themeColor="text1"/>
              </w:rPr>
              <w:t>-</w:t>
            </w:r>
          </w:p>
        </w:tc>
        <w:tc>
          <w:tcPr>
            <w:tcW w:w="1418" w:type="dxa"/>
            <w:vAlign w:val="center"/>
          </w:tcPr>
          <w:p w:rsidR="00970846" w:rsidRPr="007D0A8F" w:rsidRDefault="00691340" w:rsidP="00691340">
            <w:pPr>
              <w:jc w:val="center"/>
              <w:rPr>
                <w:color w:val="000000" w:themeColor="text1"/>
              </w:rPr>
            </w:pPr>
            <w:r>
              <w:rPr>
                <w:color w:val="000000" w:themeColor="text1"/>
              </w:rPr>
              <w:t>-</w:t>
            </w:r>
          </w:p>
        </w:tc>
        <w:tc>
          <w:tcPr>
            <w:tcW w:w="2976" w:type="dxa"/>
            <w:vAlign w:val="center"/>
          </w:tcPr>
          <w:p w:rsidR="00970846" w:rsidRPr="007D0A8F" w:rsidRDefault="00970846" w:rsidP="00691340">
            <w:pPr>
              <w:jc w:val="center"/>
              <w:rPr>
                <w:color w:val="000000" w:themeColor="text1"/>
                <w:sz w:val="28"/>
                <w:szCs w:val="28"/>
              </w:rPr>
            </w:pPr>
          </w:p>
        </w:tc>
      </w:tr>
      <w:tr w:rsidR="00970846" w:rsidRPr="007D0A8F" w:rsidTr="00691340">
        <w:tc>
          <w:tcPr>
            <w:tcW w:w="2552" w:type="dxa"/>
          </w:tcPr>
          <w:p w:rsidR="00970846" w:rsidRPr="007D0A8F" w:rsidRDefault="00970846" w:rsidP="00970846">
            <w:pPr>
              <w:jc w:val="both"/>
              <w:rPr>
                <w:color w:val="000000" w:themeColor="text1"/>
              </w:rPr>
            </w:pPr>
            <w:r w:rsidRPr="007D0A8F">
              <w:rPr>
                <w:color w:val="000000" w:themeColor="text1"/>
              </w:rPr>
              <w:t>Из федерального бюджета (на условиях софинансирования)</w:t>
            </w:r>
          </w:p>
        </w:tc>
        <w:tc>
          <w:tcPr>
            <w:tcW w:w="1701" w:type="dxa"/>
            <w:tcBorders>
              <w:right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tcBorders>
              <w:left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vAlign w:val="center"/>
          </w:tcPr>
          <w:p w:rsidR="00970846" w:rsidRPr="007D0A8F" w:rsidRDefault="00691340" w:rsidP="00691340">
            <w:pPr>
              <w:jc w:val="center"/>
              <w:rPr>
                <w:color w:val="000000" w:themeColor="text1"/>
              </w:rPr>
            </w:pPr>
            <w:r>
              <w:rPr>
                <w:color w:val="000000" w:themeColor="text1"/>
              </w:rPr>
              <w:t>-</w:t>
            </w:r>
          </w:p>
        </w:tc>
        <w:tc>
          <w:tcPr>
            <w:tcW w:w="1276" w:type="dxa"/>
            <w:vAlign w:val="center"/>
          </w:tcPr>
          <w:p w:rsidR="00970846" w:rsidRPr="007D0A8F" w:rsidRDefault="00691340" w:rsidP="00691340">
            <w:pPr>
              <w:jc w:val="center"/>
              <w:rPr>
                <w:color w:val="000000" w:themeColor="text1"/>
              </w:rPr>
            </w:pPr>
            <w:r>
              <w:rPr>
                <w:color w:val="000000" w:themeColor="text1"/>
              </w:rPr>
              <w:t>-</w:t>
            </w:r>
          </w:p>
        </w:tc>
        <w:tc>
          <w:tcPr>
            <w:tcW w:w="1417" w:type="dxa"/>
            <w:vAlign w:val="center"/>
          </w:tcPr>
          <w:p w:rsidR="00970846" w:rsidRPr="007D0A8F" w:rsidRDefault="00691340" w:rsidP="00691340">
            <w:pPr>
              <w:jc w:val="center"/>
              <w:rPr>
                <w:color w:val="000000" w:themeColor="text1"/>
              </w:rPr>
            </w:pPr>
            <w:r>
              <w:rPr>
                <w:color w:val="000000" w:themeColor="text1"/>
              </w:rPr>
              <w:t>-</w:t>
            </w:r>
          </w:p>
        </w:tc>
        <w:tc>
          <w:tcPr>
            <w:tcW w:w="1134" w:type="dxa"/>
            <w:vAlign w:val="center"/>
          </w:tcPr>
          <w:p w:rsidR="00970846" w:rsidRPr="007D0A8F" w:rsidRDefault="00691340" w:rsidP="00691340">
            <w:pPr>
              <w:jc w:val="center"/>
              <w:rPr>
                <w:color w:val="000000" w:themeColor="text1"/>
              </w:rPr>
            </w:pPr>
            <w:r>
              <w:rPr>
                <w:color w:val="000000" w:themeColor="text1"/>
              </w:rPr>
              <w:t>-</w:t>
            </w:r>
          </w:p>
        </w:tc>
        <w:tc>
          <w:tcPr>
            <w:tcW w:w="1418" w:type="dxa"/>
            <w:vAlign w:val="center"/>
          </w:tcPr>
          <w:p w:rsidR="00970846" w:rsidRPr="007D0A8F" w:rsidRDefault="00691340" w:rsidP="00691340">
            <w:pPr>
              <w:jc w:val="center"/>
              <w:rPr>
                <w:color w:val="000000" w:themeColor="text1"/>
              </w:rPr>
            </w:pPr>
            <w:r>
              <w:rPr>
                <w:color w:val="000000" w:themeColor="text1"/>
              </w:rPr>
              <w:t>-</w:t>
            </w:r>
          </w:p>
        </w:tc>
        <w:tc>
          <w:tcPr>
            <w:tcW w:w="2976" w:type="dxa"/>
            <w:vAlign w:val="center"/>
          </w:tcPr>
          <w:p w:rsidR="00970846" w:rsidRPr="007D0A8F" w:rsidRDefault="00970846" w:rsidP="00691340">
            <w:pPr>
              <w:jc w:val="center"/>
              <w:rPr>
                <w:color w:val="000000" w:themeColor="text1"/>
                <w:sz w:val="28"/>
                <w:szCs w:val="28"/>
              </w:rPr>
            </w:pPr>
          </w:p>
        </w:tc>
      </w:tr>
      <w:tr w:rsidR="00970846" w:rsidRPr="007D0A8F" w:rsidTr="00691340">
        <w:tc>
          <w:tcPr>
            <w:tcW w:w="2552" w:type="dxa"/>
          </w:tcPr>
          <w:p w:rsidR="00970846" w:rsidRPr="007D0A8F" w:rsidRDefault="00970846" w:rsidP="00970846">
            <w:pPr>
              <w:jc w:val="both"/>
              <w:rPr>
                <w:color w:val="000000" w:themeColor="text1"/>
              </w:rPr>
            </w:pPr>
            <w:r w:rsidRPr="007D0A8F">
              <w:rPr>
                <w:color w:val="000000" w:themeColor="text1"/>
              </w:rPr>
              <w:t>Из внебюджетных источников</w:t>
            </w:r>
          </w:p>
        </w:tc>
        <w:tc>
          <w:tcPr>
            <w:tcW w:w="1701" w:type="dxa"/>
            <w:tcBorders>
              <w:right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tcBorders>
              <w:left w:val="single" w:sz="4" w:space="0" w:color="auto"/>
            </w:tcBorders>
            <w:vAlign w:val="center"/>
          </w:tcPr>
          <w:p w:rsidR="00970846" w:rsidRPr="007D0A8F" w:rsidRDefault="00691340" w:rsidP="00691340">
            <w:pPr>
              <w:jc w:val="center"/>
              <w:rPr>
                <w:color w:val="000000" w:themeColor="text1"/>
              </w:rPr>
            </w:pPr>
            <w:r>
              <w:rPr>
                <w:color w:val="000000" w:themeColor="text1"/>
              </w:rPr>
              <w:t>-</w:t>
            </w:r>
          </w:p>
        </w:tc>
        <w:tc>
          <w:tcPr>
            <w:tcW w:w="1134" w:type="dxa"/>
            <w:vAlign w:val="center"/>
          </w:tcPr>
          <w:p w:rsidR="00970846" w:rsidRPr="007D0A8F" w:rsidRDefault="00691340" w:rsidP="00691340">
            <w:pPr>
              <w:jc w:val="center"/>
              <w:rPr>
                <w:color w:val="000000" w:themeColor="text1"/>
              </w:rPr>
            </w:pPr>
            <w:r>
              <w:rPr>
                <w:color w:val="000000" w:themeColor="text1"/>
              </w:rPr>
              <w:t>-</w:t>
            </w:r>
          </w:p>
        </w:tc>
        <w:tc>
          <w:tcPr>
            <w:tcW w:w="1276" w:type="dxa"/>
            <w:vAlign w:val="center"/>
          </w:tcPr>
          <w:p w:rsidR="00970846" w:rsidRPr="007D0A8F" w:rsidRDefault="00691340" w:rsidP="00691340">
            <w:pPr>
              <w:jc w:val="center"/>
              <w:rPr>
                <w:color w:val="000000" w:themeColor="text1"/>
              </w:rPr>
            </w:pPr>
            <w:r>
              <w:rPr>
                <w:color w:val="000000" w:themeColor="text1"/>
              </w:rPr>
              <w:t>-</w:t>
            </w:r>
          </w:p>
        </w:tc>
        <w:tc>
          <w:tcPr>
            <w:tcW w:w="1417" w:type="dxa"/>
            <w:vAlign w:val="center"/>
          </w:tcPr>
          <w:p w:rsidR="00970846" w:rsidRPr="007D0A8F" w:rsidRDefault="00691340" w:rsidP="00691340">
            <w:pPr>
              <w:jc w:val="center"/>
              <w:rPr>
                <w:color w:val="000000" w:themeColor="text1"/>
              </w:rPr>
            </w:pPr>
            <w:r>
              <w:rPr>
                <w:color w:val="000000" w:themeColor="text1"/>
              </w:rPr>
              <w:t>-</w:t>
            </w:r>
          </w:p>
        </w:tc>
        <w:tc>
          <w:tcPr>
            <w:tcW w:w="1134" w:type="dxa"/>
            <w:vAlign w:val="center"/>
          </w:tcPr>
          <w:p w:rsidR="00970846" w:rsidRPr="007D0A8F" w:rsidRDefault="00691340" w:rsidP="00691340">
            <w:pPr>
              <w:jc w:val="center"/>
              <w:rPr>
                <w:color w:val="000000" w:themeColor="text1"/>
              </w:rPr>
            </w:pPr>
            <w:r>
              <w:rPr>
                <w:color w:val="000000" w:themeColor="text1"/>
              </w:rPr>
              <w:t>-</w:t>
            </w:r>
          </w:p>
        </w:tc>
        <w:tc>
          <w:tcPr>
            <w:tcW w:w="1418" w:type="dxa"/>
            <w:vAlign w:val="center"/>
          </w:tcPr>
          <w:p w:rsidR="00970846" w:rsidRPr="007D0A8F" w:rsidRDefault="00691340" w:rsidP="00691340">
            <w:pPr>
              <w:jc w:val="center"/>
              <w:rPr>
                <w:color w:val="000000" w:themeColor="text1"/>
              </w:rPr>
            </w:pPr>
            <w:r>
              <w:rPr>
                <w:color w:val="000000" w:themeColor="text1"/>
              </w:rPr>
              <w:t>-</w:t>
            </w:r>
          </w:p>
        </w:tc>
        <w:tc>
          <w:tcPr>
            <w:tcW w:w="2976" w:type="dxa"/>
            <w:vAlign w:val="center"/>
          </w:tcPr>
          <w:p w:rsidR="00970846" w:rsidRPr="007D0A8F" w:rsidRDefault="00970846" w:rsidP="00691340">
            <w:pPr>
              <w:jc w:val="center"/>
              <w:rPr>
                <w:color w:val="000000" w:themeColor="text1"/>
                <w:sz w:val="28"/>
                <w:szCs w:val="28"/>
              </w:rPr>
            </w:pPr>
          </w:p>
        </w:tc>
      </w:tr>
    </w:tbl>
    <w:p w:rsidR="00970846" w:rsidRPr="007D0A8F" w:rsidRDefault="00970846">
      <w:pPr>
        <w:rPr>
          <w:color w:val="000000" w:themeColor="text1"/>
          <w:sz w:val="28"/>
          <w:szCs w:val="28"/>
        </w:rPr>
      </w:pPr>
      <w:r w:rsidRPr="007D0A8F">
        <w:rPr>
          <w:color w:val="000000" w:themeColor="text1"/>
          <w:sz w:val="28"/>
          <w:szCs w:val="28"/>
        </w:rPr>
        <w:br w:type="page"/>
      </w:r>
    </w:p>
    <w:p w:rsidR="002B03B3" w:rsidRDefault="002B03B3">
      <w:pPr>
        <w:rPr>
          <w:b/>
          <w:caps/>
          <w:sz w:val="28"/>
          <w:szCs w:val="28"/>
        </w:rPr>
        <w:sectPr w:rsidR="002B03B3" w:rsidSect="00970846">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523192" w:rsidRDefault="00726C49" w:rsidP="004154BB">
      <w:pPr>
        <w:pStyle w:val="Default"/>
        <w:jc w:val="center"/>
        <w:rPr>
          <w:rFonts w:ascii="Times New Roman" w:hAnsi="Times New Roman" w:cs="Times New Roman"/>
          <w:b/>
          <w:sz w:val="26"/>
          <w:szCs w:val="26"/>
        </w:rPr>
      </w:pPr>
      <w:r w:rsidRPr="00AC3BF5">
        <w:rPr>
          <w:rFonts w:ascii="Times New Roman" w:hAnsi="Times New Roman" w:cs="Times New Roman"/>
          <w:b/>
          <w:sz w:val="26"/>
          <w:szCs w:val="26"/>
        </w:rPr>
        <w:t>6.4</w:t>
      </w:r>
      <w:r w:rsidR="004D3C95">
        <w:rPr>
          <w:rFonts w:ascii="Times New Roman" w:hAnsi="Times New Roman" w:cs="Times New Roman"/>
          <w:b/>
          <w:sz w:val="26"/>
          <w:szCs w:val="26"/>
        </w:rPr>
        <w:t>.</w:t>
      </w:r>
      <w:r w:rsidR="00523192" w:rsidRPr="00AC3BF5">
        <w:rPr>
          <w:rFonts w:ascii="Times New Roman" w:hAnsi="Times New Roman" w:cs="Times New Roman"/>
          <w:b/>
          <w:sz w:val="26"/>
          <w:szCs w:val="26"/>
        </w:rPr>
        <w:t>Ресурсное обеспечение Программы</w:t>
      </w:r>
    </w:p>
    <w:p w:rsidR="004D3C95" w:rsidRPr="00AC3BF5" w:rsidRDefault="004D3C95" w:rsidP="004154BB">
      <w:pPr>
        <w:pStyle w:val="Default"/>
        <w:jc w:val="center"/>
        <w:rPr>
          <w:rFonts w:ascii="Times New Roman" w:hAnsi="Times New Roman" w:cs="Times New Roman"/>
          <w:b/>
          <w:sz w:val="26"/>
          <w:szCs w:val="26"/>
        </w:rPr>
      </w:pPr>
    </w:p>
    <w:p w:rsidR="00D579F1" w:rsidRPr="00AC3BF5" w:rsidRDefault="00D579F1" w:rsidP="00D579F1">
      <w:pPr>
        <w:ind w:firstLine="709"/>
        <w:jc w:val="both"/>
        <w:rPr>
          <w:sz w:val="26"/>
          <w:szCs w:val="26"/>
        </w:rPr>
      </w:pPr>
      <w:r w:rsidRPr="00AC3BF5">
        <w:rPr>
          <w:sz w:val="26"/>
          <w:szCs w:val="26"/>
        </w:rPr>
        <w:t xml:space="preserve">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 </w:t>
      </w:r>
    </w:p>
    <w:p w:rsidR="00D579F1" w:rsidRPr="00CF708D" w:rsidRDefault="00D579F1" w:rsidP="00D579F1">
      <w:pPr>
        <w:rPr>
          <w:b/>
          <w:caps/>
          <w:color w:val="FFFFFF" w:themeColor="background1"/>
          <w:sz w:val="26"/>
          <w:szCs w:val="26"/>
        </w:rPr>
      </w:pPr>
    </w:p>
    <w:p w:rsidR="00523192" w:rsidRPr="006F2F0B" w:rsidRDefault="00523192"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 xml:space="preserve">Реализация мероприятий Программы осуществляется на условиях софинансирования за счет следующих источников: </w:t>
      </w:r>
    </w:p>
    <w:p w:rsidR="00523192" w:rsidRPr="006F2F0B" w:rsidRDefault="00EE6BAE"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 xml:space="preserve">1. </w:t>
      </w:r>
      <w:r w:rsidR="00523192" w:rsidRPr="006F2F0B">
        <w:rPr>
          <w:rFonts w:ascii="Times New Roman" w:hAnsi="Times New Roman" w:cs="Times New Roman"/>
          <w:color w:val="auto"/>
          <w:sz w:val="26"/>
          <w:szCs w:val="26"/>
        </w:rPr>
        <w:t>средства бюджета Алтай</w:t>
      </w:r>
      <w:r w:rsidRPr="006F2F0B">
        <w:rPr>
          <w:rFonts w:ascii="Times New Roman" w:hAnsi="Times New Roman" w:cs="Times New Roman"/>
          <w:color w:val="auto"/>
          <w:sz w:val="26"/>
          <w:szCs w:val="26"/>
        </w:rPr>
        <w:t>с</w:t>
      </w:r>
      <w:r w:rsidR="00523192" w:rsidRPr="006F2F0B">
        <w:rPr>
          <w:rFonts w:ascii="Times New Roman" w:hAnsi="Times New Roman" w:cs="Times New Roman"/>
          <w:color w:val="auto"/>
          <w:sz w:val="26"/>
          <w:szCs w:val="26"/>
        </w:rPr>
        <w:t>кого края за счет регионального фонда софинансирования расходов</w:t>
      </w:r>
      <w:r w:rsidR="003814E4" w:rsidRPr="006F2F0B">
        <w:rPr>
          <w:rFonts w:ascii="Times New Roman" w:hAnsi="Times New Roman" w:cs="Times New Roman"/>
          <w:color w:val="auto"/>
          <w:sz w:val="26"/>
          <w:szCs w:val="26"/>
        </w:rPr>
        <w:t>;</w:t>
      </w:r>
    </w:p>
    <w:p w:rsidR="00523192" w:rsidRPr="006F2F0B" w:rsidRDefault="003D1094"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2</w:t>
      </w:r>
      <w:r w:rsidR="00EE6BAE" w:rsidRPr="006F2F0B">
        <w:rPr>
          <w:rFonts w:ascii="Times New Roman" w:hAnsi="Times New Roman" w:cs="Times New Roman"/>
          <w:color w:val="auto"/>
          <w:sz w:val="26"/>
          <w:szCs w:val="26"/>
        </w:rPr>
        <w:t xml:space="preserve">. </w:t>
      </w:r>
      <w:r w:rsidR="00523192" w:rsidRPr="006F2F0B">
        <w:rPr>
          <w:rFonts w:ascii="Times New Roman" w:hAnsi="Times New Roman" w:cs="Times New Roman"/>
          <w:color w:val="auto"/>
          <w:sz w:val="26"/>
          <w:szCs w:val="26"/>
        </w:rPr>
        <w:t xml:space="preserve">средства местных бюджетов; </w:t>
      </w:r>
    </w:p>
    <w:p w:rsidR="00523192" w:rsidRPr="006F2F0B" w:rsidRDefault="00523192"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Общая потребность финансового обеспечения Программы на 201</w:t>
      </w:r>
      <w:r w:rsidR="00003BF5">
        <w:rPr>
          <w:rFonts w:ascii="Times New Roman" w:hAnsi="Times New Roman" w:cs="Times New Roman"/>
          <w:color w:val="auto"/>
          <w:sz w:val="26"/>
          <w:szCs w:val="26"/>
        </w:rPr>
        <w:t>9</w:t>
      </w:r>
      <w:r w:rsidRPr="006F2F0B">
        <w:rPr>
          <w:rFonts w:ascii="Times New Roman" w:hAnsi="Times New Roman" w:cs="Times New Roman"/>
          <w:color w:val="auto"/>
          <w:sz w:val="26"/>
          <w:szCs w:val="26"/>
        </w:rPr>
        <w:t>-203</w:t>
      </w:r>
      <w:r w:rsidR="00003BF5">
        <w:rPr>
          <w:rFonts w:ascii="Times New Roman" w:hAnsi="Times New Roman" w:cs="Times New Roman"/>
          <w:color w:val="auto"/>
          <w:sz w:val="26"/>
          <w:szCs w:val="26"/>
        </w:rPr>
        <w:t>5</w:t>
      </w:r>
      <w:r w:rsidRPr="006F2F0B">
        <w:rPr>
          <w:rFonts w:ascii="Times New Roman" w:hAnsi="Times New Roman" w:cs="Times New Roman"/>
          <w:color w:val="auto"/>
          <w:sz w:val="26"/>
          <w:szCs w:val="26"/>
        </w:rPr>
        <w:t xml:space="preserve"> годы составляет </w:t>
      </w:r>
      <w:r w:rsidR="00691340" w:rsidRPr="00691340">
        <w:rPr>
          <w:rFonts w:ascii="Times New Roman" w:hAnsi="Times New Roman" w:cs="Times New Roman"/>
          <w:color w:val="000000" w:themeColor="text1"/>
        </w:rPr>
        <w:t>1 326 000</w:t>
      </w:r>
      <w:r w:rsidRPr="006F2F0B">
        <w:rPr>
          <w:rFonts w:ascii="Times New Roman" w:hAnsi="Times New Roman" w:cs="Times New Roman"/>
          <w:color w:val="auto"/>
          <w:sz w:val="26"/>
          <w:szCs w:val="26"/>
        </w:rPr>
        <w:t xml:space="preserve"> тыс. руб., из них в разрезе источников финансирования </w:t>
      </w:r>
      <w:r w:rsidR="00DC113A" w:rsidRPr="006F2F0B">
        <w:rPr>
          <w:rFonts w:ascii="Times New Roman" w:hAnsi="Times New Roman" w:cs="Times New Roman"/>
          <w:color w:val="auto"/>
          <w:sz w:val="26"/>
          <w:szCs w:val="26"/>
        </w:rPr>
        <w:t>Т</w:t>
      </w:r>
      <w:r w:rsidRPr="006F2F0B">
        <w:rPr>
          <w:rFonts w:ascii="Times New Roman" w:hAnsi="Times New Roman" w:cs="Times New Roman"/>
          <w:color w:val="auto"/>
          <w:sz w:val="26"/>
          <w:szCs w:val="26"/>
        </w:rPr>
        <w:t xml:space="preserve">аблица </w:t>
      </w:r>
      <w:r w:rsidR="00DA7748">
        <w:rPr>
          <w:rFonts w:ascii="Times New Roman" w:hAnsi="Times New Roman" w:cs="Times New Roman"/>
          <w:color w:val="auto"/>
          <w:sz w:val="26"/>
          <w:szCs w:val="26"/>
        </w:rPr>
        <w:t>27</w:t>
      </w:r>
      <w:r w:rsidRPr="006F2F0B">
        <w:rPr>
          <w:rFonts w:ascii="Times New Roman" w:hAnsi="Times New Roman" w:cs="Times New Roman"/>
          <w:color w:val="auto"/>
          <w:sz w:val="26"/>
          <w:szCs w:val="26"/>
        </w:rPr>
        <w:t>.</w:t>
      </w:r>
    </w:p>
    <w:p w:rsidR="00D579F1" w:rsidRPr="006F2F0B" w:rsidRDefault="00D579F1" w:rsidP="00D579F1">
      <w:pPr>
        <w:ind w:firstLine="709"/>
        <w:jc w:val="both"/>
        <w:rPr>
          <w:sz w:val="26"/>
          <w:szCs w:val="26"/>
        </w:rPr>
      </w:pPr>
      <w:r w:rsidRPr="006F2F0B">
        <w:rPr>
          <w:sz w:val="26"/>
          <w:szCs w:val="26"/>
        </w:rPr>
        <w:t>Источниками инвестиционных средств</w:t>
      </w:r>
      <w:r w:rsidR="00BE4962" w:rsidRPr="006F2F0B">
        <w:rPr>
          <w:sz w:val="26"/>
          <w:szCs w:val="26"/>
        </w:rPr>
        <w:t>,</w:t>
      </w:r>
      <w:r w:rsidRPr="006F2F0B">
        <w:rPr>
          <w:sz w:val="26"/>
          <w:szCs w:val="26"/>
        </w:rPr>
        <w:t xml:space="preserve"> для реализации Программы по возможности выступают, бюджетные средства МО, средства муниципального района</w:t>
      </w:r>
      <w:r w:rsidR="003D1094" w:rsidRPr="006F2F0B">
        <w:rPr>
          <w:sz w:val="26"/>
          <w:szCs w:val="26"/>
        </w:rPr>
        <w:t xml:space="preserve"> и </w:t>
      </w:r>
      <w:r w:rsidR="001E4F9C" w:rsidRPr="006F2F0B">
        <w:rPr>
          <w:sz w:val="26"/>
          <w:szCs w:val="26"/>
        </w:rPr>
        <w:t>краевого</w:t>
      </w:r>
      <w:r w:rsidRPr="006F2F0B">
        <w:rPr>
          <w:sz w:val="26"/>
          <w:szCs w:val="26"/>
        </w:rPr>
        <w:t xml:space="preserve">бюджетов. </w:t>
      </w:r>
    </w:p>
    <w:p w:rsidR="00D579F1" w:rsidRPr="006F2F0B" w:rsidRDefault="00D579F1" w:rsidP="00D579F1">
      <w:pPr>
        <w:ind w:firstLine="709"/>
        <w:jc w:val="both"/>
        <w:rPr>
          <w:sz w:val="26"/>
          <w:szCs w:val="26"/>
        </w:rPr>
      </w:pPr>
      <w:r w:rsidRPr="006F2F0B">
        <w:rPr>
          <w:sz w:val="26"/>
          <w:szCs w:val="26"/>
        </w:rPr>
        <w:t xml:space="preserve">Пропорции финансирования и его распределение во времени определяют: </w:t>
      </w:r>
    </w:p>
    <w:p w:rsidR="00D579F1" w:rsidRPr="006F2F0B" w:rsidRDefault="00D579F1" w:rsidP="00D579F1">
      <w:pPr>
        <w:ind w:firstLine="709"/>
        <w:jc w:val="both"/>
        <w:rPr>
          <w:sz w:val="26"/>
          <w:szCs w:val="26"/>
        </w:rPr>
      </w:pPr>
      <w:r w:rsidRPr="006F2F0B">
        <w:rPr>
          <w:sz w:val="26"/>
          <w:szCs w:val="26"/>
        </w:rPr>
        <w:t>- инвестиционный потенциал бюджетов различного уровня.</w:t>
      </w:r>
    </w:p>
    <w:p w:rsidR="00523192" w:rsidRPr="006F2F0B" w:rsidRDefault="00523192"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w:t>
      </w:r>
    </w:p>
    <w:p w:rsidR="00D579F1" w:rsidRPr="00AC3BF5" w:rsidRDefault="00D579F1">
      <w:pPr>
        <w:rPr>
          <w:b/>
          <w:caps/>
          <w:sz w:val="26"/>
          <w:szCs w:val="26"/>
        </w:rPr>
      </w:pPr>
      <w:r w:rsidRPr="00AC3BF5">
        <w:rPr>
          <w:b/>
          <w:caps/>
          <w:sz w:val="26"/>
          <w:szCs w:val="26"/>
        </w:rPr>
        <w:br w:type="page"/>
      </w:r>
    </w:p>
    <w:p w:rsidR="00E2457B" w:rsidRPr="00AC3BF5" w:rsidRDefault="003C2249" w:rsidP="003C2249">
      <w:pPr>
        <w:pStyle w:val="a5"/>
        <w:ind w:left="0"/>
        <w:jc w:val="center"/>
        <w:outlineLvl w:val="0"/>
        <w:rPr>
          <w:b/>
          <w:caps/>
          <w:sz w:val="26"/>
          <w:szCs w:val="26"/>
        </w:rPr>
      </w:pPr>
      <w:bookmarkStart w:id="99" w:name="_Toc531119194"/>
      <w:r w:rsidRPr="00AC3BF5">
        <w:rPr>
          <w:b/>
          <w:caps/>
          <w:sz w:val="26"/>
          <w:szCs w:val="26"/>
        </w:rPr>
        <w:t xml:space="preserve">7. </w:t>
      </w:r>
      <w:r w:rsidR="00E2457B" w:rsidRPr="00AC3BF5">
        <w:rPr>
          <w:b/>
          <w:caps/>
          <w:sz w:val="26"/>
          <w:szCs w:val="26"/>
        </w:rPr>
        <w:t xml:space="preserve">Оценка эффективности Программы </w:t>
      </w:r>
      <w:r w:rsidR="00E2457B" w:rsidRPr="00AC3BF5">
        <w:rPr>
          <w:b/>
          <w:caps/>
          <w:sz w:val="26"/>
          <w:szCs w:val="26"/>
          <w:lang w:bidi="ru-RU"/>
        </w:rPr>
        <w:t>мероприятий (инвестиционных проектов) по проектированию, строительству, реконструкции объектов систем коммунальной инфраструктуры</w:t>
      </w:r>
      <w:r w:rsidR="00E2457B" w:rsidRPr="00AC3BF5">
        <w:rPr>
          <w:b/>
          <w:caps/>
          <w:sz w:val="26"/>
          <w:szCs w:val="26"/>
        </w:rPr>
        <w:t xml:space="preserve"> муниципального образования </w:t>
      </w:r>
      <w:r w:rsidR="00B56CA1">
        <w:rPr>
          <w:b/>
          <w:caps/>
          <w:sz w:val="26"/>
          <w:szCs w:val="26"/>
        </w:rPr>
        <w:t>Верх-Камышенский</w:t>
      </w:r>
      <w:r w:rsidR="00E2457B" w:rsidRPr="00AC3BF5">
        <w:rPr>
          <w:b/>
          <w:caps/>
          <w:sz w:val="26"/>
          <w:szCs w:val="26"/>
        </w:rPr>
        <w:t xml:space="preserve"> сельсовет Заринского района Алтайского края</w:t>
      </w:r>
      <w:bookmarkEnd w:id="99"/>
    </w:p>
    <w:p w:rsidR="00E2457B" w:rsidRPr="00AC3BF5" w:rsidRDefault="00E2457B" w:rsidP="002B03B3">
      <w:pPr>
        <w:pStyle w:val="Default"/>
        <w:ind w:firstLine="709"/>
        <w:jc w:val="both"/>
        <w:rPr>
          <w:rFonts w:ascii="Times New Roman" w:hAnsi="Times New Roman" w:cs="Times New Roman"/>
          <w:b/>
          <w:bCs/>
          <w:sz w:val="26"/>
          <w:szCs w:val="26"/>
        </w:rPr>
      </w:pPr>
    </w:p>
    <w:p w:rsidR="002B03B3" w:rsidRDefault="000E367A" w:rsidP="004154BB">
      <w:pPr>
        <w:pStyle w:val="Default"/>
        <w:jc w:val="center"/>
        <w:outlineLvl w:val="1"/>
        <w:rPr>
          <w:rFonts w:ascii="Times New Roman" w:hAnsi="Times New Roman" w:cs="Times New Roman"/>
          <w:b/>
          <w:bCs/>
          <w:sz w:val="26"/>
          <w:szCs w:val="26"/>
        </w:rPr>
      </w:pPr>
      <w:bookmarkStart w:id="100" w:name="_Toc531119195"/>
      <w:r w:rsidRPr="00AC3BF5">
        <w:rPr>
          <w:rFonts w:ascii="Times New Roman" w:hAnsi="Times New Roman" w:cs="Times New Roman"/>
          <w:b/>
          <w:bCs/>
          <w:sz w:val="26"/>
          <w:szCs w:val="26"/>
        </w:rPr>
        <w:t xml:space="preserve">7.1 </w:t>
      </w:r>
      <w:r w:rsidR="002B03B3" w:rsidRPr="00AC3BF5">
        <w:rPr>
          <w:rFonts w:ascii="Times New Roman" w:hAnsi="Times New Roman" w:cs="Times New Roman"/>
          <w:b/>
          <w:bCs/>
          <w:sz w:val="26"/>
          <w:szCs w:val="26"/>
        </w:rPr>
        <w:t>Оценка ожидаемых результатов реализации Программы</w:t>
      </w:r>
      <w:bookmarkEnd w:id="100"/>
    </w:p>
    <w:p w:rsidR="00A04C84" w:rsidRPr="00AC3BF5" w:rsidRDefault="00A04C84" w:rsidP="004154BB">
      <w:pPr>
        <w:pStyle w:val="Default"/>
        <w:jc w:val="center"/>
        <w:outlineLvl w:val="1"/>
        <w:rPr>
          <w:rFonts w:ascii="Times New Roman" w:hAnsi="Times New Roman" w:cs="Times New Roman"/>
          <w:b/>
          <w:bCs/>
          <w:sz w:val="26"/>
          <w:szCs w:val="26"/>
        </w:rPr>
      </w:pP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Ожидается, что в результате реализации Программы будет достигнут рост показателей обеспеченности населения </w:t>
      </w:r>
      <w:r w:rsidR="00E2457B" w:rsidRPr="00AC3BF5">
        <w:rPr>
          <w:rFonts w:ascii="Times New Roman" w:hAnsi="Times New Roman" w:cs="Times New Roman"/>
          <w:sz w:val="26"/>
          <w:szCs w:val="26"/>
        </w:rPr>
        <w:t xml:space="preserve">муниципального образования </w:t>
      </w:r>
      <w:r w:rsidR="00B56CA1">
        <w:rPr>
          <w:rFonts w:ascii="Times New Roman" w:hAnsi="Times New Roman" w:cs="Times New Roman"/>
          <w:sz w:val="26"/>
          <w:szCs w:val="26"/>
        </w:rPr>
        <w:t>Верх-Камышенский</w:t>
      </w:r>
      <w:r w:rsidR="00E2457B" w:rsidRPr="00AC3BF5">
        <w:rPr>
          <w:rFonts w:ascii="Times New Roman" w:hAnsi="Times New Roman" w:cs="Times New Roman"/>
          <w:sz w:val="26"/>
          <w:szCs w:val="26"/>
        </w:rPr>
        <w:t xml:space="preserve"> сельсовет</w:t>
      </w:r>
      <w:r w:rsidRPr="00AC3BF5">
        <w:rPr>
          <w:rFonts w:ascii="Times New Roman" w:hAnsi="Times New Roman" w:cs="Times New Roman"/>
          <w:sz w:val="26"/>
          <w:szCs w:val="26"/>
        </w:rPr>
        <w:t xml:space="preserve"> качественными коммунальными услугами, соответствующие требованиям безопасности и безвредности, установленным санитарно-эпидемиологическими правилами, в необходимом и достаточном количестве. </w:t>
      </w:r>
    </w:p>
    <w:p w:rsidR="00EE6BAE" w:rsidRPr="00AC3BF5" w:rsidRDefault="00EE6BAE" w:rsidP="004154BB">
      <w:pPr>
        <w:autoSpaceDE w:val="0"/>
        <w:autoSpaceDN w:val="0"/>
        <w:adjustRightInd w:val="0"/>
        <w:ind w:firstLine="709"/>
        <w:jc w:val="both"/>
        <w:rPr>
          <w:sz w:val="26"/>
          <w:szCs w:val="26"/>
        </w:rPr>
      </w:pPr>
      <w:r w:rsidRPr="00AC3BF5">
        <w:rPr>
          <w:sz w:val="26"/>
          <w:szCs w:val="26"/>
        </w:rPr>
        <w:t xml:space="preserve">Результаты долгосрочной муниципальной целевой программы комплексного развития систем коммунальной инфраструктурымуниципального образования </w:t>
      </w:r>
      <w:r w:rsidR="00B56CA1">
        <w:rPr>
          <w:sz w:val="26"/>
          <w:szCs w:val="26"/>
        </w:rPr>
        <w:t>Верх-Камышенский</w:t>
      </w:r>
      <w:r w:rsidRPr="00AC3BF5">
        <w:rPr>
          <w:sz w:val="26"/>
          <w:szCs w:val="26"/>
        </w:rPr>
        <w:t xml:space="preserve"> сельсовет Заринского района Алтайского края на 201</w:t>
      </w:r>
      <w:r w:rsidR="00003BF5">
        <w:rPr>
          <w:sz w:val="26"/>
          <w:szCs w:val="26"/>
        </w:rPr>
        <w:t>9</w:t>
      </w:r>
      <w:r w:rsidRPr="00AC3BF5">
        <w:rPr>
          <w:sz w:val="26"/>
          <w:szCs w:val="26"/>
        </w:rPr>
        <w:t> – 203</w:t>
      </w:r>
      <w:r w:rsidR="00003BF5">
        <w:rPr>
          <w:sz w:val="26"/>
          <w:szCs w:val="26"/>
        </w:rPr>
        <w:t>5</w:t>
      </w:r>
      <w:r w:rsidRPr="00AC3BF5">
        <w:rPr>
          <w:sz w:val="26"/>
          <w:szCs w:val="26"/>
        </w:rPr>
        <w:t xml:space="preserve"> г. определяются с помощью целевых индикаторов (таблица 25).</w:t>
      </w:r>
    </w:p>
    <w:p w:rsidR="00EE6BAE" w:rsidRPr="00AC3BF5" w:rsidRDefault="00EE6BAE" w:rsidP="004154BB">
      <w:pPr>
        <w:ind w:firstLine="709"/>
        <w:jc w:val="both"/>
        <w:rPr>
          <w:rFonts w:eastAsia="Calibri"/>
          <w:color w:val="000000"/>
          <w:sz w:val="26"/>
          <w:szCs w:val="26"/>
          <w:u w:val="single"/>
        </w:rPr>
      </w:pPr>
      <w:r w:rsidRPr="00AC3BF5">
        <w:rPr>
          <w:rFonts w:eastAsia="Calibri"/>
          <w:color w:val="000000"/>
          <w:sz w:val="26"/>
          <w:szCs w:val="26"/>
          <w:u w:val="single"/>
        </w:rPr>
        <w:t>Основными результатами реал</w:t>
      </w:r>
      <w:r w:rsidR="004154BB">
        <w:rPr>
          <w:rFonts w:eastAsia="Calibri"/>
          <w:color w:val="000000"/>
          <w:sz w:val="26"/>
          <w:szCs w:val="26"/>
          <w:u w:val="single"/>
        </w:rPr>
        <w:t xml:space="preserve">изации мероприятий в сфере ЖКХ </w:t>
      </w:r>
      <w:r w:rsidRPr="00AC3BF5">
        <w:rPr>
          <w:rFonts w:eastAsia="Calibri"/>
          <w:color w:val="000000"/>
          <w:sz w:val="26"/>
          <w:szCs w:val="26"/>
          <w:u w:val="single"/>
        </w:rPr>
        <w:t>являются:</w:t>
      </w:r>
    </w:p>
    <w:p w:rsidR="00EE6BAE" w:rsidRPr="00AC3BF5" w:rsidRDefault="00EE6BAE" w:rsidP="004154BB">
      <w:pPr>
        <w:ind w:firstLine="709"/>
        <w:jc w:val="both"/>
        <w:rPr>
          <w:rFonts w:eastAsia="Calibri"/>
          <w:color w:val="000000"/>
          <w:sz w:val="26"/>
          <w:szCs w:val="26"/>
        </w:rPr>
      </w:pPr>
      <w:r w:rsidRPr="00AC3BF5">
        <w:rPr>
          <w:rFonts w:eastAsia="Calibri"/>
          <w:color w:val="000000"/>
          <w:sz w:val="26"/>
          <w:szCs w:val="26"/>
        </w:rPr>
        <w:t xml:space="preserve">- модернизация и обновление коммунальной инфраструктуры поселения; </w:t>
      </w:r>
    </w:p>
    <w:p w:rsidR="00EE6BAE" w:rsidRPr="00AC3BF5" w:rsidRDefault="00EE6BAE" w:rsidP="004154BB">
      <w:pPr>
        <w:ind w:firstLine="709"/>
        <w:jc w:val="both"/>
        <w:rPr>
          <w:rFonts w:eastAsia="Calibri"/>
          <w:color w:val="000000"/>
          <w:sz w:val="26"/>
          <w:szCs w:val="26"/>
        </w:rPr>
      </w:pPr>
      <w:r w:rsidRPr="00AC3BF5">
        <w:rPr>
          <w:rFonts w:eastAsia="Calibri"/>
          <w:color w:val="000000"/>
          <w:sz w:val="26"/>
          <w:szCs w:val="26"/>
        </w:rPr>
        <w:t xml:space="preserve">- снижение эксплуатационных затрат предприятий ЖКХ; </w:t>
      </w:r>
    </w:p>
    <w:p w:rsidR="00EE6BAE" w:rsidRPr="00AC3BF5" w:rsidRDefault="00EE6BAE" w:rsidP="004154BB">
      <w:pPr>
        <w:shd w:val="clear" w:color="auto" w:fill="FFFFFF"/>
        <w:tabs>
          <w:tab w:val="num" w:pos="0"/>
          <w:tab w:val="left" w:pos="960"/>
          <w:tab w:val="num" w:pos="1440"/>
        </w:tabs>
        <w:ind w:firstLine="709"/>
        <w:jc w:val="both"/>
        <w:rPr>
          <w:sz w:val="26"/>
          <w:szCs w:val="26"/>
        </w:rPr>
      </w:pPr>
      <w:r w:rsidRPr="00AC3BF5">
        <w:rPr>
          <w:sz w:val="26"/>
          <w:szCs w:val="26"/>
        </w:rPr>
        <w:t>- улучшение качественных показателей воды;</w:t>
      </w:r>
    </w:p>
    <w:p w:rsidR="00EE6BAE" w:rsidRPr="00AC3BF5" w:rsidRDefault="00EE6BAE" w:rsidP="004154BB">
      <w:pPr>
        <w:ind w:firstLine="709"/>
        <w:jc w:val="both"/>
        <w:rPr>
          <w:rFonts w:eastAsia="Calibri"/>
          <w:color w:val="000000"/>
          <w:sz w:val="26"/>
          <w:szCs w:val="26"/>
          <w:lang w:eastAsia="en-US"/>
        </w:rPr>
      </w:pPr>
      <w:r w:rsidRPr="00AC3BF5">
        <w:rPr>
          <w:rFonts w:eastAsia="Calibri"/>
          <w:color w:val="000000"/>
          <w:sz w:val="26"/>
          <w:szCs w:val="26"/>
        </w:rPr>
        <w:t>- устранение причин возникновения аварийных ситуаций, угрожающих жизнедеятельности человека;</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В ходе реализации Программы планируется достигнуть следующих результатов: </w:t>
      </w:r>
    </w:p>
    <w:p w:rsidR="00E2457B" w:rsidRPr="00B86426" w:rsidRDefault="00E2457B"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1. В области электроснабжения: </w:t>
      </w:r>
    </w:p>
    <w:p w:rsidR="00E2457B" w:rsidRPr="00B86426" w:rsidRDefault="00E2457B"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снижение уровня потерь электроэнергии на</w:t>
      </w:r>
      <w:r w:rsidR="00406078" w:rsidRPr="00B86426">
        <w:rPr>
          <w:rFonts w:ascii="Times New Roman" w:hAnsi="Times New Roman" w:cs="Times New Roman"/>
          <w:sz w:val="26"/>
          <w:szCs w:val="26"/>
        </w:rPr>
        <w:t>;</w:t>
      </w:r>
    </w:p>
    <w:p w:rsidR="00406078"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удельного веса сетей, нуждающихся в замене. </w:t>
      </w:r>
    </w:p>
    <w:p w:rsidR="002B03B3"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2</w:t>
      </w:r>
      <w:r w:rsidR="002B03B3" w:rsidRPr="00B86426">
        <w:rPr>
          <w:rFonts w:ascii="Times New Roman" w:hAnsi="Times New Roman" w:cs="Times New Roman"/>
          <w:sz w:val="26"/>
          <w:szCs w:val="26"/>
        </w:rPr>
        <w:t xml:space="preserve">. В области теплоснабжения: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уровня фактических потерь в тепловых сетях;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удельного веса сетей, нуждающихся в замене; </w:t>
      </w:r>
    </w:p>
    <w:p w:rsidR="002B03B3"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3</w:t>
      </w:r>
      <w:r w:rsidR="002B03B3" w:rsidRPr="00B86426">
        <w:rPr>
          <w:rFonts w:ascii="Times New Roman" w:hAnsi="Times New Roman" w:cs="Times New Roman"/>
          <w:sz w:val="26"/>
          <w:szCs w:val="26"/>
        </w:rPr>
        <w:t xml:space="preserve">. В области водоснабжения: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уровня потерь воды до 8%;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снижение удельного веса сетей, нуждающихся в замене</w:t>
      </w:r>
      <w:r w:rsidR="009B57AD" w:rsidRPr="00B86426">
        <w:rPr>
          <w:rFonts w:ascii="Times New Roman" w:hAnsi="Times New Roman" w:cs="Times New Roman"/>
          <w:sz w:val="26"/>
          <w:szCs w:val="26"/>
        </w:rPr>
        <w:t>.</w:t>
      </w:r>
    </w:p>
    <w:p w:rsidR="00406078"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4. В области водоотведения: </w:t>
      </w:r>
    </w:p>
    <w:p w:rsidR="00406078"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снижение уровня загрязнения до 15 %;</w:t>
      </w:r>
    </w:p>
    <w:p w:rsidR="002B03B3" w:rsidRPr="00AC3BF5"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5</w:t>
      </w:r>
      <w:r w:rsidR="002B03B3" w:rsidRPr="00B86426">
        <w:rPr>
          <w:rFonts w:ascii="Times New Roman" w:hAnsi="Times New Roman" w:cs="Times New Roman"/>
          <w:sz w:val="26"/>
          <w:szCs w:val="26"/>
        </w:rPr>
        <w:t>. В области сбора и транспортировки твердых бытовых отходов:</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обеспеченность населения поселения услугой сбора и транспор</w:t>
      </w:r>
      <w:r w:rsidR="009B57AD" w:rsidRPr="00AC3BF5">
        <w:rPr>
          <w:rFonts w:ascii="Times New Roman" w:hAnsi="Times New Roman" w:cs="Times New Roman"/>
          <w:sz w:val="26"/>
          <w:szCs w:val="26"/>
        </w:rPr>
        <w:t>тировки бытовых отходов.</w:t>
      </w:r>
    </w:p>
    <w:p w:rsidR="009B57AD" w:rsidRPr="00AC3BF5" w:rsidRDefault="009B57AD" w:rsidP="004154BB">
      <w:pPr>
        <w:ind w:firstLine="709"/>
        <w:jc w:val="both"/>
        <w:rPr>
          <w:rFonts w:eastAsia="Calibri"/>
          <w:color w:val="000000"/>
          <w:sz w:val="26"/>
          <w:szCs w:val="26"/>
        </w:rPr>
      </w:pPr>
      <w:r w:rsidRPr="00AC3BF5">
        <w:rPr>
          <w:rFonts w:eastAsia="Calibri"/>
          <w:color w:val="000000"/>
          <w:sz w:val="26"/>
          <w:szCs w:val="26"/>
        </w:rPr>
        <w:t>6. Улучшение санитарного состояния территорий поселения;</w:t>
      </w:r>
    </w:p>
    <w:p w:rsidR="009B57AD" w:rsidRPr="00AC3BF5" w:rsidRDefault="009B57AD" w:rsidP="004154BB">
      <w:pPr>
        <w:ind w:firstLine="709"/>
        <w:jc w:val="both"/>
        <w:rPr>
          <w:rFonts w:eastAsia="Calibri"/>
          <w:color w:val="000000"/>
          <w:sz w:val="26"/>
          <w:szCs w:val="26"/>
        </w:rPr>
      </w:pPr>
      <w:r w:rsidRPr="00AC3BF5">
        <w:rPr>
          <w:rFonts w:eastAsia="Calibri"/>
          <w:color w:val="000000"/>
          <w:sz w:val="26"/>
          <w:szCs w:val="26"/>
        </w:rPr>
        <w:t>7. Улучшение экологического состояния окружающей среды.</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Достижение данных результатов планируется за счет сокращения уровня износа объектов коммунальной инфраструктуры, повышения надежности их функционирования, сокращения нерационального использования ресурсов в коммунальной сфере, строительства новых объектов коммунальной инфраструктуры. </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Социальный эффект от реализации Программы состоит в обеспечении бесперебойного в течение суток и года предоставления коммунальных услуг потребителям в необходимом количестве. Экологический эффект реализации Программы состоит в снижении антропогенной нагрузки на окружающую среду. </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При изменении объемов бюджетного и внебюджетного финансирования мероприятий Программы проводится корректировка целевых индикаторов и их значений в установленном порядке.</w:t>
      </w:r>
    </w:p>
    <w:p w:rsidR="009B57AD" w:rsidRPr="00AC3BF5" w:rsidRDefault="009B57AD" w:rsidP="004154BB">
      <w:pPr>
        <w:autoSpaceDE w:val="0"/>
        <w:autoSpaceDN w:val="0"/>
        <w:adjustRightInd w:val="0"/>
        <w:ind w:firstLine="709"/>
        <w:jc w:val="both"/>
        <w:rPr>
          <w:sz w:val="26"/>
          <w:szCs w:val="26"/>
        </w:rPr>
      </w:pPr>
      <w:r w:rsidRPr="00AC3BF5">
        <w:rPr>
          <w:sz w:val="26"/>
          <w:szCs w:val="26"/>
        </w:rPr>
        <w:t xml:space="preserve">Результаты долгосрочной муниципальной целевой программы комплексного развития систем коммунальной инфраструктуры муниципального образования </w:t>
      </w:r>
      <w:r w:rsidR="00B56CA1">
        <w:rPr>
          <w:sz w:val="26"/>
          <w:szCs w:val="26"/>
        </w:rPr>
        <w:t>Верх-Камышенский</w:t>
      </w:r>
      <w:r w:rsidRPr="00AC3BF5">
        <w:rPr>
          <w:sz w:val="26"/>
          <w:szCs w:val="26"/>
        </w:rPr>
        <w:t xml:space="preserve"> сельсовет на 201</w:t>
      </w:r>
      <w:r w:rsidR="00003BF5">
        <w:rPr>
          <w:sz w:val="26"/>
          <w:szCs w:val="26"/>
        </w:rPr>
        <w:t>9</w:t>
      </w:r>
      <w:r w:rsidRPr="00AC3BF5">
        <w:rPr>
          <w:sz w:val="26"/>
          <w:szCs w:val="26"/>
        </w:rPr>
        <w:t> – 203</w:t>
      </w:r>
      <w:r w:rsidR="00003BF5">
        <w:rPr>
          <w:sz w:val="26"/>
          <w:szCs w:val="26"/>
        </w:rPr>
        <w:t>5</w:t>
      </w:r>
      <w:r w:rsidRPr="00AC3BF5">
        <w:rPr>
          <w:sz w:val="26"/>
          <w:szCs w:val="26"/>
        </w:rPr>
        <w:t xml:space="preserve"> г. определяются с помощью целевых индикаторов (</w:t>
      </w:r>
      <w:r w:rsidR="007C31EB">
        <w:rPr>
          <w:sz w:val="26"/>
          <w:szCs w:val="26"/>
        </w:rPr>
        <w:t>Т</w:t>
      </w:r>
      <w:r w:rsidRPr="00AC3BF5">
        <w:rPr>
          <w:sz w:val="26"/>
          <w:szCs w:val="26"/>
        </w:rPr>
        <w:t xml:space="preserve">аблица </w:t>
      </w:r>
      <w:r w:rsidR="00DA7748">
        <w:rPr>
          <w:sz w:val="26"/>
          <w:szCs w:val="26"/>
        </w:rPr>
        <w:t>28</w:t>
      </w:r>
      <w:r w:rsidRPr="00AC3BF5">
        <w:rPr>
          <w:sz w:val="26"/>
          <w:szCs w:val="26"/>
        </w:rPr>
        <w:t>).</w:t>
      </w:r>
    </w:p>
    <w:p w:rsidR="002B03B3" w:rsidRDefault="002B03B3">
      <w:pPr>
        <w:rPr>
          <w:b/>
          <w:caps/>
          <w:sz w:val="28"/>
          <w:szCs w:val="28"/>
        </w:rPr>
        <w:sectPr w:rsidR="002B03B3" w:rsidSect="004154BB">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945758" w:rsidRPr="007C31EB" w:rsidRDefault="009B57AD" w:rsidP="009B57AD">
      <w:pPr>
        <w:jc w:val="center"/>
        <w:outlineLvl w:val="1"/>
        <w:rPr>
          <w:b/>
          <w:bCs/>
          <w:sz w:val="26"/>
          <w:szCs w:val="26"/>
        </w:rPr>
      </w:pPr>
      <w:bookmarkStart w:id="101" w:name="_Toc531119196"/>
      <w:r w:rsidRPr="007C31EB">
        <w:rPr>
          <w:b/>
          <w:bCs/>
          <w:sz w:val="26"/>
          <w:szCs w:val="26"/>
        </w:rPr>
        <w:t xml:space="preserve">7.2. </w:t>
      </w:r>
      <w:r w:rsidR="00873169" w:rsidRPr="007C31EB">
        <w:rPr>
          <w:b/>
          <w:bCs/>
          <w:sz w:val="26"/>
          <w:szCs w:val="26"/>
        </w:rPr>
        <w:t>Целевые индикаторы для проведения мониторинга реализации программы комплексного развития системы коммунальной инфраструктуры</w:t>
      </w:r>
      <w:bookmarkEnd w:id="101"/>
    </w:p>
    <w:p w:rsidR="003C2249" w:rsidRPr="007C31EB" w:rsidRDefault="003C2249" w:rsidP="00873169">
      <w:pPr>
        <w:jc w:val="center"/>
        <w:rPr>
          <w:b/>
          <w:bCs/>
          <w:sz w:val="26"/>
          <w:szCs w:val="26"/>
        </w:rPr>
      </w:pPr>
    </w:p>
    <w:p w:rsidR="00A04C84" w:rsidRDefault="003C2249" w:rsidP="003C2249">
      <w:pPr>
        <w:jc w:val="right"/>
        <w:rPr>
          <w:bCs/>
          <w:sz w:val="26"/>
          <w:szCs w:val="26"/>
        </w:rPr>
      </w:pPr>
      <w:r w:rsidRPr="007C31EB">
        <w:rPr>
          <w:bCs/>
          <w:sz w:val="26"/>
          <w:szCs w:val="26"/>
        </w:rPr>
        <w:t xml:space="preserve">Таблица </w:t>
      </w:r>
      <w:r w:rsidR="00DA7748">
        <w:rPr>
          <w:bCs/>
          <w:sz w:val="26"/>
          <w:szCs w:val="26"/>
        </w:rPr>
        <w:t>28</w:t>
      </w:r>
    </w:p>
    <w:p w:rsidR="00657D21" w:rsidRPr="007C31EB" w:rsidRDefault="00657D21" w:rsidP="003C2249">
      <w:pPr>
        <w:jc w:val="right"/>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682"/>
        <w:gridCol w:w="1819"/>
        <w:gridCol w:w="1523"/>
        <w:gridCol w:w="1585"/>
        <w:gridCol w:w="1307"/>
        <w:gridCol w:w="1307"/>
        <w:gridCol w:w="1307"/>
        <w:gridCol w:w="1307"/>
        <w:gridCol w:w="1313"/>
      </w:tblGrid>
      <w:tr w:rsidR="00044A16" w:rsidRPr="001909F0" w:rsidTr="00003BF5">
        <w:tc>
          <w:tcPr>
            <w:tcW w:w="215" w:type="pct"/>
            <w:vMerge w:val="restart"/>
            <w:shd w:val="clear" w:color="auto" w:fill="F2F2F2" w:themeFill="background1" w:themeFillShade="F2"/>
            <w:vAlign w:val="center"/>
          </w:tcPr>
          <w:p w:rsidR="00044A16" w:rsidRPr="00802D4F" w:rsidRDefault="00044A16" w:rsidP="000E367A">
            <w:pPr>
              <w:jc w:val="center"/>
              <w:rPr>
                <w:b/>
              </w:rPr>
            </w:pPr>
            <w:r w:rsidRPr="00802D4F">
              <w:rPr>
                <w:b/>
              </w:rPr>
              <w:t>№ п/п</w:t>
            </w:r>
          </w:p>
        </w:tc>
        <w:tc>
          <w:tcPr>
            <w:tcW w:w="907" w:type="pct"/>
            <w:vMerge w:val="restart"/>
            <w:shd w:val="clear" w:color="auto" w:fill="F2F2F2" w:themeFill="background1" w:themeFillShade="F2"/>
            <w:vAlign w:val="center"/>
          </w:tcPr>
          <w:p w:rsidR="00044A16" w:rsidRPr="00802D4F" w:rsidRDefault="00044A16" w:rsidP="000E367A">
            <w:pPr>
              <w:jc w:val="center"/>
              <w:rPr>
                <w:b/>
              </w:rPr>
            </w:pPr>
            <w:r w:rsidRPr="00802D4F">
              <w:rPr>
                <w:b/>
              </w:rPr>
              <w:t>Наименование индикатора (показателя)</w:t>
            </w:r>
          </w:p>
        </w:tc>
        <w:tc>
          <w:tcPr>
            <w:tcW w:w="615" w:type="pct"/>
            <w:vMerge w:val="restart"/>
            <w:shd w:val="clear" w:color="auto" w:fill="F2F2F2" w:themeFill="background1" w:themeFillShade="F2"/>
            <w:vAlign w:val="center"/>
          </w:tcPr>
          <w:p w:rsidR="00044A16" w:rsidRPr="00802D4F" w:rsidRDefault="00044A16" w:rsidP="000E367A">
            <w:pPr>
              <w:jc w:val="center"/>
              <w:rPr>
                <w:b/>
              </w:rPr>
            </w:pPr>
            <w:r w:rsidRPr="00802D4F">
              <w:rPr>
                <w:b/>
              </w:rPr>
              <w:t xml:space="preserve">Единица </w:t>
            </w:r>
          </w:p>
          <w:p w:rsidR="00044A16" w:rsidRPr="00802D4F" w:rsidRDefault="00044A16" w:rsidP="000E367A">
            <w:pPr>
              <w:jc w:val="center"/>
              <w:rPr>
                <w:b/>
              </w:rPr>
            </w:pPr>
            <w:r w:rsidRPr="00802D4F">
              <w:rPr>
                <w:b/>
              </w:rPr>
              <w:t>измерения</w:t>
            </w:r>
          </w:p>
        </w:tc>
        <w:tc>
          <w:tcPr>
            <w:tcW w:w="3263" w:type="pct"/>
            <w:gridSpan w:val="7"/>
            <w:shd w:val="clear" w:color="auto" w:fill="F2F2F2" w:themeFill="background1" w:themeFillShade="F2"/>
            <w:vAlign w:val="center"/>
          </w:tcPr>
          <w:p w:rsidR="00044A16" w:rsidRPr="00802D4F" w:rsidRDefault="00044A16" w:rsidP="000E367A">
            <w:pPr>
              <w:jc w:val="center"/>
              <w:rPr>
                <w:b/>
              </w:rPr>
            </w:pPr>
            <w:r w:rsidRPr="00802D4F">
              <w:rPr>
                <w:b/>
              </w:rPr>
              <w:t>Значение по годам</w:t>
            </w:r>
          </w:p>
        </w:tc>
      </w:tr>
      <w:tr w:rsidR="00044A16" w:rsidRPr="001909F0" w:rsidTr="00003BF5">
        <w:tc>
          <w:tcPr>
            <w:tcW w:w="215" w:type="pct"/>
            <w:vMerge/>
            <w:shd w:val="clear" w:color="auto" w:fill="F2F2F2" w:themeFill="background1" w:themeFillShade="F2"/>
            <w:vAlign w:val="center"/>
          </w:tcPr>
          <w:p w:rsidR="00044A16" w:rsidRPr="00802D4F" w:rsidRDefault="00044A16" w:rsidP="000E367A">
            <w:pPr>
              <w:jc w:val="center"/>
              <w:rPr>
                <w:b/>
              </w:rPr>
            </w:pPr>
          </w:p>
        </w:tc>
        <w:tc>
          <w:tcPr>
            <w:tcW w:w="907" w:type="pct"/>
            <w:vMerge/>
            <w:shd w:val="clear" w:color="auto" w:fill="F2F2F2" w:themeFill="background1" w:themeFillShade="F2"/>
            <w:vAlign w:val="center"/>
          </w:tcPr>
          <w:p w:rsidR="00044A16" w:rsidRPr="00802D4F" w:rsidRDefault="00044A16" w:rsidP="000E367A">
            <w:pPr>
              <w:jc w:val="center"/>
              <w:rPr>
                <w:b/>
              </w:rPr>
            </w:pPr>
          </w:p>
        </w:tc>
        <w:tc>
          <w:tcPr>
            <w:tcW w:w="615" w:type="pct"/>
            <w:vMerge/>
            <w:shd w:val="clear" w:color="auto" w:fill="F2F2F2" w:themeFill="background1" w:themeFillShade="F2"/>
            <w:vAlign w:val="center"/>
          </w:tcPr>
          <w:p w:rsidR="00044A16" w:rsidRPr="00802D4F" w:rsidRDefault="00044A16" w:rsidP="000E367A">
            <w:pPr>
              <w:jc w:val="center"/>
              <w:rPr>
                <w:b/>
              </w:rPr>
            </w:pPr>
          </w:p>
        </w:tc>
        <w:tc>
          <w:tcPr>
            <w:tcW w:w="3263" w:type="pct"/>
            <w:gridSpan w:val="7"/>
            <w:shd w:val="clear" w:color="auto" w:fill="F2F2F2" w:themeFill="background1" w:themeFillShade="F2"/>
            <w:vAlign w:val="center"/>
          </w:tcPr>
          <w:p w:rsidR="00044A16" w:rsidRPr="00802D4F" w:rsidRDefault="00044A16" w:rsidP="000E367A">
            <w:pPr>
              <w:jc w:val="center"/>
              <w:rPr>
                <w:b/>
              </w:rPr>
            </w:pPr>
            <w:r w:rsidRPr="00802D4F">
              <w:rPr>
                <w:b/>
              </w:rPr>
              <w:t>годы реализации муниципальной программы</w:t>
            </w:r>
          </w:p>
        </w:tc>
      </w:tr>
      <w:tr w:rsidR="00044A16" w:rsidRPr="00A93FDF" w:rsidTr="00003BF5">
        <w:tc>
          <w:tcPr>
            <w:tcW w:w="215" w:type="pct"/>
            <w:vMerge/>
            <w:shd w:val="clear" w:color="auto" w:fill="F2F2F2" w:themeFill="background1" w:themeFillShade="F2"/>
            <w:vAlign w:val="center"/>
          </w:tcPr>
          <w:p w:rsidR="00044A16" w:rsidRPr="00802D4F" w:rsidRDefault="00044A16" w:rsidP="000E367A">
            <w:pPr>
              <w:jc w:val="center"/>
              <w:rPr>
                <w:b/>
              </w:rPr>
            </w:pPr>
          </w:p>
        </w:tc>
        <w:tc>
          <w:tcPr>
            <w:tcW w:w="907" w:type="pct"/>
            <w:vMerge/>
            <w:shd w:val="clear" w:color="auto" w:fill="F2F2F2" w:themeFill="background1" w:themeFillShade="F2"/>
            <w:vAlign w:val="center"/>
          </w:tcPr>
          <w:p w:rsidR="00044A16" w:rsidRPr="00802D4F" w:rsidRDefault="00044A16" w:rsidP="000E367A">
            <w:pPr>
              <w:jc w:val="center"/>
              <w:rPr>
                <w:b/>
              </w:rPr>
            </w:pPr>
          </w:p>
        </w:tc>
        <w:tc>
          <w:tcPr>
            <w:tcW w:w="615" w:type="pct"/>
            <w:vMerge/>
            <w:shd w:val="clear" w:color="auto" w:fill="F2F2F2" w:themeFill="background1" w:themeFillShade="F2"/>
            <w:vAlign w:val="center"/>
          </w:tcPr>
          <w:p w:rsidR="00044A16" w:rsidRPr="00802D4F" w:rsidRDefault="00044A16" w:rsidP="000E367A">
            <w:pPr>
              <w:jc w:val="center"/>
              <w:rPr>
                <w:b/>
              </w:rPr>
            </w:pPr>
          </w:p>
        </w:tc>
        <w:tc>
          <w:tcPr>
            <w:tcW w:w="515" w:type="pct"/>
            <w:shd w:val="clear" w:color="auto" w:fill="F2F2F2" w:themeFill="background1" w:themeFillShade="F2"/>
          </w:tcPr>
          <w:p w:rsidR="00044A16" w:rsidRPr="00802D4F" w:rsidRDefault="00044A16" w:rsidP="00003BF5">
            <w:pPr>
              <w:widowControl w:val="0"/>
              <w:autoSpaceDE w:val="0"/>
              <w:autoSpaceDN w:val="0"/>
              <w:adjustRightInd w:val="0"/>
              <w:jc w:val="center"/>
              <w:rPr>
                <w:b/>
              </w:rPr>
            </w:pPr>
            <w:r w:rsidRPr="00802D4F">
              <w:rPr>
                <w:b/>
              </w:rPr>
              <w:t>201</w:t>
            </w:r>
            <w:r w:rsidR="00003BF5">
              <w:rPr>
                <w:b/>
              </w:rPr>
              <w:t>9</w:t>
            </w:r>
          </w:p>
        </w:tc>
        <w:tc>
          <w:tcPr>
            <w:tcW w:w="536" w:type="pct"/>
            <w:shd w:val="clear" w:color="auto" w:fill="F2F2F2" w:themeFill="background1" w:themeFillShade="F2"/>
          </w:tcPr>
          <w:p w:rsidR="00044A16" w:rsidRPr="00802D4F" w:rsidRDefault="00044A16" w:rsidP="00003BF5">
            <w:pPr>
              <w:widowControl w:val="0"/>
              <w:autoSpaceDE w:val="0"/>
              <w:autoSpaceDN w:val="0"/>
              <w:adjustRightInd w:val="0"/>
              <w:jc w:val="center"/>
              <w:rPr>
                <w:b/>
              </w:rPr>
            </w:pPr>
            <w:r w:rsidRPr="00802D4F">
              <w:rPr>
                <w:b/>
              </w:rPr>
              <w:t>20</w:t>
            </w:r>
            <w:r w:rsidR="00003BF5">
              <w:rPr>
                <w:b/>
              </w:rPr>
              <w:t>20</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jc w:val="center"/>
              <w:rPr>
                <w:b/>
                <w:lang w:val="en-US"/>
              </w:rPr>
            </w:pPr>
            <w:r w:rsidRPr="00802D4F">
              <w:rPr>
                <w:b/>
              </w:rPr>
              <w:t>202</w:t>
            </w:r>
            <w:r w:rsidR="00003BF5">
              <w:rPr>
                <w:b/>
              </w:rPr>
              <w:t>1</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ind w:firstLine="182"/>
              <w:jc w:val="center"/>
              <w:rPr>
                <w:b/>
              </w:rPr>
            </w:pPr>
            <w:r w:rsidRPr="00802D4F">
              <w:rPr>
                <w:b/>
              </w:rPr>
              <w:t>20</w:t>
            </w:r>
            <w:r w:rsidRPr="00802D4F">
              <w:rPr>
                <w:b/>
                <w:lang w:val="en-US"/>
              </w:rPr>
              <w:t>2</w:t>
            </w:r>
            <w:r w:rsidR="00003BF5">
              <w:rPr>
                <w:b/>
              </w:rPr>
              <w:t>2</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jc w:val="center"/>
              <w:rPr>
                <w:b/>
              </w:rPr>
            </w:pPr>
            <w:r w:rsidRPr="00802D4F">
              <w:rPr>
                <w:b/>
              </w:rPr>
              <w:t>20</w:t>
            </w:r>
            <w:r w:rsidRPr="00802D4F">
              <w:rPr>
                <w:b/>
                <w:lang w:val="en-US"/>
              </w:rPr>
              <w:t>2</w:t>
            </w:r>
            <w:r w:rsidR="00003BF5">
              <w:rPr>
                <w:b/>
              </w:rPr>
              <w:t>3</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ind w:firstLine="182"/>
              <w:jc w:val="center"/>
              <w:rPr>
                <w:b/>
              </w:rPr>
            </w:pPr>
            <w:r w:rsidRPr="00802D4F">
              <w:rPr>
                <w:b/>
              </w:rPr>
              <w:t>202</w:t>
            </w:r>
            <w:r w:rsidR="00003BF5">
              <w:rPr>
                <w:b/>
              </w:rPr>
              <w:t>4</w:t>
            </w:r>
            <w:r w:rsidRPr="00802D4F">
              <w:rPr>
                <w:b/>
              </w:rPr>
              <w:t>-203</w:t>
            </w:r>
            <w:r w:rsidR="00003BF5">
              <w:rPr>
                <w:b/>
              </w:rPr>
              <w:t>5</w:t>
            </w:r>
          </w:p>
        </w:tc>
        <w:tc>
          <w:tcPr>
            <w:tcW w:w="444" w:type="pct"/>
            <w:shd w:val="clear" w:color="auto" w:fill="F2F2F2" w:themeFill="background1" w:themeFillShade="F2"/>
          </w:tcPr>
          <w:p w:rsidR="00044A16" w:rsidRPr="00802D4F" w:rsidRDefault="00044A16" w:rsidP="000E367A">
            <w:pPr>
              <w:widowControl w:val="0"/>
              <w:autoSpaceDE w:val="0"/>
              <w:autoSpaceDN w:val="0"/>
              <w:adjustRightInd w:val="0"/>
              <w:jc w:val="center"/>
              <w:rPr>
                <w:b/>
              </w:rPr>
            </w:pPr>
            <w:r w:rsidRPr="00802D4F">
              <w:rPr>
                <w:b/>
              </w:rPr>
              <w:t>Итого</w:t>
            </w:r>
          </w:p>
        </w:tc>
      </w:tr>
      <w:tr w:rsidR="00044A16" w:rsidRPr="001909F0" w:rsidTr="00003BF5">
        <w:tc>
          <w:tcPr>
            <w:tcW w:w="215"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1</w:t>
            </w:r>
          </w:p>
        </w:tc>
        <w:tc>
          <w:tcPr>
            <w:tcW w:w="907"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2</w:t>
            </w:r>
          </w:p>
        </w:tc>
        <w:tc>
          <w:tcPr>
            <w:tcW w:w="615"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3</w:t>
            </w:r>
          </w:p>
        </w:tc>
        <w:tc>
          <w:tcPr>
            <w:tcW w:w="515"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4</w:t>
            </w:r>
          </w:p>
        </w:tc>
        <w:tc>
          <w:tcPr>
            <w:tcW w:w="536"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5</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6</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7</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8</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9</w:t>
            </w:r>
          </w:p>
        </w:tc>
        <w:tc>
          <w:tcPr>
            <w:tcW w:w="444" w:type="pct"/>
            <w:shd w:val="clear" w:color="auto" w:fill="F2F2F2" w:themeFill="background1" w:themeFillShade="F2"/>
            <w:vAlign w:val="center"/>
          </w:tcPr>
          <w:p w:rsidR="00044A16" w:rsidRPr="00802D4F" w:rsidRDefault="00044A16" w:rsidP="000E367A">
            <w:pPr>
              <w:jc w:val="center"/>
              <w:rPr>
                <w:b/>
              </w:rPr>
            </w:pPr>
            <w:r w:rsidRPr="00802D4F">
              <w:rPr>
                <w:b/>
              </w:rPr>
              <w:t>10</w:t>
            </w:r>
          </w:p>
        </w:tc>
      </w:tr>
      <w:tr w:rsidR="00044A16" w:rsidRPr="002E1A2E" w:rsidTr="00A7333A">
        <w:tc>
          <w:tcPr>
            <w:tcW w:w="5000" w:type="pct"/>
            <w:gridSpan w:val="10"/>
            <w:shd w:val="clear" w:color="auto" w:fill="auto"/>
            <w:vAlign w:val="center"/>
          </w:tcPr>
          <w:p w:rsidR="00044A16" w:rsidRPr="00802D4F" w:rsidRDefault="006B581E" w:rsidP="00DF07D3">
            <w:pPr>
              <w:spacing w:line="228" w:lineRule="auto"/>
              <w:jc w:val="center"/>
            </w:pPr>
            <w:r w:rsidRPr="00802D4F">
              <w:t>Водоснабжение</w:t>
            </w:r>
          </w:p>
        </w:tc>
      </w:tr>
      <w:tr w:rsidR="009B11A4" w:rsidRPr="001909F0" w:rsidTr="006F2F0B">
        <w:tc>
          <w:tcPr>
            <w:tcW w:w="215" w:type="pct"/>
            <w:shd w:val="clear" w:color="auto" w:fill="auto"/>
            <w:vAlign w:val="center"/>
          </w:tcPr>
          <w:p w:rsidR="009B11A4" w:rsidRPr="00802D4F" w:rsidRDefault="006B0CB7" w:rsidP="000E367A">
            <w:pPr>
              <w:jc w:val="center"/>
            </w:pPr>
            <w:r>
              <w:t>1</w:t>
            </w:r>
          </w:p>
        </w:tc>
        <w:tc>
          <w:tcPr>
            <w:tcW w:w="907" w:type="pct"/>
            <w:shd w:val="clear" w:color="auto" w:fill="auto"/>
            <w:vAlign w:val="center"/>
          </w:tcPr>
          <w:p w:rsidR="009B11A4" w:rsidRPr="00802D4F" w:rsidRDefault="009B11A4" w:rsidP="00DF07D3">
            <w:pPr>
              <w:spacing w:line="228" w:lineRule="auto"/>
            </w:pPr>
            <w:r w:rsidRPr="00802D4F">
              <w:t>Обеспечение нормативной потребности для населения коммунальных услуг в системе водоснабжения, в том числе:</w:t>
            </w:r>
          </w:p>
        </w:tc>
        <w:tc>
          <w:tcPr>
            <w:tcW w:w="615" w:type="pct"/>
            <w:shd w:val="clear" w:color="auto" w:fill="auto"/>
            <w:vAlign w:val="center"/>
          </w:tcPr>
          <w:p w:rsidR="009B11A4" w:rsidRPr="00802D4F" w:rsidRDefault="009B11A4" w:rsidP="006F2F0B">
            <w:pPr>
              <w:jc w:val="center"/>
            </w:pPr>
            <w:r w:rsidRPr="00802D4F">
              <w:t>%</w:t>
            </w:r>
          </w:p>
        </w:tc>
        <w:tc>
          <w:tcPr>
            <w:tcW w:w="515" w:type="pct"/>
            <w:shd w:val="clear" w:color="auto" w:fill="auto"/>
            <w:vAlign w:val="center"/>
          </w:tcPr>
          <w:p w:rsidR="009B11A4" w:rsidRPr="00802D4F" w:rsidRDefault="009B11A4" w:rsidP="006F2F0B">
            <w:pPr>
              <w:jc w:val="center"/>
            </w:pPr>
          </w:p>
        </w:tc>
        <w:tc>
          <w:tcPr>
            <w:tcW w:w="536" w:type="pct"/>
            <w:shd w:val="clear" w:color="auto" w:fill="auto"/>
            <w:vAlign w:val="center"/>
          </w:tcPr>
          <w:p w:rsidR="00593818" w:rsidRPr="00802D4F" w:rsidRDefault="00593818" w:rsidP="006F2F0B">
            <w:pPr>
              <w:jc w:val="center"/>
            </w:pPr>
          </w:p>
        </w:tc>
        <w:tc>
          <w:tcPr>
            <w:tcW w:w="442" w:type="pct"/>
            <w:shd w:val="clear" w:color="auto" w:fill="auto"/>
            <w:vAlign w:val="center"/>
          </w:tcPr>
          <w:p w:rsidR="00593818" w:rsidRPr="00802D4F" w:rsidRDefault="00593818" w:rsidP="006F2F0B">
            <w:pPr>
              <w:jc w:val="center"/>
            </w:pPr>
          </w:p>
        </w:tc>
        <w:tc>
          <w:tcPr>
            <w:tcW w:w="442" w:type="pct"/>
            <w:shd w:val="clear" w:color="auto" w:fill="auto"/>
            <w:vAlign w:val="center"/>
          </w:tcPr>
          <w:p w:rsidR="009B11A4" w:rsidRPr="00802D4F" w:rsidRDefault="009B11A4" w:rsidP="006F2F0B">
            <w:pPr>
              <w:jc w:val="center"/>
            </w:pPr>
          </w:p>
        </w:tc>
        <w:tc>
          <w:tcPr>
            <w:tcW w:w="442" w:type="pct"/>
            <w:shd w:val="clear" w:color="auto" w:fill="auto"/>
            <w:vAlign w:val="center"/>
          </w:tcPr>
          <w:p w:rsidR="009B11A4" w:rsidRPr="00802D4F" w:rsidRDefault="009B11A4" w:rsidP="006F2F0B">
            <w:pPr>
              <w:jc w:val="center"/>
            </w:pPr>
          </w:p>
        </w:tc>
        <w:tc>
          <w:tcPr>
            <w:tcW w:w="442" w:type="pct"/>
            <w:shd w:val="clear" w:color="auto" w:fill="auto"/>
            <w:vAlign w:val="center"/>
          </w:tcPr>
          <w:p w:rsidR="009B11A4" w:rsidRPr="00802D4F" w:rsidRDefault="009B11A4" w:rsidP="006F2F0B">
            <w:pPr>
              <w:jc w:val="center"/>
            </w:pPr>
          </w:p>
        </w:tc>
        <w:tc>
          <w:tcPr>
            <w:tcW w:w="444" w:type="pct"/>
            <w:shd w:val="clear" w:color="auto" w:fill="auto"/>
            <w:vAlign w:val="center"/>
          </w:tcPr>
          <w:p w:rsidR="009B11A4" w:rsidRPr="00802D4F" w:rsidRDefault="00593818" w:rsidP="00691340">
            <w:pPr>
              <w:jc w:val="center"/>
            </w:pPr>
            <w:r>
              <w:t>100</w:t>
            </w:r>
          </w:p>
        </w:tc>
      </w:tr>
      <w:tr w:rsidR="009B11A4" w:rsidRPr="001909F0" w:rsidTr="00802D4F">
        <w:tc>
          <w:tcPr>
            <w:tcW w:w="215" w:type="pct"/>
            <w:shd w:val="clear" w:color="auto" w:fill="auto"/>
            <w:vAlign w:val="center"/>
          </w:tcPr>
          <w:p w:rsidR="009B11A4" w:rsidRPr="00802D4F" w:rsidRDefault="006B0CB7" w:rsidP="000E367A">
            <w:pPr>
              <w:jc w:val="center"/>
            </w:pPr>
            <w:r>
              <w:t>1</w:t>
            </w:r>
            <w:r w:rsidR="009B11A4" w:rsidRPr="00802D4F">
              <w:t>.1</w:t>
            </w:r>
          </w:p>
        </w:tc>
        <w:tc>
          <w:tcPr>
            <w:tcW w:w="907" w:type="pct"/>
            <w:shd w:val="clear" w:color="auto" w:fill="auto"/>
          </w:tcPr>
          <w:p w:rsidR="00CF708D" w:rsidRDefault="008C55F4" w:rsidP="00CF708D">
            <w:pPr>
              <w:spacing w:line="216" w:lineRule="auto"/>
              <w:jc w:val="both"/>
            </w:pPr>
            <w:r w:rsidRPr="00802D4F">
              <w:rPr>
                <w:color w:val="000000"/>
              </w:rPr>
              <w:t>обеспечение гарантированного снабжения населения муниципального образования качественной питьевой водой,</w:t>
            </w:r>
            <w:r w:rsidR="00B9708F" w:rsidRPr="00802D4F">
              <w:t>обеспечение проектной документацией</w:t>
            </w:r>
            <w:r w:rsidR="00B9708F" w:rsidRPr="004D7473">
              <w:t>на водопровод</w:t>
            </w:r>
            <w:r w:rsidR="006B0CB7">
              <w:t>а</w:t>
            </w:r>
            <w:r w:rsidR="00B9708F" w:rsidRPr="004D7473">
              <w:t xml:space="preserve"> в границах                             </w:t>
            </w:r>
            <w:r w:rsidR="00CF708D">
              <w:t>с. Верх-Камышенка</w:t>
            </w:r>
          </w:p>
          <w:p w:rsidR="009B11A4" w:rsidRPr="00802D4F" w:rsidRDefault="00CF708D" w:rsidP="00CF708D">
            <w:pPr>
              <w:spacing w:line="228" w:lineRule="auto"/>
              <w:jc w:val="both"/>
            </w:pPr>
            <w:r>
              <w:t>(</w:t>
            </w:r>
            <w:smartTag w:uri="urn:schemas-microsoft-com:office:smarttags" w:element="metricconverter">
              <w:smartTagPr>
                <w:attr w:name="ProductID" w:val="1,1 км"/>
              </w:smartTagPr>
              <w:r>
                <w:t>1,1</w:t>
              </w:r>
              <w:r w:rsidRPr="00D63A65">
                <w:t xml:space="preserve"> км</w:t>
              </w:r>
            </w:smartTag>
            <w:r>
              <w:t>);</w:t>
            </w:r>
          </w:p>
        </w:tc>
        <w:tc>
          <w:tcPr>
            <w:tcW w:w="615" w:type="pct"/>
            <w:shd w:val="clear" w:color="auto" w:fill="auto"/>
            <w:vAlign w:val="center"/>
          </w:tcPr>
          <w:p w:rsidR="009B11A4" w:rsidRPr="00802D4F" w:rsidRDefault="009B11A4" w:rsidP="00802D4F">
            <w:pPr>
              <w:jc w:val="center"/>
            </w:pPr>
            <w:r w:rsidRPr="00802D4F">
              <w:t>%</w:t>
            </w:r>
          </w:p>
        </w:tc>
        <w:tc>
          <w:tcPr>
            <w:tcW w:w="515" w:type="pct"/>
            <w:shd w:val="clear" w:color="auto" w:fill="auto"/>
            <w:vAlign w:val="center"/>
          </w:tcPr>
          <w:p w:rsidR="009B11A4" w:rsidRPr="00802D4F" w:rsidRDefault="00691340" w:rsidP="000E367A">
            <w:pPr>
              <w:jc w:val="center"/>
            </w:pPr>
            <w:r>
              <w:t>100</w:t>
            </w:r>
          </w:p>
        </w:tc>
        <w:tc>
          <w:tcPr>
            <w:tcW w:w="536" w:type="pct"/>
            <w:shd w:val="clear" w:color="auto" w:fill="auto"/>
            <w:vAlign w:val="center"/>
          </w:tcPr>
          <w:p w:rsidR="009B11A4" w:rsidRPr="00802D4F" w:rsidRDefault="009B11A4" w:rsidP="000E367A">
            <w:pPr>
              <w:jc w:val="center"/>
            </w:pPr>
          </w:p>
        </w:tc>
        <w:tc>
          <w:tcPr>
            <w:tcW w:w="442" w:type="pct"/>
            <w:shd w:val="clear" w:color="auto" w:fill="auto"/>
            <w:vAlign w:val="center"/>
          </w:tcPr>
          <w:p w:rsidR="009B11A4" w:rsidRPr="00802D4F" w:rsidRDefault="009B11A4" w:rsidP="000E367A">
            <w:pPr>
              <w:jc w:val="center"/>
            </w:pPr>
          </w:p>
        </w:tc>
        <w:tc>
          <w:tcPr>
            <w:tcW w:w="442" w:type="pct"/>
            <w:shd w:val="clear" w:color="auto" w:fill="auto"/>
            <w:vAlign w:val="center"/>
          </w:tcPr>
          <w:p w:rsidR="009B11A4" w:rsidRPr="00802D4F" w:rsidRDefault="009B11A4" w:rsidP="000E367A">
            <w:pPr>
              <w:jc w:val="center"/>
            </w:pPr>
          </w:p>
        </w:tc>
        <w:tc>
          <w:tcPr>
            <w:tcW w:w="442" w:type="pct"/>
            <w:shd w:val="clear" w:color="auto" w:fill="auto"/>
            <w:vAlign w:val="center"/>
          </w:tcPr>
          <w:p w:rsidR="009B11A4" w:rsidRPr="00802D4F" w:rsidRDefault="009B11A4" w:rsidP="000E367A">
            <w:pPr>
              <w:jc w:val="center"/>
            </w:pPr>
          </w:p>
        </w:tc>
        <w:tc>
          <w:tcPr>
            <w:tcW w:w="442" w:type="pct"/>
            <w:shd w:val="clear" w:color="auto" w:fill="auto"/>
            <w:vAlign w:val="center"/>
          </w:tcPr>
          <w:p w:rsidR="009B11A4" w:rsidRPr="00802D4F" w:rsidRDefault="009B11A4" w:rsidP="000E367A">
            <w:pPr>
              <w:jc w:val="center"/>
            </w:pPr>
          </w:p>
        </w:tc>
        <w:tc>
          <w:tcPr>
            <w:tcW w:w="444" w:type="pct"/>
            <w:shd w:val="clear" w:color="auto" w:fill="auto"/>
            <w:vAlign w:val="center"/>
          </w:tcPr>
          <w:p w:rsidR="009B11A4" w:rsidRPr="00802D4F" w:rsidRDefault="00593818" w:rsidP="00691340">
            <w:pPr>
              <w:jc w:val="center"/>
            </w:pPr>
            <w:r>
              <w:t>100</w:t>
            </w:r>
          </w:p>
        </w:tc>
      </w:tr>
      <w:tr w:rsidR="008C55F4" w:rsidRPr="001909F0" w:rsidTr="00802D4F">
        <w:tc>
          <w:tcPr>
            <w:tcW w:w="215" w:type="pct"/>
            <w:shd w:val="clear" w:color="auto" w:fill="auto"/>
            <w:vAlign w:val="center"/>
          </w:tcPr>
          <w:p w:rsidR="008C55F4" w:rsidRPr="00802D4F" w:rsidRDefault="006B0CB7" w:rsidP="00B9708F">
            <w:pPr>
              <w:jc w:val="center"/>
            </w:pPr>
            <w:r>
              <w:t>1</w:t>
            </w:r>
            <w:r w:rsidR="008C55F4" w:rsidRPr="00802D4F">
              <w:t>.</w:t>
            </w:r>
            <w:r w:rsidR="00B9708F">
              <w:t>2</w:t>
            </w:r>
          </w:p>
        </w:tc>
        <w:tc>
          <w:tcPr>
            <w:tcW w:w="907" w:type="pct"/>
            <w:shd w:val="clear" w:color="auto" w:fill="auto"/>
          </w:tcPr>
          <w:p w:rsidR="00B9708F" w:rsidRDefault="008C55F4" w:rsidP="00B9708F">
            <w:pPr>
              <w:widowControl w:val="0"/>
              <w:autoSpaceDE w:val="0"/>
              <w:autoSpaceDN w:val="0"/>
              <w:adjustRightInd w:val="0"/>
              <w:spacing w:line="228" w:lineRule="auto"/>
            </w:pPr>
            <w:r w:rsidRPr="00802D4F">
              <w:rPr>
                <w:color w:val="000000"/>
              </w:rPr>
              <w:t>обеспечение гарантированного снабжения населения муниципального образования качественной питьевой водой,</w:t>
            </w:r>
            <w:r w:rsidR="00B9708F" w:rsidRPr="004D7473">
              <w:t xml:space="preserve">строительство водопровода в </w:t>
            </w:r>
            <w:r w:rsidR="00B9708F">
              <w:t>г</w:t>
            </w:r>
            <w:r w:rsidR="00B9708F" w:rsidRPr="004D7473">
              <w:t>раницах</w:t>
            </w:r>
          </w:p>
          <w:p w:rsidR="00CF708D" w:rsidRDefault="00CF708D" w:rsidP="00CF708D">
            <w:pPr>
              <w:spacing w:line="216" w:lineRule="auto"/>
              <w:jc w:val="both"/>
            </w:pPr>
            <w:r>
              <w:t>с. Верх-Камышенка</w:t>
            </w:r>
          </w:p>
          <w:p w:rsidR="008C55F4" w:rsidRPr="00802D4F" w:rsidRDefault="00CF708D" w:rsidP="00CF708D">
            <w:pPr>
              <w:widowControl w:val="0"/>
              <w:autoSpaceDE w:val="0"/>
              <w:autoSpaceDN w:val="0"/>
              <w:adjustRightInd w:val="0"/>
              <w:spacing w:line="216" w:lineRule="auto"/>
            </w:pPr>
            <w:r>
              <w:t>(</w:t>
            </w:r>
            <w:smartTag w:uri="urn:schemas-microsoft-com:office:smarttags" w:element="metricconverter">
              <w:smartTagPr>
                <w:attr w:name="ProductID" w:val="1,1 км"/>
              </w:smartTagPr>
              <w:r>
                <w:t>1,1</w:t>
              </w:r>
              <w:r w:rsidRPr="00D63A65">
                <w:t xml:space="preserve"> км</w:t>
              </w:r>
            </w:smartTag>
            <w:r>
              <w:t>);</w:t>
            </w:r>
          </w:p>
        </w:tc>
        <w:tc>
          <w:tcPr>
            <w:tcW w:w="615" w:type="pct"/>
            <w:shd w:val="clear" w:color="auto" w:fill="auto"/>
            <w:vAlign w:val="center"/>
          </w:tcPr>
          <w:p w:rsidR="008C55F4" w:rsidRPr="00802D4F" w:rsidRDefault="008C55F4" w:rsidP="00802D4F">
            <w:pPr>
              <w:jc w:val="center"/>
            </w:pPr>
            <w:r w:rsidRPr="00802D4F">
              <w:t>%</w:t>
            </w:r>
          </w:p>
        </w:tc>
        <w:tc>
          <w:tcPr>
            <w:tcW w:w="515" w:type="pct"/>
            <w:shd w:val="clear" w:color="auto" w:fill="auto"/>
            <w:vAlign w:val="center"/>
          </w:tcPr>
          <w:p w:rsidR="008C55F4" w:rsidRPr="00802D4F" w:rsidRDefault="00536DBB" w:rsidP="000E367A">
            <w:pPr>
              <w:jc w:val="center"/>
            </w:pPr>
            <w:r>
              <w:t>54</w:t>
            </w:r>
          </w:p>
        </w:tc>
        <w:tc>
          <w:tcPr>
            <w:tcW w:w="536" w:type="pct"/>
            <w:shd w:val="clear" w:color="auto" w:fill="auto"/>
            <w:vAlign w:val="center"/>
          </w:tcPr>
          <w:p w:rsidR="008C55F4" w:rsidRPr="00802D4F" w:rsidRDefault="00536DBB" w:rsidP="000E367A">
            <w:pPr>
              <w:jc w:val="center"/>
            </w:pPr>
            <w:r>
              <w:t>46</w:t>
            </w:r>
          </w:p>
        </w:tc>
        <w:tc>
          <w:tcPr>
            <w:tcW w:w="442" w:type="pct"/>
            <w:shd w:val="clear" w:color="auto" w:fill="auto"/>
            <w:vAlign w:val="center"/>
          </w:tcPr>
          <w:p w:rsidR="008C55F4" w:rsidRPr="00802D4F" w:rsidRDefault="008C55F4" w:rsidP="000E367A">
            <w:pPr>
              <w:jc w:val="center"/>
            </w:pPr>
          </w:p>
        </w:tc>
        <w:tc>
          <w:tcPr>
            <w:tcW w:w="442" w:type="pct"/>
            <w:shd w:val="clear" w:color="auto" w:fill="auto"/>
            <w:vAlign w:val="center"/>
          </w:tcPr>
          <w:p w:rsidR="008C55F4" w:rsidRPr="00802D4F" w:rsidRDefault="008C55F4" w:rsidP="000E367A">
            <w:pPr>
              <w:jc w:val="center"/>
            </w:pPr>
          </w:p>
        </w:tc>
        <w:tc>
          <w:tcPr>
            <w:tcW w:w="442" w:type="pct"/>
            <w:shd w:val="clear" w:color="auto" w:fill="auto"/>
            <w:vAlign w:val="center"/>
          </w:tcPr>
          <w:p w:rsidR="008C55F4" w:rsidRPr="00802D4F" w:rsidRDefault="008C55F4" w:rsidP="000E367A">
            <w:pPr>
              <w:jc w:val="center"/>
            </w:pPr>
          </w:p>
        </w:tc>
        <w:tc>
          <w:tcPr>
            <w:tcW w:w="442" w:type="pct"/>
            <w:shd w:val="clear" w:color="auto" w:fill="auto"/>
            <w:vAlign w:val="center"/>
          </w:tcPr>
          <w:p w:rsidR="008C55F4" w:rsidRPr="00802D4F" w:rsidRDefault="008C55F4" w:rsidP="000E367A">
            <w:pPr>
              <w:jc w:val="center"/>
            </w:pPr>
          </w:p>
        </w:tc>
        <w:tc>
          <w:tcPr>
            <w:tcW w:w="444" w:type="pct"/>
            <w:shd w:val="clear" w:color="auto" w:fill="auto"/>
            <w:vAlign w:val="center"/>
          </w:tcPr>
          <w:p w:rsidR="008C55F4" w:rsidRPr="00802D4F" w:rsidRDefault="00593818" w:rsidP="00691340">
            <w:pPr>
              <w:jc w:val="center"/>
            </w:pPr>
            <w:r>
              <w:t>100</w:t>
            </w:r>
          </w:p>
        </w:tc>
      </w:tr>
    </w:tbl>
    <w:p w:rsidR="00945758" w:rsidRDefault="00945758" w:rsidP="00945758">
      <w:pPr>
        <w:widowControl w:val="0"/>
        <w:autoSpaceDE w:val="0"/>
        <w:autoSpaceDN w:val="0"/>
        <w:adjustRightInd w:val="0"/>
        <w:ind w:firstLine="709"/>
        <w:jc w:val="center"/>
        <w:outlineLvl w:val="1"/>
        <w:rPr>
          <w:sz w:val="28"/>
          <w:szCs w:val="28"/>
        </w:rPr>
        <w:sectPr w:rsidR="00945758" w:rsidSect="00970846">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0125A8" w:rsidRPr="00A71F93" w:rsidRDefault="000125A8" w:rsidP="000125A8">
      <w:pPr>
        <w:widowControl w:val="0"/>
        <w:autoSpaceDE w:val="0"/>
        <w:autoSpaceDN w:val="0"/>
        <w:adjustRightInd w:val="0"/>
        <w:ind w:firstLine="709"/>
        <w:jc w:val="center"/>
        <w:outlineLvl w:val="0"/>
        <w:rPr>
          <w:b/>
          <w:caps/>
          <w:sz w:val="26"/>
          <w:szCs w:val="26"/>
        </w:rPr>
      </w:pPr>
      <w:bookmarkStart w:id="102" w:name="_Toc531119197"/>
      <w:bookmarkEnd w:id="13"/>
      <w:r w:rsidRPr="00A71F93">
        <w:rPr>
          <w:b/>
          <w:caps/>
          <w:sz w:val="26"/>
          <w:szCs w:val="26"/>
        </w:rPr>
        <w:t>8. Механизм реализаци</w:t>
      </w:r>
      <w:r w:rsidR="005C3631" w:rsidRPr="00A71F93">
        <w:rPr>
          <w:b/>
          <w:caps/>
          <w:sz w:val="26"/>
          <w:szCs w:val="26"/>
        </w:rPr>
        <w:t>и</w:t>
      </w:r>
      <w:r w:rsidRPr="00A71F93">
        <w:rPr>
          <w:b/>
          <w:caps/>
          <w:sz w:val="26"/>
          <w:szCs w:val="26"/>
        </w:rPr>
        <w:t xml:space="preserve"> Программы</w:t>
      </w:r>
      <w:r w:rsidR="007F250C" w:rsidRPr="00A71F93">
        <w:rPr>
          <w:b/>
          <w:caps/>
          <w:sz w:val="26"/>
          <w:szCs w:val="26"/>
        </w:rPr>
        <w:t>,</w:t>
      </w:r>
      <w:r w:rsidRPr="00A71F93">
        <w:rPr>
          <w:b/>
          <w:caps/>
          <w:sz w:val="26"/>
          <w:szCs w:val="26"/>
        </w:rPr>
        <w:t>контроль за ходом ее выполнения</w:t>
      </w:r>
      <w:r w:rsidR="007F250C" w:rsidRPr="00A71F93">
        <w:rPr>
          <w:b/>
          <w:caps/>
          <w:sz w:val="26"/>
          <w:szCs w:val="26"/>
        </w:rPr>
        <w:t xml:space="preserve"> и</w:t>
      </w:r>
      <w:r w:rsidR="00CE33BE" w:rsidRPr="00A71F93">
        <w:rPr>
          <w:b/>
          <w:caps/>
          <w:sz w:val="26"/>
          <w:szCs w:val="26"/>
        </w:rPr>
        <w:t xml:space="preserve"> механизм обновления Программы</w:t>
      </w:r>
      <w:bookmarkEnd w:id="102"/>
    </w:p>
    <w:p w:rsidR="000125A8" w:rsidRPr="00A71F93" w:rsidRDefault="000125A8" w:rsidP="000125A8">
      <w:pPr>
        <w:widowControl w:val="0"/>
        <w:autoSpaceDE w:val="0"/>
        <w:autoSpaceDN w:val="0"/>
        <w:adjustRightInd w:val="0"/>
        <w:ind w:firstLine="709"/>
        <w:jc w:val="center"/>
        <w:rPr>
          <w:b/>
          <w:caps/>
          <w:sz w:val="26"/>
          <w:szCs w:val="26"/>
        </w:rPr>
      </w:pPr>
    </w:p>
    <w:p w:rsidR="00CE33BE" w:rsidRDefault="00726C49" w:rsidP="004154BB">
      <w:pPr>
        <w:widowControl w:val="0"/>
        <w:autoSpaceDE w:val="0"/>
        <w:autoSpaceDN w:val="0"/>
        <w:adjustRightInd w:val="0"/>
        <w:jc w:val="center"/>
        <w:outlineLvl w:val="1"/>
        <w:rPr>
          <w:b/>
          <w:sz w:val="26"/>
          <w:szCs w:val="26"/>
        </w:rPr>
      </w:pPr>
      <w:bookmarkStart w:id="103" w:name="_Toc531119198"/>
      <w:r w:rsidRPr="00A71F93">
        <w:rPr>
          <w:b/>
          <w:sz w:val="26"/>
          <w:szCs w:val="26"/>
        </w:rPr>
        <w:t>8.1</w:t>
      </w:r>
      <w:r w:rsidR="00A04C84">
        <w:rPr>
          <w:b/>
          <w:sz w:val="26"/>
          <w:szCs w:val="26"/>
        </w:rPr>
        <w:t>.</w:t>
      </w:r>
      <w:r w:rsidR="00CE33BE" w:rsidRPr="00A71F93">
        <w:rPr>
          <w:b/>
          <w:sz w:val="26"/>
          <w:szCs w:val="26"/>
        </w:rPr>
        <w:t>Механизм реализации Программы иконтроль за ходом ее выполнения</w:t>
      </w:r>
      <w:bookmarkEnd w:id="103"/>
    </w:p>
    <w:p w:rsidR="00A04C84" w:rsidRPr="00A71F93" w:rsidRDefault="00A04C84" w:rsidP="004154BB">
      <w:pPr>
        <w:widowControl w:val="0"/>
        <w:autoSpaceDE w:val="0"/>
        <w:autoSpaceDN w:val="0"/>
        <w:adjustRightInd w:val="0"/>
        <w:jc w:val="center"/>
        <w:outlineLvl w:val="1"/>
        <w:rPr>
          <w:b/>
          <w:sz w:val="26"/>
          <w:szCs w:val="26"/>
        </w:rPr>
      </w:pPr>
    </w:p>
    <w:p w:rsidR="000125A8" w:rsidRPr="00A71F93" w:rsidRDefault="000125A8" w:rsidP="004154BB">
      <w:pPr>
        <w:widowControl w:val="0"/>
        <w:tabs>
          <w:tab w:val="left" w:pos="700"/>
        </w:tabs>
        <w:autoSpaceDE w:val="0"/>
        <w:autoSpaceDN w:val="0"/>
        <w:adjustRightInd w:val="0"/>
        <w:ind w:firstLine="709"/>
        <w:jc w:val="both"/>
        <w:rPr>
          <w:sz w:val="26"/>
          <w:szCs w:val="26"/>
        </w:rPr>
      </w:pPr>
      <w:r w:rsidRPr="00A71F93">
        <w:rPr>
          <w:sz w:val="26"/>
          <w:szCs w:val="26"/>
        </w:rPr>
        <w:t xml:space="preserve">Управление реализацией и контроль выполнения Программы осуществляют – глава администрации </w:t>
      </w:r>
      <w:r w:rsidR="00B56CA1">
        <w:rPr>
          <w:sz w:val="26"/>
          <w:szCs w:val="26"/>
        </w:rPr>
        <w:t>Верх-Камышенского</w:t>
      </w:r>
      <w:r w:rsidRPr="00A71F93">
        <w:rPr>
          <w:sz w:val="26"/>
          <w:szCs w:val="26"/>
        </w:rPr>
        <w:t xml:space="preserve"> сельсовета Заринского района</w:t>
      </w:r>
      <w:r w:rsidR="00CE33BE" w:rsidRPr="00A71F93">
        <w:rPr>
          <w:sz w:val="26"/>
          <w:szCs w:val="26"/>
        </w:rPr>
        <w:t>.</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xml:space="preserve">Основным исполнителям Программы является </w:t>
      </w:r>
      <w:r w:rsidR="00B86426">
        <w:rPr>
          <w:sz w:val="26"/>
          <w:szCs w:val="26"/>
        </w:rPr>
        <w:t>А</w:t>
      </w:r>
      <w:r w:rsidRPr="00A71F93">
        <w:rPr>
          <w:sz w:val="26"/>
          <w:szCs w:val="26"/>
        </w:rPr>
        <w:t xml:space="preserve">дминистрация муниципального образования </w:t>
      </w:r>
      <w:r w:rsidR="00B56CA1">
        <w:rPr>
          <w:sz w:val="26"/>
          <w:szCs w:val="26"/>
        </w:rPr>
        <w:t>Верх-Камышенский</w:t>
      </w:r>
      <w:r w:rsidRPr="00A71F93">
        <w:rPr>
          <w:sz w:val="26"/>
          <w:szCs w:val="26"/>
        </w:rPr>
        <w:t xml:space="preserve"> сельсовет Заринского района Алтайского </w:t>
      </w:r>
      <w:r w:rsidRPr="00B86426">
        <w:rPr>
          <w:sz w:val="26"/>
          <w:szCs w:val="26"/>
        </w:rPr>
        <w:t>края в лице главы администрации</w:t>
      </w:r>
      <w:r w:rsidR="00B86426">
        <w:rPr>
          <w:sz w:val="26"/>
          <w:szCs w:val="26"/>
        </w:rPr>
        <w:t>.П</w:t>
      </w:r>
      <w:r w:rsidR="00B86426" w:rsidRPr="00B86426">
        <w:rPr>
          <w:sz w:val="26"/>
          <w:szCs w:val="26"/>
        </w:rPr>
        <w:t>редседатель комитета по делам</w:t>
      </w:r>
      <w:r w:rsidRPr="00B86426">
        <w:rPr>
          <w:sz w:val="26"/>
          <w:szCs w:val="26"/>
        </w:rPr>
        <w:t xml:space="preserve"> ЖКХ, </w:t>
      </w:r>
      <w:r w:rsidR="00B86426" w:rsidRPr="00B86426">
        <w:rPr>
          <w:sz w:val="26"/>
          <w:szCs w:val="26"/>
        </w:rPr>
        <w:t>строительства и</w:t>
      </w:r>
      <w:r w:rsidRPr="00B86426">
        <w:rPr>
          <w:sz w:val="26"/>
          <w:szCs w:val="26"/>
        </w:rPr>
        <w:t xml:space="preserve"> архитектуры</w:t>
      </w:r>
      <w:r w:rsidR="00B86426">
        <w:rPr>
          <w:sz w:val="26"/>
          <w:szCs w:val="26"/>
        </w:rPr>
        <w:t xml:space="preserve"> Администрации Заринского района</w:t>
      </w:r>
      <w:r w:rsidRPr="00B86426">
        <w:rPr>
          <w:sz w:val="26"/>
          <w:szCs w:val="26"/>
        </w:rPr>
        <w:t xml:space="preserve"> нес</w:t>
      </w:r>
      <w:r w:rsidR="00B86426" w:rsidRPr="00B86426">
        <w:rPr>
          <w:sz w:val="26"/>
          <w:szCs w:val="26"/>
        </w:rPr>
        <w:t>е</w:t>
      </w:r>
      <w:r w:rsidRPr="00B86426">
        <w:rPr>
          <w:sz w:val="26"/>
          <w:szCs w:val="26"/>
        </w:rPr>
        <w:t>т ответственность за реализацию и конечные</w:t>
      </w:r>
      <w:r w:rsidRPr="00A71F93">
        <w:rPr>
          <w:sz w:val="26"/>
          <w:szCs w:val="26"/>
        </w:rPr>
        <w:t xml:space="preserve"> результаты программы, рациональное использование выделяемых на ее выполнение финансовых средств, а также:</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определяют формы и методы управления реализацией Программы;</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координируют действия исполнителей Программы;</w:t>
      </w:r>
    </w:p>
    <w:p w:rsidR="000125A8" w:rsidRDefault="000125A8" w:rsidP="004154BB">
      <w:pPr>
        <w:widowControl w:val="0"/>
        <w:autoSpaceDE w:val="0"/>
        <w:autoSpaceDN w:val="0"/>
        <w:adjustRightInd w:val="0"/>
        <w:ind w:firstLine="709"/>
        <w:jc w:val="both"/>
        <w:rPr>
          <w:sz w:val="26"/>
          <w:szCs w:val="26"/>
        </w:rPr>
      </w:pPr>
      <w:r w:rsidRPr="00B86426">
        <w:rPr>
          <w:sz w:val="26"/>
          <w:szCs w:val="26"/>
        </w:rPr>
        <w:t xml:space="preserve">– ежегодно (до 1 октября) </w:t>
      </w:r>
      <w:r w:rsidR="00B86426" w:rsidRPr="00B86426">
        <w:rPr>
          <w:sz w:val="26"/>
          <w:szCs w:val="26"/>
        </w:rPr>
        <w:t>приним</w:t>
      </w:r>
      <w:r w:rsidR="00B86426">
        <w:rPr>
          <w:sz w:val="26"/>
          <w:szCs w:val="26"/>
        </w:rPr>
        <w:t>а</w:t>
      </w:r>
      <w:r w:rsidR="00B86426" w:rsidRPr="00B86426">
        <w:rPr>
          <w:sz w:val="26"/>
          <w:szCs w:val="26"/>
        </w:rPr>
        <w:t>ет от основного исполнителя</w:t>
      </w:r>
      <w:r w:rsidRPr="00B86426">
        <w:rPr>
          <w:sz w:val="26"/>
          <w:szCs w:val="26"/>
        </w:rPr>
        <w:t xml:space="preserve"> предложения</w:t>
      </w:r>
      <w:r w:rsidRPr="00A71F93">
        <w:rPr>
          <w:sz w:val="26"/>
          <w:szCs w:val="26"/>
        </w:rPr>
        <w:t xml:space="preserve"> по уточнению перечня программных мероприятий на очередной финансовый год и финансовых затрат на их реализацию</w:t>
      </w:r>
      <w:r w:rsidR="00B86426">
        <w:rPr>
          <w:sz w:val="26"/>
          <w:szCs w:val="26"/>
        </w:rPr>
        <w:t>.</w:t>
      </w:r>
    </w:p>
    <w:p w:rsidR="00B86426" w:rsidRPr="00A71F93" w:rsidRDefault="00B86426" w:rsidP="004154BB">
      <w:pPr>
        <w:widowControl w:val="0"/>
        <w:autoSpaceDE w:val="0"/>
        <w:autoSpaceDN w:val="0"/>
        <w:adjustRightInd w:val="0"/>
        <w:ind w:firstLine="709"/>
        <w:jc w:val="both"/>
        <w:rPr>
          <w:sz w:val="26"/>
          <w:szCs w:val="26"/>
        </w:rPr>
      </w:pPr>
      <w:r w:rsidRPr="00A71F93">
        <w:rPr>
          <w:sz w:val="26"/>
          <w:szCs w:val="26"/>
        </w:rPr>
        <w:t>Основн</w:t>
      </w:r>
      <w:r>
        <w:rPr>
          <w:sz w:val="26"/>
          <w:szCs w:val="26"/>
        </w:rPr>
        <w:t>ой</w:t>
      </w:r>
      <w:r w:rsidRPr="00A71F93">
        <w:rPr>
          <w:sz w:val="26"/>
          <w:szCs w:val="26"/>
        </w:rPr>
        <w:t xml:space="preserve"> исполнител</w:t>
      </w:r>
      <w:r>
        <w:rPr>
          <w:sz w:val="26"/>
          <w:szCs w:val="26"/>
        </w:rPr>
        <w:t>ь</w:t>
      </w:r>
      <w:r w:rsidRPr="00A71F93">
        <w:rPr>
          <w:sz w:val="26"/>
          <w:szCs w:val="26"/>
        </w:rPr>
        <w:t xml:space="preserve"> Программы</w:t>
      </w:r>
      <w:r>
        <w:rPr>
          <w:sz w:val="26"/>
          <w:szCs w:val="26"/>
        </w:rPr>
        <w:t>:</w:t>
      </w:r>
    </w:p>
    <w:p w:rsidR="000125A8" w:rsidRPr="00A71F93" w:rsidRDefault="00B86426" w:rsidP="004154BB">
      <w:pPr>
        <w:widowControl w:val="0"/>
        <w:autoSpaceDE w:val="0"/>
        <w:autoSpaceDN w:val="0"/>
        <w:adjustRightInd w:val="0"/>
        <w:ind w:firstLine="709"/>
        <w:jc w:val="both"/>
        <w:rPr>
          <w:sz w:val="26"/>
          <w:szCs w:val="26"/>
        </w:rPr>
      </w:pPr>
      <w:r>
        <w:rPr>
          <w:sz w:val="26"/>
          <w:szCs w:val="26"/>
        </w:rPr>
        <w:t>- несе</w:t>
      </w:r>
      <w:r w:rsidR="000125A8" w:rsidRPr="00A71F93">
        <w:rPr>
          <w:sz w:val="26"/>
          <w:szCs w:val="26"/>
        </w:rPr>
        <w:t>т ответственность за своевременную и качественную подготовку и реализацию программных мероприятий.</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По Программе еже</w:t>
      </w:r>
      <w:r w:rsidR="00B86426">
        <w:rPr>
          <w:sz w:val="26"/>
          <w:szCs w:val="26"/>
        </w:rPr>
        <w:t>годно</w:t>
      </w:r>
      <w:r w:rsidRPr="00A71F93">
        <w:rPr>
          <w:sz w:val="26"/>
          <w:szCs w:val="26"/>
        </w:rPr>
        <w:t xml:space="preserve"> проводится оценка эффективности ее реализации.</w:t>
      </w:r>
    </w:p>
    <w:p w:rsidR="000125A8" w:rsidRPr="00A71F93" w:rsidRDefault="000125A8" w:rsidP="004154BB">
      <w:pPr>
        <w:autoSpaceDE w:val="0"/>
        <w:autoSpaceDN w:val="0"/>
        <w:adjustRightInd w:val="0"/>
        <w:ind w:firstLine="720"/>
        <w:jc w:val="both"/>
        <w:rPr>
          <w:sz w:val="26"/>
          <w:szCs w:val="26"/>
        </w:rPr>
      </w:pPr>
      <w:r w:rsidRPr="00A71F93">
        <w:rPr>
          <w:sz w:val="26"/>
          <w:szCs w:val="26"/>
        </w:rPr>
        <w:t xml:space="preserve">Реализацию Программы </w:t>
      </w:r>
      <w:r w:rsidR="00EA0998" w:rsidRPr="00A71F93">
        <w:rPr>
          <w:sz w:val="26"/>
          <w:szCs w:val="26"/>
        </w:rPr>
        <w:t xml:space="preserve">и мониторинг </w:t>
      </w:r>
      <w:r w:rsidR="00B86426">
        <w:rPr>
          <w:sz w:val="26"/>
          <w:szCs w:val="26"/>
        </w:rPr>
        <w:t>осуществляе</w:t>
      </w:r>
      <w:r w:rsidRPr="00A71F93">
        <w:rPr>
          <w:sz w:val="26"/>
          <w:szCs w:val="26"/>
        </w:rPr>
        <w:t>т исполнител</w:t>
      </w:r>
      <w:r w:rsidR="00B86426">
        <w:rPr>
          <w:sz w:val="26"/>
          <w:szCs w:val="26"/>
        </w:rPr>
        <w:t>ь.</w:t>
      </w:r>
    </w:p>
    <w:p w:rsidR="000125A8" w:rsidRPr="00A71F93" w:rsidRDefault="00EA0998" w:rsidP="004154BB">
      <w:pPr>
        <w:ind w:firstLine="709"/>
        <w:jc w:val="both"/>
        <w:rPr>
          <w:sz w:val="26"/>
          <w:szCs w:val="26"/>
        </w:rPr>
      </w:pPr>
      <w:r w:rsidRPr="00A71F93">
        <w:rPr>
          <w:sz w:val="26"/>
          <w:szCs w:val="26"/>
        </w:rPr>
        <w:t>П</w:t>
      </w:r>
      <w:r w:rsidR="000125A8" w:rsidRPr="00A71F93">
        <w:rPr>
          <w:sz w:val="26"/>
          <w:szCs w:val="26"/>
        </w:rPr>
        <w:t>ередачу при необходимости части функций муниципального заказчика подведомственным учреждениям (организациям), которым муниципальный заказчик может передавать выполнение части своих функций;</w:t>
      </w:r>
    </w:p>
    <w:p w:rsidR="000125A8" w:rsidRPr="00A71F93" w:rsidRDefault="00EA0998" w:rsidP="004154BB">
      <w:pPr>
        <w:ind w:firstLine="709"/>
        <w:jc w:val="both"/>
        <w:rPr>
          <w:sz w:val="26"/>
          <w:szCs w:val="26"/>
        </w:rPr>
      </w:pPr>
      <w:r w:rsidRPr="00A71F93">
        <w:rPr>
          <w:sz w:val="26"/>
          <w:szCs w:val="26"/>
        </w:rPr>
        <w:t>Е</w:t>
      </w:r>
      <w:r w:rsidR="000125A8" w:rsidRPr="00A71F93">
        <w:rPr>
          <w:sz w:val="26"/>
          <w:szCs w:val="26"/>
        </w:rPr>
        <w:t>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w:t>
      </w:r>
    </w:p>
    <w:p w:rsidR="000125A8" w:rsidRPr="00A71F93" w:rsidRDefault="00EA0998" w:rsidP="004154BB">
      <w:pPr>
        <w:ind w:firstLine="709"/>
        <w:jc w:val="both"/>
        <w:rPr>
          <w:sz w:val="26"/>
          <w:szCs w:val="26"/>
        </w:rPr>
      </w:pPr>
      <w:r w:rsidRPr="00A71F93">
        <w:rPr>
          <w:sz w:val="26"/>
          <w:szCs w:val="26"/>
        </w:rPr>
        <w:t>Р</w:t>
      </w:r>
      <w:r w:rsidR="000125A8" w:rsidRPr="00A71F93">
        <w:rPr>
          <w:sz w:val="26"/>
          <w:szCs w:val="26"/>
        </w:rPr>
        <w:t>азмещение в средствах массовой информации и на официальном веб-сайте администрации района информации о ходе и результатах реализации Программы.</w:t>
      </w:r>
    </w:p>
    <w:p w:rsidR="000125A8" w:rsidRPr="00A71F93" w:rsidRDefault="00F92280" w:rsidP="004154BB">
      <w:pPr>
        <w:ind w:firstLine="709"/>
        <w:jc w:val="both"/>
        <w:rPr>
          <w:sz w:val="26"/>
          <w:szCs w:val="26"/>
        </w:rPr>
      </w:pPr>
      <w:r w:rsidRPr="00A71F93">
        <w:rPr>
          <w:sz w:val="26"/>
          <w:szCs w:val="26"/>
        </w:rPr>
        <w:t>Органы исполнительнойвласти и Совет депутатов МО в рамках своих полномочий</w:t>
      </w:r>
      <w:r w:rsidR="000125A8" w:rsidRPr="00A71F93">
        <w:rPr>
          <w:sz w:val="26"/>
          <w:szCs w:val="26"/>
        </w:rPr>
        <w:t>осуществля</w:t>
      </w:r>
      <w:r w:rsidRPr="00A71F93">
        <w:rPr>
          <w:sz w:val="26"/>
          <w:szCs w:val="26"/>
        </w:rPr>
        <w:t>ют</w:t>
      </w:r>
      <w:r w:rsidR="000125A8" w:rsidRPr="00A71F93">
        <w:rPr>
          <w:sz w:val="26"/>
          <w:szCs w:val="26"/>
        </w:rPr>
        <w:t xml:space="preserve"> административный контроль над исполнением программных мероприятий.</w:t>
      </w:r>
    </w:p>
    <w:p w:rsidR="00F92280" w:rsidRPr="00A71F93" w:rsidRDefault="00F92280" w:rsidP="004154BB">
      <w:pPr>
        <w:ind w:firstLine="709"/>
        <w:jc w:val="both"/>
        <w:rPr>
          <w:sz w:val="26"/>
          <w:szCs w:val="26"/>
        </w:rPr>
      </w:pPr>
      <w:r w:rsidRPr="00A71F93">
        <w:rPr>
          <w:sz w:val="26"/>
          <w:szCs w:val="26"/>
        </w:rPr>
        <w:t>В качестве экспертов и консультантов для анализа и оценки мероприятий могутбыть привлечены экспертные организации, а также представители федеральных итерриториальных органов исполнительной власти, представители организацийкоммунального комплекса.</w:t>
      </w:r>
    </w:p>
    <w:p w:rsidR="000125A8" w:rsidRPr="00A71F93" w:rsidRDefault="000125A8" w:rsidP="004154BB">
      <w:pPr>
        <w:ind w:firstLine="709"/>
        <w:jc w:val="both"/>
        <w:rPr>
          <w:sz w:val="26"/>
          <w:szCs w:val="26"/>
        </w:rPr>
      </w:pPr>
      <w:r w:rsidRPr="00A71F93">
        <w:rPr>
          <w:sz w:val="26"/>
          <w:szCs w:val="26"/>
        </w:rPr>
        <w:t>Организации жилищно-коммунального комплекса района участвуют в разработке программных мероприятий, контролируют исполнение программных мероприятий и отчитываются перед муниципальным заказчиком Программы.</w:t>
      </w:r>
    </w:p>
    <w:p w:rsidR="000125A8" w:rsidRPr="00A71F93" w:rsidRDefault="000125A8" w:rsidP="004154BB">
      <w:pPr>
        <w:autoSpaceDE w:val="0"/>
        <w:autoSpaceDN w:val="0"/>
        <w:adjustRightInd w:val="0"/>
        <w:ind w:firstLine="720"/>
        <w:jc w:val="both"/>
        <w:rPr>
          <w:sz w:val="26"/>
          <w:szCs w:val="26"/>
        </w:rPr>
      </w:pPr>
      <w:r w:rsidRPr="00A71F93">
        <w:rPr>
          <w:sz w:val="26"/>
          <w:szCs w:val="26"/>
        </w:rPr>
        <w:t>Подрядные организации проходят отбор на выполнение работ, оказание услуг, согласно действующему законодательству Российской Федерации, и несут ответственность за качественное и своевременное выполнение.</w:t>
      </w:r>
    </w:p>
    <w:p w:rsidR="00F92280" w:rsidRPr="00A71F93" w:rsidRDefault="00F92280" w:rsidP="004154BB">
      <w:pPr>
        <w:ind w:firstLine="709"/>
        <w:jc w:val="both"/>
        <w:rPr>
          <w:sz w:val="26"/>
          <w:szCs w:val="26"/>
        </w:rPr>
      </w:pPr>
      <w:r w:rsidRPr="00A71F93">
        <w:rPr>
          <w:sz w:val="26"/>
          <w:szCs w:val="26"/>
        </w:rPr>
        <w:t>Реализация Программы осуществляется путем разработки инвестиционныхпрограмм обслуживающих предприятий инженерных сетей по мероприятиям,вошедшим в Программу.</w:t>
      </w:r>
    </w:p>
    <w:p w:rsidR="00F92280" w:rsidRPr="00A71F93" w:rsidRDefault="00F92280" w:rsidP="004154BB">
      <w:pPr>
        <w:ind w:firstLine="709"/>
        <w:jc w:val="both"/>
        <w:rPr>
          <w:sz w:val="26"/>
          <w:szCs w:val="26"/>
        </w:rPr>
      </w:pPr>
      <w:r w:rsidRPr="00A71F93">
        <w:rPr>
          <w:sz w:val="26"/>
          <w:szCs w:val="26"/>
        </w:rPr>
        <w:t xml:space="preserve">Инвестиционные программы разрабатываются организациями на каждый видоказываемых ими коммунальных услуг на основании технического задания,разработанного исполнительным органом местного самоуправления муниципального образования </w:t>
      </w:r>
      <w:r w:rsidR="00B56CA1">
        <w:rPr>
          <w:sz w:val="26"/>
          <w:szCs w:val="26"/>
        </w:rPr>
        <w:t>Верх-Камышенский</w:t>
      </w:r>
      <w:r w:rsidRPr="00A71F93">
        <w:rPr>
          <w:sz w:val="26"/>
          <w:szCs w:val="26"/>
        </w:rPr>
        <w:t xml:space="preserve"> сельсовет и утвержденного главой местной администрации </w:t>
      </w:r>
      <w:r w:rsidR="00B56CA1">
        <w:rPr>
          <w:sz w:val="26"/>
          <w:szCs w:val="26"/>
        </w:rPr>
        <w:t>Верх-Камышенский</w:t>
      </w:r>
      <w:r w:rsidRPr="00A71F93">
        <w:rPr>
          <w:sz w:val="26"/>
          <w:szCs w:val="26"/>
        </w:rPr>
        <w:t xml:space="preserve"> сельсовет. Инвестиционные программы утверждаются в соответствии с законодательствомс учетом соответствия мероприятий и сроков инвестиционных программ Программекомплексного развития коммунальной инфраструктуры. При этом уточняютсянеобходимые объемы финансирования, и приводится обоснование по источникамфинансирования: собственные средства; привлеченные средства; средствавнебюджетных источников; прочие источники.</w:t>
      </w:r>
    </w:p>
    <w:p w:rsidR="000125A8" w:rsidRPr="00A71F93" w:rsidRDefault="000125A8" w:rsidP="004154BB">
      <w:pPr>
        <w:autoSpaceDE w:val="0"/>
        <w:autoSpaceDN w:val="0"/>
        <w:adjustRightInd w:val="0"/>
        <w:ind w:firstLine="720"/>
        <w:jc w:val="both"/>
        <w:rPr>
          <w:sz w:val="26"/>
          <w:szCs w:val="26"/>
        </w:rPr>
      </w:pPr>
      <w:r w:rsidRPr="00A71F93">
        <w:rPr>
          <w:sz w:val="26"/>
          <w:szCs w:val="26"/>
        </w:rPr>
        <w:t>Для обеспечения контроля и анализа хода реализации Программы муниципальный заказчик Программы ежегодно согласовывает уточненные показатели, характеризующие результаты реализации Программы, на соответствующий год.</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xml:space="preserve">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 </w:t>
      </w:r>
      <w:hyperlink r:id="rId17" w:history="1">
        <w:r w:rsidRPr="00A71F93">
          <w:rPr>
            <w:sz w:val="26"/>
            <w:szCs w:val="26"/>
          </w:rPr>
          <w:t>Уставом</w:t>
        </w:r>
      </w:hyperlink>
      <w:r w:rsidRPr="00A71F93">
        <w:rPr>
          <w:sz w:val="26"/>
          <w:szCs w:val="26"/>
        </w:rPr>
        <w:t xml:space="preserve"> муниципального образования </w:t>
      </w:r>
      <w:r w:rsidR="00B56CA1">
        <w:rPr>
          <w:sz w:val="26"/>
          <w:szCs w:val="26"/>
        </w:rPr>
        <w:t>Верх-Камышенский</w:t>
      </w:r>
      <w:r w:rsidRPr="00A71F93">
        <w:rPr>
          <w:sz w:val="26"/>
          <w:szCs w:val="26"/>
        </w:rPr>
        <w:t xml:space="preserve"> сельсовет Заринского района Алтайского края.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w:t>
      </w:r>
    </w:p>
    <w:p w:rsidR="000125A8" w:rsidRPr="00A71F93" w:rsidRDefault="000125A8" w:rsidP="004154BB">
      <w:pPr>
        <w:pStyle w:val="report"/>
        <w:spacing w:before="0" w:beforeAutospacing="0" w:after="0" w:afterAutospacing="0"/>
        <w:jc w:val="center"/>
        <w:outlineLvl w:val="0"/>
        <w:rPr>
          <w:b/>
          <w:smallCaps/>
          <w:sz w:val="26"/>
          <w:szCs w:val="26"/>
        </w:rPr>
      </w:pPr>
      <w:bookmarkStart w:id="104" w:name="_Toc495415412"/>
    </w:p>
    <w:p w:rsidR="00EB681C" w:rsidRDefault="00F93488" w:rsidP="004154BB">
      <w:pPr>
        <w:autoSpaceDE w:val="0"/>
        <w:autoSpaceDN w:val="0"/>
        <w:adjustRightInd w:val="0"/>
        <w:jc w:val="center"/>
        <w:outlineLvl w:val="1"/>
        <w:rPr>
          <w:b/>
          <w:bCs/>
          <w:sz w:val="26"/>
          <w:szCs w:val="26"/>
        </w:rPr>
      </w:pPr>
      <w:bookmarkStart w:id="105" w:name="_Toc531119199"/>
      <w:r w:rsidRPr="00A71F93">
        <w:rPr>
          <w:b/>
          <w:bCs/>
          <w:sz w:val="26"/>
          <w:szCs w:val="26"/>
        </w:rPr>
        <w:t>8.2</w:t>
      </w:r>
      <w:r w:rsidR="00A04C84">
        <w:rPr>
          <w:b/>
          <w:bCs/>
          <w:sz w:val="26"/>
          <w:szCs w:val="26"/>
        </w:rPr>
        <w:t>.</w:t>
      </w:r>
      <w:r w:rsidR="00EB681C" w:rsidRPr="00A71F93">
        <w:rPr>
          <w:b/>
          <w:bCs/>
          <w:sz w:val="26"/>
          <w:szCs w:val="26"/>
        </w:rPr>
        <w:t>Мониторинг и корректировка программы</w:t>
      </w:r>
      <w:bookmarkEnd w:id="105"/>
    </w:p>
    <w:p w:rsidR="00A04C84" w:rsidRPr="00A71F93" w:rsidRDefault="00A04C84" w:rsidP="004154BB">
      <w:pPr>
        <w:autoSpaceDE w:val="0"/>
        <w:autoSpaceDN w:val="0"/>
        <w:adjustRightInd w:val="0"/>
        <w:jc w:val="center"/>
        <w:outlineLvl w:val="1"/>
        <w:rPr>
          <w:b/>
          <w:bCs/>
          <w:sz w:val="26"/>
          <w:szCs w:val="26"/>
        </w:rPr>
      </w:pPr>
    </w:p>
    <w:p w:rsidR="00EB681C" w:rsidRPr="00A71F93" w:rsidRDefault="00EB681C" w:rsidP="004154BB">
      <w:pPr>
        <w:ind w:firstLine="709"/>
        <w:jc w:val="both"/>
        <w:rPr>
          <w:sz w:val="26"/>
          <w:szCs w:val="26"/>
        </w:rPr>
      </w:pPr>
      <w:r w:rsidRPr="00A71F93">
        <w:rPr>
          <w:sz w:val="26"/>
          <w:szCs w:val="26"/>
        </w:rPr>
        <w:t>Мониторинг и корректировка Программы осуществляется на основании следующих нормативных документов:</w:t>
      </w:r>
    </w:p>
    <w:p w:rsidR="00EB681C" w:rsidRPr="00A71F93" w:rsidRDefault="00EB681C" w:rsidP="004154BB">
      <w:pPr>
        <w:ind w:firstLine="709"/>
        <w:jc w:val="both"/>
        <w:rPr>
          <w:sz w:val="26"/>
          <w:szCs w:val="26"/>
        </w:rPr>
      </w:pPr>
      <w:r w:rsidRPr="00A71F93">
        <w:rPr>
          <w:sz w:val="26"/>
          <w:szCs w:val="26"/>
        </w:rPr>
        <w:t xml:space="preserve">- Федеральный закон от 30 декабря 2004 года № 210-ФЗ </w:t>
      </w:r>
      <w:r w:rsidR="00877881" w:rsidRPr="00A71F93">
        <w:rPr>
          <w:sz w:val="26"/>
          <w:szCs w:val="26"/>
        </w:rPr>
        <w:t>«</w:t>
      </w:r>
      <w:r w:rsidRPr="00A71F93">
        <w:rPr>
          <w:sz w:val="26"/>
          <w:szCs w:val="26"/>
        </w:rPr>
        <w:t>Об основах регулирования тарифов организаций коммунального комплекса</w:t>
      </w:r>
      <w:r w:rsidR="00877881" w:rsidRPr="00A71F93">
        <w:rPr>
          <w:sz w:val="26"/>
          <w:szCs w:val="26"/>
        </w:rPr>
        <w:t>»</w:t>
      </w:r>
      <w:r w:rsidRPr="00A71F93">
        <w:rPr>
          <w:sz w:val="26"/>
          <w:szCs w:val="26"/>
        </w:rPr>
        <w:t>;</w:t>
      </w:r>
    </w:p>
    <w:p w:rsidR="00EB681C" w:rsidRPr="00A71F93" w:rsidRDefault="00EB681C" w:rsidP="004154BB">
      <w:pPr>
        <w:ind w:firstLine="709"/>
        <w:jc w:val="both"/>
        <w:rPr>
          <w:sz w:val="26"/>
          <w:szCs w:val="26"/>
        </w:rPr>
      </w:pPr>
      <w:r w:rsidRPr="00A71F93">
        <w:rPr>
          <w:sz w:val="26"/>
          <w:szCs w:val="26"/>
        </w:rPr>
        <w:t xml:space="preserve">- Постановление Правительства Российской Федерации от 20 февраля 2007 года № 115 </w:t>
      </w:r>
      <w:r w:rsidR="00877881" w:rsidRPr="00A71F93">
        <w:rPr>
          <w:sz w:val="26"/>
          <w:szCs w:val="26"/>
        </w:rPr>
        <w:t>«</w:t>
      </w:r>
      <w:r w:rsidRPr="00A71F93">
        <w:rPr>
          <w:sz w:val="26"/>
          <w:szCs w:val="26"/>
        </w:rPr>
        <w:t>О принятии нормативных актов по отдельным вопросам регулирования тарифов организаций коммунального комплекса</w:t>
      </w:r>
      <w:r w:rsidR="00877881" w:rsidRPr="00A71F93">
        <w:rPr>
          <w:sz w:val="26"/>
          <w:szCs w:val="26"/>
        </w:rPr>
        <w:t>»</w:t>
      </w:r>
      <w:r w:rsidRPr="00A71F93">
        <w:rPr>
          <w:sz w:val="26"/>
          <w:szCs w:val="26"/>
        </w:rPr>
        <w:t>;</w:t>
      </w:r>
    </w:p>
    <w:p w:rsidR="00EB681C" w:rsidRPr="00A71F93" w:rsidRDefault="00EB681C" w:rsidP="004154BB">
      <w:pPr>
        <w:ind w:firstLine="709"/>
        <w:jc w:val="both"/>
        <w:rPr>
          <w:sz w:val="26"/>
          <w:szCs w:val="26"/>
        </w:rPr>
      </w:pPr>
      <w:r w:rsidRPr="00A71F93">
        <w:rPr>
          <w:sz w:val="26"/>
          <w:szCs w:val="26"/>
        </w:rPr>
        <w:t xml:space="preserve">- Приказ от 14 апреля 2008 года № 48 Министерства регионального развития Российской Федерации </w:t>
      </w:r>
      <w:r w:rsidR="00877881" w:rsidRPr="00A71F93">
        <w:rPr>
          <w:sz w:val="26"/>
          <w:szCs w:val="26"/>
        </w:rPr>
        <w:t>«</w:t>
      </w:r>
      <w:r w:rsidRPr="00A71F93">
        <w:rPr>
          <w:sz w:val="26"/>
          <w:szCs w:val="26"/>
        </w:rPr>
        <w:t>Об утверждении Методики проведения мониторинга выполнения производственных и инвестиционных программ организаций коммунального комплекса</w:t>
      </w:r>
      <w:r w:rsidR="00877881" w:rsidRPr="00A71F93">
        <w:rPr>
          <w:sz w:val="26"/>
          <w:szCs w:val="26"/>
        </w:rPr>
        <w:t>»</w:t>
      </w:r>
      <w:r w:rsidRPr="00A71F93">
        <w:rPr>
          <w:sz w:val="26"/>
          <w:szCs w:val="26"/>
        </w:rPr>
        <w:t>;</w:t>
      </w:r>
    </w:p>
    <w:p w:rsidR="00EB681C" w:rsidRPr="00A71F93" w:rsidRDefault="00EB681C" w:rsidP="004154BB">
      <w:pPr>
        <w:ind w:firstLine="709"/>
        <w:jc w:val="both"/>
        <w:rPr>
          <w:sz w:val="26"/>
          <w:szCs w:val="26"/>
        </w:rPr>
      </w:pPr>
      <w:r w:rsidRPr="00A71F93">
        <w:rPr>
          <w:sz w:val="26"/>
          <w:szCs w:val="26"/>
        </w:rPr>
        <w:t>- Методика проведения мониторинга выполнения производственных и инвестиционных программ организаций коммунального комплекса.</w:t>
      </w:r>
    </w:p>
    <w:p w:rsidR="00EB681C" w:rsidRPr="00A71F93" w:rsidRDefault="00EB681C" w:rsidP="004154BB">
      <w:pPr>
        <w:ind w:firstLine="709"/>
        <w:jc w:val="both"/>
        <w:rPr>
          <w:sz w:val="26"/>
          <w:szCs w:val="26"/>
        </w:rPr>
      </w:pPr>
      <w:r w:rsidRPr="00A71F93">
        <w:rPr>
          <w:sz w:val="26"/>
          <w:szCs w:val="26"/>
        </w:rPr>
        <w:t>Мониторинг Программы включает следующие этапы:</w:t>
      </w:r>
    </w:p>
    <w:p w:rsidR="00EB681C" w:rsidRPr="00A71F93" w:rsidRDefault="00EB681C" w:rsidP="004154BB">
      <w:pPr>
        <w:ind w:firstLine="709"/>
        <w:jc w:val="both"/>
        <w:rPr>
          <w:sz w:val="26"/>
          <w:szCs w:val="26"/>
        </w:rPr>
      </w:pPr>
      <w:r w:rsidRPr="00A71F93">
        <w:rPr>
          <w:sz w:val="26"/>
          <w:szCs w:val="26"/>
        </w:rPr>
        <w:t>1.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EB681C" w:rsidRPr="00A71F93" w:rsidRDefault="00EB681C" w:rsidP="004154BB">
      <w:pPr>
        <w:ind w:firstLine="709"/>
        <w:jc w:val="both"/>
        <w:rPr>
          <w:sz w:val="26"/>
          <w:szCs w:val="26"/>
        </w:rPr>
      </w:pPr>
      <w:r w:rsidRPr="00A71F93">
        <w:rPr>
          <w:sz w:val="26"/>
          <w:szCs w:val="26"/>
        </w:rPr>
        <w:t>2. верификация данных;</w:t>
      </w:r>
    </w:p>
    <w:p w:rsidR="00EB681C" w:rsidRPr="00A71F93" w:rsidRDefault="00EB681C" w:rsidP="004154BB">
      <w:pPr>
        <w:ind w:firstLine="709"/>
        <w:jc w:val="both"/>
        <w:rPr>
          <w:sz w:val="26"/>
          <w:szCs w:val="26"/>
        </w:rPr>
      </w:pPr>
      <w:r w:rsidRPr="00A71F93">
        <w:rPr>
          <w:sz w:val="26"/>
          <w:szCs w:val="26"/>
        </w:rPr>
        <w:t>3. анализ данных о результатах проводимых преобразований систем коммунальной инфраструктуры.</w:t>
      </w:r>
    </w:p>
    <w:p w:rsidR="00EB681C" w:rsidRPr="00A71F93" w:rsidRDefault="00EB681C" w:rsidP="004154BB">
      <w:pPr>
        <w:ind w:firstLine="709"/>
        <w:jc w:val="both"/>
        <w:rPr>
          <w:sz w:val="26"/>
          <w:szCs w:val="26"/>
        </w:rPr>
      </w:pPr>
      <w:r w:rsidRPr="00A71F93">
        <w:rPr>
          <w:sz w:val="26"/>
          <w:szCs w:val="26"/>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rsidR="00EB681C" w:rsidRPr="00A71F93" w:rsidRDefault="00EB681C" w:rsidP="004154BB">
      <w:pPr>
        <w:ind w:firstLine="709"/>
        <w:jc w:val="both"/>
        <w:rPr>
          <w:sz w:val="26"/>
          <w:szCs w:val="26"/>
        </w:rPr>
      </w:pPr>
      <w:r w:rsidRPr="00A71F93">
        <w:rPr>
          <w:sz w:val="26"/>
          <w:szCs w:val="26"/>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EB681C" w:rsidRPr="00A71F93" w:rsidRDefault="00EB681C" w:rsidP="004154BB">
      <w:pPr>
        <w:autoSpaceDE w:val="0"/>
        <w:autoSpaceDN w:val="0"/>
        <w:adjustRightInd w:val="0"/>
        <w:ind w:firstLine="709"/>
        <w:jc w:val="both"/>
        <w:rPr>
          <w:sz w:val="26"/>
          <w:szCs w:val="26"/>
        </w:rPr>
      </w:pPr>
      <w:r w:rsidRPr="00A71F93">
        <w:rPr>
          <w:sz w:val="26"/>
          <w:szCs w:val="26"/>
        </w:rPr>
        <w:t>Целью мониторинга Программы комплексного развития систем коммунальной инфраструктуры</w:t>
      </w:r>
      <w:r w:rsidR="00877881" w:rsidRPr="00A71F93">
        <w:rPr>
          <w:sz w:val="26"/>
          <w:szCs w:val="26"/>
        </w:rPr>
        <w:t xml:space="preserve">муниципального образования </w:t>
      </w:r>
      <w:r w:rsidR="00B56CA1">
        <w:rPr>
          <w:sz w:val="26"/>
          <w:szCs w:val="26"/>
        </w:rPr>
        <w:t>Верх-Камышенский</w:t>
      </w:r>
      <w:r w:rsidR="00877881" w:rsidRPr="00A71F93">
        <w:rPr>
          <w:sz w:val="26"/>
          <w:szCs w:val="26"/>
        </w:rPr>
        <w:t xml:space="preserve"> сельсовет </w:t>
      </w:r>
      <w:r w:rsidRPr="00A71F93">
        <w:rPr>
          <w:sz w:val="26"/>
          <w:szCs w:val="26"/>
        </w:rPr>
        <w:t>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Мониторинг Программы комплексного развития систем коммунальной инфраструктуры </w:t>
      </w:r>
      <w:r w:rsidR="00877881" w:rsidRPr="00A71F93">
        <w:rPr>
          <w:sz w:val="26"/>
          <w:szCs w:val="26"/>
        </w:rPr>
        <w:t xml:space="preserve">муниципального образования </w:t>
      </w:r>
      <w:r w:rsidR="00B56CA1">
        <w:rPr>
          <w:sz w:val="26"/>
          <w:szCs w:val="26"/>
        </w:rPr>
        <w:t>Верх-Камышенский</w:t>
      </w:r>
      <w:r w:rsidR="00EA0998" w:rsidRPr="00A71F93">
        <w:rPr>
          <w:sz w:val="26"/>
          <w:szCs w:val="26"/>
        </w:rPr>
        <w:t xml:space="preserve"> сельсовет</w:t>
      </w:r>
      <w:r w:rsidRPr="00A71F93">
        <w:rPr>
          <w:sz w:val="26"/>
          <w:szCs w:val="26"/>
        </w:rPr>
        <w:t xml:space="preserve"> включает следующие этапы:</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1. Периодический сбор информации о результатах выполнения мероприятийПрограммы, а также информации о состоянии и развитии систем коммунальнойинфраструктуры. </w:t>
      </w:r>
    </w:p>
    <w:p w:rsidR="00EB681C" w:rsidRPr="00A71F93" w:rsidRDefault="00EB681C" w:rsidP="004154BB">
      <w:pPr>
        <w:autoSpaceDE w:val="0"/>
        <w:autoSpaceDN w:val="0"/>
        <w:adjustRightInd w:val="0"/>
        <w:ind w:firstLine="709"/>
        <w:jc w:val="both"/>
        <w:rPr>
          <w:sz w:val="26"/>
          <w:szCs w:val="26"/>
        </w:rPr>
      </w:pPr>
      <w:r w:rsidRPr="00A71F93">
        <w:rPr>
          <w:sz w:val="26"/>
          <w:szCs w:val="26"/>
        </w:rPr>
        <w:t>2. Анализ данных о результатах проводимых преобразований систем коммунальной инфраструктуры.</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Мониторинг Программы комплексного развития систем коммунальной инфраструктуры </w:t>
      </w:r>
      <w:r w:rsidR="00877881" w:rsidRPr="00A71F93">
        <w:rPr>
          <w:sz w:val="26"/>
          <w:szCs w:val="26"/>
        </w:rPr>
        <w:t xml:space="preserve">муниципального образования </w:t>
      </w:r>
      <w:r w:rsidR="00B56CA1">
        <w:rPr>
          <w:sz w:val="26"/>
          <w:szCs w:val="26"/>
        </w:rPr>
        <w:t>Верх-Камышенский</w:t>
      </w:r>
      <w:r w:rsidR="00877881" w:rsidRPr="00A71F93">
        <w:rPr>
          <w:sz w:val="26"/>
          <w:szCs w:val="26"/>
        </w:rPr>
        <w:t xml:space="preserve"> сельсовет </w:t>
      </w:r>
      <w:r w:rsidRPr="00A71F93">
        <w:rPr>
          <w:sz w:val="26"/>
          <w:szCs w:val="26"/>
        </w:rPr>
        <w:t>предусматривает сопоставление и сравнение значений показателей во временном аспекте.</w:t>
      </w:r>
    </w:p>
    <w:p w:rsidR="00EB681C" w:rsidRPr="00A71F93" w:rsidRDefault="00EB681C" w:rsidP="004154BB">
      <w:pPr>
        <w:autoSpaceDE w:val="0"/>
        <w:autoSpaceDN w:val="0"/>
        <w:adjustRightInd w:val="0"/>
        <w:ind w:firstLine="709"/>
        <w:jc w:val="both"/>
        <w:rPr>
          <w:sz w:val="26"/>
          <w:szCs w:val="26"/>
        </w:rPr>
      </w:pPr>
      <w:r w:rsidRPr="00A71F93">
        <w:rPr>
          <w:sz w:val="26"/>
          <w:szCs w:val="26"/>
        </w:rPr>
        <w:t>Анализ проводится путем сопоставления показателя за отчетный период с аналогичным показателем за предыдущий (базовый) период.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EB681C" w:rsidRPr="00A71F93" w:rsidRDefault="00EB681C" w:rsidP="004154BB">
      <w:pPr>
        <w:autoSpaceDE w:val="0"/>
        <w:autoSpaceDN w:val="0"/>
        <w:adjustRightInd w:val="0"/>
        <w:ind w:firstLine="709"/>
        <w:jc w:val="both"/>
        <w:rPr>
          <w:sz w:val="26"/>
          <w:szCs w:val="26"/>
        </w:rPr>
      </w:pPr>
      <w:r w:rsidRPr="00A71F93">
        <w:rPr>
          <w:sz w:val="26"/>
          <w:szCs w:val="26"/>
        </w:rPr>
        <w:t>В случае несоответствия рассчитанных тарифов на коммунальные услугиодному или более критериям доступности осуществляется корректировка программыодним или несколькими из указанных способов:</w:t>
      </w:r>
    </w:p>
    <w:p w:rsidR="00EB681C" w:rsidRPr="00A71F93" w:rsidRDefault="00EB681C" w:rsidP="004154BB">
      <w:pPr>
        <w:autoSpaceDE w:val="0"/>
        <w:autoSpaceDN w:val="0"/>
        <w:adjustRightInd w:val="0"/>
        <w:ind w:firstLine="709"/>
        <w:jc w:val="both"/>
        <w:rPr>
          <w:sz w:val="26"/>
          <w:szCs w:val="26"/>
        </w:rPr>
      </w:pPr>
      <w:r w:rsidRPr="00A71F93">
        <w:rPr>
          <w:sz w:val="26"/>
          <w:szCs w:val="26"/>
        </w:rPr>
        <w:t>- изменение порядка реализации проектов долгосрочной инвестиционной</w:t>
      </w:r>
    </w:p>
    <w:p w:rsidR="00EB681C" w:rsidRPr="00A71F93" w:rsidRDefault="00EB681C" w:rsidP="004154BB">
      <w:pPr>
        <w:autoSpaceDE w:val="0"/>
        <w:autoSpaceDN w:val="0"/>
        <w:adjustRightInd w:val="0"/>
        <w:ind w:firstLine="709"/>
        <w:jc w:val="both"/>
        <w:rPr>
          <w:sz w:val="26"/>
          <w:szCs w:val="26"/>
        </w:rPr>
      </w:pPr>
      <w:r w:rsidRPr="00A71F93">
        <w:rPr>
          <w:sz w:val="26"/>
          <w:szCs w:val="26"/>
        </w:rPr>
        <w:t>программы с целью снижения совокупных затрат на ее реализацию;</w:t>
      </w:r>
    </w:p>
    <w:p w:rsidR="00EB681C" w:rsidRPr="00A71F93" w:rsidRDefault="00EB681C" w:rsidP="004154BB">
      <w:pPr>
        <w:autoSpaceDE w:val="0"/>
        <w:autoSpaceDN w:val="0"/>
        <w:adjustRightInd w:val="0"/>
        <w:ind w:firstLine="709"/>
        <w:jc w:val="both"/>
        <w:rPr>
          <w:sz w:val="26"/>
          <w:szCs w:val="26"/>
        </w:rPr>
      </w:pPr>
      <w:r w:rsidRPr="00A71F93">
        <w:rPr>
          <w:sz w:val="26"/>
          <w:szCs w:val="26"/>
        </w:rPr>
        <w:t>- изменение источников финансирования долгосрочной инвестиционной</w:t>
      </w:r>
    </w:p>
    <w:p w:rsidR="00EB681C" w:rsidRPr="00A71F93" w:rsidRDefault="00EB681C" w:rsidP="004154BB">
      <w:pPr>
        <w:autoSpaceDE w:val="0"/>
        <w:autoSpaceDN w:val="0"/>
        <w:adjustRightInd w:val="0"/>
        <w:ind w:firstLine="709"/>
        <w:jc w:val="both"/>
        <w:rPr>
          <w:sz w:val="26"/>
          <w:szCs w:val="26"/>
        </w:rPr>
      </w:pPr>
      <w:r w:rsidRPr="00A71F93">
        <w:rPr>
          <w:sz w:val="26"/>
          <w:szCs w:val="26"/>
        </w:rPr>
        <w:t>программы за счет увеличения доли бюджетных источников;</w:t>
      </w:r>
    </w:p>
    <w:p w:rsidR="00EB681C" w:rsidRPr="00A71F93" w:rsidRDefault="00EB681C" w:rsidP="004154BB">
      <w:pPr>
        <w:ind w:firstLine="709"/>
        <w:jc w:val="both"/>
        <w:rPr>
          <w:sz w:val="26"/>
          <w:szCs w:val="26"/>
        </w:rPr>
      </w:pPr>
      <w:r w:rsidRPr="00A71F93">
        <w:rPr>
          <w:sz w:val="26"/>
          <w:szCs w:val="26"/>
        </w:rPr>
        <w:t>- изменение состава долгосрочной инвестиционной программы.</w:t>
      </w:r>
    </w:p>
    <w:p w:rsidR="00EB681C" w:rsidRPr="00A71F93" w:rsidRDefault="00EB681C" w:rsidP="004154BB">
      <w:pPr>
        <w:autoSpaceDE w:val="0"/>
        <w:autoSpaceDN w:val="0"/>
        <w:adjustRightInd w:val="0"/>
        <w:ind w:firstLine="709"/>
        <w:jc w:val="both"/>
        <w:rPr>
          <w:sz w:val="26"/>
          <w:szCs w:val="26"/>
        </w:rPr>
      </w:pPr>
      <w:r w:rsidRPr="00A71F93">
        <w:rPr>
          <w:sz w:val="26"/>
          <w:szCs w:val="26"/>
        </w:rPr>
        <w:t>Программа не считается обоснованной, если ее параметры не соответствуют критериям доступности.</w:t>
      </w:r>
    </w:p>
    <w:p w:rsidR="00B57637" w:rsidRPr="00A71F93" w:rsidRDefault="00B57637" w:rsidP="004154BB">
      <w:pPr>
        <w:pStyle w:val="report"/>
        <w:spacing w:before="0" w:beforeAutospacing="0" w:after="0" w:afterAutospacing="0"/>
        <w:ind w:firstLine="709"/>
        <w:jc w:val="both"/>
        <w:rPr>
          <w:b/>
          <w:sz w:val="26"/>
          <w:szCs w:val="26"/>
        </w:rPr>
      </w:pPr>
    </w:p>
    <w:p w:rsidR="00A04C84" w:rsidRDefault="00A04C84">
      <w:pPr>
        <w:rPr>
          <w:b/>
          <w:sz w:val="26"/>
          <w:szCs w:val="26"/>
        </w:rPr>
      </w:pPr>
      <w:r>
        <w:rPr>
          <w:b/>
          <w:sz w:val="26"/>
          <w:szCs w:val="26"/>
        </w:rPr>
        <w:br w:type="page"/>
      </w:r>
    </w:p>
    <w:p w:rsidR="000125A8" w:rsidRDefault="00F93488" w:rsidP="004154BB">
      <w:pPr>
        <w:pStyle w:val="report"/>
        <w:spacing w:before="0" w:beforeAutospacing="0" w:after="0" w:afterAutospacing="0"/>
        <w:jc w:val="center"/>
        <w:outlineLvl w:val="1"/>
        <w:rPr>
          <w:b/>
          <w:sz w:val="26"/>
          <w:szCs w:val="26"/>
        </w:rPr>
      </w:pPr>
      <w:bookmarkStart w:id="106" w:name="_Toc531119200"/>
      <w:r w:rsidRPr="00A71F93">
        <w:rPr>
          <w:b/>
          <w:sz w:val="26"/>
          <w:szCs w:val="26"/>
        </w:rPr>
        <w:t>8.3</w:t>
      </w:r>
      <w:r w:rsidR="00A04C84">
        <w:rPr>
          <w:b/>
          <w:sz w:val="26"/>
          <w:szCs w:val="26"/>
        </w:rPr>
        <w:t>.</w:t>
      </w:r>
      <w:r w:rsidR="000125A8" w:rsidRPr="00A71F93">
        <w:rPr>
          <w:b/>
          <w:sz w:val="26"/>
          <w:szCs w:val="26"/>
        </w:rPr>
        <w:t>Механизм обновления Программы</w:t>
      </w:r>
      <w:bookmarkEnd w:id="104"/>
      <w:bookmarkEnd w:id="106"/>
    </w:p>
    <w:p w:rsidR="00A04C84" w:rsidRPr="00A71F93" w:rsidRDefault="00A04C84" w:rsidP="004154BB">
      <w:pPr>
        <w:pStyle w:val="report"/>
        <w:spacing w:before="0" w:beforeAutospacing="0" w:after="0" w:afterAutospacing="0"/>
        <w:jc w:val="center"/>
        <w:outlineLvl w:val="1"/>
        <w:rPr>
          <w:b/>
          <w:smallCaps/>
          <w:sz w:val="26"/>
          <w:szCs w:val="26"/>
        </w:rPr>
      </w:pPr>
    </w:p>
    <w:p w:rsidR="000125A8" w:rsidRPr="00A71F93" w:rsidRDefault="000125A8" w:rsidP="004154BB">
      <w:pPr>
        <w:ind w:firstLine="709"/>
        <w:jc w:val="both"/>
        <w:rPr>
          <w:sz w:val="26"/>
          <w:szCs w:val="26"/>
        </w:rPr>
      </w:pPr>
      <w:r w:rsidRPr="00A71F93">
        <w:rPr>
          <w:sz w:val="26"/>
          <w:szCs w:val="26"/>
        </w:rPr>
        <w:t>Обновление Программы производится:</w:t>
      </w:r>
    </w:p>
    <w:p w:rsidR="000125A8" w:rsidRPr="00A71F93" w:rsidRDefault="000125A8" w:rsidP="004154BB">
      <w:pPr>
        <w:ind w:firstLine="709"/>
        <w:jc w:val="both"/>
        <w:rPr>
          <w:sz w:val="26"/>
          <w:szCs w:val="26"/>
        </w:rPr>
      </w:pPr>
      <w:r w:rsidRPr="00A71F93">
        <w:rPr>
          <w:sz w:val="26"/>
          <w:szCs w:val="26"/>
        </w:rPr>
        <w:t>– при выявлении новых, необходимых к реализации мероприятий,</w:t>
      </w:r>
    </w:p>
    <w:p w:rsidR="000125A8" w:rsidRPr="00A71F93" w:rsidRDefault="000125A8" w:rsidP="004154BB">
      <w:pPr>
        <w:ind w:firstLine="709"/>
        <w:jc w:val="both"/>
        <w:rPr>
          <w:sz w:val="26"/>
          <w:szCs w:val="26"/>
        </w:rPr>
      </w:pPr>
      <w:r w:rsidRPr="00A71F93">
        <w:rPr>
          <w:sz w:val="26"/>
          <w:szCs w:val="26"/>
        </w:rPr>
        <w:t>– при появлении новых инвестиционных проектов, особо значимых для территории;</w:t>
      </w:r>
    </w:p>
    <w:p w:rsidR="000125A8" w:rsidRPr="00A71F93" w:rsidRDefault="000125A8" w:rsidP="004154BB">
      <w:pPr>
        <w:ind w:firstLine="709"/>
        <w:jc w:val="both"/>
        <w:rPr>
          <w:sz w:val="26"/>
          <w:szCs w:val="26"/>
        </w:rPr>
      </w:pPr>
      <w:r w:rsidRPr="00A71F93">
        <w:rPr>
          <w:sz w:val="26"/>
          <w:szCs w:val="26"/>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0125A8" w:rsidRPr="00A71F93" w:rsidRDefault="000125A8" w:rsidP="004154BB">
      <w:pPr>
        <w:ind w:firstLine="709"/>
        <w:jc w:val="both"/>
        <w:rPr>
          <w:sz w:val="26"/>
          <w:szCs w:val="26"/>
        </w:rPr>
      </w:pPr>
      <w:r w:rsidRPr="00A71F93">
        <w:rPr>
          <w:sz w:val="26"/>
          <w:szCs w:val="26"/>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депутатов поселения, иных заинтересованных лиц. </w:t>
      </w:r>
    </w:p>
    <w:p w:rsidR="000125A8" w:rsidRPr="00A71F93" w:rsidRDefault="000125A8" w:rsidP="004154BB">
      <w:pPr>
        <w:ind w:firstLine="709"/>
        <w:jc w:val="both"/>
        <w:rPr>
          <w:sz w:val="26"/>
          <w:szCs w:val="26"/>
        </w:rPr>
      </w:pPr>
      <w:r w:rsidRPr="00A71F93">
        <w:rPr>
          <w:sz w:val="26"/>
          <w:szCs w:val="26"/>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0125A8" w:rsidRPr="00A71F93" w:rsidRDefault="000125A8" w:rsidP="004154BB">
      <w:pPr>
        <w:ind w:firstLine="709"/>
        <w:jc w:val="both"/>
        <w:rPr>
          <w:sz w:val="26"/>
          <w:szCs w:val="26"/>
        </w:rPr>
      </w:pPr>
      <w:r w:rsidRPr="00A71F93">
        <w:rPr>
          <w:sz w:val="26"/>
          <w:szCs w:val="26"/>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0125A8" w:rsidRPr="00A71F93" w:rsidRDefault="000125A8" w:rsidP="004154BB">
      <w:pPr>
        <w:widowControl w:val="0"/>
        <w:autoSpaceDE w:val="0"/>
        <w:autoSpaceDN w:val="0"/>
        <w:adjustRightInd w:val="0"/>
        <w:ind w:firstLine="709"/>
        <w:jc w:val="center"/>
        <w:outlineLvl w:val="1"/>
        <w:rPr>
          <w:sz w:val="26"/>
          <w:szCs w:val="26"/>
        </w:rPr>
      </w:pPr>
    </w:p>
    <w:p w:rsidR="000125A8" w:rsidRPr="00A71F93" w:rsidRDefault="00CE33BE" w:rsidP="004154BB">
      <w:pPr>
        <w:jc w:val="center"/>
        <w:outlineLvl w:val="0"/>
        <w:rPr>
          <w:b/>
          <w:bCs/>
          <w:caps/>
          <w:color w:val="000000"/>
          <w:sz w:val="26"/>
          <w:szCs w:val="26"/>
        </w:rPr>
      </w:pPr>
      <w:bookmarkStart w:id="107" w:name="_Toc495415414"/>
      <w:bookmarkStart w:id="108" w:name="_Toc531119201"/>
      <w:r w:rsidRPr="00A71F93">
        <w:rPr>
          <w:b/>
          <w:bCs/>
          <w:caps/>
          <w:color w:val="000000"/>
          <w:sz w:val="26"/>
          <w:szCs w:val="26"/>
        </w:rPr>
        <w:t>9</w:t>
      </w:r>
      <w:r w:rsidR="000125A8" w:rsidRPr="00A71F93">
        <w:rPr>
          <w:b/>
          <w:bCs/>
          <w:caps/>
          <w:color w:val="000000"/>
          <w:sz w:val="26"/>
          <w:szCs w:val="26"/>
        </w:rPr>
        <w:t>. Анализ рисков реализации Программы и описание мер управления рисками реализации Программы</w:t>
      </w:r>
      <w:bookmarkEnd w:id="107"/>
      <w:bookmarkEnd w:id="108"/>
    </w:p>
    <w:p w:rsidR="000125A8" w:rsidRPr="00A71F93" w:rsidRDefault="000125A8" w:rsidP="004154BB">
      <w:pPr>
        <w:jc w:val="both"/>
        <w:rPr>
          <w:b/>
          <w:bCs/>
          <w:color w:val="000000"/>
          <w:sz w:val="26"/>
          <w:szCs w:val="26"/>
        </w:rPr>
      </w:pPr>
    </w:p>
    <w:p w:rsidR="00F93488" w:rsidRDefault="00AD3AF2" w:rsidP="004154BB">
      <w:pPr>
        <w:suppressAutoHyphens/>
        <w:jc w:val="center"/>
        <w:outlineLvl w:val="1"/>
        <w:rPr>
          <w:b/>
          <w:sz w:val="26"/>
          <w:szCs w:val="26"/>
        </w:rPr>
      </w:pPr>
      <w:bookmarkStart w:id="109" w:name="_Toc496184485"/>
      <w:bookmarkStart w:id="110" w:name="_Toc531119202"/>
      <w:r w:rsidRPr="00A71F93">
        <w:rPr>
          <w:b/>
          <w:sz w:val="26"/>
          <w:szCs w:val="26"/>
        </w:rPr>
        <w:t>9</w:t>
      </w:r>
      <w:r w:rsidR="00F93488" w:rsidRPr="00A71F93">
        <w:rPr>
          <w:b/>
          <w:sz w:val="26"/>
          <w:szCs w:val="26"/>
        </w:rPr>
        <w:t>.1</w:t>
      </w:r>
      <w:r w:rsidR="00A04C84">
        <w:rPr>
          <w:b/>
          <w:sz w:val="26"/>
          <w:szCs w:val="26"/>
        </w:rPr>
        <w:t>.</w:t>
      </w:r>
      <w:r w:rsidR="00F93488" w:rsidRPr="00A71F93">
        <w:rPr>
          <w:b/>
          <w:sz w:val="26"/>
          <w:szCs w:val="26"/>
        </w:rPr>
        <w:t xml:space="preserve"> Риски реализации программы</w:t>
      </w:r>
      <w:bookmarkEnd w:id="109"/>
      <w:bookmarkEnd w:id="110"/>
    </w:p>
    <w:p w:rsidR="00A04C84" w:rsidRPr="00A71F93" w:rsidRDefault="00A04C84" w:rsidP="004154BB">
      <w:pPr>
        <w:suppressAutoHyphens/>
        <w:jc w:val="center"/>
        <w:outlineLvl w:val="1"/>
        <w:rPr>
          <w:b/>
          <w:bCs/>
          <w:color w:val="000000"/>
          <w:sz w:val="26"/>
          <w:szCs w:val="26"/>
        </w:rPr>
      </w:pPr>
    </w:p>
    <w:p w:rsidR="007C31EB" w:rsidRPr="00A71F93" w:rsidRDefault="000125A8" w:rsidP="004154BB">
      <w:pPr>
        <w:suppressAutoHyphens/>
        <w:ind w:firstLine="708"/>
        <w:jc w:val="both"/>
        <w:rPr>
          <w:sz w:val="26"/>
          <w:szCs w:val="26"/>
        </w:rPr>
      </w:pPr>
      <w:r w:rsidRPr="00A71F93">
        <w:rPr>
          <w:sz w:val="26"/>
          <w:szCs w:val="26"/>
        </w:rPr>
        <w:t>К рискам реализации программы, которыми может управлять ответственный исполнитель, следует отнести следующие:</w:t>
      </w:r>
    </w:p>
    <w:p w:rsidR="000125A8" w:rsidRPr="00A71F93" w:rsidRDefault="000125A8" w:rsidP="004154BB">
      <w:pPr>
        <w:suppressAutoHyphens/>
        <w:ind w:firstLine="708"/>
        <w:jc w:val="both"/>
        <w:rPr>
          <w:sz w:val="26"/>
          <w:szCs w:val="26"/>
        </w:rPr>
      </w:pPr>
      <w:r w:rsidRPr="00A71F93">
        <w:rPr>
          <w:sz w:val="26"/>
          <w:szCs w:val="26"/>
        </w:rPr>
        <w:t xml:space="preserve">- </w:t>
      </w:r>
      <w:r w:rsidRPr="00A71F93">
        <w:rPr>
          <w:b/>
          <w:sz w:val="26"/>
          <w:szCs w:val="26"/>
        </w:rPr>
        <w:t>институционально-правовой риск</w:t>
      </w:r>
      <w:r w:rsidRPr="00A71F93">
        <w:rPr>
          <w:sz w:val="26"/>
          <w:szCs w:val="26"/>
        </w:rPr>
        <w:t>, связанный с отсутствием законодательного регулирования, что может привести к невыполнению программы в полном объеме;</w:t>
      </w:r>
    </w:p>
    <w:p w:rsidR="000125A8" w:rsidRPr="00A71F93" w:rsidRDefault="000125A8" w:rsidP="004154BB">
      <w:pPr>
        <w:suppressAutoHyphens/>
        <w:ind w:firstLine="709"/>
        <w:jc w:val="both"/>
        <w:rPr>
          <w:sz w:val="26"/>
          <w:szCs w:val="26"/>
        </w:rPr>
      </w:pPr>
      <w:r w:rsidRPr="00A71F93">
        <w:rPr>
          <w:sz w:val="26"/>
          <w:szCs w:val="26"/>
        </w:rPr>
        <w:t xml:space="preserve">- </w:t>
      </w:r>
      <w:r w:rsidRPr="00A71F93">
        <w:rPr>
          <w:b/>
          <w:sz w:val="26"/>
          <w:szCs w:val="26"/>
        </w:rPr>
        <w:t>операционные риски</w:t>
      </w:r>
      <w:r w:rsidRPr="00A71F93">
        <w:rPr>
          <w:sz w:val="26"/>
          <w:szCs w:val="26"/>
        </w:rPr>
        <w:t>, связанные с ошибками управления реализацией программы, в том числе отдельных ее исполнителей, что может привести к нецелевому и/или неэффективному использованию бюджетных средств, невыполнению ряда мероприятий программы или задержке их выполнения;</w:t>
      </w:r>
    </w:p>
    <w:p w:rsidR="000125A8" w:rsidRPr="00A71F93" w:rsidRDefault="000125A8" w:rsidP="004154BB">
      <w:pPr>
        <w:suppressAutoHyphens/>
        <w:ind w:firstLine="709"/>
        <w:jc w:val="both"/>
        <w:rPr>
          <w:sz w:val="26"/>
          <w:szCs w:val="26"/>
        </w:rPr>
      </w:pPr>
      <w:r w:rsidRPr="00A71F93">
        <w:rPr>
          <w:sz w:val="26"/>
          <w:szCs w:val="26"/>
        </w:rPr>
        <w:t xml:space="preserve">- </w:t>
      </w:r>
      <w:r w:rsidRPr="00A71F93">
        <w:rPr>
          <w:b/>
          <w:sz w:val="26"/>
          <w:szCs w:val="26"/>
        </w:rPr>
        <w:t>риск финансового обеспечения</w:t>
      </w:r>
      <w:r w:rsidRPr="00A71F93">
        <w:rPr>
          <w:sz w:val="26"/>
          <w:szCs w:val="26"/>
        </w:rPr>
        <w:t>, который связан с финансированием программы в неполном объеме. Данный риск возникает по причине значительной продолжительности действия программы, а также высокой зависимости ее успешной реализации от привлечения внебюджетных источников.</w:t>
      </w:r>
    </w:p>
    <w:p w:rsidR="000125A8" w:rsidRPr="00A71F93" w:rsidRDefault="000125A8" w:rsidP="004154BB">
      <w:pPr>
        <w:suppressAutoHyphens/>
        <w:ind w:firstLine="708"/>
        <w:jc w:val="both"/>
        <w:rPr>
          <w:sz w:val="26"/>
          <w:szCs w:val="26"/>
        </w:rPr>
      </w:pPr>
      <w:r w:rsidRPr="00A71F93">
        <w:rPr>
          <w:sz w:val="26"/>
          <w:szCs w:val="26"/>
        </w:rPr>
        <w:t>Эффективности реализации программы также угрожают риски, которые связаны с изменениями внешней среды и которыми невозможно управлять в рамках реализации программы:</w:t>
      </w:r>
    </w:p>
    <w:p w:rsidR="000125A8" w:rsidRPr="00A71F93" w:rsidRDefault="000125A8" w:rsidP="004154BB">
      <w:pPr>
        <w:suppressAutoHyphens/>
        <w:ind w:firstLine="709"/>
        <w:jc w:val="both"/>
        <w:rPr>
          <w:sz w:val="26"/>
          <w:szCs w:val="26"/>
        </w:rPr>
      </w:pPr>
      <w:r w:rsidRPr="00A71F93">
        <w:rPr>
          <w:sz w:val="26"/>
          <w:szCs w:val="26"/>
        </w:rPr>
        <w:t>- риск ухудшения состояния экономики, что может привести к снижению бюджетных доходов, ухудшению динамики основных макроэкономических показателей;</w:t>
      </w:r>
    </w:p>
    <w:p w:rsidR="000125A8" w:rsidRPr="00A71F93" w:rsidRDefault="000125A8" w:rsidP="004154BB">
      <w:pPr>
        <w:suppressAutoHyphens/>
        <w:ind w:firstLine="709"/>
        <w:jc w:val="both"/>
        <w:rPr>
          <w:sz w:val="26"/>
          <w:szCs w:val="26"/>
        </w:rPr>
      </w:pPr>
      <w:r w:rsidRPr="00A71F93">
        <w:rPr>
          <w:sz w:val="26"/>
          <w:szCs w:val="26"/>
        </w:rPr>
        <w:t>- риск возникновения обстоятельств непреодолимой силы, в том числе природных и техногенных катастроф и катаклизмов.</w:t>
      </w:r>
    </w:p>
    <w:p w:rsidR="000125A8" w:rsidRPr="00A71F93" w:rsidRDefault="000125A8" w:rsidP="004154BB">
      <w:pPr>
        <w:suppressAutoHyphens/>
        <w:ind w:firstLine="708"/>
        <w:jc w:val="both"/>
        <w:rPr>
          <w:sz w:val="26"/>
          <w:szCs w:val="26"/>
        </w:rPr>
      </w:pPr>
      <w:r w:rsidRPr="00A71F93">
        <w:rPr>
          <w:sz w:val="26"/>
          <w:szCs w:val="26"/>
        </w:rPr>
        <w:t>Меры управления рисками реализации программы основываются на следующих обстоятельствах:</w:t>
      </w:r>
    </w:p>
    <w:p w:rsidR="000125A8" w:rsidRPr="00A71F93" w:rsidRDefault="000125A8" w:rsidP="004154BB">
      <w:pPr>
        <w:suppressAutoHyphens/>
        <w:ind w:firstLine="709"/>
        <w:jc w:val="both"/>
        <w:rPr>
          <w:sz w:val="26"/>
          <w:szCs w:val="26"/>
        </w:rPr>
      </w:pPr>
      <w:r w:rsidRPr="00A71F93">
        <w:rPr>
          <w:sz w:val="26"/>
          <w:szCs w:val="26"/>
        </w:rPr>
        <w:t>- наибольшее отрицательное влияние из вышеперечисленных рисков на реализацию программы может оказать реализация институционально-правового и риска ухудшения состояния экономики, которыесодержат угрозу срыва реализации программы. Поскольку в рамках реализации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риском;</w:t>
      </w:r>
    </w:p>
    <w:p w:rsidR="000125A8" w:rsidRPr="00A71F93" w:rsidRDefault="000125A8" w:rsidP="004154BB">
      <w:pPr>
        <w:suppressAutoHyphens/>
        <w:ind w:firstLine="709"/>
        <w:jc w:val="both"/>
        <w:rPr>
          <w:sz w:val="26"/>
          <w:szCs w:val="26"/>
        </w:rPr>
      </w:pPr>
      <w:r w:rsidRPr="00A71F93">
        <w:rPr>
          <w:sz w:val="26"/>
          <w:szCs w:val="26"/>
        </w:rPr>
        <w:t>- управление рисками реализации программы, которыми могут управлять ответственный исполнитель и соисполнители программы, должно соответствовать задачам и полномочиям органов местного самоуправления, задействованных в реализации программы.</w:t>
      </w:r>
    </w:p>
    <w:p w:rsidR="000125A8" w:rsidRPr="00A71F93" w:rsidRDefault="000125A8" w:rsidP="004154BB">
      <w:pPr>
        <w:ind w:firstLine="709"/>
        <w:jc w:val="both"/>
        <w:rPr>
          <w:color w:val="000000"/>
          <w:sz w:val="26"/>
          <w:szCs w:val="26"/>
        </w:rPr>
      </w:pPr>
      <w:r w:rsidRPr="00A71F93">
        <w:rPr>
          <w:color w:val="000000"/>
          <w:sz w:val="26"/>
          <w:szCs w:val="26"/>
        </w:rPr>
        <w:t>Для минимизации риска предусмотрены разные уровниреализации задач. При уменьшении финансирования будут измененыколичественные показатели: уменьшение количества участников мероприятий, илирасходов на проведение мероприятий.Организационные и управленческие риски возможны в связи с долгосрочнымпланированием.Устранение рисков возможно за счет оперативного мониторингареализации Программы и корректировки задач.</w:t>
      </w:r>
    </w:p>
    <w:p w:rsidR="000125A8" w:rsidRPr="00A71F93" w:rsidRDefault="000125A8" w:rsidP="004154BB">
      <w:pPr>
        <w:jc w:val="both"/>
        <w:rPr>
          <w:sz w:val="26"/>
          <w:szCs w:val="26"/>
        </w:rPr>
      </w:pPr>
    </w:p>
    <w:p w:rsidR="000125A8" w:rsidRDefault="00F93488" w:rsidP="004154BB">
      <w:pPr>
        <w:jc w:val="center"/>
        <w:outlineLvl w:val="1"/>
        <w:rPr>
          <w:b/>
          <w:sz w:val="26"/>
          <w:szCs w:val="26"/>
        </w:rPr>
      </w:pPr>
      <w:bookmarkStart w:id="111" w:name="_Toc531119203"/>
      <w:r w:rsidRPr="00A71F93">
        <w:rPr>
          <w:b/>
          <w:sz w:val="26"/>
          <w:szCs w:val="26"/>
        </w:rPr>
        <w:t>9.2</w:t>
      </w:r>
      <w:r w:rsidR="00A04C84">
        <w:rPr>
          <w:b/>
          <w:sz w:val="26"/>
          <w:szCs w:val="26"/>
        </w:rPr>
        <w:t>.</w:t>
      </w:r>
      <w:r w:rsidR="000125A8" w:rsidRPr="00A71F93">
        <w:rPr>
          <w:b/>
          <w:sz w:val="26"/>
          <w:szCs w:val="26"/>
        </w:rPr>
        <w:t>Методика оценки эффективности муниципальной программы</w:t>
      </w:r>
      <w:bookmarkEnd w:id="111"/>
    </w:p>
    <w:p w:rsidR="00A04C84" w:rsidRPr="00A71F93" w:rsidRDefault="00A04C84" w:rsidP="004154BB">
      <w:pPr>
        <w:jc w:val="center"/>
        <w:outlineLvl w:val="1"/>
        <w:rPr>
          <w:b/>
          <w:sz w:val="26"/>
          <w:szCs w:val="26"/>
        </w:rPr>
      </w:pP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1.Комплексная оценка эффективности реализации муниципальной программы проводится на основе оценок по трем критериям:</w:t>
      </w:r>
    </w:p>
    <w:p w:rsidR="000125A8" w:rsidRPr="00A71F93" w:rsidRDefault="00B933DF" w:rsidP="004154B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25A8" w:rsidRPr="00A71F93">
        <w:rPr>
          <w:rFonts w:ascii="Times New Roman" w:hAnsi="Times New Roman" w:cs="Times New Roman"/>
          <w:sz w:val="26"/>
          <w:szCs w:val="26"/>
        </w:rPr>
        <w:t>степени достижения целей и решения задач муниципальной программы;</w:t>
      </w:r>
    </w:p>
    <w:p w:rsidR="000125A8" w:rsidRPr="00A71F93" w:rsidRDefault="00B933DF" w:rsidP="004154B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25A8" w:rsidRPr="00A71F93">
        <w:rPr>
          <w:rFonts w:ascii="Times New Roman" w:hAnsi="Times New Roman" w:cs="Times New Roman"/>
          <w:sz w:val="26"/>
          <w:szCs w:val="26"/>
        </w:rPr>
        <w:t>соответствия запланированному уровню затрат и эффективности использования средств муниципального бюджета муниципальной программы;</w:t>
      </w:r>
    </w:p>
    <w:p w:rsidR="000125A8" w:rsidRPr="00A71F93" w:rsidRDefault="00B933DF" w:rsidP="004154B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25A8" w:rsidRPr="00A71F93">
        <w:rPr>
          <w:rFonts w:ascii="Times New Roman" w:hAnsi="Times New Roman" w:cs="Times New Roman"/>
          <w:sz w:val="26"/>
          <w:szCs w:val="26"/>
        </w:rPr>
        <w:t>степени реализации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1.1.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A04C84" w:rsidRPr="001909F0" w:rsidRDefault="00A04C84" w:rsidP="00A04C84">
      <w:pPr>
        <w:autoSpaceDE w:val="0"/>
        <w:autoSpaceDN w:val="0"/>
        <w:adjustRightInd w:val="0"/>
        <w:spacing w:line="192" w:lineRule="auto"/>
        <w:jc w:val="center"/>
        <w:rPr>
          <w:sz w:val="16"/>
          <w:szCs w:val="16"/>
          <w:lang w:val="en-US"/>
        </w:rPr>
      </w:pPr>
      <w:r w:rsidRPr="001909F0">
        <w:rPr>
          <w:sz w:val="16"/>
          <w:szCs w:val="16"/>
          <w:lang w:val="en-US"/>
        </w:rPr>
        <w:t>m</w:t>
      </w:r>
    </w:p>
    <w:p w:rsidR="00A04C84" w:rsidRPr="001909F0" w:rsidRDefault="00A04C84" w:rsidP="00A04C84">
      <w:pPr>
        <w:autoSpaceDE w:val="0"/>
        <w:autoSpaceDN w:val="0"/>
        <w:adjustRightInd w:val="0"/>
        <w:spacing w:line="192" w:lineRule="auto"/>
        <w:jc w:val="center"/>
        <w:rPr>
          <w:sz w:val="28"/>
          <w:szCs w:val="28"/>
          <w:lang w:val="en-US"/>
        </w:rPr>
      </w:pPr>
      <w:r w:rsidRPr="001909F0">
        <w:rPr>
          <w:sz w:val="28"/>
          <w:szCs w:val="28"/>
          <w:lang w:val="en-US"/>
        </w:rPr>
        <w:t xml:space="preserve">Cel = (1/m) * </w:t>
      </w:r>
      <w:r w:rsidRPr="001909F0">
        <w:rPr>
          <w:sz w:val="28"/>
          <w:szCs w:val="28"/>
        </w:rPr>
        <w:sym w:font="Symbol" w:char="F0E5"/>
      </w:r>
      <w:r w:rsidRPr="001909F0">
        <w:rPr>
          <w:sz w:val="28"/>
          <w:szCs w:val="28"/>
          <w:lang w:val="en-US"/>
        </w:rPr>
        <w:t>(S</w:t>
      </w:r>
      <w:r w:rsidRPr="001909F0">
        <w:rPr>
          <w:sz w:val="28"/>
          <w:szCs w:val="28"/>
          <w:vertAlign w:val="subscript"/>
          <w:lang w:val="en-US"/>
        </w:rPr>
        <w:t>i</w:t>
      </w:r>
      <w:r w:rsidRPr="001909F0">
        <w:rPr>
          <w:sz w:val="28"/>
          <w:szCs w:val="28"/>
          <w:lang w:val="en-US"/>
        </w:rPr>
        <w:t>),</w:t>
      </w:r>
    </w:p>
    <w:p w:rsidR="00A04C84" w:rsidRPr="001909F0" w:rsidRDefault="00A04C84" w:rsidP="00A04C84">
      <w:pPr>
        <w:autoSpaceDE w:val="0"/>
        <w:autoSpaceDN w:val="0"/>
        <w:adjustRightInd w:val="0"/>
        <w:spacing w:line="192" w:lineRule="auto"/>
        <w:ind w:left="5245"/>
        <w:jc w:val="both"/>
        <w:rPr>
          <w:sz w:val="16"/>
          <w:szCs w:val="16"/>
          <w:lang w:val="en-US"/>
        </w:rPr>
      </w:pPr>
      <w:r w:rsidRPr="001909F0">
        <w:rPr>
          <w:sz w:val="16"/>
          <w:szCs w:val="16"/>
          <w:lang w:val="en-US"/>
        </w:rPr>
        <w:t>i=1</w:t>
      </w:r>
    </w:p>
    <w:p w:rsidR="00A04C84" w:rsidRPr="00A04C84" w:rsidRDefault="00A04C84" w:rsidP="00A04C84">
      <w:pPr>
        <w:autoSpaceDE w:val="0"/>
        <w:autoSpaceDN w:val="0"/>
        <w:adjustRightInd w:val="0"/>
        <w:spacing w:line="192" w:lineRule="auto"/>
        <w:jc w:val="center"/>
        <w:rPr>
          <w:sz w:val="28"/>
          <w:szCs w:val="28"/>
          <w:lang w:val="en-US"/>
        </w:rPr>
      </w:pPr>
    </w:p>
    <w:p w:rsidR="000125A8" w:rsidRPr="00A71F93" w:rsidRDefault="000125A8" w:rsidP="004154BB">
      <w:pPr>
        <w:pStyle w:val="ConsPlusNormal"/>
        <w:widowControl/>
        <w:ind w:firstLine="709"/>
        <w:jc w:val="both"/>
        <w:rPr>
          <w:rFonts w:ascii="Times New Roman" w:hAnsi="Times New Roman" w:cs="Times New Roman"/>
          <w:sz w:val="26"/>
          <w:szCs w:val="26"/>
          <w:lang w:val="en-US"/>
        </w:rPr>
      </w:pPr>
      <w:r w:rsidRPr="00A71F93">
        <w:rPr>
          <w:rFonts w:ascii="Times New Roman" w:hAnsi="Times New Roman" w:cs="Times New Roman"/>
          <w:sz w:val="26"/>
          <w:szCs w:val="26"/>
        </w:rPr>
        <w:t>где</w:t>
      </w:r>
      <w:r w:rsidRPr="00A71F93">
        <w:rPr>
          <w:rFonts w:ascii="Times New Roman" w:hAnsi="Times New Roman" w:cs="Times New Roman"/>
          <w:sz w:val="26"/>
          <w:szCs w:val="26"/>
          <w:lang w:val="en-US"/>
        </w:rPr>
        <w:t>:</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Cel – оценка степени достижения цели, решения задачи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S</w:t>
      </w:r>
      <w:r w:rsidRPr="00A71F93">
        <w:rPr>
          <w:rFonts w:ascii="Times New Roman" w:hAnsi="Times New Roman" w:cs="Times New Roman"/>
          <w:sz w:val="26"/>
          <w:szCs w:val="26"/>
          <w:vertAlign w:val="subscript"/>
        </w:rPr>
        <w:t>i</w:t>
      </w:r>
      <w:r w:rsidRPr="00A71F93">
        <w:rPr>
          <w:rFonts w:ascii="Times New Roman" w:hAnsi="Times New Roman" w:cs="Times New Roman"/>
          <w:sz w:val="26"/>
          <w:szCs w:val="26"/>
        </w:rPr>
        <w:t xml:space="preserve"> –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m – число показателей, характеризующих степень достижения цели, решения задачи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sym w:font="Symbol" w:char="F0E5"/>
      </w:r>
      <w:r w:rsidRPr="00A71F93">
        <w:rPr>
          <w:rFonts w:ascii="Times New Roman" w:hAnsi="Times New Roman" w:cs="Times New Roman"/>
          <w:sz w:val="26"/>
          <w:szCs w:val="26"/>
        </w:rPr>
        <w:t xml:space="preserve"> – сумма значений.</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Оценка значения i-го индикатора (показателя) муниципальной программы производится по формуле:</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0125A8" w:rsidRPr="00A71F93" w:rsidRDefault="000125A8" w:rsidP="004154BB">
      <w:pPr>
        <w:autoSpaceDE w:val="0"/>
        <w:autoSpaceDN w:val="0"/>
        <w:adjustRightInd w:val="0"/>
        <w:ind w:firstLine="709"/>
        <w:jc w:val="center"/>
        <w:rPr>
          <w:sz w:val="26"/>
          <w:szCs w:val="26"/>
        </w:rPr>
      </w:pPr>
      <w:r w:rsidRPr="00A71F93">
        <w:rPr>
          <w:sz w:val="26"/>
          <w:szCs w:val="26"/>
          <w:lang w:val="en-US"/>
        </w:rPr>
        <w:t>S</w:t>
      </w:r>
      <w:r w:rsidRPr="00A71F93">
        <w:rPr>
          <w:sz w:val="26"/>
          <w:szCs w:val="26"/>
          <w:vertAlign w:val="subscript"/>
          <w:lang w:val="en-US"/>
        </w:rPr>
        <w:t>i</w:t>
      </w:r>
      <w:r w:rsidRPr="00A71F93">
        <w:rPr>
          <w:sz w:val="26"/>
          <w:szCs w:val="26"/>
        </w:rPr>
        <w:t xml:space="preserve"> = (</w:t>
      </w:r>
      <w:r w:rsidRPr="00A71F93">
        <w:rPr>
          <w:sz w:val="26"/>
          <w:szCs w:val="26"/>
          <w:lang w:val="en-US"/>
        </w:rPr>
        <w:t>F</w:t>
      </w:r>
      <w:r w:rsidRPr="00A71F93">
        <w:rPr>
          <w:sz w:val="26"/>
          <w:szCs w:val="26"/>
          <w:vertAlign w:val="subscript"/>
          <w:lang w:val="en-US"/>
        </w:rPr>
        <w:t>i</w:t>
      </w:r>
      <w:r w:rsidRPr="00A71F93">
        <w:rPr>
          <w:sz w:val="26"/>
          <w:szCs w:val="26"/>
        </w:rPr>
        <w:t>/</w:t>
      </w:r>
      <w:r w:rsidRPr="00A71F93">
        <w:rPr>
          <w:sz w:val="26"/>
          <w:szCs w:val="26"/>
          <w:lang w:val="en-US"/>
        </w:rPr>
        <w:t>P</w:t>
      </w:r>
      <w:r w:rsidRPr="00A71F93">
        <w:rPr>
          <w:sz w:val="26"/>
          <w:szCs w:val="26"/>
          <w:vertAlign w:val="subscript"/>
          <w:lang w:val="en-US"/>
        </w:rPr>
        <w:t>i</w:t>
      </w:r>
      <w:r w:rsidRPr="00A71F93">
        <w:rPr>
          <w:sz w:val="26"/>
          <w:szCs w:val="26"/>
        </w:rPr>
        <w:t>)*100%,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где:</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F</w:t>
      </w:r>
      <w:r w:rsidRPr="00A71F93">
        <w:rPr>
          <w:rFonts w:ascii="Times New Roman" w:hAnsi="Times New Roman" w:cs="Times New Roman"/>
          <w:sz w:val="26"/>
          <w:szCs w:val="26"/>
          <w:vertAlign w:val="subscript"/>
        </w:rPr>
        <w:t>i</w:t>
      </w:r>
      <w:r w:rsidRPr="00A71F93">
        <w:rPr>
          <w:rFonts w:ascii="Times New Roman" w:hAnsi="Times New Roman" w:cs="Times New Roman"/>
          <w:sz w:val="26"/>
          <w:szCs w:val="26"/>
        </w:rPr>
        <w:t xml:space="preserve"> – фактическое значение i-го индикатора (показателя)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P</w:t>
      </w:r>
      <w:r w:rsidRPr="00A71F93">
        <w:rPr>
          <w:rFonts w:ascii="Times New Roman" w:hAnsi="Times New Roman" w:cs="Times New Roman"/>
          <w:sz w:val="26"/>
          <w:szCs w:val="26"/>
          <w:vertAlign w:val="subscript"/>
        </w:rPr>
        <w:t>i</w:t>
      </w:r>
      <w:r w:rsidRPr="00A71F93">
        <w:rPr>
          <w:rFonts w:ascii="Times New Roman" w:hAnsi="Times New Roman" w:cs="Times New Roman"/>
          <w:sz w:val="26"/>
          <w:szCs w:val="26"/>
        </w:rPr>
        <w:t>–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S</w:t>
      </w:r>
      <w:r w:rsidRPr="00A71F93">
        <w:rPr>
          <w:rFonts w:ascii="Times New Roman" w:hAnsi="Times New Roman" w:cs="Times New Roman"/>
          <w:sz w:val="26"/>
          <w:szCs w:val="26"/>
          <w:vertAlign w:val="subscript"/>
        </w:rPr>
        <w:t>i</w:t>
      </w:r>
      <w:r w:rsidRPr="00A71F93">
        <w:rPr>
          <w:rFonts w:ascii="Times New Roman" w:hAnsi="Times New Roman" w:cs="Times New Roman"/>
          <w:sz w:val="26"/>
          <w:szCs w:val="26"/>
        </w:rPr>
        <w:t xml:space="preserve"> = (P</w:t>
      </w:r>
      <w:r w:rsidRPr="00A71F93">
        <w:rPr>
          <w:rFonts w:ascii="Times New Roman" w:hAnsi="Times New Roman" w:cs="Times New Roman"/>
          <w:sz w:val="26"/>
          <w:szCs w:val="26"/>
          <w:vertAlign w:val="subscript"/>
        </w:rPr>
        <w:t>i</w:t>
      </w:r>
      <w:r w:rsidRPr="00A71F93">
        <w:rPr>
          <w:rFonts w:ascii="Times New Roman" w:hAnsi="Times New Roman" w:cs="Times New Roman"/>
          <w:sz w:val="26"/>
          <w:szCs w:val="26"/>
        </w:rPr>
        <w:t xml:space="preserve"> / F</w:t>
      </w:r>
      <w:r w:rsidRPr="00A71F93">
        <w:rPr>
          <w:rFonts w:ascii="Times New Roman" w:hAnsi="Times New Roman" w:cs="Times New Roman"/>
          <w:sz w:val="26"/>
          <w:szCs w:val="26"/>
          <w:vertAlign w:val="subscript"/>
        </w:rPr>
        <w:t>i</w:t>
      </w:r>
      <w:r w:rsidRPr="00A71F93">
        <w:rPr>
          <w:rFonts w:ascii="Times New Roman" w:hAnsi="Times New Roman" w:cs="Times New Roman"/>
          <w:sz w:val="26"/>
          <w:szCs w:val="26"/>
        </w:rPr>
        <w:t>) *100% (для индикаторов (показателей), желаемой тенденцией развития которых является снижение значений).</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В случае превышения 100% выполнения расчетного значения показателя значение показателя принимается равным 100%.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0125A8" w:rsidRPr="00A71F93" w:rsidRDefault="000125A8" w:rsidP="004154BB">
      <w:pPr>
        <w:autoSpaceDE w:val="0"/>
        <w:autoSpaceDN w:val="0"/>
        <w:adjustRightInd w:val="0"/>
        <w:ind w:firstLine="709"/>
        <w:jc w:val="both"/>
        <w:rPr>
          <w:sz w:val="26"/>
          <w:szCs w:val="26"/>
        </w:rPr>
      </w:pPr>
    </w:p>
    <w:p w:rsidR="000125A8" w:rsidRPr="00A71F93" w:rsidRDefault="000125A8" w:rsidP="004154BB">
      <w:pPr>
        <w:autoSpaceDE w:val="0"/>
        <w:autoSpaceDN w:val="0"/>
        <w:adjustRightInd w:val="0"/>
        <w:ind w:firstLine="709"/>
        <w:jc w:val="center"/>
        <w:rPr>
          <w:sz w:val="26"/>
          <w:szCs w:val="26"/>
        </w:rPr>
      </w:pPr>
      <w:r w:rsidRPr="00A71F93">
        <w:rPr>
          <w:sz w:val="26"/>
          <w:szCs w:val="26"/>
          <w:lang w:val="en-US"/>
        </w:rPr>
        <w:t>Fin</w:t>
      </w:r>
      <w:r w:rsidRPr="00A71F93">
        <w:rPr>
          <w:sz w:val="26"/>
          <w:szCs w:val="26"/>
        </w:rPr>
        <w:t xml:space="preserve"> = </w:t>
      </w:r>
      <w:r w:rsidRPr="00A71F93">
        <w:rPr>
          <w:sz w:val="26"/>
          <w:szCs w:val="26"/>
          <w:lang w:val="en-US"/>
        </w:rPr>
        <w:t>K</w:t>
      </w:r>
      <w:r w:rsidRPr="00A71F93">
        <w:rPr>
          <w:sz w:val="26"/>
          <w:szCs w:val="26"/>
        </w:rPr>
        <w:t xml:space="preserve">/ </w:t>
      </w:r>
      <w:r w:rsidRPr="00A71F93">
        <w:rPr>
          <w:sz w:val="26"/>
          <w:szCs w:val="26"/>
          <w:lang w:val="en-US"/>
        </w:rPr>
        <w:t>L</w:t>
      </w:r>
      <w:r w:rsidRPr="00A71F93">
        <w:rPr>
          <w:sz w:val="26"/>
          <w:szCs w:val="26"/>
        </w:rPr>
        <w:t>*100%,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где:</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Fin – уровень финансирования реализации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K – фактический объем финансовых ресурсов, направленный на реализацию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L – плановый объем финансовых ресурсов, предусмотренных на реализацию муниципальной программы на соответствующий отчетный период.</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7C31EB" w:rsidRPr="00A71F93" w:rsidRDefault="007C31EB" w:rsidP="004154BB">
      <w:pPr>
        <w:pStyle w:val="ConsPlusNormal"/>
        <w:widowControl/>
        <w:ind w:firstLine="709"/>
        <w:jc w:val="both"/>
        <w:rPr>
          <w:rFonts w:ascii="Times New Roman" w:hAnsi="Times New Roman" w:cs="Times New Roman"/>
          <w:sz w:val="26"/>
          <w:szCs w:val="26"/>
        </w:rPr>
      </w:pPr>
    </w:p>
    <w:p w:rsidR="00A04C84" w:rsidRPr="001909F0" w:rsidRDefault="00A04C84" w:rsidP="00A04C84">
      <w:pPr>
        <w:autoSpaceDE w:val="0"/>
        <w:autoSpaceDN w:val="0"/>
        <w:adjustRightInd w:val="0"/>
        <w:spacing w:line="192" w:lineRule="auto"/>
        <w:jc w:val="center"/>
        <w:rPr>
          <w:sz w:val="16"/>
          <w:szCs w:val="16"/>
          <w:lang w:val="en-US"/>
        </w:rPr>
      </w:pPr>
      <w:r w:rsidRPr="001909F0">
        <w:rPr>
          <w:sz w:val="16"/>
          <w:szCs w:val="16"/>
          <w:lang w:val="en-US"/>
        </w:rPr>
        <w:t>n</w:t>
      </w:r>
    </w:p>
    <w:p w:rsidR="00A04C84" w:rsidRPr="001909F0" w:rsidRDefault="00A04C84" w:rsidP="00A04C84">
      <w:pPr>
        <w:autoSpaceDE w:val="0"/>
        <w:autoSpaceDN w:val="0"/>
        <w:adjustRightInd w:val="0"/>
        <w:spacing w:line="192" w:lineRule="auto"/>
        <w:jc w:val="center"/>
        <w:rPr>
          <w:sz w:val="28"/>
          <w:szCs w:val="28"/>
          <w:lang w:val="en-US"/>
        </w:rPr>
      </w:pPr>
      <w:r w:rsidRPr="001909F0">
        <w:rPr>
          <w:sz w:val="28"/>
          <w:szCs w:val="28"/>
          <w:lang w:val="en-US"/>
        </w:rPr>
        <w:t xml:space="preserve">Mer  =  (1/n) *  </w:t>
      </w:r>
      <w:r w:rsidRPr="001909F0">
        <w:rPr>
          <w:sz w:val="28"/>
          <w:szCs w:val="28"/>
        </w:rPr>
        <w:sym w:font="Symbol" w:char="F0E5"/>
      </w:r>
      <w:r w:rsidRPr="001909F0">
        <w:rPr>
          <w:sz w:val="28"/>
          <w:szCs w:val="28"/>
          <w:lang w:val="en-US"/>
        </w:rPr>
        <w:t>(R</w:t>
      </w:r>
      <w:r w:rsidRPr="001909F0">
        <w:rPr>
          <w:sz w:val="28"/>
          <w:szCs w:val="28"/>
          <w:vertAlign w:val="subscript"/>
          <w:lang w:val="en-US"/>
        </w:rPr>
        <w:t>j</w:t>
      </w:r>
      <w:r w:rsidRPr="001909F0">
        <w:rPr>
          <w:sz w:val="28"/>
          <w:szCs w:val="28"/>
          <w:lang w:val="en-US"/>
        </w:rPr>
        <w:t>*100%),</w:t>
      </w:r>
    </w:p>
    <w:p w:rsidR="00A04C84" w:rsidRPr="001909F0" w:rsidRDefault="00A04C84" w:rsidP="00A04C84">
      <w:pPr>
        <w:autoSpaceDE w:val="0"/>
        <w:autoSpaceDN w:val="0"/>
        <w:adjustRightInd w:val="0"/>
        <w:spacing w:line="192" w:lineRule="auto"/>
        <w:jc w:val="center"/>
        <w:rPr>
          <w:sz w:val="16"/>
          <w:szCs w:val="16"/>
          <w:lang w:val="en-US"/>
        </w:rPr>
      </w:pPr>
      <w:r w:rsidRPr="001909F0">
        <w:rPr>
          <w:sz w:val="16"/>
          <w:szCs w:val="16"/>
          <w:lang w:val="en-US"/>
        </w:rPr>
        <w:t>j=1</w:t>
      </w:r>
    </w:p>
    <w:p w:rsidR="000125A8" w:rsidRPr="00A71F93" w:rsidRDefault="000125A8" w:rsidP="004154BB">
      <w:pPr>
        <w:pStyle w:val="ConsPlusNormal"/>
        <w:widowControl/>
        <w:ind w:firstLine="709"/>
        <w:jc w:val="both"/>
        <w:rPr>
          <w:rFonts w:ascii="Times New Roman" w:hAnsi="Times New Roman" w:cs="Times New Roman"/>
          <w:sz w:val="26"/>
          <w:szCs w:val="26"/>
          <w:lang w:val="en-US"/>
        </w:rPr>
      </w:pPr>
      <w:r w:rsidRPr="00A71F93">
        <w:rPr>
          <w:rFonts w:ascii="Times New Roman" w:hAnsi="Times New Roman" w:cs="Times New Roman"/>
          <w:sz w:val="26"/>
          <w:szCs w:val="26"/>
        </w:rPr>
        <w:t>где</w:t>
      </w:r>
      <w:r w:rsidRPr="00A71F93">
        <w:rPr>
          <w:rFonts w:ascii="Times New Roman" w:hAnsi="Times New Roman" w:cs="Times New Roman"/>
          <w:sz w:val="26"/>
          <w:szCs w:val="26"/>
          <w:lang w:val="en-US"/>
        </w:rPr>
        <w:t>:</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Mer – оценка степени реализации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R</w:t>
      </w:r>
      <w:r w:rsidRPr="00A71F93">
        <w:rPr>
          <w:rFonts w:ascii="Times New Roman" w:hAnsi="Times New Roman" w:cs="Times New Roman"/>
          <w:sz w:val="26"/>
          <w:szCs w:val="26"/>
          <w:vertAlign w:val="subscript"/>
        </w:rPr>
        <w:t>j</w:t>
      </w:r>
      <w:r w:rsidRPr="00A71F93">
        <w:rPr>
          <w:rFonts w:ascii="Times New Roman" w:hAnsi="Times New Roman" w:cs="Times New Roman"/>
          <w:sz w:val="26"/>
          <w:szCs w:val="26"/>
        </w:rPr>
        <w:t xml:space="preserve"> – показатель достижения ожидаемого непосредственного результата j-го мероприятия муниципальной 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n – количество мероприятий, включенных в муниципальную программу;</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sym w:font="Symbol" w:char="F0E5"/>
      </w:r>
      <w:r w:rsidRPr="00A71F93">
        <w:rPr>
          <w:rFonts w:ascii="Times New Roman" w:hAnsi="Times New Roman" w:cs="Times New Roman"/>
          <w:sz w:val="26"/>
          <w:szCs w:val="26"/>
        </w:rPr>
        <w:t xml:space="preserve"> – сумма значений.</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1.4. Комплексная оценка эффективности реализации муниципальной программы (далее – «комплексная оценка») производится по следующей формуле:</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0125A8" w:rsidRPr="00A71F93" w:rsidRDefault="000125A8" w:rsidP="004154BB">
      <w:pPr>
        <w:autoSpaceDE w:val="0"/>
        <w:autoSpaceDN w:val="0"/>
        <w:adjustRightInd w:val="0"/>
        <w:ind w:firstLine="709"/>
        <w:jc w:val="center"/>
        <w:rPr>
          <w:sz w:val="26"/>
          <w:szCs w:val="26"/>
          <w:lang w:val="en-US"/>
        </w:rPr>
      </w:pPr>
      <w:r w:rsidRPr="00A71F93">
        <w:rPr>
          <w:sz w:val="26"/>
          <w:szCs w:val="26"/>
          <w:lang w:val="en-US"/>
        </w:rPr>
        <w:t>O = (Cel + Fin + Mer)/3,</w:t>
      </w:r>
    </w:p>
    <w:p w:rsidR="000125A8" w:rsidRPr="00A71F93" w:rsidRDefault="000125A8" w:rsidP="004154BB">
      <w:pPr>
        <w:pStyle w:val="ConsPlusNormal"/>
        <w:widowControl/>
        <w:ind w:firstLine="709"/>
        <w:jc w:val="both"/>
        <w:rPr>
          <w:rFonts w:ascii="Times New Roman" w:hAnsi="Times New Roman" w:cs="Times New Roman"/>
          <w:sz w:val="26"/>
          <w:szCs w:val="26"/>
          <w:lang w:val="en-US"/>
        </w:rPr>
      </w:pPr>
      <w:r w:rsidRPr="00A71F93">
        <w:rPr>
          <w:rFonts w:ascii="Times New Roman" w:hAnsi="Times New Roman" w:cs="Times New Roman"/>
          <w:sz w:val="26"/>
          <w:szCs w:val="26"/>
        </w:rPr>
        <w:t>где</w:t>
      </w:r>
      <w:r w:rsidRPr="00A71F93">
        <w:rPr>
          <w:rFonts w:ascii="Times New Roman" w:hAnsi="Times New Roman" w:cs="Times New Roman"/>
          <w:sz w:val="26"/>
          <w:szCs w:val="26"/>
          <w:lang w:val="en-US"/>
        </w:rPr>
        <w:t xml:space="preserve">: </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O – комплексная оценка.</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2. Реализация муниципальной программы может характеризоваться:</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высоким уровнем эффективности;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средним уровнем эффективности;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низким уровнем эффективности.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3. Муниципальная программа считается реализуемой с высоким уровнем эффективности, если комплексная оценка составляет 80 % и более.</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5C3631" w:rsidRPr="00A71F93" w:rsidRDefault="005C3631" w:rsidP="004154BB">
      <w:pPr>
        <w:pStyle w:val="24"/>
        <w:spacing w:after="0" w:line="240" w:lineRule="auto"/>
        <w:ind w:firstLine="709"/>
        <w:jc w:val="both"/>
        <w:rPr>
          <w:sz w:val="26"/>
          <w:szCs w:val="26"/>
        </w:rPr>
      </w:pPr>
      <w:r w:rsidRPr="00A71F93">
        <w:rPr>
          <w:sz w:val="26"/>
          <w:szCs w:val="26"/>
        </w:rPr>
        <w:t>Если реализация муниципальной программы не отвечает приведенным выше диапазонам значений, уровень эффективности её реализации признается низким.</w:t>
      </w:r>
    </w:p>
    <w:sectPr w:rsidR="005C3631" w:rsidRPr="00A71F93" w:rsidSect="009C72B0">
      <w:pgSz w:w="11906" w:h="16838"/>
      <w:pgMar w:top="851" w:right="851" w:bottom="680"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29A" w:rsidRDefault="00ED029A">
      <w:r>
        <w:separator/>
      </w:r>
    </w:p>
  </w:endnote>
  <w:endnote w:type="continuationSeparator" w:id="1">
    <w:p w:rsidR="00ED029A" w:rsidRDefault="00ED02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PT Sans">
    <w:altName w:val="Times New Roman"/>
    <w:charset w:val="00"/>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245410"/>
      <w:docPartObj>
        <w:docPartGallery w:val="Page Numbers (Bottom of Page)"/>
        <w:docPartUnique/>
      </w:docPartObj>
    </w:sdtPr>
    <w:sdtContent>
      <w:p w:rsidR="001A1EE9" w:rsidRDefault="00332F64">
        <w:pPr>
          <w:pStyle w:val="ad"/>
          <w:jc w:val="center"/>
        </w:pPr>
        <w:r>
          <w:fldChar w:fldCharType="begin"/>
        </w:r>
        <w:r w:rsidR="00296D70">
          <w:instrText xml:space="preserve"> PAGE   \* MERGEFORMAT </w:instrText>
        </w:r>
        <w:r>
          <w:fldChar w:fldCharType="separate"/>
        </w:r>
        <w:r w:rsidR="00A46CE7">
          <w:rPr>
            <w:noProof/>
          </w:rPr>
          <w:t>59</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245411"/>
    </w:sdtPr>
    <w:sdtContent>
      <w:p w:rsidR="001A1EE9" w:rsidRDefault="00332F64">
        <w:pPr>
          <w:pStyle w:val="ad"/>
          <w:jc w:val="center"/>
        </w:pPr>
        <w:r>
          <w:fldChar w:fldCharType="begin"/>
        </w:r>
        <w:r w:rsidR="00296D70">
          <w:instrText>PAGE   \* MERGEFORMAT</w:instrText>
        </w:r>
        <w:r>
          <w:fldChar w:fldCharType="separate"/>
        </w:r>
        <w:r w:rsidR="00A46CE7">
          <w:rPr>
            <w:noProof/>
          </w:rPr>
          <w:t>62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29A" w:rsidRDefault="00ED029A">
      <w:r>
        <w:separator/>
      </w:r>
    </w:p>
  </w:footnote>
  <w:footnote w:type="continuationSeparator" w:id="1">
    <w:p w:rsidR="00ED029A" w:rsidRDefault="00ED0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sz w:val="20"/>
        <w:szCs w:val="20"/>
      </w:rPr>
      <w:id w:val="841245409"/>
      <w:docPartObj>
        <w:docPartGallery w:val="Page Numbers (Top of Page)"/>
        <w:docPartUnique/>
      </w:docPartObj>
    </w:sdtPr>
    <w:sdtContent>
      <w:p w:rsidR="001A1EE9" w:rsidRPr="00382443" w:rsidRDefault="001A1EE9">
        <w:pPr>
          <w:pStyle w:val="afd"/>
          <w:jc w:val="center"/>
          <w:rPr>
            <w:caps/>
            <w:sz w:val="20"/>
            <w:szCs w:val="20"/>
          </w:rPr>
        </w:pPr>
        <w:r w:rsidRPr="00382443">
          <w:rPr>
            <w:caps/>
            <w:sz w:val="20"/>
            <w:szCs w:val="20"/>
          </w:rPr>
          <w:t>программа комплексного развития систем коммунальной инфраструктуры</w:t>
        </w:r>
      </w:p>
    </w:sdtContent>
  </w:sdt>
  <w:p w:rsidR="001A1EE9" w:rsidRPr="00382443" w:rsidRDefault="001A1EE9">
    <w:pPr>
      <w:pStyle w:val="afd"/>
      <w:rPr>
        <w:cap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E9" w:rsidRPr="00382443" w:rsidRDefault="001A1EE9" w:rsidP="002A3CC9">
    <w:pPr>
      <w:pStyle w:val="afd"/>
      <w:jc w:val="center"/>
      <w:rPr>
        <w:cap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4C24C1"/>
    <w:multiLevelType w:val="hybridMultilevel"/>
    <w:tmpl w:val="62BE9292"/>
    <w:lvl w:ilvl="0" w:tplc="4754B246">
      <w:start w:val="1"/>
      <w:numFmt w:val="bullet"/>
      <w:lvlText w:val=""/>
      <w:lvlJc w:val="left"/>
      <w:pPr>
        <w:ind w:left="643"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0CC87A2D"/>
    <w:multiLevelType w:val="hybridMultilevel"/>
    <w:tmpl w:val="BE7C4CE0"/>
    <w:lvl w:ilvl="0" w:tplc="0419000F">
      <w:start w:val="1"/>
      <w:numFmt w:val="decimal"/>
      <w:lvlText w:val="%1."/>
      <w:lvlJc w:val="left"/>
      <w:pPr>
        <w:ind w:left="927"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15ED584C"/>
    <w:multiLevelType w:val="hybridMultilevel"/>
    <w:tmpl w:val="A10A95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5111A"/>
    <w:multiLevelType w:val="hybridMultilevel"/>
    <w:tmpl w:val="F820A492"/>
    <w:lvl w:ilvl="0" w:tplc="8BE09A6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6">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0F27863"/>
    <w:multiLevelType w:val="hybridMultilevel"/>
    <w:tmpl w:val="E11EE7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8345307"/>
    <w:multiLevelType w:val="multilevel"/>
    <w:tmpl w:val="FC945292"/>
    <w:lvl w:ilvl="0">
      <w:start w:val="1"/>
      <w:numFmt w:val="decimal"/>
      <w:pStyle w:val="S3"/>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3A0F1A45"/>
    <w:multiLevelType w:val="hybridMultilevel"/>
    <w:tmpl w:val="DD12B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BDE6C2D"/>
    <w:multiLevelType w:val="hybridMultilevel"/>
    <w:tmpl w:val="AEC4213C"/>
    <w:lvl w:ilvl="0" w:tplc="04190001">
      <w:start w:val="1"/>
      <w:numFmt w:val="bullet"/>
      <w:pStyle w:val="Heading"/>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10801A5"/>
    <w:multiLevelType w:val="hybridMultilevel"/>
    <w:tmpl w:val="AD7A98C0"/>
    <w:lvl w:ilvl="0" w:tplc="9F505A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4DFA22C3"/>
    <w:multiLevelType w:val="multilevel"/>
    <w:tmpl w:val="5F9C5E40"/>
    <w:lvl w:ilvl="0">
      <w:start w:val="1"/>
      <w:numFmt w:val="decimal"/>
      <w:pStyle w:val="1"/>
      <w:lvlText w:val="%1."/>
      <w:lvlJc w:val="left"/>
      <w:pPr>
        <w:ind w:left="720" w:hanging="360"/>
      </w:pPr>
      <w:rPr>
        <w:rFonts w:hint="default"/>
      </w:rPr>
    </w:lvl>
    <w:lvl w:ilvl="1">
      <w:start w:val="1"/>
      <w:numFmt w:val="decimal"/>
      <w:pStyle w:val="2"/>
      <w:isLgl/>
      <w:lvlText w:val="%1.%2."/>
      <w:lvlJc w:val="left"/>
      <w:pPr>
        <w:ind w:left="1440" w:hanging="720"/>
      </w:pPr>
      <w:rPr>
        <w:rFonts w:hint="default"/>
      </w:rPr>
    </w:lvl>
    <w:lvl w:ilvl="2">
      <w:start w:val="1"/>
      <w:numFmt w:val="decimal"/>
      <w:pStyle w:val="3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185290C"/>
    <w:multiLevelType w:val="hybridMultilevel"/>
    <w:tmpl w:val="DCDA1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255480B"/>
    <w:multiLevelType w:val="hybridMultilevel"/>
    <w:tmpl w:val="431E34F8"/>
    <w:lvl w:ilvl="0" w:tplc="9F505A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7">
    <w:nsid w:val="62A21FBD"/>
    <w:multiLevelType w:val="multilevel"/>
    <w:tmpl w:val="9FC497A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683C64"/>
    <w:multiLevelType w:val="hybridMultilevel"/>
    <w:tmpl w:val="55F2A92C"/>
    <w:lvl w:ilvl="0" w:tplc="AB66E50C">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0808C9"/>
    <w:multiLevelType w:val="hybridMultilevel"/>
    <w:tmpl w:val="45C63A18"/>
    <w:lvl w:ilvl="0" w:tplc="0F1609E0">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20">
    <w:nsid w:val="73247A23"/>
    <w:multiLevelType w:val="hybridMultilevel"/>
    <w:tmpl w:val="27D8D1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E9A3DC4"/>
    <w:multiLevelType w:val="hybridMultilevel"/>
    <w:tmpl w:val="8E84DB2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7"/>
  </w:num>
  <w:num w:numId="3">
    <w:abstractNumId w:val="11"/>
  </w:num>
  <w:num w:numId="4">
    <w:abstractNumId w:val="13"/>
  </w:num>
  <w:num w:numId="5">
    <w:abstractNumId w:val="6"/>
  </w:num>
  <w:num w:numId="6">
    <w:abstractNumId w:val="16"/>
  </w:num>
  <w:num w:numId="7">
    <w:abstractNumId w:val="12"/>
  </w:num>
  <w:num w:numId="8">
    <w:abstractNumId w:val="9"/>
  </w:num>
  <w:num w:numId="9">
    <w:abstractNumId w:val="8"/>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14"/>
  </w:num>
  <w:num w:numId="15">
    <w:abstractNumId w:val="4"/>
  </w:num>
  <w:num w:numId="16">
    <w:abstractNumId w:val="20"/>
  </w:num>
  <w:num w:numId="17">
    <w:abstractNumId w:val="7"/>
  </w:num>
  <w:num w:numId="18">
    <w:abstractNumId w:val="15"/>
  </w:num>
  <w:num w:numId="19">
    <w:abstractNumId w:val="10"/>
  </w:num>
  <w:num w:numId="20">
    <w:abstractNumId w:val="19"/>
  </w:num>
  <w:num w:numId="21">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801F6"/>
    <w:rsid w:val="00000626"/>
    <w:rsid w:val="00000D90"/>
    <w:rsid w:val="00002A17"/>
    <w:rsid w:val="00003B2C"/>
    <w:rsid w:val="00003BF5"/>
    <w:rsid w:val="00005372"/>
    <w:rsid w:val="00005998"/>
    <w:rsid w:val="00006A32"/>
    <w:rsid w:val="0000785B"/>
    <w:rsid w:val="00011FBC"/>
    <w:rsid w:val="000125A8"/>
    <w:rsid w:val="000138DA"/>
    <w:rsid w:val="00014A94"/>
    <w:rsid w:val="00017C13"/>
    <w:rsid w:val="0002298E"/>
    <w:rsid w:val="0002722D"/>
    <w:rsid w:val="00030949"/>
    <w:rsid w:val="00035C76"/>
    <w:rsid w:val="00036F8D"/>
    <w:rsid w:val="000412A1"/>
    <w:rsid w:val="00044A16"/>
    <w:rsid w:val="00050B88"/>
    <w:rsid w:val="000542F0"/>
    <w:rsid w:val="00054326"/>
    <w:rsid w:val="000604E7"/>
    <w:rsid w:val="00061387"/>
    <w:rsid w:val="00067244"/>
    <w:rsid w:val="00071421"/>
    <w:rsid w:val="00074BF9"/>
    <w:rsid w:val="00075DE1"/>
    <w:rsid w:val="00077148"/>
    <w:rsid w:val="00080B31"/>
    <w:rsid w:val="00085B5A"/>
    <w:rsid w:val="000904E5"/>
    <w:rsid w:val="0009107E"/>
    <w:rsid w:val="000948FA"/>
    <w:rsid w:val="00094C7C"/>
    <w:rsid w:val="00096F14"/>
    <w:rsid w:val="000A414F"/>
    <w:rsid w:val="000C2623"/>
    <w:rsid w:val="000C341D"/>
    <w:rsid w:val="000C56E5"/>
    <w:rsid w:val="000D5522"/>
    <w:rsid w:val="000D5AE7"/>
    <w:rsid w:val="000D70EF"/>
    <w:rsid w:val="000E1ACA"/>
    <w:rsid w:val="000E23E6"/>
    <w:rsid w:val="000E367A"/>
    <w:rsid w:val="000E4289"/>
    <w:rsid w:val="000E5B28"/>
    <w:rsid w:val="000E752C"/>
    <w:rsid w:val="000F191A"/>
    <w:rsid w:val="000F429B"/>
    <w:rsid w:val="000F4C95"/>
    <w:rsid w:val="000F4E3D"/>
    <w:rsid w:val="000F690A"/>
    <w:rsid w:val="0010351E"/>
    <w:rsid w:val="00105B67"/>
    <w:rsid w:val="00113A1E"/>
    <w:rsid w:val="0011653B"/>
    <w:rsid w:val="001175C8"/>
    <w:rsid w:val="00125810"/>
    <w:rsid w:val="00125E93"/>
    <w:rsid w:val="0013220E"/>
    <w:rsid w:val="00133BF0"/>
    <w:rsid w:val="001450F3"/>
    <w:rsid w:val="00146D91"/>
    <w:rsid w:val="001563D5"/>
    <w:rsid w:val="00165846"/>
    <w:rsid w:val="00165AEB"/>
    <w:rsid w:val="00170157"/>
    <w:rsid w:val="00171CAC"/>
    <w:rsid w:val="00174EED"/>
    <w:rsid w:val="001809AA"/>
    <w:rsid w:val="00182462"/>
    <w:rsid w:val="00182B09"/>
    <w:rsid w:val="00183EB0"/>
    <w:rsid w:val="001905BF"/>
    <w:rsid w:val="00191CB5"/>
    <w:rsid w:val="00192A42"/>
    <w:rsid w:val="0019314E"/>
    <w:rsid w:val="001A1EE9"/>
    <w:rsid w:val="001A2601"/>
    <w:rsid w:val="001A64DF"/>
    <w:rsid w:val="001B0D1F"/>
    <w:rsid w:val="001B324F"/>
    <w:rsid w:val="001B74A6"/>
    <w:rsid w:val="001C0A5D"/>
    <w:rsid w:val="001C174B"/>
    <w:rsid w:val="001C4F03"/>
    <w:rsid w:val="001C54CD"/>
    <w:rsid w:val="001D1004"/>
    <w:rsid w:val="001D3AD0"/>
    <w:rsid w:val="001E0483"/>
    <w:rsid w:val="001E04E4"/>
    <w:rsid w:val="001E2B7E"/>
    <w:rsid w:val="001E4F9C"/>
    <w:rsid w:val="001F14D1"/>
    <w:rsid w:val="001F1A25"/>
    <w:rsid w:val="001F5787"/>
    <w:rsid w:val="00206713"/>
    <w:rsid w:val="00207717"/>
    <w:rsid w:val="002158E5"/>
    <w:rsid w:val="00216884"/>
    <w:rsid w:val="0021771C"/>
    <w:rsid w:val="0022224A"/>
    <w:rsid w:val="00223982"/>
    <w:rsid w:val="00223E26"/>
    <w:rsid w:val="00223EF5"/>
    <w:rsid w:val="00230ECF"/>
    <w:rsid w:val="00233135"/>
    <w:rsid w:val="00241D62"/>
    <w:rsid w:val="00242882"/>
    <w:rsid w:val="00243663"/>
    <w:rsid w:val="00243FEB"/>
    <w:rsid w:val="00245EAE"/>
    <w:rsid w:val="00247DE6"/>
    <w:rsid w:val="00251A10"/>
    <w:rsid w:val="002529D0"/>
    <w:rsid w:val="00262E9A"/>
    <w:rsid w:val="0026432A"/>
    <w:rsid w:val="002706C3"/>
    <w:rsid w:val="0027759B"/>
    <w:rsid w:val="00284B44"/>
    <w:rsid w:val="00295497"/>
    <w:rsid w:val="00296D70"/>
    <w:rsid w:val="002974ED"/>
    <w:rsid w:val="002A1810"/>
    <w:rsid w:val="002A3CC9"/>
    <w:rsid w:val="002A7128"/>
    <w:rsid w:val="002B03B3"/>
    <w:rsid w:val="002B05F5"/>
    <w:rsid w:val="002B256F"/>
    <w:rsid w:val="002C2BB9"/>
    <w:rsid w:val="002C5843"/>
    <w:rsid w:val="002D2578"/>
    <w:rsid w:val="002D3B2D"/>
    <w:rsid w:val="002D509A"/>
    <w:rsid w:val="002E19AF"/>
    <w:rsid w:val="002E29A3"/>
    <w:rsid w:val="002E37CE"/>
    <w:rsid w:val="002E6AF2"/>
    <w:rsid w:val="002F5A87"/>
    <w:rsid w:val="003015BB"/>
    <w:rsid w:val="00312112"/>
    <w:rsid w:val="00314008"/>
    <w:rsid w:val="00317BFD"/>
    <w:rsid w:val="00321978"/>
    <w:rsid w:val="00322745"/>
    <w:rsid w:val="00331485"/>
    <w:rsid w:val="00332F64"/>
    <w:rsid w:val="00334929"/>
    <w:rsid w:val="00346D67"/>
    <w:rsid w:val="00354DF3"/>
    <w:rsid w:val="0036439E"/>
    <w:rsid w:val="00371C07"/>
    <w:rsid w:val="00377662"/>
    <w:rsid w:val="003777DF"/>
    <w:rsid w:val="003814E4"/>
    <w:rsid w:val="00382443"/>
    <w:rsid w:val="00382D6E"/>
    <w:rsid w:val="0038462B"/>
    <w:rsid w:val="00387C55"/>
    <w:rsid w:val="003905B0"/>
    <w:rsid w:val="00390CBC"/>
    <w:rsid w:val="003921D6"/>
    <w:rsid w:val="00396712"/>
    <w:rsid w:val="003A0A7A"/>
    <w:rsid w:val="003A71F8"/>
    <w:rsid w:val="003B0A1B"/>
    <w:rsid w:val="003B4839"/>
    <w:rsid w:val="003C1712"/>
    <w:rsid w:val="003C2249"/>
    <w:rsid w:val="003C3A48"/>
    <w:rsid w:val="003C6B96"/>
    <w:rsid w:val="003D1094"/>
    <w:rsid w:val="003D3D30"/>
    <w:rsid w:val="003D4A02"/>
    <w:rsid w:val="003D5F1B"/>
    <w:rsid w:val="003D6EBA"/>
    <w:rsid w:val="003F00BA"/>
    <w:rsid w:val="003F024F"/>
    <w:rsid w:val="003F1AB8"/>
    <w:rsid w:val="003F5BB5"/>
    <w:rsid w:val="00400D6E"/>
    <w:rsid w:val="00401721"/>
    <w:rsid w:val="004034D1"/>
    <w:rsid w:val="004046BC"/>
    <w:rsid w:val="004050BB"/>
    <w:rsid w:val="00406078"/>
    <w:rsid w:val="00410039"/>
    <w:rsid w:val="004101A8"/>
    <w:rsid w:val="00410354"/>
    <w:rsid w:val="00414AEB"/>
    <w:rsid w:val="004154BB"/>
    <w:rsid w:val="0041669E"/>
    <w:rsid w:val="004206B4"/>
    <w:rsid w:val="0042333D"/>
    <w:rsid w:val="00424B6D"/>
    <w:rsid w:val="00425766"/>
    <w:rsid w:val="0043128E"/>
    <w:rsid w:val="00431D0F"/>
    <w:rsid w:val="00432009"/>
    <w:rsid w:val="00432ABB"/>
    <w:rsid w:val="00435628"/>
    <w:rsid w:val="00445020"/>
    <w:rsid w:val="0045195F"/>
    <w:rsid w:val="00451AEF"/>
    <w:rsid w:val="0045233A"/>
    <w:rsid w:val="00462A6B"/>
    <w:rsid w:val="0046728B"/>
    <w:rsid w:val="00472B36"/>
    <w:rsid w:val="00473B22"/>
    <w:rsid w:val="00474826"/>
    <w:rsid w:val="00476514"/>
    <w:rsid w:val="00480F45"/>
    <w:rsid w:val="00482288"/>
    <w:rsid w:val="004877B2"/>
    <w:rsid w:val="004A5AC6"/>
    <w:rsid w:val="004A643C"/>
    <w:rsid w:val="004B1BCC"/>
    <w:rsid w:val="004B5916"/>
    <w:rsid w:val="004B7EB5"/>
    <w:rsid w:val="004C1146"/>
    <w:rsid w:val="004C53C5"/>
    <w:rsid w:val="004C657D"/>
    <w:rsid w:val="004D3C95"/>
    <w:rsid w:val="004D7473"/>
    <w:rsid w:val="004E21DC"/>
    <w:rsid w:val="004E3CA3"/>
    <w:rsid w:val="004F2B96"/>
    <w:rsid w:val="0050186B"/>
    <w:rsid w:val="00505A3C"/>
    <w:rsid w:val="005119A5"/>
    <w:rsid w:val="00514286"/>
    <w:rsid w:val="00514B93"/>
    <w:rsid w:val="00516206"/>
    <w:rsid w:val="00516393"/>
    <w:rsid w:val="00523192"/>
    <w:rsid w:val="00525533"/>
    <w:rsid w:val="00525D59"/>
    <w:rsid w:val="00527054"/>
    <w:rsid w:val="00536DBB"/>
    <w:rsid w:val="0054027A"/>
    <w:rsid w:val="00541B1A"/>
    <w:rsid w:val="00542DBF"/>
    <w:rsid w:val="00546D7D"/>
    <w:rsid w:val="00551735"/>
    <w:rsid w:val="00551D9B"/>
    <w:rsid w:val="00554535"/>
    <w:rsid w:val="00555236"/>
    <w:rsid w:val="00557DC2"/>
    <w:rsid w:val="00560C45"/>
    <w:rsid w:val="005660C2"/>
    <w:rsid w:val="00577752"/>
    <w:rsid w:val="005801BC"/>
    <w:rsid w:val="00593818"/>
    <w:rsid w:val="00596E91"/>
    <w:rsid w:val="005A15D4"/>
    <w:rsid w:val="005A19E3"/>
    <w:rsid w:val="005A6C22"/>
    <w:rsid w:val="005B2C27"/>
    <w:rsid w:val="005C0F77"/>
    <w:rsid w:val="005C0FAD"/>
    <w:rsid w:val="005C29F0"/>
    <w:rsid w:val="005C3631"/>
    <w:rsid w:val="005D189A"/>
    <w:rsid w:val="005D51C7"/>
    <w:rsid w:val="005D710B"/>
    <w:rsid w:val="005E0C48"/>
    <w:rsid w:val="005E4858"/>
    <w:rsid w:val="005E6A50"/>
    <w:rsid w:val="005F5836"/>
    <w:rsid w:val="00600310"/>
    <w:rsid w:val="00600ECE"/>
    <w:rsid w:val="00611D31"/>
    <w:rsid w:val="006131CC"/>
    <w:rsid w:val="006133DB"/>
    <w:rsid w:val="00617923"/>
    <w:rsid w:val="006268A2"/>
    <w:rsid w:val="00627E68"/>
    <w:rsid w:val="00637756"/>
    <w:rsid w:val="006421EA"/>
    <w:rsid w:val="00645D25"/>
    <w:rsid w:val="00653D35"/>
    <w:rsid w:val="00655280"/>
    <w:rsid w:val="00655E6D"/>
    <w:rsid w:val="0065710E"/>
    <w:rsid w:val="00657D21"/>
    <w:rsid w:val="00662CA8"/>
    <w:rsid w:val="0066332D"/>
    <w:rsid w:val="0066488C"/>
    <w:rsid w:val="006722DB"/>
    <w:rsid w:val="00673E16"/>
    <w:rsid w:val="00675F8B"/>
    <w:rsid w:val="0067620C"/>
    <w:rsid w:val="00676E7A"/>
    <w:rsid w:val="00684E25"/>
    <w:rsid w:val="00686854"/>
    <w:rsid w:val="006872A8"/>
    <w:rsid w:val="00691340"/>
    <w:rsid w:val="00695DA1"/>
    <w:rsid w:val="006A0E0B"/>
    <w:rsid w:val="006A2F09"/>
    <w:rsid w:val="006B0CB7"/>
    <w:rsid w:val="006B3C04"/>
    <w:rsid w:val="006B48D1"/>
    <w:rsid w:val="006B581E"/>
    <w:rsid w:val="006C185A"/>
    <w:rsid w:val="006C65FE"/>
    <w:rsid w:val="006D0780"/>
    <w:rsid w:val="006D3F99"/>
    <w:rsid w:val="006D4169"/>
    <w:rsid w:val="006E0FA8"/>
    <w:rsid w:val="006E33F1"/>
    <w:rsid w:val="006E3AAD"/>
    <w:rsid w:val="006F2F0B"/>
    <w:rsid w:val="006F3156"/>
    <w:rsid w:val="006F3ABD"/>
    <w:rsid w:val="00714B6E"/>
    <w:rsid w:val="00726C49"/>
    <w:rsid w:val="00737C11"/>
    <w:rsid w:val="00737C4E"/>
    <w:rsid w:val="00742113"/>
    <w:rsid w:val="0074284F"/>
    <w:rsid w:val="00744833"/>
    <w:rsid w:val="00746191"/>
    <w:rsid w:val="0074652B"/>
    <w:rsid w:val="007512E9"/>
    <w:rsid w:val="00752A73"/>
    <w:rsid w:val="0075412A"/>
    <w:rsid w:val="007545B7"/>
    <w:rsid w:val="007609ED"/>
    <w:rsid w:val="007676D9"/>
    <w:rsid w:val="00774940"/>
    <w:rsid w:val="00776A8A"/>
    <w:rsid w:val="00777EF1"/>
    <w:rsid w:val="007801F6"/>
    <w:rsid w:val="0078439E"/>
    <w:rsid w:val="00787628"/>
    <w:rsid w:val="007A0544"/>
    <w:rsid w:val="007A2FA6"/>
    <w:rsid w:val="007A2FD4"/>
    <w:rsid w:val="007A601D"/>
    <w:rsid w:val="007B68CE"/>
    <w:rsid w:val="007C2642"/>
    <w:rsid w:val="007C31EB"/>
    <w:rsid w:val="007C3F4B"/>
    <w:rsid w:val="007C4E8B"/>
    <w:rsid w:val="007C68A6"/>
    <w:rsid w:val="007D0A8F"/>
    <w:rsid w:val="007D5CC8"/>
    <w:rsid w:val="007F1716"/>
    <w:rsid w:val="007F250C"/>
    <w:rsid w:val="007F2A03"/>
    <w:rsid w:val="007F4AE4"/>
    <w:rsid w:val="007F7C42"/>
    <w:rsid w:val="008006F4"/>
    <w:rsid w:val="00802D4F"/>
    <w:rsid w:val="00803E38"/>
    <w:rsid w:val="00805BCB"/>
    <w:rsid w:val="00806BC0"/>
    <w:rsid w:val="0081076F"/>
    <w:rsid w:val="00824FCB"/>
    <w:rsid w:val="008265A5"/>
    <w:rsid w:val="0083090C"/>
    <w:rsid w:val="00832A46"/>
    <w:rsid w:val="00835BB4"/>
    <w:rsid w:val="0084209B"/>
    <w:rsid w:val="008569C4"/>
    <w:rsid w:val="00860391"/>
    <w:rsid w:val="008608AA"/>
    <w:rsid w:val="00860E42"/>
    <w:rsid w:val="00861863"/>
    <w:rsid w:val="00863870"/>
    <w:rsid w:val="00863D74"/>
    <w:rsid w:val="0086655C"/>
    <w:rsid w:val="0087198C"/>
    <w:rsid w:val="00873169"/>
    <w:rsid w:val="00873F05"/>
    <w:rsid w:val="008761DC"/>
    <w:rsid w:val="00876705"/>
    <w:rsid w:val="00877881"/>
    <w:rsid w:val="00886F1B"/>
    <w:rsid w:val="0088748E"/>
    <w:rsid w:val="00892C0D"/>
    <w:rsid w:val="00894CB3"/>
    <w:rsid w:val="008A627D"/>
    <w:rsid w:val="008A75E5"/>
    <w:rsid w:val="008B1341"/>
    <w:rsid w:val="008B3285"/>
    <w:rsid w:val="008B4C96"/>
    <w:rsid w:val="008B559A"/>
    <w:rsid w:val="008C55F4"/>
    <w:rsid w:val="008D377B"/>
    <w:rsid w:val="008D5036"/>
    <w:rsid w:val="008F0065"/>
    <w:rsid w:val="008F1DE9"/>
    <w:rsid w:val="008F2E46"/>
    <w:rsid w:val="008F347F"/>
    <w:rsid w:val="0090034F"/>
    <w:rsid w:val="00902D7F"/>
    <w:rsid w:val="00902E8F"/>
    <w:rsid w:val="00904464"/>
    <w:rsid w:val="0090631A"/>
    <w:rsid w:val="009157C8"/>
    <w:rsid w:val="00916B3E"/>
    <w:rsid w:val="00917292"/>
    <w:rsid w:val="00921AEA"/>
    <w:rsid w:val="009244F8"/>
    <w:rsid w:val="009319C5"/>
    <w:rsid w:val="009328AA"/>
    <w:rsid w:val="00936452"/>
    <w:rsid w:val="00937C23"/>
    <w:rsid w:val="00944B67"/>
    <w:rsid w:val="00945583"/>
    <w:rsid w:val="00945758"/>
    <w:rsid w:val="00950BEA"/>
    <w:rsid w:val="00960E5B"/>
    <w:rsid w:val="0096604C"/>
    <w:rsid w:val="00970846"/>
    <w:rsid w:val="00972699"/>
    <w:rsid w:val="00972D77"/>
    <w:rsid w:val="00973053"/>
    <w:rsid w:val="00984C9E"/>
    <w:rsid w:val="009954FC"/>
    <w:rsid w:val="00996BEE"/>
    <w:rsid w:val="009A1B33"/>
    <w:rsid w:val="009A6E35"/>
    <w:rsid w:val="009B11A4"/>
    <w:rsid w:val="009B57AD"/>
    <w:rsid w:val="009B77A1"/>
    <w:rsid w:val="009C0593"/>
    <w:rsid w:val="009C0D51"/>
    <w:rsid w:val="009C30DC"/>
    <w:rsid w:val="009C441D"/>
    <w:rsid w:val="009C579F"/>
    <w:rsid w:val="009C72B0"/>
    <w:rsid w:val="009C77AA"/>
    <w:rsid w:val="009D1853"/>
    <w:rsid w:val="009D6600"/>
    <w:rsid w:val="009E4D40"/>
    <w:rsid w:val="009E72E5"/>
    <w:rsid w:val="009F4080"/>
    <w:rsid w:val="009F53A2"/>
    <w:rsid w:val="00A01EB9"/>
    <w:rsid w:val="00A02E04"/>
    <w:rsid w:val="00A04C84"/>
    <w:rsid w:val="00A06003"/>
    <w:rsid w:val="00A07028"/>
    <w:rsid w:val="00A07525"/>
    <w:rsid w:val="00A11D55"/>
    <w:rsid w:val="00A2126B"/>
    <w:rsid w:val="00A22F26"/>
    <w:rsid w:val="00A3048B"/>
    <w:rsid w:val="00A33C4E"/>
    <w:rsid w:val="00A34350"/>
    <w:rsid w:val="00A41440"/>
    <w:rsid w:val="00A45D4B"/>
    <w:rsid w:val="00A46CE7"/>
    <w:rsid w:val="00A472E3"/>
    <w:rsid w:val="00A47E4C"/>
    <w:rsid w:val="00A51A4F"/>
    <w:rsid w:val="00A52CCD"/>
    <w:rsid w:val="00A6032B"/>
    <w:rsid w:val="00A607A2"/>
    <w:rsid w:val="00A64B5F"/>
    <w:rsid w:val="00A655B7"/>
    <w:rsid w:val="00A67ACD"/>
    <w:rsid w:val="00A700DE"/>
    <w:rsid w:val="00A71F93"/>
    <w:rsid w:val="00A72C7C"/>
    <w:rsid w:val="00A72F47"/>
    <w:rsid w:val="00A7333A"/>
    <w:rsid w:val="00A804A1"/>
    <w:rsid w:val="00A91EDB"/>
    <w:rsid w:val="00AA0732"/>
    <w:rsid w:val="00AA407F"/>
    <w:rsid w:val="00AA4744"/>
    <w:rsid w:val="00AB0104"/>
    <w:rsid w:val="00AB135C"/>
    <w:rsid w:val="00AB1DE4"/>
    <w:rsid w:val="00AB33B6"/>
    <w:rsid w:val="00AB3C52"/>
    <w:rsid w:val="00AB563C"/>
    <w:rsid w:val="00AB7BA1"/>
    <w:rsid w:val="00AC134F"/>
    <w:rsid w:val="00AC2EB7"/>
    <w:rsid w:val="00AC3BF5"/>
    <w:rsid w:val="00AC54D9"/>
    <w:rsid w:val="00AD3AF2"/>
    <w:rsid w:val="00AD3E89"/>
    <w:rsid w:val="00AE13D0"/>
    <w:rsid w:val="00AE31E5"/>
    <w:rsid w:val="00AE4126"/>
    <w:rsid w:val="00AE4899"/>
    <w:rsid w:val="00AF0945"/>
    <w:rsid w:val="00AF2B53"/>
    <w:rsid w:val="00AF348A"/>
    <w:rsid w:val="00AF3A02"/>
    <w:rsid w:val="00AF560F"/>
    <w:rsid w:val="00AF5B03"/>
    <w:rsid w:val="00AF6713"/>
    <w:rsid w:val="00AF6916"/>
    <w:rsid w:val="00B00160"/>
    <w:rsid w:val="00B029A5"/>
    <w:rsid w:val="00B0549A"/>
    <w:rsid w:val="00B05698"/>
    <w:rsid w:val="00B05761"/>
    <w:rsid w:val="00B0674D"/>
    <w:rsid w:val="00B079E8"/>
    <w:rsid w:val="00B11C5C"/>
    <w:rsid w:val="00B13D19"/>
    <w:rsid w:val="00B14923"/>
    <w:rsid w:val="00B15D94"/>
    <w:rsid w:val="00B2341E"/>
    <w:rsid w:val="00B26574"/>
    <w:rsid w:val="00B27085"/>
    <w:rsid w:val="00B275A9"/>
    <w:rsid w:val="00B3077E"/>
    <w:rsid w:val="00B320BF"/>
    <w:rsid w:val="00B33C14"/>
    <w:rsid w:val="00B40022"/>
    <w:rsid w:val="00B5498D"/>
    <w:rsid w:val="00B54F72"/>
    <w:rsid w:val="00B56CA1"/>
    <w:rsid w:val="00B57637"/>
    <w:rsid w:val="00B57CAB"/>
    <w:rsid w:val="00B62CFD"/>
    <w:rsid w:val="00B659C9"/>
    <w:rsid w:val="00B710EE"/>
    <w:rsid w:val="00B714B1"/>
    <w:rsid w:val="00B75DA9"/>
    <w:rsid w:val="00B77568"/>
    <w:rsid w:val="00B82CFC"/>
    <w:rsid w:val="00B84A17"/>
    <w:rsid w:val="00B86426"/>
    <w:rsid w:val="00B87771"/>
    <w:rsid w:val="00B878F5"/>
    <w:rsid w:val="00B933DF"/>
    <w:rsid w:val="00B9356E"/>
    <w:rsid w:val="00B9708F"/>
    <w:rsid w:val="00BA2F22"/>
    <w:rsid w:val="00BA6096"/>
    <w:rsid w:val="00BA7173"/>
    <w:rsid w:val="00BC5425"/>
    <w:rsid w:val="00BD14AF"/>
    <w:rsid w:val="00BD3B31"/>
    <w:rsid w:val="00BD5355"/>
    <w:rsid w:val="00BD6D7F"/>
    <w:rsid w:val="00BE0C20"/>
    <w:rsid w:val="00BE18E3"/>
    <w:rsid w:val="00BE1F7A"/>
    <w:rsid w:val="00BE2A23"/>
    <w:rsid w:val="00BE30DA"/>
    <w:rsid w:val="00BE3491"/>
    <w:rsid w:val="00BE4962"/>
    <w:rsid w:val="00BE513B"/>
    <w:rsid w:val="00BF4265"/>
    <w:rsid w:val="00BF52AE"/>
    <w:rsid w:val="00C0446E"/>
    <w:rsid w:val="00C07D6D"/>
    <w:rsid w:val="00C11FB1"/>
    <w:rsid w:val="00C14275"/>
    <w:rsid w:val="00C20E78"/>
    <w:rsid w:val="00C21329"/>
    <w:rsid w:val="00C234CF"/>
    <w:rsid w:val="00C2603D"/>
    <w:rsid w:val="00C27CBE"/>
    <w:rsid w:val="00C32C5A"/>
    <w:rsid w:val="00C41ECC"/>
    <w:rsid w:val="00C43118"/>
    <w:rsid w:val="00C57A7E"/>
    <w:rsid w:val="00C629D7"/>
    <w:rsid w:val="00C6392E"/>
    <w:rsid w:val="00C67627"/>
    <w:rsid w:val="00C713AD"/>
    <w:rsid w:val="00C71494"/>
    <w:rsid w:val="00C722BB"/>
    <w:rsid w:val="00C81A62"/>
    <w:rsid w:val="00C916C1"/>
    <w:rsid w:val="00CA582E"/>
    <w:rsid w:val="00CA6D6D"/>
    <w:rsid w:val="00CA7515"/>
    <w:rsid w:val="00CA75DD"/>
    <w:rsid w:val="00CB0CD7"/>
    <w:rsid w:val="00CB6B25"/>
    <w:rsid w:val="00CC1493"/>
    <w:rsid w:val="00CC44EE"/>
    <w:rsid w:val="00CC68C5"/>
    <w:rsid w:val="00CC7215"/>
    <w:rsid w:val="00CD0D51"/>
    <w:rsid w:val="00CD3477"/>
    <w:rsid w:val="00CE33BE"/>
    <w:rsid w:val="00CE5050"/>
    <w:rsid w:val="00CF1BF0"/>
    <w:rsid w:val="00CF626F"/>
    <w:rsid w:val="00CF708D"/>
    <w:rsid w:val="00CF7B22"/>
    <w:rsid w:val="00D0456F"/>
    <w:rsid w:val="00D04DCA"/>
    <w:rsid w:val="00D06E62"/>
    <w:rsid w:val="00D10368"/>
    <w:rsid w:val="00D138D8"/>
    <w:rsid w:val="00D13EE4"/>
    <w:rsid w:val="00D16F9B"/>
    <w:rsid w:val="00D24A79"/>
    <w:rsid w:val="00D308AC"/>
    <w:rsid w:val="00D34136"/>
    <w:rsid w:val="00D3746D"/>
    <w:rsid w:val="00D43265"/>
    <w:rsid w:val="00D50A16"/>
    <w:rsid w:val="00D52E91"/>
    <w:rsid w:val="00D579F1"/>
    <w:rsid w:val="00D57DA8"/>
    <w:rsid w:val="00D6159A"/>
    <w:rsid w:val="00D70CBE"/>
    <w:rsid w:val="00D72B14"/>
    <w:rsid w:val="00D74F6E"/>
    <w:rsid w:val="00D75841"/>
    <w:rsid w:val="00D75EB0"/>
    <w:rsid w:val="00D83D98"/>
    <w:rsid w:val="00D92714"/>
    <w:rsid w:val="00D93305"/>
    <w:rsid w:val="00D9341C"/>
    <w:rsid w:val="00DA2400"/>
    <w:rsid w:val="00DA6F24"/>
    <w:rsid w:val="00DA76D1"/>
    <w:rsid w:val="00DA7748"/>
    <w:rsid w:val="00DA7F41"/>
    <w:rsid w:val="00DB2372"/>
    <w:rsid w:val="00DB38A1"/>
    <w:rsid w:val="00DB4465"/>
    <w:rsid w:val="00DC113A"/>
    <w:rsid w:val="00DC2E50"/>
    <w:rsid w:val="00DD04C1"/>
    <w:rsid w:val="00DD304E"/>
    <w:rsid w:val="00DD6A5E"/>
    <w:rsid w:val="00DE0772"/>
    <w:rsid w:val="00DE07F5"/>
    <w:rsid w:val="00DE2107"/>
    <w:rsid w:val="00DE229B"/>
    <w:rsid w:val="00DE2349"/>
    <w:rsid w:val="00DE5BB3"/>
    <w:rsid w:val="00DE7190"/>
    <w:rsid w:val="00DE722E"/>
    <w:rsid w:val="00DF07D3"/>
    <w:rsid w:val="00E00421"/>
    <w:rsid w:val="00E0086E"/>
    <w:rsid w:val="00E023A2"/>
    <w:rsid w:val="00E04E04"/>
    <w:rsid w:val="00E10AFA"/>
    <w:rsid w:val="00E13C18"/>
    <w:rsid w:val="00E16A90"/>
    <w:rsid w:val="00E218AC"/>
    <w:rsid w:val="00E23079"/>
    <w:rsid w:val="00E24000"/>
    <w:rsid w:val="00E2457B"/>
    <w:rsid w:val="00E25CE8"/>
    <w:rsid w:val="00E41FB4"/>
    <w:rsid w:val="00E426F2"/>
    <w:rsid w:val="00E42B06"/>
    <w:rsid w:val="00E43D0C"/>
    <w:rsid w:val="00E5562C"/>
    <w:rsid w:val="00E56603"/>
    <w:rsid w:val="00E567D5"/>
    <w:rsid w:val="00E62656"/>
    <w:rsid w:val="00E65095"/>
    <w:rsid w:val="00E66988"/>
    <w:rsid w:val="00E73F28"/>
    <w:rsid w:val="00E760B5"/>
    <w:rsid w:val="00E9216D"/>
    <w:rsid w:val="00E96376"/>
    <w:rsid w:val="00EA0998"/>
    <w:rsid w:val="00EA0A3F"/>
    <w:rsid w:val="00EA168A"/>
    <w:rsid w:val="00EB67A3"/>
    <w:rsid w:val="00EB681C"/>
    <w:rsid w:val="00EC0C05"/>
    <w:rsid w:val="00EC16E0"/>
    <w:rsid w:val="00ED029A"/>
    <w:rsid w:val="00ED0876"/>
    <w:rsid w:val="00ED47FC"/>
    <w:rsid w:val="00EE0135"/>
    <w:rsid w:val="00EE41F7"/>
    <w:rsid w:val="00EE4744"/>
    <w:rsid w:val="00EE6BAE"/>
    <w:rsid w:val="00EE7FCE"/>
    <w:rsid w:val="00EF4F2B"/>
    <w:rsid w:val="00EF7B69"/>
    <w:rsid w:val="00F01498"/>
    <w:rsid w:val="00F02131"/>
    <w:rsid w:val="00F026D8"/>
    <w:rsid w:val="00F0415F"/>
    <w:rsid w:val="00F04AFE"/>
    <w:rsid w:val="00F061AA"/>
    <w:rsid w:val="00F16212"/>
    <w:rsid w:val="00F16DB0"/>
    <w:rsid w:val="00F2456C"/>
    <w:rsid w:val="00F330C3"/>
    <w:rsid w:val="00F35238"/>
    <w:rsid w:val="00F35620"/>
    <w:rsid w:val="00F376B3"/>
    <w:rsid w:val="00F37D46"/>
    <w:rsid w:val="00F40627"/>
    <w:rsid w:val="00F459D0"/>
    <w:rsid w:val="00F55483"/>
    <w:rsid w:val="00F561AB"/>
    <w:rsid w:val="00F56FB1"/>
    <w:rsid w:val="00F63D8D"/>
    <w:rsid w:val="00F66DE0"/>
    <w:rsid w:val="00F67214"/>
    <w:rsid w:val="00F7286A"/>
    <w:rsid w:val="00F74CEF"/>
    <w:rsid w:val="00F74DA2"/>
    <w:rsid w:val="00F75098"/>
    <w:rsid w:val="00F814D6"/>
    <w:rsid w:val="00F843F7"/>
    <w:rsid w:val="00F85E60"/>
    <w:rsid w:val="00F860E6"/>
    <w:rsid w:val="00F87516"/>
    <w:rsid w:val="00F92280"/>
    <w:rsid w:val="00F93488"/>
    <w:rsid w:val="00FA0409"/>
    <w:rsid w:val="00FA0AF0"/>
    <w:rsid w:val="00FA1C49"/>
    <w:rsid w:val="00FA5C61"/>
    <w:rsid w:val="00FB4F04"/>
    <w:rsid w:val="00FB6A68"/>
    <w:rsid w:val="00FC268B"/>
    <w:rsid w:val="00FC7F56"/>
    <w:rsid w:val="00FD2E9F"/>
    <w:rsid w:val="00FE0229"/>
    <w:rsid w:val="00FE02A5"/>
    <w:rsid w:val="00FE14B7"/>
    <w:rsid w:val="00FE1808"/>
    <w:rsid w:val="00FF2590"/>
    <w:rsid w:val="00FF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32C5A"/>
    <w:rPr>
      <w:sz w:val="24"/>
      <w:szCs w:val="24"/>
      <w:lang w:eastAsia="ru-RU"/>
    </w:rPr>
  </w:style>
  <w:style w:type="paragraph" w:styleId="10">
    <w:name w:val="heading 1"/>
    <w:basedOn w:val="a1"/>
    <w:next w:val="a1"/>
    <w:link w:val="11"/>
    <w:uiPriority w:val="9"/>
    <w:qFormat/>
    <w:rsid w:val="00C32C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semiHidden/>
    <w:unhideWhenUsed/>
    <w:qFormat/>
    <w:rsid w:val="007843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semiHidden/>
    <w:unhideWhenUsed/>
    <w:qFormat/>
    <w:rsid w:val="001C4F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9C05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32C5A"/>
    <w:rPr>
      <w:rFonts w:asciiTheme="majorHAnsi" w:eastAsiaTheme="majorEastAsia" w:hAnsiTheme="majorHAnsi" w:cstheme="majorBidi"/>
      <w:color w:val="365F91" w:themeColor="accent1" w:themeShade="BF"/>
      <w:sz w:val="32"/>
      <w:szCs w:val="32"/>
      <w:lang w:eastAsia="ru-RU"/>
    </w:rPr>
  </w:style>
  <w:style w:type="paragraph" w:styleId="a5">
    <w:name w:val="List Paragraph"/>
    <w:basedOn w:val="a1"/>
    <w:link w:val="a6"/>
    <w:uiPriority w:val="34"/>
    <w:qFormat/>
    <w:rsid w:val="00C32C5A"/>
    <w:pPr>
      <w:ind w:left="720"/>
      <w:contextualSpacing/>
    </w:pPr>
  </w:style>
  <w:style w:type="paragraph" w:styleId="a7">
    <w:name w:val="Balloon Text"/>
    <w:basedOn w:val="a1"/>
    <w:link w:val="a8"/>
    <w:uiPriority w:val="99"/>
    <w:semiHidden/>
    <w:unhideWhenUsed/>
    <w:rsid w:val="00C32C5A"/>
    <w:rPr>
      <w:rFonts w:ascii="Tahoma" w:hAnsi="Tahoma" w:cs="Tahoma"/>
      <w:sz w:val="16"/>
      <w:szCs w:val="16"/>
    </w:rPr>
  </w:style>
  <w:style w:type="character" w:customStyle="1" w:styleId="a8">
    <w:name w:val="Текст выноски Знак"/>
    <w:basedOn w:val="a2"/>
    <w:link w:val="a7"/>
    <w:uiPriority w:val="99"/>
    <w:semiHidden/>
    <w:rsid w:val="00C32C5A"/>
    <w:rPr>
      <w:rFonts w:ascii="Tahoma" w:hAnsi="Tahoma" w:cs="Tahoma"/>
      <w:sz w:val="16"/>
      <w:szCs w:val="16"/>
      <w:lang w:eastAsia="ru-RU"/>
    </w:rPr>
  </w:style>
  <w:style w:type="paragraph" w:customStyle="1" w:styleId="33">
    <w:name w:val="Основной текст3"/>
    <w:basedOn w:val="a1"/>
    <w:rsid w:val="00BC5425"/>
    <w:pPr>
      <w:widowControl w:val="0"/>
      <w:shd w:val="clear" w:color="auto" w:fill="FFFFFF"/>
      <w:spacing w:before="360" w:line="274" w:lineRule="exact"/>
      <w:jc w:val="both"/>
    </w:pPr>
    <w:rPr>
      <w:spacing w:val="2"/>
      <w:sz w:val="22"/>
      <w:szCs w:val="22"/>
      <w:lang w:eastAsia="en-US"/>
    </w:rPr>
  </w:style>
  <w:style w:type="character" w:customStyle="1" w:styleId="a9">
    <w:name w:val="Основной текст + Полужирный"/>
    <w:aliases w:val="Интервал 0 pt"/>
    <w:basedOn w:val="a2"/>
    <w:rsid w:val="00BC5425"/>
    <w:rPr>
      <w:rFonts w:ascii="Times New Roman" w:eastAsia="Times New Roman" w:hAnsi="Times New Roman" w:cs="Times New Roman" w:hint="default"/>
      <w:i/>
      <w:iCs/>
      <w:color w:val="000000"/>
      <w:spacing w:val="4"/>
      <w:w w:val="100"/>
      <w:position w:val="0"/>
      <w:sz w:val="26"/>
      <w:szCs w:val="26"/>
      <w:shd w:val="clear" w:color="auto" w:fill="FFFFFF"/>
      <w:lang w:val="ru-RU"/>
    </w:rPr>
  </w:style>
  <w:style w:type="character" w:customStyle="1" w:styleId="aa">
    <w:name w:val="Основной текст_"/>
    <w:basedOn w:val="a2"/>
    <w:link w:val="22"/>
    <w:rsid w:val="00525D59"/>
    <w:rPr>
      <w:shd w:val="clear" w:color="auto" w:fill="FFFFFF"/>
    </w:rPr>
  </w:style>
  <w:style w:type="paragraph" w:customStyle="1" w:styleId="22">
    <w:name w:val="Основной текст2"/>
    <w:basedOn w:val="a1"/>
    <w:link w:val="aa"/>
    <w:rsid w:val="00525D59"/>
    <w:pPr>
      <w:shd w:val="clear" w:color="auto" w:fill="FFFFFF"/>
      <w:spacing w:line="274" w:lineRule="exact"/>
      <w:jc w:val="center"/>
    </w:pPr>
    <w:rPr>
      <w:sz w:val="20"/>
      <w:szCs w:val="20"/>
      <w:lang w:eastAsia="en-US"/>
    </w:rPr>
  </w:style>
  <w:style w:type="paragraph" w:styleId="ab">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1"/>
    <w:next w:val="a1"/>
    <w:link w:val="ac"/>
    <w:uiPriority w:val="35"/>
    <w:qFormat/>
    <w:rsid w:val="00525D59"/>
    <w:pPr>
      <w:spacing w:before="120" w:after="120"/>
      <w:jc w:val="center"/>
    </w:pPr>
    <w:rPr>
      <w:rFonts w:eastAsia="Calibri"/>
      <w:b/>
      <w:sz w:val="20"/>
      <w:szCs w:val="20"/>
    </w:rPr>
  </w:style>
  <w:style w:type="character" w:customStyle="1" w:styleId="ac">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b"/>
    <w:uiPriority w:val="35"/>
    <w:locked/>
    <w:rsid w:val="00525D59"/>
    <w:rPr>
      <w:rFonts w:eastAsia="Calibri"/>
      <w:b/>
      <w:lang w:eastAsia="ru-RU"/>
    </w:rPr>
  </w:style>
  <w:style w:type="paragraph" w:styleId="34">
    <w:name w:val="Body Text 3"/>
    <w:basedOn w:val="a1"/>
    <w:link w:val="35"/>
    <w:rsid w:val="00525D59"/>
    <w:pPr>
      <w:jc w:val="both"/>
    </w:pPr>
    <w:rPr>
      <w:sz w:val="28"/>
      <w:szCs w:val="10"/>
    </w:rPr>
  </w:style>
  <w:style w:type="character" w:customStyle="1" w:styleId="35">
    <w:name w:val="Основной текст 3 Знак"/>
    <w:basedOn w:val="a2"/>
    <w:link w:val="34"/>
    <w:rsid w:val="00525D59"/>
    <w:rPr>
      <w:sz w:val="28"/>
      <w:szCs w:val="10"/>
      <w:lang w:eastAsia="ru-RU"/>
    </w:rPr>
  </w:style>
  <w:style w:type="paragraph" w:customStyle="1" w:styleId="msonormalbullet2gif">
    <w:name w:val="msonormalbullet2.gif"/>
    <w:basedOn w:val="a1"/>
    <w:rsid w:val="00525D59"/>
    <w:pPr>
      <w:spacing w:before="100" w:beforeAutospacing="1" w:after="100" w:afterAutospacing="1"/>
    </w:pPr>
  </w:style>
  <w:style w:type="paragraph" w:styleId="ad">
    <w:name w:val="footer"/>
    <w:basedOn w:val="a1"/>
    <w:link w:val="ae"/>
    <w:uiPriority w:val="99"/>
    <w:unhideWhenUsed/>
    <w:rsid w:val="00216884"/>
    <w:pPr>
      <w:tabs>
        <w:tab w:val="center" w:pos="4677"/>
        <w:tab w:val="right" w:pos="9355"/>
      </w:tabs>
    </w:pPr>
  </w:style>
  <w:style w:type="character" w:customStyle="1" w:styleId="ae">
    <w:name w:val="Нижний колонтитул Знак"/>
    <w:basedOn w:val="a2"/>
    <w:link w:val="ad"/>
    <w:uiPriority w:val="99"/>
    <w:rsid w:val="00216884"/>
    <w:rPr>
      <w:sz w:val="24"/>
      <w:szCs w:val="24"/>
      <w:lang w:eastAsia="ru-RU"/>
    </w:rPr>
  </w:style>
  <w:style w:type="paragraph" w:styleId="af">
    <w:name w:val="No Spacing"/>
    <w:link w:val="af0"/>
    <w:uiPriority w:val="1"/>
    <w:qFormat/>
    <w:rsid w:val="004F2B96"/>
    <w:rPr>
      <w:sz w:val="24"/>
      <w:szCs w:val="24"/>
      <w:lang w:eastAsia="ru-RU"/>
    </w:rPr>
  </w:style>
  <w:style w:type="paragraph" w:customStyle="1" w:styleId="ConsPlusNormal">
    <w:name w:val="ConsPlusNormal"/>
    <w:link w:val="ConsPlusNormal0"/>
    <w:rsid w:val="000F4C95"/>
    <w:pPr>
      <w:widowControl w:val="0"/>
      <w:autoSpaceDE w:val="0"/>
      <w:autoSpaceDN w:val="0"/>
    </w:pPr>
    <w:rPr>
      <w:rFonts w:ascii="Calibri" w:hAnsi="Calibri" w:cs="Calibri"/>
      <w:sz w:val="22"/>
      <w:lang w:eastAsia="ru-RU"/>
    </w:rPr>
  </w:style>
  <w:style w:type="paragraph" w:styleId="af1">
    <w:name w:val="Normal (Web)"/>
    <w:aliases w:val="Обычный (Web),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12"/>
    <w:unhideWhenUsed/>
    <w:rsid w:val="003B0A1B"/>
    <w:pPr>
      <w:spacing w:before="100" w:beforeAutospacing="1" w:after="100" w:afterAutospacing="1"/>
    </w:pPr>
  </w:style>
  <w:style w:type="character" w:styleId="af2">
    <w:name w:val="Hyperlink"/>
    <w:basedOn w:val="a2"/>
    <w:uiPriority w:val="99"/>
    <w:unhideWhenUsed/>
    <w:rsid w:val="003B0A1B"/>
    <w:rPr>
      <w:color w:val="0000FF"/>
      <w:u w:val="single"/>
    </w:rPr>
  </w:style>
  <w:style w:type="character" w:customStyle="1" w:styleId="apple-converted-space">
    <w:name w:val="apple-converted-space"/>
    <w:basedOn w:val="a2"/>
    <w:rsid w:val="003B0A1B"/>
  </w:style>
  <w:style w:type="character" w:styleId="af3">
    <w:name w:val="Strong"/>
    <w:basedOn w:val="a2"/>
    <w:uiPriority w:val="22"/>
    <w:qFormat/>
    <w:rsid w:val="003B0A1B"/>
    <w:rPr>
      <w:b/>
      <w:bCs/>
    </w:rPr>
  </w:style>
  <w:style w:type="paragraph" w:customStyle="1" w:styleId="AAA">
    <w:name w:val="! AAA !"/>
    <w:link w:val="AAA0"/>
    <w:uiPriority w:val="99"/>
    <w:rsid w:val="006F3156"/>
    <w:pPr>
      <w:spacing w:after="120"/>
      <w:jc w:val="both"/>
    </w:pPr>
    <w:rPr>
      <w:sz w:val="24"/>
      <w:szCs w:val="16"/>
      <w:lang w:eastAsia="ru-RU"/>
    </w:rPr>
  </w:style>
  <w:style w:type="character" w:customStyle="1" w:styleId="AAA0">
    <w:name w:val="! AAA ! Знак"/>
    <w:link w:val="AAA"/>
    <w:uiPriority w:val="99"/>
    <w:locked/>
    <w:rsid w:val="006F3156"/>
    <w:rPr>
      <w:sz w:val="24"/>
      <w:szCs w:val="16"/>
      <w:lang w:eastAsia="ru-RU"/>
    </w:rPr>
  </w:style>
  <w:style w:type="paragraph" w:customStyle="1" w:styleId="af4">
    <w:name w:val="Знак Знак Знак Знак"/>
    <w:basedOn w:val="a1"/>
    <w:rsid w:val="005F5836"/>
    <w:pPr>
      <w:widowControl w:val="0"/>
      <w:adjustRightInd w:val="0"/>
      <w:spacing w:after="160" w:line="240" w:lineRule="exact"/>
      <w:jc w:val="right"/>
    </w:pPr>
    <w:rPr>
      <w:sz w:val="20"/>
      <w:szCs w:val="20"/>
      <w:lang w:val="en-GB" w:eastAsia="en-US"/>
    </w:rPr>
  </w:style>
  <w:style w:type="paragraph" w:styleId="af5">
    <w:name w:val="Body Text"/>
    <w:basedOn w:val="a1"/>
    <w:link w:val="af6"/>
    <w:uiPriority w:val="99"/>
    <w:unhideWhenUsed/>
    <w:rsid w:val="00AC54D9"/>
    <w:pPr>
      <w:spacing w:after="120"/>
    </w:pPr>
  </w:style>
  <w:style w:type="character" w:customStyle="1" w:styleId="af6">
    <w:name w:val="Основной текст Знак"/>
    <w:basedOn w:val="a2"/>
    <w:link w:val="af5"/>
    <w:uiPriority w:val="99"/>
    <w:rsid w:val="00AC54D9"/>
    <w:rPr>
      <w:sz w:val="24"/>
      <w:szCs w:val="24"/>
      <w:lang w:eastAsia="ru-RU"/>
    </w:rPr>
  </w:style>
  <w:style w:type="paragraph" w:customStyle="1" w:styleId="af7">
    <w:name w:val="Знак"/>
    <w:basedOn w:val="a1"/>
    <w:rsid w:val="00551D9B"/>
    <w:pPr>
      <w:spacing w:after="160" w:line="240" w:lineRule="exact"/>
    </w:pPr>
    <w:rPr>
      <w:rFonts w:ascii="Verdana" w:hAnsi="Verdana"/>
      <w:sz w:val="20"/>
      <w:szCs w:val="20"/>
      <w:lang w:val="en-US" w:eastAsia="en-US"/>
    </w:rPr>
  </w:style>
  <w:style w:type="character" w:styleId="af8">
    <w:name w:val="FollowedHyperlink"/>
    <w:basedOn w:val="a2"/>
    <w:uiPriority w:val="99"/>
    <w:semiHidden/>
    <w:unhideWhenUsed/>
    <w:rsid w:val="00424B6D"/>
    <w:rPr>
      <w:color w:val="800080"/>
      <w:u w:val="single"/>
    </w:rPr>
  </w:style>
  <w:style w:type="paragraph" w:customStyle="1" w:styleId="font5">
    <w:name w:val="font5"/>
    <w:basedOn w:val="a1"/>
    <w:rsid w:val="00424B6D"/>
    <w:pPr>
      <w:spacing w:before="100" w:beforeAutospacing="1" w:after="100" w:afterAutospacing="1"/>
    </w:pPr>
  </w:style>
  <w:style w:type="paragraph" w:customStyle="1" w:styleId="font6">
    <w:name w:val="font6"/>
    <w:basedOn w:val="a1"/>
    <w:rsid w:val="00424B6D"/>
    <w:pPr>
      <w:spacing w:before="100" w:beforeAutospacing="1" w:after="100" w:afterAutospacing="1"/>
    </w:pPr>
    <w:rPr>
      <w:rFonts w:ascii="Calibri" w:hAnsi="Calibri" w:cs="Calibri"/>
    </w:rPr>
  </w:style>
  <w:style w:type="paragraph" w:customStyle="1" w:styleId="xl63">
    <w:name w:val="xl63"/>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64">
    <w:name w:val="xl64"/>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1"/>
    <w:rsid w:val="00424B6D"/>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1"/>
    <w:rsid w:val="00424B6D"/>
    <w:pPr>
      <w:pBdr>
        <w:right w:val="single" w:sz="8" w:space="0" w:color="auto"/>
      </w:pBdr>
      <w:spacing w:before="100" w:beforeAutospacing="1" w:after="100" w:afterAutospacing="1"/>
      <w:jc w:val="center"/>
      <w:textAlignment w:val="top"/>
    </w:pPr>
  </w:style>
  <w:style w:type="paragraph" w:customStyle="1" w:styleId="xl68">
    <w:name w:val="xl68"/>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1"/>
    <w:rsid w:val="00424B6D"/>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1"/>
    <w:rsid w:val="00424B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72">
    <w:name w:val="xl72"/>
    <w:basedOn w:val="a1"/>
    <w:rsid w:val="00424B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73">
    <w:name w:val="xl73"/>
    <w:basedOn w:val="a1"/>
    <w:rsid w:val="00424B6D"/>
    <w:pPr>
      <w:pBdr>
        <w:bottom w:val="single" w:sz="4" w:space="0" w:color="auto"/>
        <w:right w:val="single" w:sz="8" w:space="0" w:color="auto"/>
      </w:pBdr>
      <w:spacing w:before="100" w:beforeAutospacing="1" w:after="100" w:afterAutospacing="1"/>
      <w:jc w:val="center"/>
      <w:textAlignment w:val="top"/>
    </w:pPr>
  </w:style>
  <w:style w:type="paragraph" w:customStyle="1" w:styleId="xl74">
    <w:name w:val="xl74"/>
    <w:basedOn w:val="a1"/>
    <w:rsid w:val="00424B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75">
    <w:name w:val="xl75"/>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6">
    <w:name w:val="xl76"/>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77">
    <w:name w:val="xl77"/>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78">
    <w:name w:val="xl78"/>
    <w:basedOn w:val="a1"/>
    <w:rsid w:val="00424B6D"/>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1"/>
    <w:rsid w:val="00424B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0">
    <w:name w:val="xl80"/>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81">
    <w:name w:val="xl81"/>
    <w:basedOn w:val="a1"/>
    <w:rsid w:val="00424B6D"/>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2">
    <w:name w:val="xl82"/>
    <w:basedOn w:val="a1"/>
    <w:rsid w:val="00424B6D"/>
    <w:pPr>
      <w:pBdr>
        <w:left w:val="single" w:sz="8" w:space="0" w:color="auto"/>
        <w:right w:val="single" w:sz="8" w:space="0" w:color="auto"/>
      </w:pBdr>
      <w:spacing w:before="100" w:beforeAutospacing="1" w:after="100" w:afterAutospacing="1"/>
      <w:jc w:val="center"/>
      <w:textAlignment w:val="top"/>
    </w:pPr>
    <w:rPr>
      <w:b/>
      <w:bCs/>
      <w:i/>
      <w:iCs/>
    </w:rPr>
  </w:style>
  <w:style w:type="paragraph" w:customStyle="1" w:styleId="xl83">
    <w:name w:val="xl83"/>
    <w:basedOn w:val="a1"/>
    <w:rsid w:val="00424B6D"/>
    <w:pPr>
      <w:pBdr>
        <w:right w:val="single" w:sz="8" w:space="0" w:color="auto"/>
      </w:pBdr>
      <w:spacing w:before="100" w:beforeAutospacing="1" w:after="100" w:afterAutospacing="1"/>
      <w:jc w:val="center"/>
      <w:textAlignment w:val="top"/>
    </w:pPr>
    <w:rPr>
      <w:b/>
      <w:bCs/>
      <w:i/>
      <w:iCs/>
    </w:rPr>
  </w:style>
  <w:style w:type="paragraph" w:customStyle="1" w:styleId="xl84">
    <w:name w:val="xl84"/>
    <w:basedOn w:val="a1"/>
    <w:rsid w:val="00424B6D"/>
    <w:pPr>
      <w:pBdr>
        <w:right w:val="single" w:sz="8" w:space="0" w:color="auto"/>
      </w:pBdr>
      <w:spacing w:before="100" w:beforeAutospacing="1" w:after="100" w:afterAutospacing="1"/>
      <w:jc w:val="center"/>
      <w:textAlignment w:val="top"/>
    </w:pPr>
    <w:rPr>
      <w:b/>
      <w:bCs/>
      <w:i/>
      <w:iCs/>
    </w:rPr>
  </w:style>
  <w:style w:type="paragraph" w:customStyle="1" w:styleId="xl85">
    <w:name w:val="xl85"/>
    <w:basedOn w:val="a1"/>
    <w:rsid w:val="00424B6D"/>
    <w:pPr>
      <w:spacing w:before="100" w:beforeAutospacing="1" w:after="100" w:afterAutospacing="1"/>
    </w:pPr>
    <w:rPr>
      <w:i/>
      <w:iCs/>
    </w:rPr>
  </w:style>
  <w:style w:type="paragraph" w:customStyle="1" w:styleId="xl86">
    <w:name w:val="xl86"/>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rPr>
      <w:b/>
      <w:bCs/>
      <w:i/>
      <w:iCs/>
    </w:rPr>
  </w:style>
  <w:style w:type="paragraph" w:customStyle="1" w:styleId="xl87">
    <w:name w:val="xl87"/>
    <w:basedOn w:val="a1"/>
    <w:rsid w:val="00424B6D"/>
    <w:pPr>
      <w:pBdr>
        <w:bottom w:val="single" w:sz="8" w:space="0" w:color="auto"/>
        <w:right w:val="single" w:sz="8" w:space="0" w:color="auto"/>
      </w:pBdr>
      <w:spacing w:before="100" w:beforeAutospacing="1" w:after="100" w:afterAutospacing="1"/>
      <w:jc w:val="center"/>
      <w:textAlignment w:val="top"/>
    </w:pPr>
    <w:rPr>
      <w:b/>
      <w:bCs/>
      <w:i/>
      <w:iCs/>
    </w:rPr>
  </w:style>
  <w:style w:type="paragraph" w:customStyle="1" w:styleId="xl88">
    <w:name w:val="xl88"/>
    <w:basedOn w:val="a1"/>
    <w:rsid w:val="00424B6D"/>
    <w:pPr>
      <w:pBdr>
        <w:bottom w:val="single" w:sz="8" w:space="0" w:color="auto"/>
        <w:right w:val="single" w:sz="8" w:space="0" w:color="auto"/>
      </w:pBdr>
      <w:spacing w:before="100" w:beforeAutospacing="1" w:after="100" w:afterAutospacing="1"/>
      <w:jc w:val="center"/>
      <w:textAlignment w:val="top"/>
    </w:pPr>
    <w:rPr>
      <w:b/>
      <w:bCs/>
      <w:i/>
      <w:iCs/>
    </w:rPr>
  </w:style>
  <w:style w:type="paragraph" w:customStyle="1" w:styleId="xl89">
    <w:name w:val="xl89"/>
    <w:basedOn w:val="a1"/>
    <w:rsid w:val="00424B6D"/>
    <w:pPr>
      <w:spacing w:before="100" w:beforeAutospacing="1" w:after="100" w:afterAutospacing="1"/>
    </w:pPr>
    <w:rPr>
      <w:b/>
      <w:bCs/>
      <w:i/>
      <w:iCs/>
    </w:rPr>
  </w:style>
  <w:style w:type="paragraph" w:customStyle="1" w:styleId="xl90">
    <w:name w:val="xl90"/>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C00000"/>
    </w:rPr>
  </w:style>
  <w:style w:type="paragraph" w:customStyle="1" w:styleId="xl91">
    <w:name w:val="xl91"/>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C00000"/>
    </w:rPr>
  </w:style>
  <w:style w:type="paragraph" w:customStyle="1" w:styleId="xl92">
    <w:name w:val="xl92"/>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C00000"/>
    </w:rPr>
  </w:style>
  <w:style w:type="paragraph" w:customStyle="1" w:styleId="xl93">
    <w:name w:val="xl93"/>
    <w:basedOn w:val="a1"/>
    <w:rsid w:val="00424B6D"/>
    <w:pPr>
      <w:spacing w:before="100" w:beforeAutospacing="1" w:after="100" w:afterAutospacing="1"/>
    </w:pPr>
    <w:rPr>
      <w:b/>
      <w:bCs/>
      <w:color w:val="C00000"/>
    </w:rPr>
  </w:style>
  <w:style w:type="paragraph" w:customStyle="1" w:styleId="xl94">
    <w:name w:val="xl94"/>
    <w:basedOn w:val="a1"/>
    <w:rsid w:val="00424B6D"/>
    <w:pPr>
      <w:pBdr>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95">
    <w:name w:val="xl95"/>
    <w:basedOn w:val="a1"/>
    <w:rsid w:val="00424B6D"/>
    <w:pPr>
      <w:pBdr>
        <w:left w:val="single" w:sz="8" w:space="0" w:color="auto"/>
        <w:right w:val="single" w:sz="8" w:space="0" w:color="auto"/>
      </w:pBdr>
      <w:spacing w:before="100" w:beforeAutospacing="1" w:after="100" w:afterAutospacing="1"/>
      <w:jc w:val="center"/>
      <w:textAlignment w:val="top"/>
    </w:pPr>
  </w:style>
  <w:style w:type="paragraph" w:customStyle="1" w:styleId="xl96">
    <w:name w:val="xl96"/>
    <w:basedOn w:val="a1"/>
    <w:rsid w:val="00424B6D"/>
    <w:pPr>
      <w:pBdr>
        <w:right w:val="single" w:sz="8" w:space="0" w:color="auto"/>
      </w:pBdr>
      <w:spacing w:before="100" w:beforeAutospacing="1" w:after="100" w:afterAutospacing="1"/>
      <w:jc w:val="center"/>
      <w:textAlignment w:val="top"/>
    </w:pPr>
  </w:style>
  <w:style w:type="paragraph" w:customStyle="1" w:styleId="xl97">
    <w:name w:val="xl97"/>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1"/>
    <w:rsid w:val="00424B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01">
    <w:name w:val="xl101"/>
    <w:basedOn w:val="a1"/>
    <w:rsid w:val="00424B6D"/>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02">
    <w:name w:val="xl102"/>
    <w:basedOn w:val="a1"/>
    <w:rsid w:val="00424B6D"/>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03">
    <w:name w:val="xl103"/>
    <w:basedOn w:val="a1"/>
    <w:rsid w:val="00424B6D"/>
    <w:pPr>
      <w:pBdr>
        <w:bottom w:val="single" w:sz="8" w:space="0" w:color="auto"/>
      </w:pBdr>
      <w:spacing w:before="100" w:beforeAutospacing="1" w:after="100" w:afterAutospacing="1"/>
      <w:jc w:val="center"/>
      <w:textAlignment w:val="top"/>
    </w:pPr>
  </w:style>
  <w:style w:type="paragraph" w:customStyle="1" w:styleId="xl104">
    <w:name w:val="xl104"/>
    <w:basedOn w:val="a1"/>
    <w:rsid w:val="00424B6D"/>
    <w:pPr>
      <w:pBdr>
        <w:bottom w:val="single" w:sz="8" w:space="0" w:color="auto"/>
      </w:pBdr>
      <w:spacing w:before="100" w:beforeAutospacing="1" w:after="100" w:afterAutospacing="1"/>
      <w:jc w:val="center"/>
      <w:textAlignment w:val="top"/>
    </w:pPr>
    <w:rPr>
      <w:b/>
      <w:bCs/>
    </w:rPr>
  </w:style>
  <w:style w:type="paragraph" w:customStyle="1" w:styleId="xl105">
    <w:name w:val="xl105"/>
    <w:basedOn w:val="a1"/>
    <w:rsid w:val="00424B6D"/>
    <w:pPr>
      <w:pBdr>
        <w:bottom w:val="single" w:sz="8" w:space="0" w:color="auto"/>
        <w:right w:val="single" w:sz="8" w:space="0" w:color="auto"/>
      </w:pBdr>
      <w:spacing w:before="100" w:beforeAutospacing="1" w:after="100" w:afterAutospacing="1"/>
      <w:textAlignment w:val="top"/>
    </w:pPr>
    <w:rPr>
      <w:b/>
      <w:bCs/>
    </w:rPr>
  </w:style>
  <w:style w:type="paragraph" w:customStyle="1" w:styleId="xl106">
    <w:name w:val="xl106"/>
    <w:basedOn w:val="a1"/>
    <w:rsid w:val="00424B6D"/>
    <w:pPr>
      <w:spacing w:before="100" w:beforeAutospacing="1" w:after="100" w:afterAutospacing="1"/>
      <w:jc w:val="center"/>
    </w:pPr>
    <w:rPr>
      <w:b/>
      <w:bCs/>
    </w:rPr>
  </w:style>
  <w:style w:type="paragraph" w:customStyle="1" w:styleId="xl107">
    <w:name w:val="xl107"/>
    <w:basedOn w:val="a1"/>
    <w:rsid w:val="00424B6D"/>
    <w:pPr>
      <w:spacing w:before="100" w:beforeAutospacing="1" w:after="100" w:afterAutospacing="1"/>
    </w:pPr>
    <w:rPr>
      <w:b/>
      <w:bCs/>
    </w:rPr>
  </w:style>
  <w:style w:type="paragraph" w:customStyle="1" w:styleId="xl108">
    <w:name w:val="xl108"/>
    <w:basedOn w:val="a1"/>
    <w:rsid w:val="00424B6D"/>
    <w:pPr>
      <w:pBdr>
        <w:bottom w:val="single" w:sz="8" w:space="0" w:color="auto"/>
        <w:right w:val="single" w:sz="8" w:space="0" w:color="auto"/>
      </w:pBdr>
      <w:spacing w:before="100" w:beforeAutospacing="1" w:after="100" w:afterAutospacing="1"/>
      <w:textAlignment w:val="top"/>
    </w:pPr>
  </w:style>
  <w:style w:type="paragraph" w:customStyle="1" w:styleId="xl109">
    <w:name w:val="xl109"/>
    <w:basedOn w:val="a1"/>
    <w:rsid w:val="00424B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10">
    <w:name w:val="xl110"/>
    <w:basedOn w:val="a1"/>
    <w:rsid w:val="00424B6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1">
    <w:name w:val="xl111"/>
    <w:basedOn w:val="a1"/>
    <w:rsid w:val="00424B6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2">
    <w:name w:val="xl112"/>
    <w:basedOn w:val="a1"/>
    <w:rsid w:val="00424B6D"/>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3">
    <w:name w:val="xl113"/>
    <w:basedOn w:val="a1"/>
    <w:rsid w:val="00424B6D"/>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14">
    <w:name w:val="xl114"/>
    <w:basedOn w:val="a1"/>
    <w:rsid w:val="00424B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5">
    <w:name w:val="xl115"/>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16">
    <w:name w:val="xl116"/>
    <w:basedOn w:val="a1"/>
    <w:rsid w:val="00424B6D"/>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17">
    <w:name w:val="xl117"/>
    <w:basedOn w:val="a1"/>
    <w:rsid w:val="00424B6D"/>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top"/>
    </w:pPr>
  </w:style>
  <w:style w:type="paragraph" w:customStyle="1" w:styleId="xl118">
    <w:name w:val="xl118"/>
    <w:basedOn w:val="a1"/>
    <w:rsid w:val="00424B6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top"/>
    </w:pPr>
  </w:style>
  <w:style w:type="paragraph" w:customStyle="1" w:styleId="xl119">
    <w:name w:val="xl119"/>
    <w:basedOn w:val="a1"/>
    <w:rsid w:val="00424B6D"/>
    <w:pPr>
      <w:pBdr>
        <w:right w:val="single" w:sz="8" w:space="0" w:color="auto"/>
      </w:pBdr>
      <w:shd w:val="clear" w:color="000000" w:fill="FFFF00"/>
      <w:spacing w:before="100" w:beforeAutospacing="1" w:after="100" w:afterAutospacing="1"/>
      <w:jc w:val="center"/>
      <w:textAlignment w:val="top"/>
    </w:pPr>
  </w:style>
  <w:style w:type="paragraph" w:customStyle="1" w:styleId="xl120">
    <w:name w:val="xl120"/>
    <w:basedOn w:val="a1"/>
    <w:rsid w:val="00424B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21">
    <w:name w:val="xl121"/>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22">
    <w:name w:val="xl122"/>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rPr>
      <w:b/>
      <w:bCs/>
    </w:rPr>
  </w:style>
  <w:style w:type="paragraph" w:customStyle="1" w:styleId="xl123">
    <w:name w:val="xl123"/>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rPr>
      <w:b/>
      <w:bCs/>
      <w:i/>
      <w:iCs/>
    </w:rPr>
  </w:style>
  <w:style w:type="paragraph" w:customStyle="1" w:styleId="xl124">
    <w:name w:val="xl124"/>
    <w:basedOn w:val="a1"/>
    <w:rsid w:val="00424B6D"/>
    <w:pPr>
      <w:pBdr>
        <w:right w:val="single" w:sz="8" w:space="0" w:color="auto"/>
      </w:pBdr>
      <w:shd w:val="clear" w:color="000000" w:fill="FFFF00"/>
      <w:spacing w:before="100" w:beforeAutospacing="1" w:after="100" w:afterAutospacing="1"/>
      <w:jc w:val="center"/>
      <w:textAlignment w:val="top"/>
    </w:pPr>
    <w:rPr>
      <w:b/>
      <w:bCs/>
      <w:i/>
      <w:iCs/>
    </w:rPr>
  </w:style>
  <w:style w:type="paragraph" w:customStyle="1" w:styleId="xl125">
    <w:name w:val="xl125"/>
    <w:basedOn w:val="a1"/>
    <w:rsid w:val="00424B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C00000"/>
    </w:rPr>
  </w:style>
  <w:style w:type="paragraph" w:customStyle="1" w:styleId="xl126">
    <w:name w:val="xl126"/>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127">
    <w:name w:val="xl127"/>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pPr>
    <w:rPr>
      <w:b/>
      <w:bCs/>
      <w:color w:val="C00000"/>
    </w:rPr>
  </w:style>
  <w:style w:type="paragraph" w:customStyle="1" w:styleId="xl128">
    <w:name w:val="xl128"/>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style>
  <w:style w:type="paragraph" w:customStyle="1" w:styleId="xl129">
    <w:name w:val="xl129"/>
    <w:basedOn w:val="a1"/>
    <w:rsid w:val="00424B6D"/>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top"/>
    </w:pPr>
  </w:style>
  <w:style w:type="paragraph" w:customStyle="1" w:styleId="xl130">
    <w:name w:val="xl130"/>
    <w:basedOn w:val="a1"/>
    <w:rsid w:val="00424B6D"/>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style>
  <w:style w:type="paragraph" w:customStyle="1" w:styleId="xl131">
    <w:name w:val="xl131"/>
    <w:basedOn w:val="a1"/>
    <w:rsid w:val="00424B6D"/>
    <w:pPr>
      <w:pBdr>
        <w:top w:val="single" w:sz="4" w:space="0" w:color="auto"/>
        <w:bottom w:val="single" w:sz="4" w:space="0" w:color="auto"/>
        <w:right w:val="single" w:sz="8" w:space="0" w:color="auto"/>
      </w:pBdr>
      <w:shd w:val="clear" w:color="000000" w:fill="FCD5B4"/>
      <w:spacing w:before="100" w:beforeAutospacing="1" w:after="100" w:afterAutospacing="1"/>
      <w:jc w:val="center"/>
      <w:textAlignment w:val="top"/>
    </w:pPr>
  </w:style>
  <w:style w:type="paragraph" w:customStyle="1" w:styleId="xl132">
    <w:name w:val="xl132"/>
    <w:basedOn w:val="a1"/>
    <w:rsid w:val="00424B6D"/>
    <w:pPr>
      <w:pBdr>
        <w:right w:val="single" w:sz="8" w:space="0" w:color="auto"/>
      </w:pBdr>
      <w:shd w:val="clear" w:color="000000" w:fill="FCD5B4"/>
      <w:spacing w:before="100" w:beforeAutospacing="1" w:after="100" w:afterAutospacing="1"/>
      <w:jc w:val="center"/>
      <w:textAlignment w:val="top"/>
    </w:pPr>
  </w:style>
  <w:style w:type="paragraph" w:customStyle="1" w:styleId="xl133">
    <w:name w:val="xl133"/>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style>
  <w:style w:type="paragraph" w:customStyle="1" w:styleId="xl134">
    <w:name w:val="xl134"/>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style>
  <w:style w:type="paragraph" w:customStyle="1" w:styleId="xl135">
    <w:name w:val="xl135"/>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rPr>
      <w:b/>
      <w:bCs/>
    </w:rPr>
  </w:style>
  <w:style w:type="paragraph" w:customStyle="1" w:styleId="xl136">
    <w:name w:val="xl136"/>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rPr>
      <w:b/>
      <w:bCs/>
      <w:i/>
      <w:iCs/>
    </w:rPr>
  </w:style>
  <w:style w:type="paragraph" w:customStyle="1" w:styleId="xl137">
    <w:name w:val="xl137"/>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color w:val="C00000"/>
    </w:rPr>
  </w:style>
  <w:style w:type="paragraph" w:customStyle="1" w:styleId="xl138">
    <w:name w:val="xl138"/>
    <w:basedOn w:val="a1"/>
    <w:rsid w:val="00424B6D"/>
    <w:pPr>
      <w:pBdr>
        <w:bottom w:val="single" w:sz="8" w:space="0" w:color="auto"/>
      </w:pBdr>
      <w:shd w:val="clear" w:color="000000" w:fill="C2D69A"/>
      <w:spacing w:before="100" w:beforeAutospacing="1" w:after="100" w:afterAutospacing="1"/>
      <w:jc w:val="center"/>
      <w:textAlignment w:val="top"/>
    </w:pPr>
  </w:style>
  <w:style w:type="paragraph" w:customStyle="1" w:styleId="xl139">
    <w:name w:val="xl139"/>
    <w:basedOn w:val="a1"/>
    <w:rsid w:val="00424B6D"/>
    <w:pPr>
      <w:pBdr>
        <w:top w:val="single" w:sz="8" w:space="0" w:color="auto"/>
        <w:left w:val="single" w:sz="8" w:space="0" w:color="auto"/>
      </w:pBdr>
      <w:shd w:val="clear" w:color="000000" w:fill="C2D69A"/>
      <w:spacing w:before="100" w:beforeAutospacing="1" w:after="100" w:afterAutospacing="1"/>
      <w:jc w:val="center"/>
      <w:textAlignment w:val="top"/>
    </w:pPr>
  </w:style>
  <w:style w:type="paragraph" w:customStyle="1" w:styleId="xl140">
    <w:name w:val="xl140"/>
    <w:basedOn w:val="a1"/>
    <w:rsid w:val="00424B6D"/>
    <w:pPr>
      <w:pBdr>
        <w:top w:val="single" w:sz="8" w:space="0" w:color="auto"/>
        <w:left w:val="single" w:sz="8" w:space="0" w:color="auto"/>
        <w:bottom w:val="single" w:sz="4" w:space="0" w:color="auto"/>
      </w:pBdr>
      <w:shd w:val="clear" w:color="000000" w:fill="C2D69A"/>
      <w:spacing w:before="100" w:beforeAutospacing="1" w:after="100" w:afterAutospacing="1"/>
      <w:jc w:val="center"/>
      <w:textAlignment w:val="top"/>
    </w:pPr>
  </w:style>
  <w:style w:type="paragraph" w:customStyle="1" w:styleId="xl141">
    <w:name w:val="xl141"/>
    <w:basedOn w:val="a1"/>
    <w:rsid w:val="00424B6D"/>
    <w:pPr>
      <w:pBdr>
        <w:top w:val="single" w:sz="4" w:space="0" w:color="auto"/>
        <w:bottom w:val="single" w:sz="4" w:space="0" w:color="auto"/>
      </w:pBdr>
      <w:shd w:val="clear" w:color="000000" w:fill="C2D69A"/>
      <w:spacing w:before="100" w:beforeAutospacing="1" w:after="100" w:afterAutospacing="1"/>
      <w:jc w:val="center"/>
      <w:textAlignment w:val="top"/>
    </w:pPr>
  </w:style>
  <w:style w:type="paragraph" w:customStyle="1" w:styleId="xl142">
    <w:name w:val="xl142"/>
    <w:basedOn w:val="a1"/>
    <w:rsid w:val="00424B6D"/>
    <w:pPr>
      <w:shd w:val="clear" w:color="000000" w:fill="C2D69A"/>
      <w:spacing w:before="100" w:beforeAutospacing="1" w:after="100" w:afterAutospacing="1"/>
      <w:jc w:val="center"/>
      <w:textAlignment w:val="top"/>
    </w:pPr>
  </w:style>
  <w:style w:type="paragraph" w:customStyle="1" w:styleId="xl143">
    <w:name w:val="xl143"/>
    <w:basedOn w:val="a1"/>
    <w:rsid w:val="00424B6D"/>
    <w:pPr>
      <w:pBdr>
        <w:top w:val="single" w:sz="4" w:space="0" w:color="auto"/>
        <w:left w:val="single" w:sz="4" w:space="0" w:color="auto"/>
        <w:bottom w:val="single" w:sz="4" w:space="0" w:color="auto"/>
      </w:pBdr>
      <w:shd w:val="clear" w:color="000000" w:fill="C2D69A"/>
      <w:spacing w:before="100" w:beforeAutospacing="1" w:after="100" w:afterAutospacing="1"/>
      <w:jc w:val="center"/>
      <w:textAlignment w:val="top"/>
    </w:pPr>
  </w:style>
  <w:style w:type="paragraph" w:customStyle="1" w:styleId="xl144">
    <w:name w:val="xl144"/>
    <w:basedOn w:val="a1"/>
    <w:rsid w:val="00424B6D"/>
    <w:pPr>
      <w:pBdr>
        <w:bottom w:val="single" w:sz="8" w:space="0" w:color="auto"/>
      </w:pBdr>
      <w:shd w:val="clear" w:color="000000" w:fill="C2D69A"/>
      <w:spacing w:before="100" w:beforeAutospacing="1" w:after="100" w:afterAutospacing="1"/>
      <w:jc w:val="center"/>
      <w:textAlignment w:val="top"/>
    </w:pPr>
  </w:style>
  <w:style w:type="paragraph" w:customStyle="1" w:styleId="xl145">
    <w:name w:val="xl145"/>
    <w:basedOn w:val="a1"/>
    <w:rsid w:val="00424B6D"/>
    <w:pPr>
      <w:pBdr>
        <w:bottom w:val="single" w:sz="8" w:space="0" w:color="auto"/>
      </w:pBdr>
      <w:shd w:val="clear" w:color="000000" w:fill="C2D69A"/>
      <w:spacing w:before="100" w:beforeAutospacing="1" w:after="100" w:afterAutospacing="1"/>
      <w:jc w:val="center"/>
      <w:textAlignment w:val="top"/>
    </w:pPr>
    <w:rPr>
      <w:b/>
      <w:bCs/>
    </w:rPr>
  </w:style>
  <w:style w:type="paragraph" w:customStyle="1" w:styleId="xl146">
    <w:name w:val="xl146"/>
    <w:basedOn w:val="a1"/>
    <w:rsid w:val="00424B6D"/>
    <w:pPr>
      <w:pBdr>
        <w:bottom w:val="single" w:sz="8" w:space="0" w:color="auto"/>
      </w:pBdr>
      <w:shd w:val="clear" w:color="000000" w:fill="C2D69A"/>
      <w:spacing w:before="100" w:beforeAutospacing="1" w:after="100" w:afterAutospacing="1"/>
      <w:jc w:val="center"/>
      <w:textAlignment w:val="top"/>
    </w:pPr>
    <w:rPr>
      <w:b/>
      <w:bCs/>
      <w:i/>
      <w:iCs/>
    </w:rPr>
  </w:style>
  <w:style w:type="paragraph" w:customStyle="1" w:styleId="xl147">
    <w:name w:val="xl147"/>
    <w:basedOn w:val="a1"/>
    <w:rsid w:val="00424B6D"/>
    <w:pPr>
      <w:shd w:val="clear" w:color="000000" w:fill="C2D69A"/>
      <w:spacing w:before="100" w:beforeAutospacing="1" w:after="100" w:afterAutospacing="1"/>
      <w:jc w:val="center"/>
      <w:textAlignment w:val="top"/>
    </w:pPr>
    <w:rPr>
      <w:b/>
      <w:bCs/>
      <w:i/>
      <w:iCs/>
    </w:rPr>
  </w:style>
  <w:style w:type="paragraph" w:customStyle="1" w:styleId="xl148">
    <w:name w:val="xl148"/>
    <w:basedOn w:val="a1"/>
    <w:rsid w:val="00424B6D"/>
    <w:pPr>
      <w:pBdr>
        <w:top w:val="single" w:sz="4" w:space="0" w:color="auto"/>
        <w:left w:val="single" w:sz="4" w:space="0" w:color="auto"/>
        <w:bottom w:val="single" w:sz="4" w:space="0" w:color="auto"/>
      </w:pBdr>
      <w:shd w:val="clear" w:color="000000" w:fill="C2D69A"/>
      <w:spacing w:before="100" w:beforeAutospacing="1" w:after="100" w:afterAutospacing="1"/>
      <w:jc w:val="center"/>
    </w:pPr>
    <w:rPr>
      <w:b/>
      <w:bCs/>
      <w:color w:val="C00000"/>
    </w:rPr>
  </w:style>
  <w:style w:type="paragraph" w:customStyle="1" w:styleId="xl149">
    <w:name w:val="xl149"/>
    <w:basedOn w:val="a1"/>
    <w:rsid w:val="00424B6D"/>
    <w:pPr>
      <w:pBdr>
        <w:top w:val="single" w:sz="8" w:space="0" w:color="auto"/>
        <w:left w:val="single" w:sz="8" w:space="0" w:color="auto"/>
        <w:bottom w:val="single" w:sz="8" w:space="0" w:color="auto"/>
        <w:right w:val="single" w:sz="4" w:space="0" w:color="auto"/>
      </w:pBdr>
      <w:shd w:val="clear" w:color="000000" w:fill="D99795"/>
      <w:spacing w:before="100" w:beforeAutospacing="1" w:after="100" w:afterAutospacing="1"/>
      <w:jc w:val="center"/>
      <w:textAlignment w:val="top"/>
    </w:pPr>
  </w:style>
  <w:style w:type="paragraph" w:customStyle="1" w:styleId="xl150">
    <w:name w:val="xl150"/>
    <w:basedOn w:val="a1"/>
    <w:rsid w:val="00424B6D"/>
    <w:pPr>
      <w:pBdr>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151">
    <w:name w:val="xl151"/>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152">
    <w:name w:val="xl152"/>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rPr>
      <w:b/>
      <w:bCs/>
    </w:rPr>
  </w:style>
  <w:style w:type="paragraph" w:customStyle="1" w:styleId="xl153">
    <w:name w:val="xl153"/>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rPr>
      <w:b/>
      <w:bCs/>
      <w:i/>
      <w:iCs/>
    </w:rPr>
  </w:style>
  <w:style w:type="paragraph" w:customStyle="1" w:styleId="xl154">
    <w:name w:val="xl154"/>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textAlignment w:val="top"/>
    </w:pPr>
    <w:rPr>
      <w:b/>
      <w:bCs/>
      <w:i/>
      <w:iCs/>
    </w:rPr>
  </w:style>
  <w:style w:type="paragraph" w:customStyle="1" w:styleId="xl155">
    <w:name w:val="xl155"/>
    <w:basedOn w:val="a1"/>
    <w:rsid w:val="00424B6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style>
  <w:style w:type="paragraph" w:customStyle="1" w:styleId="xl156">
    <w:name w:val="xl156"/>
    <w:basedOn w:val="a1"/>
    <w:rsid w:val="00424B6D"/>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57">
    <w:name w:val="xl157"/>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58">
    <w:name w:val="xl158"/>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59">
    <w:name w:val="xl159"/>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60">
    <w:name w:val="xl160"/>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i/>
      <w:iCs/>
    </w:rPr>
  </w:style>
  <w:style w:type="paragraph" w:customStyle="1" w:styleId="xl161">
    <w:name w:val="xl161"/>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i/>
      <w:iCs/>
    </w:rPr>
  </w:style>
  <w:style w:type="paragraph" w:customStyle="1" w:styleId="xl162">
    <w:name w:val="xl162"/>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C00000"/>
    </w:rPr>
  </w:style>
  <w:style w:type="paragraph" w:customStyle="1" w:styleId="xl163">
    <w:name w:val="xl163"/>
    <w:basedOn w:val="a1"/>
    <w:rsid w:val="00424B6D"/>
    <w:pPr>
      <w:pBdr>
        <w:bottom w:val="single" w:sz="8" w:space="0" w:color="auto"/>
        <w:right w:val="single" w:sz="8" w:space="0" w:color="auto"/>
      </w:pBdr>
      <w:shd w:val="clear" w:color="000000" w:fill="FFFF00"/>
      <w:spacing w:before="100" w:beforeAutospacing="1" w:after="100" w:afterAutospacing="1"/>
      <w:textAlignment w:val="center"/>
    </w:pPr>
    <w:rPr>
      <w:b/>
      <w:bCs/>
    </w:rPr>
  </w:style>
  <w:style w:type="paragraph" w:customStyle="1" w:styleId="xl164">
    <w:name w:val="xl164"/>
    <w:basedOn w:val="a1"/>
    <w:rsid w:val="00424B6D"/>
    <w:pPr>
      <w:pBdr>
        <w:bottom w:val="single" w:sz="8" w:space="0" w:color="auto"/>
        <w:right w:val="single" w:sz="8" w:space="0" w:color="auto"/>
      </w:pBdr>
      <w:shd w:val="clear" w:color="000000" w:fill="FCD5B4"/>
      <w:spacing w:before="100" w:beforeAutospacing="1" w:after="100" w:afterAutospacing="1"/>
      <w:textAlignment w:val="center"/>
    </w:pPr>
    <w:rPr>
      <w:b/>
      <w:bCs/>
    </w:rPr>
  </w:style>
  <w:style w:type="paragraph" w:customStyle="1" w:styleId="xl165">
    <w:name w:val="xl165"/>
    <w:basedOn w:val="a1"/>
    <w:rsid w:val="00424B6D"/>
    <w:pPr>
      <w:pBdr>
        <w:top w:val="single" w:sz="8" w:space="0" w:color="auto"/>
        <w:left w:val="single" w:sz="8" w:space="0" w:color="auto"/>
        <w:bottom w:val="single" w:sz="8" w:space="0" w:color="auto"/>
      </w:pBdr>
      <w:shd w:val="clear" w:color="000000" w:fill="C2D69A"/>
      <w:spacing w:before="100" w:beforeAutospacing="1" w:after="100" w:afterAutospacing="1"/>
      <w:textAlignment w:val="center"/>
    </w:pPr>
    <w:rPr>
      <w:b/>
      <w:bCs/>
    </w:rPr>
  </w:style>
  <w:style w:type="paragraph" w:customStyle="1" w:styleId="xl166">
    <w:name w:val="xl166"/>
    <w:basedOn w:val="a1"/>
    <w:rsid w:val="00424B6D"/>
    <w:pPr>
      <w:pBdr>
        <w:top w:val="single" w:sz="8" w:space="0" w:color="auto"/>
        <w:left w:val="single" w:sz="4" w:space="0" w:color="auto"/>
        <w:bottom w:val="single" w:sz="8" w:space="0" w:color="auto"/>
        <w:right w:val="single" w:sz="4" w:space="0" w:color="auto"/>
      </w:pBdr>
      <w:shd w:val="clear" w:color="000000" w:fill="D99795"/>
      <w:spacing w:before="100" w:beforeAutospacing="1" w:after="100" w:afterAutospacing="1"/>
      <w:textAlignment w:val="center"/>
    </w:pPr>
    <w:rPr>
      <w:b/>
      <w:bCs/>
    </w:rPr>
  </w:style>
  <w:style w:type="paragraph" w:customStyle="1" w:styleId="xl167">
    <w:name w:val="xl167"/>
    <w:basedOn w:val="a1"/>
    <w:rsid w:val="00424B6D"/>
    <w:pPr>
      <w:pBdr>
        <w:top w:val="single" w:sz="8" w:space="0" w:color="auto"/>
        <w:left w:val="single" w:sz="4" w:space="0" w:color="auto"/>
        <w:bottom w:val="single" w:sz="8" w:space="0" w:color="auto"/>
        <w:right w:val="single" w:sz="4" w:space="0" w:color="auto"/>
      </w:pBdr>
      <w:shd w:val="clear" w:color="000000" w:fill="95B3D7"/>
      <w:spacing w:before="100" w:beforeAutospacing="1" w:after="100" w:afterAutospacing="1"/>
      <w:textAlignment w:val="center"/>
    </w:pPr>
    <w:rPr>
      <w:b/>
      <w:bCs/>
    </w:rPr>
  </w:style>
  <w:style w:type="paragraph" w:customStyle="1" w:styleId="xl168">
    <w:name w:val="xl168"/>
    <w:basedOn w:val="a1"/>
    <w:rsid w:val="00424B6D"/>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pPr>
  </w:style>
  <w:style w:type="paragraph" w:customStyle="1" w:styleId="xl169">
    <w:name w:val="xl169"/>
    <w:basedOn w:val="a1"/>
    <w:rsid w:val="00424B6D"/>
    <w:pPr>
      <w:pBdr>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170">
    <w:name w:val="xl170"/>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171">
    <w:name w:val="xl171"/>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style>
  <w:style w:type="paragraph" w:customStyle="1" w:styleId="xl172">
    <w:name w:val="xl172"/>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173">
    <w:name w:val="xl173"/>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rPr>
  </w:style>
  <w:style w:type="paragraph" w:customStyle="1" w:styleId="xl174">
    <w:name w:val="xl174"/>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i/>
      <w:iCs/>
    </w:rPr>
  </w:style>
  <w:style w:type="paragraph" w:customStyle="1" w:styleId="xl175">
    <w:name w:val="xl175"/>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C00000"/>
    </w:rPr>
  </w:style>
  <w:style w:type="paragraph" w:customStyle="1" w:styleId="xl176">
    <w:name w:val="xl176"/>
    <w:basedOn w:val="a1"/>
    <w:rsid w:val="00424B6D"/>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77">
    <w:name w:val="xl177"/>
    <w:basedOn w:val="a1"/>
    <w:rsid w:val="00424B6D"/>
    <w:pPr>
      <w:pBdr>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78">
    <w:name w:val="xl178"/>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79">
    <w:name w:val="xl179"/>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80">
    <w:name w:val="xl180"/>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b/>
      <w:bCs/>
      <w:i/>
      <w:iCs/>
    </w:rPr>
  </w:style>
  <w:style w:type="paragraph" w:customStyle="1" w:styleId="xl181">
    <w:name w:val="xl181"/>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i/>
      <w:iCs/>
    </w:rPr>
  </w:style>
  <w:style w:type="paragraph" w:customStyle="1" w:styleId="xl182">
    <w:name w:val="xl182"/>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b/>
      <w:bCs/>
      <w:color w:val="C00000"/>
    </w:rPr>
  </w:style>
  <w:style w:type="paragraph" w:customStyle="1" w:styleId="xl183">
    <w:name w:val="xl183"/>
    <w:basedOn w:val="a1"/>
    <w:rsid w:val="00424B6D"/>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style>
  <w:style w:type="paragraph" w:customStyle="1" w:styleId="xl184">
    <w:name w:val="xl184"/>
    <w:basedOn w:val="a1"/>
    <w:rsid w:val="00424B6D"/>
    <w:pPr>
      <w:pBdr>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5">
    <w:name w:val="xl185"/>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6">
    <w:name w:val="xl186"/>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7">
    <w:name w:val="xl187"/>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i/>
      <w:iCs/>
    </w:rPr>
  </w:style>
  <w:style w:type="paragraph" w:customStyle="1" w:styleId="xl188">
    <w:name w:val="xl188"/>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i/>
      <w:iCs/>
    </w:rPr>
  </w:style>
  <w:style w:type="paragraph" w:customStyle="1" w:styleId="xl189">
    <w:name w:val="xl189"/>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color w:val="C00000"/>
    </w:rPr>
  </w:style>
  <w:style w:type="paragraph" w:customStyle="1" w:styleId="xl190">
    <w:name w:val="xl190"/>
    <w:basedOn w:val="a1"/>
    <w:rsid w:val="00424B6D"/>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pPr>
  </w:style>
  <w:style w:type="paragraph" w:customStyle="1" w:styleId="xl191">
    <w:name w:val="xl191"/>
    <w:basedOn w:val="a1"/>
    <w:rsid w:val="00424B6D"/>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92">
    <w:name w:val="xl192"/>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93">
    <w:name w:val="xl193"/>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94">
    <w:name w:val="xl194"/>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i/>
      <w:iCs/>
    </w:rPr>
  </w:style>
  <w:style w:type="paragraph" w:customStyle="1" w:styleId="xl195">
    <w:name w:val="xl195"/>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i/>
      <w:iCs/>
    </w:rPr>
  </w:style>
  <w:style w:type="paragraph" w:customStyle="1" w:styleId="xl196">
    <w:name w:val="xl196"/>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color w:val="C00000"/>
    </w:rPr>
  </w:style>
  <w:style w:type="paragraph" w:customStyle="1" w:styleId="xl197">
    <w:name w:val="xl197"/>
    <w:basedOn w:val="a1"/>
    <w:rsid w:val="00424B6D"/>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98">
    <w:name w:val="xl198"/>
    <w:basedOn w:val="a1"/>
    <w:rsid w:val="00424B6D"/>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pPr>
  </w:style>
  <w:style w:type="paragraph" w:customStyle="1" w:styleId="xl199">
    <w:name w:val="xl199"/>
    <w:basedOn w:val="a1"/>
    <w:rsid w:val="00424B6D"/>
    <w:pPr>
      <w:pBdr>
        <w:left w:val="single" w:sz="4" w:space="0" w:color="auto"/>
        <w:bottom w:val="single" w:sz="4" w:space="0" w:color="auto"/>
        <w:right w:val="single" w:sz="4" w:space="0" w:color="auto"/>
      </w:pBdr>
      <w:shd w:val="clear" w:color="000000" w:fill="B6DDE8"/>
      <w:spacing w:before="100" w:beforeAutospacing="1" w:after="100" w:afterAutospacing="1"/>
    </w:pPr>
  </w:style>
  <w:style w:type="paragraph" w:customStyle="1" w:styleId="xl200">
    <w:name w:val="xl200"/>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style>
  <w:style w:type="paragraph" w:customStyle="1" w:styleId="xl201">
    <w:name w:val="xl201"/>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style>
  <w:style w:type="paragraph" w:customStyle="1" w:styleId="xl202">
    <w:name w:val="xl202"/>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i/>
      <w:iCs/>
    </w:rPr>
  </w:style>
  <w:style w:type="paragraph" w:customStyle="1" w:styleId="xl203">
    <w:name w:val="xl203"/>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i/>
      <w:iCs/>
    </w:rPr>
  </w:style>
  <w:style w:type="paragraph" w:customStyle="1" w:styleId="xl204">
    <w:name w:val="xl204"/>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i/>
      <w:iCs/>
    </w:rPr>
  </w:style>
  <w:style w:type="paragraph" w:customStyle="1" w:styleId="xl205">
    <w:name w:val="xl205"/>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color w:val="C00000"/>
    </w:rPr>
  </w:style>
  <w:style w:type="paragraph" w:customStyle="1" w:styleId="xl206">
    <w:name w:val="xl206"/>
    <w:basedOn w:val="a1"/>
    <w:rsid w:val="00424B6D"/>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textAlignment w:val="center"/>
    </w:pPr>
    <w:rPr>
      <w:b/>
      <w:bCs/>
    </w:rPr>
  </w:style>
  <w:style w:type="paragraph" w:customStyle="1" w:styleId="xl207">
    <w:name w:val="xl207"/>
    <w:basedOn w:val="a1"/>
    <w:rsid w:val="00424B6D"/>
    <w:pPr>
      <w:pBdr>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208">
    <w:name w:val="xl208"/>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209">
    <w:name w:val="xl209"/>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210">
    <w:name w:val="xl210"/>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i/>
      <w:iCs/>
    </w:rPr>
  </w:style>
  <w:style w:type="paragraph" w:customStyle="1" w:styleId="xl211">
    <w:name w:val="xl211"/>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i/>
      <w:iCs/>
    </w:rPr>
  </w:style>
  <w:style w:type="paragraph" w:customStyle="1" w:styleId="xl212">
    <w:name w:val="xl212"/>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i/>
      <w:iCs/>
    </w:rPr>
  </w:style>
  <w:style w:type="paragraph" w:customStyle="1" w:styleId="xl213">
    <w:name w:val="xl213"/>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color w:val="C00000"/>
    </w:rPr>
  </w:style>
  <w:style w:type="paragraph" w:customStyle="1" w:styleId="xl214">
    <w:name w:val="xl214"/>
    <w:basedOn w:val="a1"/>
    <w:rsid w:val="00424B6D"/>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pPr>
  </w:style>
  <w:style w:type="paragraph" w:customStyle="1" w:styleId="xl215">
    <w:name w:val="xl215"/>
    <w:basedOn w:val="a1"/>
    <w:rsid w:val="00424B6D"/>
    <w:pPr>
      <w:pBdr>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6">
    <w:name w:val="xl216"/>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7">
    <w:name w:val="xl217"/>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8">
    <w:name w:val="xl218"/>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b/>
      <w:bCs/>
      <w:i/>
      <w:iCs/>
    </w:rPr>
  </w:style>
  <w:style w:type="paragraph" w:customStyle="1" w:styleId="xl219">
    <w:name w:val="xl219"/>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b/>
      <w:bCs/>
      <w:i/>
      <w:iCs/>
    </w:rPr>
  </w:style>
  <w:style w:type="paragraph" w:customStyle="1" w:styleId="xl220">
    <w:name w:val="xl220"/>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i/>
      <w:iCs/>
    </w:rPr>
  </w:style>
  <w:style w:type="paragraph" w:customStyle="1" w:styleId="xl221">
    <w:name w:val="xl221"/>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b/>
      <w:bCs/>
      <w:color w:val="C00000"/>
    </w:rPr>
  </w:style>
  <w:style w:type="paragraph" w:customStyle="1" w:styleId="xl222">
    <w:name w:val="xl222"/>
    <w:basedOn w:val="a1"/>
    <w:rsid w:val="00424B6D"/>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b/>
      <w:bCs/>
    </w:rPr>
  </w:style>
  <w:style w:type="paragraph" w:customStyle="1" w:styleId="xl223">
    <w:name w:val="xl223"/>
    <w:basedOn w:val="a1"/>
    <w:rsid w:val="00424B6D"/>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pPr>
  </w:style>
  <w:style w:type="paragraph" w:customStyle="1" w:styleId="xl224">
    <w:name w:val="xl224"/>
    <w:basedOn w:val="a1"/>
    <w:rsid w:val="00424B6D"/>
    <w:pPr>
      <w:pBdr>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25">
    <w:name w:val="xl225"/>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26">
    <w:name w:val="xl226"/>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27">
    <w:name w:val="xl227"/>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i/>
      <w:iCs/>
    </w:rPr>
  </w:style>
  <w:style w:type="paragraph" w:customStyle="1" w:styleId="xl228">
    <w:name w:val="xl228"/>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b/>
      <w:bCs/>
      <w:i/>
      <w:iCs/>
    </w:rPr>
  </w:style>
  <w:style w:type="paragraph" w:customStyle="1" w:styleId="xl229">
    <w:name w:val="xl229"/>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i/>
      <w:iCs/>
    </w:rPr>
  </w:style>
  <w:style w:type="paragraph" w:customStyle="1" w:styleId="xl230">
    <w:name w:val="xl230"/>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color w:val="C00000"/>
    </w:rPr>
  </w:style>
  <w:style w:type="paragraph" w:customStyle="1" w:styleId="xl231">
    <w:name w:val="xl231"/>
    <w:basedOn w:val="a1"/>
    <w:rsid w:val="00424B6D"/>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textAlignment w:val="center"/>
    </w:pPr>
    <w:rPr>
      <w:b/>
      <w:bCs/>
    </w:rPr>
  </w:style>
  <w:style w:type="paragraph" w:customStyle="1" w:styleId="xl232">
    <w:name w:val="xl232"/>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b/>
      <w:bCs/>
      <w:i/>
      <w:iCs/>
    </w:rPr>
  </w:style>
  <w:style w:type="paragraph" w:customStyle="1" w:styleId="xl233">
    <w:name w:val="xl233"/>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i/>
      <w:iCs/>
    </w:rPr>
  </w:style>
  <w:style w:type="paragraph" w:customStyle="1" w:styleId="xl234">
    <w:name w:val="xl234"/>
    <w:basedOn w:val="a1"/>
    <w:rsid w:val="00424B6D"/>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35">
    <w:name w:val="xl235"/>
    <w:basedOn w:val="a1"/>
    <w:rsid w:val="00424B6D"/>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pPr>
  </w:style>
  <w:style w:type="paragraph" w:customStyle="1" w:styleId="xl236">
    <w:name w:val="xl236"/>
    <w:basedOn w:val="a1"/>
    <w:rsid w:val="00424B6D"/>
    <w:pPr>
      <w:pBdr>
        <w:left w:val="single" w:sz="4" w:space="0" w:color="auto"/>
        <w:bottom w:val="single" w:sz="4" w:space="0" w:color="auto"/>
        <w:right w:val="single" w:sz="4" w:space="0" w:color="auto"/>
      </w:pBdr>
      <w:shd w:val="clear" w:color="000000" w:fill="DDD9C3"/>
      <w:spacing w:before="100" w:beforeAutospacing="1" w:after="100" w:afterAutospacing="1"/>
    </w:pPr>
  </w:style>
  <w:style w:type="paragraph" w:customStyle="1" w:styleId="xl237">
    <w:name w:val="xl237"/>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style>
  <w:style w:type="paragraph" w:customStyle="1" w:styleId="xl238">
    <w:name w:val="xl238"/>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style>
  <w:style w:type="paragraph" w:customStyle="1" w:styleId="xl239">
    <w:name w:val="xl239"/>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b/>
      <w:bCs/>
      <w:i/>
      <w:iCs/>
    </w:rPr>
  </w:style>
  <w:style w:type="paragraph" w:customStyle="1" w:styleId="xl240">
    <w:name w:val="xl240"/>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b/>
      <w:bCs/>
      <w:i/>
      <w:iCs/>
    </w:rPr>
  </w:style>
  <w:style w:type="paragraph" w:customStyle="1" w:styleId="xl241">
    <w:name w:val="xl241"/>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i/>
      <w:iCs/>
    </w:rPr>
  </w:style>
  <w:style w:type="paragraph" w:customStyle="1" w:styleId="xl242">
    <w:name w:val="xl242"/>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b/>
      <w:bCs/>
      <w:color w:val="C00000"/>
    </w:rPr>
  </w:style>
  <w:style w:type="paragraph" w:customStyle="1" w:styleId="xl243">
    <w:name w:val="xl243"/>
    <w:basedOn w:val="a1"/>
    <w:rsid w:val="00424B6D"/>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textAlignment w:val="center"/>
    </w:pPr>
    <w:rPr>
      <w:b/>
      <w:bCs/>
    </w:rPr>
  </w:style>
  <w:style w:type="paragraph" w:customStyle="1" w:styleId="xl244">
    <w:name w:val="xl244"/>
    <w:basedOn w:val="a1"/>
    <w:rsid w:val="00424B6D"/>
    <w:pPr>
      <w:pBdr>
        <w:top w:val="single" w:sz="8" w:space="0" w:color="auto"/>
        <w:left w:val="single" w:sz="4" w:space="0" w:color="auto"/>
        <w:bottom w:val="single" w:sz="8" w:space="0" w:color="auto"/>
        <w:right w:val="single" w:sz="4" w:space="0" w:color="auto"/>
      </w:pBdr>
      <w:shd w:val="clear" w:color="000000" w:fill="DBEEF3"/>
      <w:spacing w:before="100" w:beforeAutospacing="1" w:after="100" w:afterAutospacing="1"/>
    </w:pPr>
  </w:style>
  <w:style w:type="paragraph" w:customStyle="1" w:styleId="xl245">
    <w:name w:val="xl245"/>
    <w:basedOn w:val="a1"/>
    <w:rsid w:val="00424B6D"/>
    <w:pPr>
      <w:pBdr>
        <w:top w:val="single" w:sz="8" w:space="0" w:color="auto"/>
        <w:left w:val="single" w:sz="4" w:space="0" w:color="auto"/>
        <w:bottom w:val="single" w:sz="8" w:space="0" w:color="auto"/>
        <w:right w:val="single" w:sz="4" w:space="0" w:color="auto"/>
      </w:pBdr>
      <w:shd w:val="clear" w:color="000000" w:fill="DBEEF3"/>
      <w:spacing w:before="100" w:beforeAutospacing="1" w:after="100" w:afterAutospacing="1"/>
      <w:textAlignment w:val="center"/>
    </w:pPr>
    <w:rPr>
      <w:b/>
      <w:bCs/>
    </w:rPr>
  </w:style>
  <w:style w:type="paragraph" w:customStyle="1" w:styleId="xl246">
    <w:name w:val="xl246"/>
    <w:basedOn w:val="a1"/>
    <w:rsid w:val="00424B6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pPr>
  </w:style>
  <w:style w:type="paragraph" w:customStyle="1" w:styleId="xl247">
    <w:name w:val="xl247"/>
    <w:basedOn w:val="a1"/>
    <w:rsid w:val="00424B6D"/>
    <w:pPr>
      <w:pBdr>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248">
    <w:name w:val="xl248"/>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249">
    <w:name w:val="xl249"/>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250">
    <w:name w:val="xl250"/>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i/>
      <w:iCs/>
    </w:rPr>
  </w:style>
  <w:style w:type="paragraph" w:customStyle="1" w:styleId="xl251">
    <w:name w:val="xl251"/>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i/>
      <w:iCs/>
    </w:rPr>
  </w:style>
  <w:style w:type="paragraph" w:customStyle="1" w:styleId="xl252">
    <w:name w:val="xl252"/>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i/>
      <w:iCs/>
    </w:rPr>
  </w:style>
  <w:style w:type="paragraph" w:customStyle="1" w:styleId="xl253">
    <w:name w:val="xl253"/>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color w:val="C00000"/>
    </w:rPr>
  </w:style>
  <w:style w:type="paragraph" w:customStyle="1" w:styleId="xl254">
    <w:name w:val="xl254"/>
    <w:basedOn w:val="a1"/>
    <w:rsid w:val="00424B6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textAlignment w:val="center"/>
    </w:pPr>
    <w:rPr>
      <w:b/>
      <w:bCs/>
    </w:rPr>
  </w:style>
  <w:style w:type="paragraph" w:customStyle="1" w:styleId="xl255">
    <w:name w:val="xl255"/>
    <w:basedOn w:val="a1"/>
    <w:rsid w:val="00424B6D"/>
    <w:pPr>
      <w:pBdr>
        <w:top w:val="single" w:sz="8" w:space="0" w:color="auto"/>
        <w:left w:val="single" w:sz="4" w:space="0" w:color="auto"/>
        <w:bottom w:val="single" w:sz="8" w:space="0" w:color="auto"/>
        <w:right w:val="single" w:sz="8" w:space="0" w:color="auto"/>
      </w:pBdr>
      <w:shd w:val="clear" w:color="000000" w:fill="FAC090"/>
      <w:spacing w:before="100" w:beforeAutospacing="1" w:after="100" w:afterAutospacing="1"/>
    </w:pPr>
  </w:style>
  <w:style w:type="paragraph" w:customStyle="1" w:styleId="xl256">
    <w:name w:val="xl256"/>
    <w:basedOn w:val="a1"/>
    <w:rsid w:val="00424B6D"/>
    <w:pPr>
      <w:pBdr>
        <w:top w:val="single" w:sz="8" w:space="0" w:color="auto"/>
        <w:left w:val="single" w:sz="4" w:space="0" w:color="auto"/>
        <w:bottom w:val="single" w:sz="8" w:space="0" w:color="auto"/>
        <w:right w:val="single" w:sz="8" w:space="0" w:color="auto"/>
      </w:pBdr>
      <w:shd w:val="clear" w:color="000000" w:fill="FAC090"/>
      <w:spacing w:before="100" w:beforeAutospacing="1" w:after="100" w:afterAutospacing="1"/>
      <w:textAlignment w:val="center"/>
    </w:pPr>
    <w:rPr>
      <w:b/>
      <w:bCs/>
    </w:rPr>
  </w:style>
  <w:style w:type="paragraph" w:customStyle="1" w:styleId="xl257">
    <w:name w:val="xl257"/>
    <w:basedOn w:val="a1"/>
    <w:rsid w:val="00424B6D"/>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258">
    <w:name w:val="xl258"/>
    <w:basedOn w:val="a1"/>
    <w:rsid w:val="00424B6D"/>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259">
    <w:name w:val="xl259"/>
    <w:basedOn w:val="a1"/>
    <w:rsid w:val="00424B6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260">
    <w:name w:val="xl260"/>
    <w:basedOn w:val="a1"/>
    <w:rsid w:val="00424B6D"/>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261">
    <w:name w:val="xl261"/>
    <w:basedOn w:val="a1"/>
    <w:rsid w:val="00424B6D"/>
    <w:pPr>
      <w:pBdr>
        <w:bottom w:val="single" w:sz="8" w:space="0" w:color="auto"/>
      </w:pBdr>
      <w:spacing w:before="100" w:beforeAutospacing="1" w:after="100" w:afterAutospacing="1"/>
      <w:jc w:val="center"/>
      <w:textAlignment w:val="top"/>
    </w:pPr>
    <w:rPr>
      <w:b/>
      <w:bCs/>
    </w:rPr>
  </w:style>
  <w:style w:type="paragraph" w:customStyle="1" w:styleId="xl262">
    <w:name w:val="xl262"/>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63">
    <w:name w:val="xl263"/>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4">
    <w:name w:val="xl264"/>
    <w:basedOn w:val="a1"/>
    <w:rsid w:val="00424B6D"/>
    <w:pPr>
      <w:pBdr>
        <w:bottom w:val="single" w:sz="8" w:space="0" w:color="auto"/>
      </w:pBdr>
      <w:spacing w:before="100" w:beforeAutospacing="1" w:after="100" w:afterAutospacing="1"/>
      <w:jc w:val="center"/>
      <w:textAlignment w:val="top"/>
    </w:pPr>
  </w:style>
  <w:style w:type="paragraph" w:customStyle="1" w:styleId="xl265">
    <w:name w:val="xl265"/>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Plain Text"/>
    <w:aliases w:val=" Знак11,Знак11"/>
    <w:basedOn w:val="a1"/>
    <w:link w:val="afa"/>
    <w:rsid w:val="008B3285"/>
    <w:rPr>
      <w:rFonts w:ascii="Courier New" w:hAnsi="Courier New" w:cs="Courier New"/>
      <w:sz w:val="20"/>
      <w:szCs w:val="20"/>
    </w:rPr>
  </w:style>
  <w:style w:type="character" w:customStyle="1" w:styleId="afa">
    <w:name w:val="Текст Знак"/>
    <w:aliases w:val=" Знак11 Знак1,Знак11 Знак1"/>
    <w:basedOn w:val="a2"/>
    <w:link w:val="af9"/>
    <w:rsid w:val="008B3285"/>
    <w:rPr>
      <w:rFonts w:ascii="Courier New" w:hAnsi="Courier New" w:cs="Courier New"/>
      <w:lang w:eastAsia="ru-RU"/>
    </w:rPr>
  </w:style>
  <w:style w:type="character" w:customStyle="1" w:styleId="13">
    <w:name w:val="Текст Знак1"/>
    <w:aliases w:val=" Знак11 Знак,Знак11 Знак"/>
    <w:basedOn w:val="a2"/>
    <w:uiPriority w:val="99"/>
    <w:rsid w:val="008006F4"/>
    <w:rPr>
      <w:rFonts w:ascii="Courier New" w:eastAsia="Times New Roman" w:hAnsi="Courier New" w:cs="Courier New"/>
      <w:sz w:val="20"/>
      <w:szCs w:val="20"/>
      <w:lang w:eastAsia="ru-RU"/>
    </w:rPr>
  </w:style>
  <w:style w:type="paragraph" w:customStyle="1" w:styleId="ConsPlusTitle">
    <w:name w:val="ConsPlusTitle"/>
    <w:uiPriority w:val="99"/>
    <w:rsid w:val="008006F4"/>
    <w:pPr>
      <w:widowControl w:val="0"/>
      <w:autoSpaceDE w:val="0"/>
      <w:autoSpaceDN w:val="0"/>
      <w:adjustRightInd w:val="0"/>
    </w:pPr>
    <w:rPr>
      <w:rFonts w:ascii="Arial" w:hAnsi="Arial" w:cs="Arial"/>
      <w:b/>
      <w:bCs/>
      <w:sz w:val="22"/>
      <w:szCs w:val="22"/>
      <w:lang w:eastAsia="ru-RU"/>
    </w:rPr>
  </w:style>
  <w:style w:type="paragraph" w:customStyle="1" w:styleId="S">
    <w:name w:val="S_Обычный"/>
    <w:basedOn w:val="a1"/>
    <w:link w:val="S0"/>
    <w:qFormat/>
    <w:rsid w:val="00474826"/>
    <w:pPr>
      <w:spacing w:line="360" w:lineRule="auto"/>
      <w:ind w:firstLine="709"/>
      <w:jc w:val="both"/>
    </w:pPr>
  </w:style>
  <w:style w:type="character" w:customStyle="1" w:styleId="S0">
    <w:name w:val="S_Обычный Знак"/>
    <w:basedOn w:val="a2"/>
    <w:link w:val="S"/>
    <w:rsid w:val="00474826"/>
    <w:rPr>
      <w:sz w:val="24"/>
      <w:szCs w:val="24"/>
      <w:lang w:eastAsia="ru-RU"/>
    </w:rPr>
  </w:style>
  <w:style w:type="paragraph" w:styleId="afb">
    <w:name w:val="List Bullet"/>
    <w:basedOn w:val="a1"/>
    <w:rsid w:val="00474826"/>
    <w:pPr>
      <w:tabs>
        <w:tab w:val="num" w:pos="1080"/>
      </w:tabs>
      <w:ind w:left="1080" w:hanging="360"/>
    </w:pPr>
  </w:style>
  <w:style w:type="paragraph" w:customStyle="1" w:styleId="14">
    <w:name w:val="Маркированный_1"/>
    <w:basedOn w:val="a1"/>
    <w:link w:val="110"/>
    <w:semiHidden/>
    <w:rsid w:val="00474826"/>
    <w:pPr>
      <w:tabs>
        <w:tab w:val="num" w:pos="2858"/>
      </w:tabs>
      <w:spacing w:line="360" w:lineRule="auto"/>
      <w:ind w:left="2858" w:hanging="360"/>
      <w:jc w:val="both"/>
    </w:pPr>
  </w:style>
  <w:style w:type="character" w:customStyle="1" w:styleId="110">
    <w:name w:val="Маркированный_1 Знак1"/>
    <w:basedOn w:val="a2"/>
    <w:link w:val="14"/>
    <w:rsid w:val="00474826"/>
    <w:rPr>
      <w:sz w:val="24"/>
      <w:szCs w:val="24"/>
      <w:lang w:eastAsia="ru-RU"/>
    </w:rPr>
  </w:style>
  <w:style w:type="paragraph" w:customStyle="1" w:styleId="Heading">
    <w:name w:val="Heading"/>
    <w:rsid w:val="00AF6713"/>
    <w:pPr>
      <w:widowControl w:val="0"/>
      <w:numPr>
        <w:numId w:val="3"/>
      </w:numPr>
      <w:tabs>
        <w:tab w:val="clear" w:pos="2858"/>
      </w:tabs>
      <w:autoSpaceDE w:val="0"/>
      <w:autoSpaceDN w:val="0"/>
      <w:adjustRightInd w:val="0"/>
      <w:ind w:left="0" w:firstLine="0"/>
    </w:pPr>
    <w:rPr>
      <w:rFonts w:ascii="Arial" w:hAnsi="Arial" w:cs="Arial"/>
      <w:b/>
      <w:bCs/>
      <w:sz w:val="22"/>
      <w:szCs w:val="22"/>
      <w:lang w:eastAsia="ru-RU"/>
    </w:rPr>
  </w:style>
  <w:style w:type="paragraph" w:styleId="afc">
    <w:name w:val="TOC Heading"/>
    <w:basedOn w:val="10"/>
    <w:next w:val="a1"/>
    <w:uiPriority w:val="39"/>
    <w:unhideWhenUsed/>
    <w:qFormat/>
    <w:rsid w:val="000412A1"/>
    <w:pPr>
      <w:spacing w:before="480" w:line="276" w:lineRule="auto"/>
      <w:outlineLvl w:val="9"/>
    </w:pPr>
    <w:rPr>
      <w:b/>
      <w:bCs/>
      <w:sz w:val="28"/>
      <w:szCs w:val="28"/>
      <w:lang w:eastAsia="en-US"/>
    </w:rPr>
  </w:style>
  <w:style w:type="paragraph" w:styleId="15">
    <w:name w:val="toc 1"/>
    <w:basedOn w:val="a1"/>
    <w:next w:val="a1"/>
    <w:autoRedefine/>
    <w:uiPriority w:val="39"/>
    <w:unhideWhenUsed/>
    <w:rsid w:val="000412A1"/>
    <w:pPr>
      <w:spacing w:after="100"/>
    </w:pPr>
  </w:style>
  <w:style w:type="paragraph" w:styleId="36">
    <w:name w:val="toc 3"/>
    <w:basedOn w:val="a1"/>
    <w:next w:val="a1"/>
    <w:autoRedefine/>
    <w:uiPriority w:val="39"/>
    <w:unhideWhenUsed/>
    <w:rsid w:val="000412A1"/>
    <w:pPr>
      <w:spacing w:after="100"/>
      <w:ind w:left="480"/>
    </w:pPr>
  </w:style>
  <w:style w:type="paragraph" w:styleId="23">
    <w:name w:val="toc 2"/>
    <w:basedOn w:val="a1"/>
    <w:next w:val="a1"/>
    <w:autoRedefine/>
    <w:uiPriority w:val="39"/>
    <w:unhideWhenUsed/>
    <w:rsid w:val="000412A1"/>
    <w:pPr>
      <w:spacing w:after="100"/>
      <w:ind w:left="240"/>
    </w:pPr>
  </w:style>
  <w:style w:type="paragraph" w:styleId="afd">
    <w:name w:val="header"/>
    <w:basedOn w:val="a1"/>
    <w:link w:val="afe"/>
    <w:uiPriority w:val="99"/>
    <w:unhideWhenUsed/>
    <w:rsid w:val="000412A1"/>
    <w:pPr>
      <w:tabs>
        <w:tab w:val="center" w:pos="4677"/>
        <w:tab w:val="right" w:pos="9355"/>
      </w:tabs>
    </w:pPr>
  </w:style>
  <w:style w:type="character" w:customStyle="1" w:styleId="afe">
    <w:name w:val="Верхний колонтитул Знак"/>
    <w:basedOn w:val="a2"/>
    <w:link w:val="afd"/>
    <w:uiPriority w:val="99"/>
    <w:rsid w:val="000412A1"/>
    <w:rPr>
      <w:sz w:val="24"/>
      <w:szCs w:val="24"/>
      <w:lang w:eastAsia="ru-RU"/>
    </w:rPr>
  </w:style>
  <w:style w:type="character" w:customStyle="1" w:styleId="af0">
    <w:name w:val="Без интервала Знак"/>
    <w:link w:val="af"/>
    <w:uiPriority w:val="1"/>
    <w:rsid w:val="00A607A2"/>
    <w:rPr>
      <w:sz w:val="24"/>
      <w:szCs w:val="24"/>
      <w:lang w:eastAsia="ru-RU"/>
    </w:rPr>
  </w:style>
  <w:style w:type="paragraph" w:customStyle="1" w:styleId="Default">
    <w:name w:val="Default"/>
    <w:rsid w:val="003C6B96"/>
    <w:pPr>
      <w:autoSpaceDE w:val="0"/>
      <w:autoSpaceDN w:val="0"/>
      <w:adjustRightInd w:val="0"/>
    </w:pPr>
    <w:rPr>
      <w:rFonts w:ascii="Haettenschweiler" w:eastAsiaTheme="minorHAnsi" w:hAnsi="Haettenschweiler" w:cs="Haettenschweiler"/>
      <w:color w:val="000000"/>
      <w:sz w:val="24"/>
      <w:szCs w:val="24"/>
    </w:rPr>
  </w:style>
  <w:style w:type="paragraph" w:customStyle="1" w:styleId="formattext">
    <w:name w:val="formattext"/>
    <w:basedOn w:val="a1"/>
    <w:rsid w:val="003C6B96"/>
    <w:pPr>
      <w:spacing w:before="100" w:beforeAutospacing="1" w:after="100" w:afterAutospacing="1"/>
    </w:pPr>
  </w:style>
  <w:style w:type="character" w:customStyle="1" w:styleId="a6">
    <w:name w:val="Абзац списка Знак"/>
    <w:link w:val="a5"/>
    <w:uiPriority w:val="34"/>
    <w:locked/>
    <w:rsid w:val="00945758"/>
    <w:rPr>
      <w:sz w:val="24"/>
      <w:szCs w:val="24"/>
      <w:lang w:eastAsia="ru-RU"/>
    </w:rPr>
  </w:style>
  <w:style w:type="paragraph" w:customStyle="1" w:styleId="aff">
    <w:name w:val="Нормальный (таблица)"/>
    <w:basedOn w:val="a1"/>
    <w:next w:val="a1"/>
    <w:uiPriority w:val="99"/>
    <w:rsid w:val="00945758"/>
    <w:pPr>
      <w:autoSpaceDE w:val="0"/>
      <w:autoSpaceDN w:val="0"/>
      <w:adjustRightInd w:val="0"/>
      <w:jc w:val="both"/>
    </w:pPr>
    <w:rPr>
      <w:rFonts w:ascii="Arial" w:hAnsi="Arial" w:cs="Arial"/>
      <w:lang w:eastAsia="en-US"/>
    </w:rPr>
  </w:style>
  <w:style w:type="paragraph" w:customStyle="1" w:styleId="ConsPlusNonformat">
    <w:name w:val="ConsPlusNonformat"/>
    <w:rsid w:val="00673E16"/>
    <w:pPr>
      <w:widowControl w:val="0"/>
      <w:autoSpaceDE w:val="0"/>
      <w:autoSpaceDN w:val="0"/>
      <w:adjustRightInd w:val="0"/>
    </w:pPr>
    <w:rPr>
      <w:rFonts w:ascii="Courier New" w:hAnsi="Courier New" w:cs="Courier New"/>
      <w:lang w:eastAsia="ru-RU"/>
    </w:rPr>
  </w:style>
  <w:style w:type="paragraph" w:styleId="24">
    <w:name w:val="Body Text 2"/>
    <w:basedOn w:val="a1"/>
    <w:link w:val="25"/>
    <w:rsid w:val="00AF2B53"/>
    <w:pPr>
      <w:spacing w:after="120" w:line="480" w:lineRule="auto"/>
    </w:pPr>
  </w:style>
  <w:style w:type="character" w:customStyle="1" w:styleId="25">
    <w:name w:val="Основной текст 2 Знак"/>
    <w:basedOn w:val="a2"/>
    <w:link w:val="24"/>
    <w:rsid w:val="00AF2B53"/>
    <w:rPr>
      <w:sz w:val="24"/>
      <w:szCs w:val="24"/>
      <w:lang w:eastAsia="ru-RU"/>
    </w:rPr>
  </w:style>
  <w:style w:type="paragraph" w:customStyle="1" w:styleId="report">
    <w:name w:val="report"/>
    <w:basedOn w:val="a1"/>
    <w:rsid w:val="000125A8"/>
    <w:pPr>
      <w:spacing w:before="100" w:beforeAutospacing="1" w:after="100" w:afterAutospacing="1"/>
    </w:pPr>
  </w:style>
  <w:style w:type="character" w:customStyle="1" w:styleId="21">
    <w:name w:val="Заголовок 2 Знак"/>
    <w:basedOn w:val="a2"/>
    <w:link w:val="20"/>
    <w:semiHidden/>
    <w:rsid w:val="0078439E"/>
    <w:rPr>
      <w:rFonts w:asciiTheme="majorHAnsi" w:eastAsiaTheme="majorEastAsia" w:hAnsiTheme="majorHAnsi" w:cstheme="majorBidi"/>
      <w:b/>
      <w:bCs/>
      <w:color w:val="4F81BD" w:themeColor="accent1"/>
      <w:sz w:val="26"/>
      <w:szCs w:val="26"/>
      <w:lang w:eastAsia="ru-RU"/>
    </w:rPr>
  </w:style>
  <w:style w:type="paragraph" w:customStyle="1" w:styleId="a">
    <w:name w:val="Солонешенский"/>
    <w:basedOn w:val="a1"/>
    <w:rsid w:val="008569C4"/>
    <w:pPr>
      <w:numPr>
        <w:numId w:val="5"/>
      </w:numPr>
      <w:spacing w:line="360" w:lineRule="auto"/>
      <w:jc w:val="center"/>
    </w:pPr>
    <w:rPr>
      <w:b/>
      <w:sz w:val="28"/>
    </w:rPr>
  </w:style>
  <w:style w:type="character" w:customStyle="1" w:styleId="32">
    <w:name w:val="Заголовок 3 Знак"/>
    <w:basedOn w:val="a2"/>
    <w:link w:val="31"/>
    <w:rsid w:val="001C4F03"/>
    <w:rPr>
      <w:rFonts w:asciiTheme="majorHAnsi" w:eastAsiaTheme="majorEastAsia" w:hAnsiTheme="majorHAnsi" w:cstheme="majorBidi"/>
      <w:b/>
      <w:bCs/>
      <w:color w:val="4F81BD" w:themeColor="accent1"/>
      <w:sz w:val="24"/>
      <w:szCs w:val="24"/>
      <w:lang w:eastAsia="ru-RU"/>
    </w:rPr>
  </w:style>
  <w:style w:type="paragraph" w:customStyle="1" w:styleId="western">
    <w:name w:val="western"/>
    <w:basedOn w:val="a1"/>
    <w:link w:val="western0"/>
    <w:rsid w:val="00C0446E"/>
    <w:pPr>
      <w:spacing w:before="100" w:beforeAutospacing="1"/>
      <w:jc w:val="both"/>
    </w:pPr>
    <w:rPr>
      <w:color w:val="000000"/>
      <w:sz w:val="28"/>
      <w:szCs w:val="28"/>
    </w:rPr>
  </w:style>
  <w:style w:type="character" w:customStyle="1" w:styleId="western0">
    <w:name w:val="western Знак"/>
    <w:basedOn w:val="a2"/>
    <w:link w:val="western"/>
    <w:rsid w:val="00C0446E"/>
    <w:rPr>
      <w:color w:val="000000"/>
      <w:sz w:val="28"/>
      <w:szCs w:val="28"/>
      <w:lang w:eastAsia="ru-RU"/>
    </w:rPr>
  </w:style>
  <w:style w:type="paragraph" w:styleId="aff0">
    <w:name w:val="Block Text"/>
    <w:basedOn w:val="a1"/>
    <w:rsid w:val="006B3C04"/>
    <w:pPr>
      <w:ind w:left="-227" w:right="-340"/>
      <w:jc w:val="both"/>
    </w:pPr>
  </w:style>
  <w:style w:type="paragraph" w:customStyle="1" w:styleId="S3">
    <w:name w:val="S_Заголовок 3 Знак"/>
    <w:basedOn w:val="31"/>
    <w:link w:val="S31"/>
    <w:rsid w:val="009C0593"/>
    <w:pPr>
      <w:numPr>
        <w:numId w:val="9"/>
      </w:numPr>
      <w:tabs>
        <w:tab w:val="clear" w:pos="360"/>
      </w:tabs>
      <w:ind w:left="0" w:firstLine="0"/>
    </w:pPr>
  </w:style>
  <w:style w:type="character" w:customStyle="1" w:styleId="S31">
    <w:name w:val="S_Заголовок 3 Знак Знак1"/>
    <w:basedOn w:val="a2"/>
    <w:link w:val="S3"/>
    <w:rsid w:val="009C0593"/>
    <w:rPr>
      <w:rFonts w:asciiTheme="majorHAnsi" w:eastAsiaTheme="majorEastAsia" w:hAnsiTheme="majorHAnsi" w:cstheme="majorBidi"/>
      <w:b/>
      <w:bCs/>
      <w:color w:val="4F81BD" w:themeColor="accent1"/>
      <w:sz w:val="24"/>
      <w:szCs w:val="24"/>
      <w:lang w:eastAsia="ru-RU"/>
    </w:rPr>
  </w:style>
  <w:style w:type="paragraph" w:customStyle="1" w:styleId="S4">
    <w:name w:val="S_Заголовок 4"/>
    <w:basedOn w:val="4"/>
    <w:autoRedefine/>
    <w:rsid w:val="009C0593"/>
    <w:pPr>
      <w:keepLines w:val="0"/>
      <w:numPr>
        <w:ilvl w:val="2"/>
        <w:numId w:val="9"/>
      </w:numPr>
      <w:tabs>
        <w:tab w:val="clear" w:pos="5040"/>
      </w:tabs>
      <w:spacing w:before="120" w:after="120"/>
      <w:ind w:left="0" w:firstLine="709"/>
    </w:pPr>
    <w:rPr>
      <w:rFonts w:ascii="Times New Roman" w:eastAsia="Times New Roman" w:hAnsi="Times New Roman" w:cs="Times New Roman"/>
      <w:b w:val="0"/>
      <w:bCs w:val="0"/>
      <w:iCs w:val="0"/>
      <w:color w:val="auto"/>
    </w:rPr>
  </w:style>
  <w:style w:type="paragraph" w:customStyle="1" w:styleId="3">
    <w:name w:val="Стиль3"/>
    <w:basedOn w:val="a1"/>
    <w:rsid w:val="009C0593"/>
    <w:pPr>
      <w:numPr>
        <w:ilvl w:val="3"/>
        <w:numId w:val="9"/>
      </w:numPr>
      <w:tabs>
        <w:tab w:val="clear" w:pos="1800"/>
        <w:tab w:val="num" w:pos="172"/>
      </w:tabs>
      <w:suppressAutoHyphens/>
      <w:spacing w:line="360" w:lineRule="auto"/>
      <w:ind w:left="172" w:firstLine="680"/>
      <w:jc w:val="both"/>
    </w:pPr>
    <w:rPr>
      <w:lang w:eastAsia="ar-SA"/>
    </w:rPr>
  </w:style>
  <w:style w:type="paragraph" w:customStyle="1" w:styleId="S30">
    <w:name w:val="S_Заголовок 3"/>
    <w:basedOn w:val="31"/>
    <w:rsid w:val="009C0593"/>
  </w:style>
  <w:style w:type="character" w:customStyle="1" w:styleId="40">
    <w:name w:val="Заголовок 4 Знак"/>
    <w:basedOn w:val="a2"/>
    <w:link w:val="4"/>
    <w:semiHidden/>
    <w:rsid w:val="009C0593"/>
    <w:rPr>
      <w:rFonts w:asciiTheme="majorHAnsi" w:eastAsiaTheme="majorEastAsia" w:hAnsiTheme="majorHAnsi" w:cstheme="majorBidi"/>
      <w:b/>
      <w:bCs/>
      <w:i/>
      <w:iCs/>
      <w:color w:val="4F81BD" w:themeColor="accent1"/>
      <w:sz w:val="24"/>
      <w:szCs w:val="24"/>
      <w:lang w:eastAsia="ru-RU"/>
    </w:rPr>
  </w:style>
  <w:style w:type="paragraph" w:styleId="aff1">
    <w:name w:val="Body Text Indent"/>
    <w:aliases w:val="Основной текст 1,Нумерованный список !!,Надин стиль,Мой Заголовок 1,Мой Заголовок 1 Знак"/>
    <w:basedOn w:val="a1"/>
    <w:link w:val="aff2"/>
    <w:rsid w:val="009C0593"/>
    <w:pPr>
      <w:spacing w:after="120"/>
      <w:ind w:left="283"/>
    </w:pPr>
  </w:style>
  <w:style w:type="character" w:customStyle="1" w:styleId="aff2">
    <w:name w:val="Основной текст с отступом Знак"/>
    <w:aliases w:val="Основной текст 1 Знак,Нумерованный список !! Знак,Надин стиль Знак,Мой Заголовок 1 Знак1,Мой Заголовок 1 Знак Знак"/>
    <w:basedOn w:val="a2"/>
    <w:link w:val="aff1"/>
    <w:rsid w:val="009C0593"/>
    <w:rPr>
      <w:sz w:val="24"/>
      <w:szCs w:val="24"/>
      <w:lang w:eastAsia="ru-RU"/>
    </w:rPr>
  </w:style>
  <w:style w:type="paragraph" w:customStyle="1" w:styleId="aff3">
    <w:name w:val="Генплан"/>
    <w:basedOn w:val="a1"/>
    <w:rsid w:val="009C0593"/>
    <w:pPr>
      <w:tabs>
        <w:tab w:val="left" w:pos="7797"/>
      </w:tabs>
      <w:spacing w:line="360" w:lineRule="auto"/>
      <w:jc w:val="center"/>
    </w:pPr>
    <w:rPr>
      <w:b/>
      <w:sz w:val="32"/>
      <w:szCs w:val="28"/>
    </w:rPr>
  </w:style>
  <w:style w:type="paragraph" w:customStyle="1" w:styleId="313">
    <w:name w:val="Заголовок 3 + 13 пт не полужирный Авто По левому краю сни..."/>
    <w:basedOn w:val="31"/>
    <w:rsid w:val="00AB0104"/>
    <w:pPr>
      <w:keepLines w:val="0"/>
      <w:shd w:val="clear" w:color="auto" w:fill="FFFFFF"/>
      <w:tabs>
        <w:tab w:val="left" w:pos="1440"/>
        <w:tab w:val="num" w:pos="2160"/>
        <w:tab w:val="left" w:leader="dot" w:pos="9356"/>
        <w:tab w:val="left" w:leader="dot" w:pos="9639"/>
      </w:tabs>
      <w:autoSpaceDE w:val="0"/>
      <w:autoSpaceDN w:val="0"/>
      <w:adjustRightInd w:val="0"/>
      <w:spacing w:before="60" w:after="60" w:line="360" w:lineRule="auto"/>
      <w:ind w:left="1151" w:hanging="720"/>
      <w:jc w:val="both"/>
    </w:pPr>
    <w:rPr>
      <w:rFonts w:ascii="Times New Roman" w:eastAsia="Times New Roman" w:hAnsi="Times New Roman" w:cs="Times New Roman"/>
      <w:bCs w:val="0"/>
      <w:i/>
      <w:color w:val="000000"/>
      <w:sz w:val="26"/>
      <w:szCs w:val="26"/>
    </w:rPr>
  </w:style>
  <w:style w:type="paragraph" w:customStyle="1" w:styleId="37">
    <w:name w:val="Заголовок_3"/>
    <w:basedOn w:val="31"/>
    <w:next w:val="a1"/>
    <w:uiPriority w:val="99"/>
    <w:rsid w:val="00B15D94"/>
    <w:pPr>
      <w:keepLines w:val="0"/>
      <w:spacing w:before="0"/>
      <w:ind w:firstLine="709"/>
      <w:jc w:val="both"/>
    </w:pPr>
    <w:rPr>
      <w:rFonts w:ascii="Times New Roman" w:eastAsia="Times New Roman" w:hAnsi="Times New Roman" w:cs="Times New Roman"/>
      <w:bCs w:val="0"/>
      <w:i/>
      <w:color w:val="000000"/>
      <w:sz w:val="28"/>
      <w:szCs w:val="28"/>
    </w:rPr>
  </w:style>
  <w:style w:type="paragraph" w:styleId="a0">
    <w:name w:val="footnote text"/>
    <w:basedOn w:val="a1"/>
    <w:link w:val="aff4"/>
    <w:autoRedefine/>
    <w:rsid w:val="00F02131"/>
    <w:pPr>
      <w:numPr>
        <w:numId w:val="13"/>
      </w:numPr>
      <w:jc w:val="both"/>
    </w:pPr>
  </w:style>
  <w:style w:type="character" w:customStyle="1" w:styleId="aff4">
    <w:name w:val="Текст сноски Знак"/>
    <w:basedOn w:val="a2"/>
    <w:link w:val="a0"/>
    <w:rsid w:val="00F02131"/>
    <w:rPr>
      <w:sz w:val="24"/>
      <w:szCs w:val="24"/>
      <w:lang w:eastAsia="ru-RU"/>
    </w:rPr>
  </w:style>
  <w:style w:type="character" w:customStyle="1" w:styleId="95pt">
    <w:name w:val="Основной текст + 9;5 pt;Полужирный"/>
    <w:rsid w:val="00390CBC"/>
    <w:rPr>
      <w:rFonts w:ascii="Times New Roman" w:eastAsia="Times New Roman" w:hAnsi="Times New Roman"/>
      <w:b/>
      <w:bCs/>
      <w:color w:val="000000"/>
      <w:spacing w:val="0"/>
      <w:w w:val="100"/>
      <w:position w:val="0"/>
      <w:sz w:val="19"/>
      <w:szCs w:val="19"/>
      <w:shd w:val="clear" w:color="auto" w:fill="FFFFFF"/>
      <w:lang w:val="ru-RU"/>
    </w:rPr>
  </w:style>
  <w:style w:type="paragraph" w:customStyle="1" w:styleId="41">
    <w:name w:val="Основной текст4"/>
    <w:basedOn w:val="a1"/>
    <w:rsid w:val="00390CBC"/>
    <w:pPr>
      <w:widowControl w:val="0"/>
      <w:shd w:val="clear" w:color="auto" w:fill="FFFFFF"/>
      <w:spacing w:before="120" w:line="274" w:lineRule="exact"/>
      <w:ind w:hanging="760"/>
    </w:pPr>
    <w:rPr>
      <w:sz w:val="23"/>
      <w:szCs w:val="23"/>
    </w:rPr>
  </w:style>
  <w:style w:type="table" w:styleId="aff5">
    <w:name w:val="Table Grid"/>
    <w:basedOn w:val="a3"/>
    <w:uiPriority w:val="59"/>
    <w:rsid w:val="00B7756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8">
    <w:name w:val="Body Text Indent 3"/>
    <w:basedOn w:val="a1"/>
    <w:link w:val="39"/>
    <w:rsid w:val="00ED0876"/>
    <w:pPr>
      <w:spacing w:after="120"/>
      <w:ind w:left="283"/>
    </w:pPr>
    <w:rPr>
      <w:sz w:val="16"/>
      <w:szCs w:val="16"/>
    </w:rPr>
  </w:style>
  <w:style w:type="character" w:customStyle="1" w:styleId="39">
    <w:name w:val="Основной текст с отступом 3 Знак"/>
    <w:basedOn w:val="a2"/>
    <w:link w:val="38"/>
    <w:rsid w:val="00ED0876"/>
    <w:rPr>
      <w:sz w:val="16"/>
      <w:szCs w:val="16"/>
    </w:rPr>
  </w:style>
  <w:style w:type="paragraph" w:customStyle="1" w:styleId="1">
    <w:name w:val="1й"/>
    <w:basedOn w:val="a5"/>
    <w:link w:val="16"/>
    <w:qFormat/>
    <w:rsid w:val="00AB135C"/>
    <w:pPr>
      <w:numPr>
        <w:numId w:val="14"/>
      </w:numPr>
      <w:spacing w:after="160" w:line="259" w:lineRule="auto"/>
    </w:pPr>
    <w:rPr>
      <w:rFonts w:eastAsia="Calibri"/>
      <w:sz w:val="28"/>
      <w:szCs w:val="28"/>
      <w:lang w:eastAsia="en-US"/>
    </w:rPr>
  </w:style>
  <w:style w:type="character" w:customStyle="1" w:styleId="16">
    <w:name w:val="1й Знак"/>
    <w:basedOn w:val="a6"/>
    <w:link w:val="1"/>
    <w:rsid w:val="00AB135C"/>
    <w:rPr>
      <w:rFonts w:eastAsia="Calibri"/>
      <w:sz w:val="28"/>
      <w:szCs w:val="28"/>
      <w:lang w:eastAsia="ru-RU"/>
    </w:rPr>
  </w:style>
  <w:style w:type="paragraph" w:customStyle="1" w:styleId="2">
    <w:name w:val="2й"/>
    <w:basedOn w:val="a5"/>
    <w:qFormat/>
    <w:rsid w:val="00AB135C"/>
    <w:pPr>
      <w:numPr>
        <w:ilvl w:val="1"/>
        <w:numId w:val="14"/>
      </w:numPr>
      <w:spacing w:after="160" w:line="259" w:lineRule="auto"/>
      <w:jc w:val="both"/>
    </w:pPr>
    <w:rPr>
      <w:rFonts w:eastAsia="Calibri"/>
      <w:sz w:val="28"/>
      <w:szCs w:val="28"/>
      <w:lang w:eastAsia="en-US"/>
    </w:rPr>
  </w:style>
  <w:style w:type="paragraph" w:customStyle="1" w:styleId="30">
    <w:name w:val="3й"/>
    <w:basedOn w:val="a5"/>
    <w:qFormat/>
    <w:rsid w:val="00AB135C"/>
    <w:pPr>
      <w:numPr>
        <w:ilvl w:val="2"/>
        <w:numId w:val="14"/>
      </w:numPr>
      <w:spacing w:after="160" w:line="259" w:lineRule="auto"/>
      <w:jc w:val="both"/>
    </w:pPr>
    <w:rPr>
      <w:rFonts w:eastAsia="Calibri"/>
      <w:sz w:val="28"/>
      <w:szCs w:val="28"/>
      <w:lang w:eastAsia="en-US"/>
    </w:rPr>
  </w:style>
  <w:style w:type="character" w:customStyle="1" w:styleId="aff6">
    <w:name w:val="Буквица"/>
    <w:rsid w:val="00CA6D6D"/>
    <w:rPr>
      <w:lang w:val="ru-RU"/>
    </w:rPr>
  </w:style>
  <w:style w:type="paragraph" w:customStyle="1" w:styleId="17">
    <w:name w:val="Абзац списка1"/>
    <w:basedOn w:val="a1"/>
    <w:rsid w:val="00921AEA"/>
    <w:pPr>
      <w:ind w:left="720"/>
    </w:pPr>
  </w:style>
  <w:style w:type="paragraph" w:customStyle="1" w:styleId="26">
    <w:name w:val="Заголовок_2 Знак"/>
    <w:basedOn w:val="a1"/>
    <w:next w:val="a1"/>
    <w:rsid w:val="00921AEA"/>
    <w:pPr>
      <w:keepNext/>
      <w:tabs>
        <w:tab w:val="num" w:pos="360"/>
      </w:tabs>
      <w:spacing w:before="60" w:after="60"/>
      <w:jc w:val="center"/>
      <w:outlineLvl w:val="0"/>
    </w:pPr>
    <w:rPr>
      <w:b/>
      <w:bCs/>
      <w:kern w:val="32"/>
      <w:sz w:val="28"/>
      <w:szCs w:val="28"/>
      <w:lang w:val="en-US"/>
    </w:rPr>
  </w:style>
  <w:style w:type="character" w:customStyle="1" w:styleId="12">
    <w:name w:val="Обычный (веб) Знак1"/>
    <w:aliases w:val="Обычный (Web) Знак,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link w:val="af1"/>
    <w:locked/>
    <w:rsid w:val="00921AEA"/>
    <w:rPr>
      <w:sz w:val="24"/>
      <w:szCs w:val="24"/>
      <w:lang w:eastAsia="ru-RU"/>
    </w:rPr>
  </w:style>
  <w:style w:type="paragraph" w:customStyle="1" w:styleId="18">
    <w:name w:val="Абзац списка1"/>
    <w:basedOn w:val="a1"/>
    <w:rsid w:val="00D92714"/>
    <w:pPr>
      <w:ind w:left="720" w:firstLine="709"/>
      <w:jc w:val="both"/>
    </w:pPr>
  </w:style>
  <w:style w:type="paragraph" w:customStyle="1" w:styleId="3a">
    <w:name w:val="Нормативы 3"/>
    <w:basedOn w:val="31"/>
    <w:link w:val="3b"/>
    <w:qFormat/>
    <w:rsid w:val="00EA168A"/>
    <w:pPr>
      <w:keepNext w:val="0"/>
      <w:keepLines w:val="0"/>
      <w:widowControl w:val="0"/>
      <w:numPr>
        <w:ilvl w:val="2"/>
      </w:numPr>
      <w:autoSpaceDE w:val="0"/>
      <w:autoSpaceDN w:val="0"/>
      <w:adjustRightInd w:val="0"/>
      <w:spacing w:before="120"/>
      <w:ind w:left="1440"/>
      <w:jc w:val="both"/>
    </w:pPr>
    <w:rPr>
      <w:rFonts w:ascii="Times New Roman" w:eastAsia="Times New Roman" w:hAnsi="Times New Roman" w:cs="Times New Roman"/>
      <w:b w:val="0"/>
      <w:color w:val="auto"/>
      <w:sz w:val="26"/>
      <w:szCs w:val="26"/>
    </w:rPr>
  </w:style>
  <w:style w:type="character" w:customStyle="1" w:styleId="3b">
    <w:name w:val="Нормативы 3 Знак"/>
    <w:link w:val="3a"/>
    <w:locked/>
    <w:rsid w:val="00EA168A"/>
    <w:rPr>
      <w:bCs/>
      <w:sz w:val="26"/>
      <w:szCs w:val="26"/>
      <w:lang w:eastAsia="ru-RU"/>
    </w:rPr>
  </w:style>
  <w:style w:type="paragraph" w:customStyle="1" w:styleId="tekstob">
    <w:name w:val="tekstob"/>
    <w:basedOn w:val="a1"/>
    <w:rsid w:val="00516206"/>
    <w:pPr>
      <w:spacing w:before="100" w:beforeAutospacing="1" w:after="100" w:afterAutospacing="1"/>
    </w:pPr>
  </w:style>
  <w:style w:type="paragraph" w:styleId="27">
    <w:name w:val="List 2"/>
    <w:basedOn w:val="a1"/>
    <w:rsid w:val="00516206"/>
    <w:pPr>
      <w:ind w:left="566" w:hanging="283"/>
    </w:pPr>
    <w:rPr>
      <w:rFonts w:ascii="Arial" w:hAnsi="Arial" w:cs="Arial"/>
      <w:sz w:val="20"/>
      <w:szCs w:val="20"/>
    </w:rPr>
  </w:style>
  <w:style w:type="character" w:customStyle="1" w:styleId="ConsPlusNormal0">
    <w:name w:val="ConsPlusNormal Знак"/>
    <w:link w:val="ConsPlusNormal"/>
    <w:locked/>
    <w:rsid w:val="00AF5B03"/>
    <w:rPr>
      <w:rFonts w:ascii="Calibri" w:hAnsi="Calibri" w:cs="Calibri"/>
      <w:sz w:val="22"/>
      <w:lang w:eastAsia="ru-RU"/>
    </w:rPr>
  </w:style>
  <w:style w:type="paragraph" w:customStyle="1" w:styleId="28">
    <w:name w:val="Абзац списка2"/>
    <w:basedOn w:val="a1"/>
    <w:rsid w:val="00CC1493"/>
    <w:pPr>
      <w:ind w:left="720"/>
    </w:pPr>
  </w:style>
  <w:style w:type="paragraph" w:customStyle="1" w:styleId="29">
    <w:name w:val="Генплан2"/>
    <w:basedOn w:val="a1"/>
    <w:rsid w:val="003777DF"/>
    <w:pPr>
      <w:tabs>
        <w:tab w:val="left" w:pos="7797"/>
      </w:tabs>
      <w:spacing w:line="360" w:lineRule="auto"/>
      <w:jc w:val="center"/>
    </w:pPr>
    <w:rPr>
      <w:i/>
      <w:sz w:val="28"/>
      <w:szCs w:val="28"/>
    </w:rPr>
  </w:style>
  <w:style w:type="paragraph" w:customStyle="1" w:styleId="ConsTitle">
    <w:name w:val="ConsTitle"/>
    <w:rsid w:val="003777DF"/>
    <w:pPr>
      <w:widowControl w:val="0"/>
      <w:autoSpaceDE w:val="0"/>
      <w:autoSpaceDN w:val="0"/>
      <w:adjustRightInd w:val="0"/>
      <w:ind w:right="19772"/>
    </w:pPr>
    <w:rPr>
      <w:rFonts w:ascii="Arial"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355473191">
      <w:bodyDiv w:val="1"/>
      <w:marLeft w:val="0"/>
      <w:marRight w:val="0"/>
      <w:marTop w:val="0"/>
      <w:marBottom w:val="0"/>
      <w:divBdr>
        <w:top w:val="none" w:sz="0" w:space="0" w:color="auto"/>
        <w:left w:val="none" w:sz="0" w:space="0" w:color="auto"/>
        <w:bottom w:val="none" w:sz="0" w:space="0" w:color="auto"/>
        <w:right w:val="none" w:sz="0" w:space="0" w:color="auto"/>
      </w:divBdr>
    </w:div>
    <w:div w:id="785084301">
      <w:bodyDiv w:val="1"/>
      <w:marLeft w:val="0"/>
      <w:marRight w:val="0"/>
      <w:marTop w:val="0"/>
      <w:marBottom w:val="0"/>
      <w:divBdr>
        <w:top w:val="none" w:sz="0" w:space="0" w:color="auto"/>
        <w:left w:val="none" w:sz="0" w:space="0" w:color="auto"/>
        <w:bottom w:val="none" w:sz="0" w:space="0" w:color="auto"/>
        <w:right w:val="none" w:sz="0" w:space="0" w:color="auto"/>
      </w:divBdr>
    </w:div>
    <w:div w:id="878735866">
      <w:bodyDiv w:val="1"/>
      <w:marLeft w:val="0"/>
      <w:marRight w:val="0"/>
      <w:marTop w:val="0"/>
      <w:marBottom w:val="0"/>
      <w:divBdr>
        <w:top w:val="none" w:sz="0" w:space="0" w:color="auto"/>
        <w:left w:val="none" w:sz="0" w:space="0" w:color="auto"/>
        <w:bottom w:val="none" w:sz="0" w:space="0" w:color="auto"/>
        <w:right w:val="none" w:sz="0" w:space="0" w:color="auto"/>
      </w:divBdr>
    </w:div>
    <w:div w:id="980159799">
      <w:bodyDiv w:val="1"/>
      <w:marLeft w:val="0"/>
      <w:marRight w:val="0"/>
      <w:marTop w:val="0"/>
      <w:marBottom w:val="0"/>
      <w:divBdr>
        <w:top w:val="none" w:sz="0" w:space="0" w:color="auto"/>
        <w:left w:val="none" w:sz="0" w:space="0" w:color="auto"/>
        <w:bottom w:val="none" w:sz="0" w:space="0" w:color="auto"/>
        <w:right w:val="none" w:sz="0" w:space="0" w:color="auto"/>
      </w:divBdr>
    </w:div>
    <w:div w:id="1123503281">
      <w:bodyDiv w:val="1"/>
      <w:marLeft w:val="0"/>
      <w:marRight w:val="0"/>
      <w:marTop w:val="0"/>
      <w:marBottom w:val="0"/>
      <w:divBdr>
        <w:top w:val="none" w:sz="0" w:space="0" w:color="auto"/>
        <w:left w:val="none" w:sz="0" w:space="0" w:color="auto"/>
        <w:bottom w:val="none" w:sz="0" w:space="0" w:color="auto"/>
        <w:right w:val="none" w:sz="0" w:space="0" w:color="auto"/>
      </w:divBdr>
    </w:div>
    <w:div w:id="1264455568">
      <w:bodyDiv w:val="1"/>
      <w:marLeft w:val="0"/>
      <w:marRight w:val="0"/>
      <w:marTop w:val="0"/>
      <w:marBottom w:val="0"/>
      <w:divBdr>
        <w:top w:val="none" w:sz="0" w:space="0" w:color="auto"/>
        <w:left w:val="none" w:sz="0" w:space="0" w:color="auto"/>
        <w:bottom w:val="none" w:sz="0" w:space="0" w:color="auto"/>
        <w:right w:val="none" w:sz="0" w:space="0" w:color="auto"/>
      </w:divBdr>
    </w:div>
    <w:div w:id="1289505453">
      <w:bodyDiv w:val="1"/>
      <w:marLeft w:val="0"/>
      <w:marRight w:val="0"/>
      <w:marTop w:val="0"/>
      <w:marBottom w:val="0"/>
      <w:divBdr>
        <w:top w:val="none" w:sz="0" w:space="0" w:color="auto"/>
        <w:left w:val="none" w:sz="0" w:space="0" w:color="auto"/>
        <w:bottom w:val="none" w:sz="0" w:space="0" w:color="auto"/>
        <w:right w:val="none" w:sz="0" w:space="0" w:color="auto"/>
      </w:divBdr>
    </w:div>
    <w:div w:id="1343509948">
      <w:bodyDiv w:val="1"/>
      <w:marLeft w:val="0"/>
      <w:marRight w:val="0"/>
      <w:marTop w:val="0"/>
      <w:marBottom w:val="0"/>
      <w:divBdr>
        <w:top w:val="none" w:sz="0" w:space="0" w:color="auto"/>
        <w:left w:val="none" w:sz="0" w:space="0" w:color="auto"/>
        <w:bottom w:val="none" w:sz="0" w:space="0" w:color="auto"/>
        <w:right w:val="none" w:sz="0" w:space="0" w:color="auto"/>
      </w:divBdr>
    </w:div>
    <w:div w:id="1442920230">
      <w:bodyDiv w:val="1"/>
      <w:marLeft w:val="0"/>
      <w:marRight w:val="0"/>
      <w:marTop w:val="0"/>
      <w:marBottom w:val="0"/>
      <w:divBdr>
        <w:top w:val="none" w:sz="0" w:space="0" w:color="auto"/>
        <w:left w:val="none" w:sz="0" w:space="0" w:color="auto"/>
        <w:bottom w:val="none" w:sz="0" w:space="0" w:color="auto"/>
        <w:right w:val="none" w:sz="0" w:space="0" w:color="auto"/>
      </w:divBdr>
    </w:div>
    <w:div w:id="1481120605">
      <w:bodyDiv w:val="1"/>
      <w:marLeft w:val="0"/>
      <w:marRight w:val="0"/>
      <w:marTop w:val="0"/>
      <w:marBottom w:val="0"/>
      <w:divBdr>
        <w:top w:val="none" w:sz="0" w:space="0" w:color="auto"/>
        <w:left w:val="none" w:sz="0" w:space="0" w:color="auto"/>
        <w:bottom w:val="none" w:sz="0" w:space="0" w:color="auto"/>
        <w:right w:val="none" w:sz="0" w:space="0" w:color="auto"/>
      </w:divBdr>
      <w:divsChild>
        <w:div w:id="1169128839">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 w:id="1545171375">
      <w:bodyDiv w:val="1"/>
      <w:marLeft w:val="0"/>
      <w:marRight w:val="0"/>
      <w:marTop w:val="0"/>
      <w:marBottom w:val="0"/>
      <w:divBdr>
        <w:top w:val="none" w:sz="0" w:space="0" w:color="auto"/>
        <w:left w:val="none" w:sz="0" w:space="0" w:color="auto"/>
        <w:bottom w:val="none" w:sz="0" w:space="0" w:color="auto"/>
        <w:right w:val="none" w:sz="0" w:space="0" w:color="auto"/>
      </w:divBdr>
    </w:div>
    <w:div w:id="1610623545">
      <w:bodyDiv w:val="1"/>
      <w:marLeft w:val="0"/>
      <w:marRight w:val="0"/>
      <w:marTop w:val="0"/>
      <w:marBottom w:val="0"/>
      <w:divBdr>
        <w:top w:val="none" w:sz="0" w:space="0" w:color="auto"/>
        <w:left w:val="none" w:sz="0" w:space="0" w:color="auto"/>
        <w:bottom w:val="none" w:sz="0" w:space="0" w:color="auto"/>
        <w:right w:val="none" w:sz="0" w:space="0" w:color="auto"/>
      </w:divBdr>
    </w:div>
    <w:div w:id="1642543372">
      <w:bodyDiv w:val="1"/>
      <w:marLeft w:val="0"/>
      <w:marRight w:val="0"/>
      <w:marTop w:val="0"/>
      <w:marBottom w:val="0"/>
      <w:divBdr>
        <w:top w:val="none" w:sz="0" w:space="0" w:color="auto"/>
        <w:left w:val="none" w:sz="0" w:space="0" w:color="auto"/>
        <w:bottom w:val="none" w:sz="0" w:space="0" w:color="auto"/>
        <w:right w:val="none" w:sz="0" w:space="0" w:color="auto"/>
      </w:divBdr>
    </w:div>
    <w:div w:id="1781562386">
      <w:bodyDiv w:val="1"/>
      <w:marLeft w:val="0"/>
      <w:marRight w:val="0"/>
      <w:marTop w:val="0"/>
      <w:marBottom w:val="0"/>
      <w:divBdr>
        <w:top w:val="none" w:sz="0" w:space="0" w:color="auto"/>
        <w:left w:val="none" w:sz="0" w:space="0" w:color="auto"/>
        <w:bottom w:val="none" w:sz="0" w:space="0" w:color="auto"/>
        <w:right w:val="none" w:sz="0" w:space="0" w:color="auto"/>
      </w:divBdr>
    </w:div>
    <w:div w:id="1796756907">
      <w:bodyDiv w:val="1"/>
      <w:marLeft w:val="0"/>
      <w:marRight w:val="0"/>
      <w:marTop w:val="0"/>
      <w:marBottom w:val="0"/>
      <w:divBdr>
        <w:top w:val="none" w:sz="0" w:space="0" w:color="auto"/>
        <w:left w:val="none" w:sz="0" w:space="0" w:color="auto"/>
        <w:bottom w:val="none" w:sz="0" w:space="0" w:color="auto"/>
        <w:right w:val="none" w:sz="0" w:space="0" w:color="auto"/>
      </w:divBdr>
    </w:div>
    <w:div w:id="1847819984">
      <w:bodyDiv w:val="1"/>
      <w:marLeft w:val="0"/>
      <w:marRight w:val="0"/>
      <w:marTop w:val="0"/>
      <w:marBottom w:val="0"/>
      <w:divBdr>
        <w:top w:val="none" w:sz="0" w:space="0" w:color="auto"/>
        <w:left w:val="none" w:sz="0" w:space="0" w:color="auto"/>
        <w:bottom w:val="none" w:sz="0" w:space="0" w:color="auto"/>
        <w:right w:val="none" w:sz="0" w:space="0" w:color="auto"/>
      </w:divBdr>
    </w:div>
    <w:div w:id="2061972792">
      <w:bodyDiv w:val="1"/>
      <w:marLeft w:val="0"/>
      <w:marRight w:val="0"/>
      <w:marTop w:val="0"/>
      <w:marBottom w:val="0"/>
      <w:divBdr>
        <w:top w:val="none" w:sz="0" w:space="0" w:color="auto"/>
        <w:left w:val="none" w:sz="0" w:space="0" w:color="auto"/>
        <w:bottom w:val="none" w:sz="0" w:space="0" w:color="auto"/>
        <w:right w:val="none" w:sz="0" w:space="0" w:color="auto"/>
      </w:divBdr>
    </w:div>
    <w:div w:id="21197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0B8B971A8DE2E5E054BF55EB61C8A73225696F0ACBCFEDC1EAD94D15729Bc40D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consultantplus://offline/ref=C1A9F4B93B60301AFBD863B0ACB11A91CC25CD20C10B4C8371FC899BBA799827QFE5F"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rhkamyshenka2015.sekretar@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5D5B-1723-4592-9112-9B9BD18E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22456</Words>
  <Characters>128005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Sidorocheva</dc:creator>
  <cp:lastModifiedBy>Секретарь</cp:lastModifiedBy>
  <cp:revision>2</cp:revision>
  <cp:lastPrinted>2016-10-20T02:48:00Z</cp:lastPrinted>
  <dcterms:created xsi:type="dcterms:W3CDTF">2019-07-10T04:55:00Z</dcterms:created>
  <dcterms:modified xsi:type="dcterms:W3CDTF">2019-07-10T04:55:00Z</dcterms:modified>
</cp:coreProperties>
</file>