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03B" w:rsidRPr="00F34AE2" w:rsidRDefault="000F703B" w:rsidP="00F34AE2">
      <w:pPr>
        <w:pStyle w:val="a7"/>
        <w:ind w:firstLine="709"/>
        <w:jc w:val="both"/>
        <w:rPr>
          <w:rFonts w:ascii="Arial" w:hAnsi="Arial"/>
          <w:b w:val="0"/>
          <w:sz w:val="24"/>
        </w:rPr>
      </w:pPr>
      <w:r w:rsidRPr="00F34AE2">
        <w:rPr>
          <w:rFonts w:ascii="Arial" w:hAnsi="Arial"/>
          <w:b w:val="0"/>
          <w:noProof/>
          <w:sz w:val="24"/>
        </w:rPr>
        <w:drawing>
          <wp:anchor distT="0" distB="0" distL="114300" distR="114300" simplePos="0" relativeHeight="251659264" behindDoc="0" locked="0" layoutInCell="0" allowOverlap="1">
            <wp:simplePos x="0" y="0"/>
            <wp:positionH relativeFrom="column">
              <wp:posOffset>2604135</wp:posOffset>
            </wp:positionH>
            <wp:positionV relativeFrom="paragraph">
              <wp:posOffset>-217170</wp:posOffset>
            </wp:positionV>
            <wp:extent cx="719455" cy="719455"/>
            <wp:effectExtent l="0" t="0" r="0" b="0"/>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F34AE2">
        <w:rPr>
          <w:rFonts w:ascii="Arial" w:hAnsi="Arial"/>
          <w:b w:val="0"/>
          <w:sz w:val="24"/>
        </w:rPr>
        <w:t xml:space="preserve">                                                                                                                     </w:t>
      </w:r>
    </w:p>
    <w:p w:rsidR="000F703B" w:rsidRPr="00F34AE2" w:rsidRDefault="000F703B" w:rsidP="00F34AE2">
      <w:pPr>
        <w:pStyle w:val="a7"/>
        <w:ind w:firstLine="709"/>
        <w:jc w:val="both"/>
        <w:rPr>
          <w:rFonts w:ascii="Arial" w:hAnsi="Arial"/>
          <w:b w:val="0"/>
          <w:sz w:val="24"/>
        </w:rPr>
      </w:pPr>
    </w:p>
    <w:p w:rsidR="000F703B" w:rsidRDefault="000F703B" w:rsidP="00F34AE2">
      <w:pPr>
        <w:pStyle w:val="a7"/>
        <w:ind w:firstLine="709"/>
        <w:jc w:val="both"/>
        <w:rPr>
          <w:rFonts w:ascii="Arial" w:hAnsi="Arial"/>
          <w:b w:val="0"/>
          <w:sz w:val="24"/>
        </w:rPr>
      </w:pPr>
    </w:p>
    <w:p w:rsidR="00F34AE2" w:rsidRPr="00F34AE2" w:rsidRDefault="00F34AE2" w:rsidP="00F34AE2">
      <w:pPr>
        <w:pStyle w:val="a7"/>
        <w:ind w:firstLine="709"/>
        <w:jc w:val="both"/>
        <w:rPr>
          <w:rFonts w:ascii="Arial" w:hAnsi="Arial"/>
          <w:b w:val="0"/>
          <w:sz w:val="24"/>
        </w:rPr>
      </w:pPr>
    </w:p>
    <w:p w:rsidR="000F703B" w:rsidRPr="00F34AE2" w:rsidRDefault="000F703B" w:rsidP="00F34AE2">
      <w:pPr>
        <w:pStyle w:val="a7"/>
        <w:ind w:firstLine="709"/>
        <w:rPr>
          <w:rFonts w:ascii="Arial" w:hAnsi="Arial"/>
          <w:sz w:val="24"/>
        </w:rPr>
      </w:pPr>
      <w:r w:rsidRPr="00F34AE2">
        <w:rPr>
          <w:rFonts w:ascii="Arial" w:hAnsi="Arial"/>
          <w:sz w:val="24"/>
        </w:rPr>
        <w:t>АДМИНИСТРАЦИЯ ЗАРИНСКОГО РАЙОНА</w:t>
      </w:r>
    </w:p>
    <w:p w:rsidR="000F703B" w:rsidRPr="00F34AE2" w:rsidRDefault="000F703B" w:rsidP="00F34AE2">
      <w:pPr>
        <w:pStyle w:val="a7"/>
        <w:ind w:firstLine="709"/>
        <w:rPr>
          <w:rFonts w:ascii="Arial" w:hAnsi="Arial"/>
          <w:sz w:val="24"/>
        </w:rPr>
      </w:pPr>
      <w:r w:rsidRPr="00F34AE2">
        <w:rPr>
          <w:rFonts w:ascii="Arial" w:hAnsi="Arial"/>
          <w:sz w:val="24"/>
        </w:rPr>
        <w:t>АЛТАЙСКОГО КРАЯ</w:t>
      </w:r>
    </w:p>
    <w:p w:rsidR="000F703B" w:rsidRPr="00F34AE2" w:rsidRDefault="000F703B" w:rsidP="00F34AE2">
      <w:pPr>
        <w:pStyle w:val="1"/>
        <w:widowControl/>
        <w:jc w:val="center"/>
        <w:rPr>
          <w:rFonts w:ascii="Arial" w:hAnsi="Arial"/>
          <w:b/>
          <w:sz w:val="24"/>
          <w:szCs w:val="36"/>
        </w:rPr>
      </w:pPr>
    </w:p>
    <w:p w:rsidR="000F703B" w:rsidRPr="00F34AE2" w:rsidRDefault="000F703B" w:rsidP="00F34AE2">
      <w:pPr>
        <w:pStyle w:val="1"/>
        <w:widowControl/>
        <w:jc w:val="center"/>
        <w:rPr>
          <w:rFonts w:ascii="Arial" w:hAnsi="Arial"/>
          <w:b/>
          <w:sz w:val="24"/>
          <w:szCs w:val="36"/>
        </w:rPr>
      </w:pPr>
      <w:r w:rsidRPr="00F34AE2">
        <w:rPr>
          <w:rFonts w:ascii="Arial" w:hAnsi="Arial"/>
          <w:b/>
          <w:sz w:val="24"/>
          <w:szCs w:val="36"/>
        </w:rPr>
        <w:t>П О С Т А Н О В Л Е Н И Е</w:t>
      </w:r>
    </w:p>
    <w:p w:rsidR="0073371D" w:rsidRPr="00F34AE2" w:rsidRDefault="0073371D" w:rsidP="00F34AE2">
      <w:pPr>
        <w:ind w:firstLine="709"/>
        <w:jc w:val="both"/>
        <w:rPr>
          <w:rFonts w:ascii="Arial" w:hAnsi="Arial"/>
          <w:sz w:val="24"/>
          <w:szCs w:val="28"/>
        </w:rPr>
      </w:pPr>
    </w:p>
    <w:p w:rsidR="00CE0F39" w:rsidRPr="00D860C9" w:rsidRDefault="0079446E" w:rsidP="00F34AE2">
      <w:pPr>
        <w:ind w:firstLine="709"/>
        <w:jc w:val="both"/>
        <w:rPr>
          <w:sz w:val="26"/>
          <w:szCs w:val="26"/>
        </w:rPr>
      </w:pPr>
      <w:r w:rsidRPr="00D860C9">
        <w:rPr>
          <w:sz w:val="26"/>
          <w:szCs w:val="26"/>
        </w:rPr>
        <w:t>27.11.2023</w:t>
      </w:r>
      <w:r w:rsidR="0073371D" w:rsidRPr="00D860C9">
        <w:rPr>
          <w:sz w:val="26"/>
          <w:szCs w:val="26"/>
        </w:rPr>
        <w:t xml:space="preserve">                </w:t>
      </w:r>
      <w:r w:rsidR="00AD0608" w:rsidRPr="00D860C9">
        <w:rPr>
          <w:sz w:val="26"/>
          <w:szCs w:val="26"/>
        </w:rPr>
        <w:t xml:space="preserve">                    </w:t>
      </w:r>
      <w:r w:rsidR="0073371D" w:rsidRPr="00D860C9">
        <w:rPr>
          <w:sz w:val="26"/>
          <w:szCs w:val="26"/>
        </w:rPr>
        <w:t xml:space="preserve"> </w:t>
      </w:r>
      <w:r w:rsidR="00CE0F39" w:rsidRPr="00D860C9">
        <w:rPr>
          <w:sz w:val="26"/>
          <w:szCs w:val="26"/>
        </w:rPr>
        <w:t xml:space="preserve">                                      </w:t>
      </w:r>
      <w:r w:rsidR="00F34AE2" w:rsidRPr="00D860C9">
        <w:rPr>
          <w:sz w:val="26"/>
          <w:szCs w:val="26"/>
        </w:rPr>
        <w:t xml:space="preserve">                    </w:t>
      </w:r>
      <w:r w:rsidR="00CE0F39" w:rsidRPr="00D860C9">
        <w:rPr>
          <w:sz w:val="26"/>
          <w:szCs w:val="26"/>
        </w:rPr>
        <w:t>№</w:t>
      </w:r>
      <w:r w:rsidRPr="00D860C9">
        <w:rPr>
          <w:sz w:val="26"/>
          <w:szCs w:val="26"/>
        </w:rPr>
        <w:t xml:space="preserve"> 920</w:t>
      </w:r>
    </w:p>
    <w:p w:rsidR="00CE0F39" w:rsidRPr="00D860C9" w:rsidRDefault="0073371D" w:rsidP="00F34AE2">
      <w:pPr>
        <w:ind w:firstLine="709"/>
        <w:jc w:val="center"/>
        <w:rPr>
          <w:sz w:val="26"/>
          <w:szCs w:val="26"/>
        </w:rPr>
      </w:pPr>
      <w:r w:rsidRPr="00D860C9">
        <w:rPr>
          <w:sz w:val="26"/>
          <w:szCs w:val="26"/>
        </w:rPr>
        <w:t>г. Заринск</w:t>
      </w:r>
    </w:p>
    <w:p w:rsidR="0073371D" w:rsidRPr="00D860C9" w:rsidRDefault="0073371D" w:rsidP="00F34AE2">
      <w:pPr>
        <w:ind w:firstLine="709"/>
        <w:jc w:val="both"/>
        <w:rPr>
          <w:sz w:val="26"/>
          <w:szCs w:val="26"/>
        </w:rPr>
      </w:pPr>
    </w:p>
    <w:p w:rsidR="00D860C9" w:rsidRDefault="00F706BF" w:rsidP="00D860C9">
      <w:pPr>
        <w:pStyle w:val="af"/>
        <w:rPr>
          <w:sz w:val="26"/>
          <w:szCs w:val="26"/>
        </w:rPr>
      </w:pPr>
      <w:r w:rsidRPr="00D860C9">
        <w:rPr>
          <w:sz w:val="26"/>
          <w:szCs w:val="26"/>
        </w:rPr>
        <w:t xml:space="preserve">Об утверждении Положения о предоставлении </w:t>
      </w:r>
    </w:p>
    <w:p w:rsidR="00D860C9" w:rsidRDefault="00F706BF" w:rsidP="00D860C9">
      <w:pPr>
        <w:pStyle w:val="af"/>
        <w:rPr>
          <w:sz w:val="26"/>
          <w:szCs w:val="26"/>
        </w:rPr>
      </w:pPr>
      <w:r w:rsidRPr="00D860C9">
        <w:rPr>
          <w:sz w:val="26"/>
          <w:szCs w:val="26"/>
        </w:rPr>
        <w:t xml:space="preserve">мер социальной поддержки медицинским </w:t>
      </w:r>
    </w:p>
    <w:p w:rsidR="00D860C9" w:rsidRDefault="00F706BF" w:rsidP="00D860C9">
      <w:pPr>
        <w:pStyle w:val="af"/>
        <w:rPr>
          <w:sz w:val="26"/>
          <w:szCs w:val="26"/>
        </w:rPr>
      </w:pPr>
      <w:r w:rsidRPr="00D860C9">
        <w:rPr>
          <w:sz w:val="26"/>
          <w:szCs w:val="26"/>
        </w:rPr>
        <w:t xml:space="preserve">работникам, поступившим на работу в краевое </w:t>
      </w:r>
    </w:p>
    <w:p w:rsidR="00D860C9" w:rsidRDefault="00F706BF" w:rsidP="00D860C9">
      <w:pPr>
        <w:pStyle w:val="af"/>
        <w:rPr>
          <w:sz w:val="26"/>
          <w:szCs w:val="26"/>
        </w:rPr>
      </w:pPr>
      <w:r w:rsidRPr="00D860C9">
        <w:rPr>
          <w:sz w:val="26"/>
          <w:szCs w:val="26"/>
        </w:rPr>
        <w:t xml:space="preserve">государственное бюджетное учреждение </w:t>
      </w:r>
    </w:p>
    <w:p w:rsidR="00D860C9" w:rsidRDefault="00F706BF" w:rsidP="00D860C9">
      <w:pPr>
        <w:pStyle w:val="af"/>
        <w:rPr>
          <w:sz w:val="26"/>
          <w:szCs w:val="26"/>
        </w:rPr>
      </w:pPr>
      <w:r w:rsidRPr="00D860C9">
        <w:rPr>
          <w:sz w:val="26"/>
          <w:szCs w:val="26"/>
        </w:rPr>
        <w:t xml:space="preserve">здравоохранения «Центральная городская </w:t>
      </w:r>
    </w:p>
    <w:p w:rsidR="0073371D" w:rsidRPr="00D860C9" w:rsidRDefault="00F706BF" w:rsidP="00D860C9">
      <w:pPr>
        <w:pStyle w:val="af"/>
        <w:rPr>
          <w:sz w:val="26"/>
          <w:szCs w:val="26"/>
        </w:rPr>
      </w:pPr>
      <w:r w:rsidRPr="00D860C9">
        <w:rPr>
          <w:sz w:val="26"/>
          <w:szCs w:val="26"/>
        </w:rPr>
        <w:t>больница г. Заринска, филиал районная поликлиника»</w:t>
      </w:r>
    </w:p>
    <w:p w:rsidR="00FC7A9B" w:rsidRPr="00D860C9" w:rsidRDefault="00FC7A9B" w:rsidP="00F34AE2">
      <w:pPr>
        <w:autoSpaceDE w:val="0"/>
        <w:autoSpaceDN w:val="0"/>
        <w:adjustRightInd w:val="0"/>
        <w:ind w:firstLine="709"/>
        <w:jc w:val="both"/>
        <w:rPr>
          <w:color w:val="000000"/>
          <w:kern w:val="16"/>
          <w:sz w:val="26"/>
          <w:szCs w:val="26"/>
        </w:rPr>
      </w:pPr>
    </w:p>
    <w:p w:rsidR="00F706BF" w:rsidRPr="00D860C9" w:rsidRDefault="00F706BF" w:rsidP="00F706BF">
      <w:pPr>
        <w:autoSpaceDE w:val="0"/>
        <w:autoSpaceDN w:val="0"/>
        <w:adjustRightInd w:val="0"/>
        <w:jc w:val="both"/>
        <w:rPr>
          <w:color w:val="000000"/>
          <w:kern w:val="16"/>
          <w:sz w:val="26"/>
          <w:szCs w:val="26"/>
        </w:rPr>
      </w:pPr>
    </w:p>
    <w:p w:rsidR="00FC7A9B" w:rsidRPr="00D860C9" w:rsidRDefault="00FC7A9B" w:rsidP="00F706BF">
      <w:pPr>
        <w:autoSpaceDE w:val="0"/>
        <w:autoSpaceDN w:val="0"/>
        <w:adjustRightInd w:val="0"/>
        <w:ind w:firstLine="709"/>
        <w:jc w:val="both"/>
        <w:rPr>
          <w:color w:val="000000"/>
          <w:kern w:val="16"/>
          <w:sz w:val="26"/>
          <w:szCs w:val="26"/>
        </w:rPr>
      </w:pPr>
      <w:r w:rsidRPr="00D860C9">
        <w:rPr>
          <w:color w:val="000000"/>
          <w:kern w:val="16"/>
          <w:sz w:val="26"/>
          <w:szCs w:val="26"/>
        </w:rPr>
        <w:t>Руководствуясь</w:t>
      </w:r>
      <w:r w:rsidR="00A4318E" w:rsidRPr="00D860C9">
        <w:rPr>
          <w:color w:val="000000"/>
          <w:kern w:val="16"/>
          <w:sz w:val="26"/>
          <w:szCs w:val="26"/>
        </w:rPr>
        <w:t xml:space="preserve"> Федеральным законом от 06.10.2003 № 131-ФЗ «Об общих принципах организации местного самоуправления в Российской Федерации»,</w:t>
      </w:r>
      <w:r w:rsidRPr="00D860C9">
        <w:rPr>
          <w:color w:val="000000"/>
          <w:kern w:val="16"/>
          <w:sz w:val="26"/>
          <w:szCs w:val="26"/>
        </w:rPr>
        <w:t xml:space="preserve"> Уставом муниципального образования Заринский район Алтайского края,</w:t>
      </w:r>
      <w:r w:rsidRPr="00D860C9">
        <w:rPr>
          <w:sz w:val="26"/>
          <w:szCs w:val="26"/>
        </w:rPr>
        <w:t xml:space="preserve"> муниципальной программой «Улучшение обеспечения КГБУЗ «Центральная городская больница г. Заринска, филиал районная поликлиника» медицинскими кадрами на 2023-2025 годы», утверждённой постановлением Администрации Заринского района Алтайского края от 12.12.2022 года № 927, в целях кадрового </w:t>
      </w:r>
      <w:r w:rsidRPr="00D860C9">
        <w:rPr>
          <w:color w:val="000000"/>
          <w:kern w:val="16"/>
          <w:sz w:val="26"/>
          <w:szCs w:val="26"/>
        </w:rPr>
        <w:t>обеспечения краевого государственного бюджетного учреждения «Центральная городская больница г. Заринска, филиал Заринская районная поликлиника» медицинскими кадрами, привлечения молодых специалистов и закрепления их в муниципальной системе здравоохранения</w:t>
      </w:r>
    </w:p>
    <w:p w:rsidR="00FC7A9B" w:rsidRPr="00D860C9" w:rsidRDefault="00FC7A9B" w:rsidP="00F34AE2">
      <w:pPr>
        <w:autoSpaceDE w:val="0"/>
        <w:autoSpaceDN w:val="0"/>
        <w:adjustRightInd w:val="0"/>
        <w:ind w:firstLine="709"/>
        <w:jc w:val="both"/>
        <w:rPr>
          <w:color w:val="000000"/>
          <w:kern w:val="16"/>
          <w:sz w:val="26"/>
          <w:szCs w:val="26"/>
        </w:rPr>
      </w:pPr>
    </w:p>
    <w:p w:rsidR="0073371D" w:rsidRPr="00D860C9" w:rsidRDefault="008862D0" w:rsidP="00F706BF">
      <w:pPr>
        <w:ind w:firstLine="709"/>
        <w:jc w:val="center"/>
        <w:rPr>
          <w:sz w:val="26"/>
          <w:szCs w:val="26"/>
        </w:rPr>
      </w:pPr>
      <w:r w:rsidRPr="00D860C9">
        <w:rPr>
          <w:sz w:val="26"/>
          <w:szCs w:val="26"/>
        </w:rPr>
        <w:t>П</w:t>
      </w:r>
      <w:r w:rsidR="00A4318E" w:rsidRPr="00D860C9">
        <w:rPr>
          <w:sz w:val="26"/>
          <w:szCs w:val="26"/>
        </w:rPr>
        <w:t xml:space="preserve"> </w:t>
      </w:r>
      <w:r w:rsidRPr="00D860C9">
        <w:rPr>
          <w:sz w:val="26"/>
          <w:szCs w:val="26"/>
        </w:rPr>
        <w:t>О</w:t>
      </w:r>
      <w:r w:rsidR="00A4318E" w:rsidRPr="00D860C9">
        <w:rPr>
          <w:sz w:val="26"/>
          <w:szCs w:val="26"/>
        </w:rPr>
        <w:t xml:space="preserve"> </w:t>
      </w:r>
      <w:r w:rsidRPr="00D860C9">
        <w:rPr>
          <w:sz w:val="26"/>
          <w:szCs w:val="26"/>
        </w:rPr>
        <w:t>С</w:t>
      </w:r>
      <w:r w:rsidR="00A4318E" w:rsidRPr="00D860C9">
        <w:rPr>
          <w:sz w:val="26"/>
          <w:szCs w:val="26"/>
        </w:rPr>
        <w:t xml:space="preserve"> </w:t>
      </w:r>
      <w:r w:rsidRPr="00D860C9">
        <w:rPr>
          <w:sz w:val="26"/>
          <w:szCs w:val="26"/>
        </w:rPr>
        <w:t>Т</w:t>
      </w:r>
      <w:r w:rsidR="00A4318E" w:rsidRPr="00D860C9">
        <w:rPr>
          <w:sz w:val="26"/>
          <w:szCs w:val="26"/>
        </w:rPr>
        <w:t xml:space="preserve"> </w:t>
      </w:r>
      <w:r w:rsidRPr="00D860C9">
        <w:rPr>
          <w:sz w:val="26"/>
          <w:szCs w:val="26"/>
        </w:rPr>
        <w:t>А</w:t>
      </w:r>
      <w:r w:rsidR="00A4318E" w:rsidRPr="00D860C9">
        <w:rPr>
          <w:sz w:val="26"/>
          <w:szCs w:val="26"/>
        </w:rPr>
        <w:t xml:space="preserve"> </w:t>
      </w:r>
      <w:r w:rsidRPr="00D860C9">
        <w:rPr>
          <w:sz w:val="26"/>
          <w:szCs w:val="26"/>
        </w:rPr>
        <w:t>Н</w:t>
      </w:r>
      <w:r w:rsidR="00A4318E" w:rsidRPr="00D860C9">
        <w:rPr>
          <w:sz w:val="26"/>
          <w:szCs w:val="26"/>
        </w:rPr>
        <w:t xml:space="preserve"> </w:t>
      </w:r>
      <w:r w:rsidRPr="00D860C9">
        <w:rPr>
          <w:sz w:val="26"/>
          <w:szCs w:val="26"/>
        </w:rPr>
        <w:t>О</w:t>
      </w:r>
      <w:r w:rsidR="00A4318E" w:rsidRPr="00D860C9">
        <w:rPr>
          <w:sz w:val="26"/>
          <w:szCs w:val="26"/>
        </w:rPr>
        <w:t xml:space="preserve"> </w:t>
      </w:r>
      <w:r w:rsidRPr="00D860C9">
        <w:rPr>
          <w:sz w:val="26"/>
          <w:szCs w:val="26"/>
        </w:rPr>
        <w:t>В</w:t>
      </w:r>
      <w:r w:rsidR="00A4318E" w:rsidRPr="00D860C9">
        <w:rPr>
          <w:sz w:val="26"/>
          <w:szCs w:val="26"/>
        </w:rPr>
        <w:t xml:space="preserve"> </w:t>
      </w:r>
      <w:r w:rsidRPr="00D860C9">
        <w:rPr>
          <w:sz w:val="26"/>
          <w:szCs w:val="26"/>
        </w:rPr>
        <w:t>Л</w:t>
      </w:r>
      <w:r w:rsidR="00A4318E" w:rsidRPr="00D860C9">
        <w:rPr>
          <w:sz w:val="26"/>
          <w:szCs w:val="26"/>
        </w:rPr>
        <w:t xml:space="preserve"> </w:t>
      </w:r>
      <w:r w:rsidRPr="00D860C9">
        <w:rPr>
          <w:sz w:val="26"/>
          <w:szCs w:val="26"/>
        </w:rPr>
        <w:t>Я</w:t>
      </w:r>
      <w:r w:rsidR="00A4318E" w:rsidRPr="00D860C9">
        <w:rPr>
          <w:sz w:val="26"/>
          <w:szCs w:val="26"/>
        </w:rPr>
        <w:t xml:space="preserve"> </w:t>
      </w:r>
      <w:r w:rsidRPr="00D860C9">
        <w:rPr>
          <w:sz w:val="26"/>
          <w:szCs w:val="26"/>
        </w:rPr>
        <w:t>Е</w:t>
      </w:r>
      <w:r w:rsidR="00A4318E" w:rsidRPr="00D860C9">
        <w:rPr>
          <w:sz w:val="26"/>
          <w:szCs w:val="26"/>
        </w:rPr>
        <w:t xml:space="preserve"> </w:t>
      </w:r>
      <w:r w:rsidRPr="00D860C9">
        <w:rPr>
          <w:sz w:val="26"/>
          <w:szCs w:val="26"/>
        </w:rPr>
        <w:t>Т</w:t>
      </w:r>
      <w:r w:rsidR="0073371D" w:rsidRPr="00D860C9">
        <w:rPr>
          <w:sz w:val="26"/>
          <w:szCs w:val="26"/>
        </w:rPr>
        <w:t>:</w:t>
      </w:r>
    </w:p>
    <w:p w:rsidR="0073371D" w:rsidRPr="00D860C9" w:rsidRDefault="008862D0" w:rsidP="00F34AE2">
      <w:pPr>
        <w:ind w:firstLine="709"/>
        <w:jc w:val="both"/>
        <w:rPr>
          <w:sz w:val="26"/>
          <w:szCs w:val="26"/>
        </w:rPr>
      </w:pPr>
      <w:r w:rsidRPr="00D860C9">
        <w:rPr>
          <w:sz w:val="26"/>
          <w:szCs w:val="26"/>
        </w:rPr>
        <w:t>1</w:t>
      </w:r>
      <w:r w:rsidR="00471535" w:rsidRPr="00D860C9">
        <w:rPr>
          <w:sz w:val="26"/>
          <w:szCs w:val="26"/>
        </w:rPr>
        <w:t>.</w:t>
      </w:r>
      <w:r w:rsidR="00FC7A9B" w:rsidRPr="00D860C9">
        <w:rPr>
          <w:sz w:val="26"/>
          <w:szCs w:val="26"/>
        </w:rPr>
        <w:t>Утвердить</w:t>
      </w:r>
      <w:r w:rsidRPr="00D860C9">
        <w:rPr>
          <w:sz w:val="26"/>
          <w:szCs w:val="26"/>
        </w:rPr>
        <w:t xml:space="preserve"> </w:t>
      </w:r>
      <w:r w:rsidR="00FC7A9B" w:rsidRPr="00D860C9">
        <w:rPr>
          <w:sz w:val="26"/>
          <w:szCs w:val="26"/>
        </w:rPr>
        <w:t>Положение о предоставлении мер социальной поддержки медицинским работникам, поступившим на работу в краевое государственное бюджетное учреждение здравоохранения «Центральная городская больница г. Заринска, филиал районная поликлиника» (Приложение №1).</w:t>
      </w:r>
    </w:p>
    <w:p w:rsidR="00C25F49" w:rsidRPr="00D860C9" w:rsidRDefault="009B4E83" w:rsidP="00F34AE2">
      <w:pPr>
        <w:ind w:firstLine="709"/>
        <w:jc w:val="both"/>
        <w:rPr>
          <w:sz w:val="26"/>
          <w:szCs w:val="26"/>
        </w:rPr>
      </w:pPr>
      <w:r w:rsidRPr="00D860C9">
        <w:rPr>
          <w:sz w:val="26"/>
          <w:szCs w:val="26"/>
        </w:rPr>
        <w:t>2</w:t>
      </w:r>
      <w:r w:rsidR="00471535" w:rsidRPr="00D860C9">
        <w:rPr>
          <w:sz w:val="26"/>
          <w:szCs w:val="26"/>
        </w:rPr>
        <w:t>.</w:t>
      </w:r>
      <w:r w:rsidR="00E82E94" w:rsidRPr="00D860C9">
        <w:rPr>
          <w:sz w:val="26"/>
          <w:szCs w:val="26"/>
        </w:rPr>
        <w:t xml:space="preserve"> Данное постановление </w:t>
      </w:r>
      <w:r w:rsidR="00E82E94" w:rsidRPr="00D860C9">
        <w:rPr>
          <w:color w:val="000000" w:themeColor="text1"/>
          <w:sz w:val="26"/>
          <w:szCs w:val="26"/>
        </w:rPr>
        <w:t>подлежит обнародованию в установленном порядке и вступает в силу со дня его опубликования.</w:t>
      </w:r>
    </w:p>
    <w:p w:rsidR="00FC7A9B" w:rsidRPr="00D860C9" w:rsidRDefault="00FC7A9B" w:rsidP="00F34AE2">
      <w:pPr>
        <w:ind w:firstLine="709"/>
        <w:jc w:val="both"/>
        <w:rPr>
          <w:sz w:val="26"/>
          <w:szCs w:val="26"/>
        </w:rPr>
      </w:pPr>
      <w:r w:rsidRPr="00D860C9">
        <w:rPr>
          <w:sz w:val="26"/>
          <w:szCs w:val="26"/>
        </w:rPr>
        <w:t>3.Действие настоящего постановления распространяется на правоотношения, возникшие с 01 января 2024 года.</w:t>
      </w:r>
    </w:p>
    <w:p w:rsidR="00AD0608" w:rsidRPr="00D860C9" w:rsidRDefault="00FC7A9B" w:rsidP="00F34AE2">
      <w:pPr>
        <w:tabs>
          <w:tab w:val="left" w:pos="1290"/>
        </w:tabs>
        <w:autoSpaceDE w:val="0"/>
        <w:ind w:firstLine="709"/>
        <w:jc w:val="both"/>
        <w:rPr>
          <w:sz w:val="26"/>
          <w:szCs w:val="26"/>
        </w:rPr>
      </w:pPr>
      <w:r w:rsidRPr="00D860C9">
        <w:rPr>
          <w:sz w:val="26"/>
          <w:szCs w:val="26"/>
        </w:rPr>
        <w:t>4</w:t>
      </w:r>
      <w:r w:rsidR="008F2B69" w:rsidRPr="00D860C9">
        <w:rPr>
          <w:sz w:val="26"/>
          <w:szCs w:val="26"/>
        </w:rPr>
        <w:t>.</w:t>
      </w:r>
      <w:r w:rsidR="00291AE7" w:rsidRPr="00D860C9">
        <w:rPr>
          <w:sz w:val="26"/>
          <w:szCs w:val="26"/>
        </w:rPr>
        <w:t xml:space="preserve">Контроль </w:t>
      </w:r>
      <w:r w:rsidR="009B4E83" w:rsidRPr="00D860C9">
        <w:rPr>
          <w:sz w:val="26"/>
          <w:szCs w:val="26"/>
        </w:rPr>
        <w:t>исполнения</w:t>
      </w:r>
      <w:r w:rsidR="00291AE7" w:rsidRPr="00D860C9">
        <w:rPr>
          <w:sz w:val="26"/>
          <w:szCs w:val="26"/>
        </w:rPr>
        <w:t xml:space="preserve"> </w:t>
      </w:r>
      <w:r w:rsidR="009B4E83" w:rsidRPr="00D860C9">
        <w:rPr>
          <w:sz w:val="26"/>
          <w:szCs w:val="26"/>
        </w:rPr>
        <w:t>данного</w:t>
      </w:r>
      <w:r w:rsidR="00291AE7" w:rsidRPr="00D860C9">
        <w:rPr>
          <w:sz w:val="26"/>
          <w:szCs w:val="26"/>
        </w:rPr>
        <w:t xml:space="preserve"> постановления возложить </w:t>
      </w:r>
      <w:r w:rsidR="009B4E83" w:rsidRPr="00D860C9">
        <w:rPr>
          <w:sz w:val="26"/>
          <w:szCs w:val="26"/>
        </w:rPr>
        <w:t xml:space="preserve">на </w:t>
      </w:r>
      <w:r w:rsidR="007D1B30" w:rsidRPr="00D860C9">
        <w:rPr>
          <w:sz w:val="26"/>
          <w:szCs w:val="26"/>
        </w:rPr>
        <w:t xml:space="preserve">первого заместителя </w:t>
      </w:r>
      <w:r w:rsidR="00441804" w:rsidRPr="00D860C9">
        <w:rPr>
          <w:sz w:val="26"/>
          <w:szCs w:val="26"/>
        </w:rPr>
        <w:t>главы</w:t>
      </w:r>
      <w:r w:rsidR="00E82E94" w:rsidRPr="00D860C9">
        <w:rPr>
          <w:sz w:val="26"/>
          <w:szCs w:val="26"/>
        </w:rPr>
        <w:t xml:space="preserve"> Администрации </w:t>
      </w:r>
      <w:r w:rsidR="00441804" w:rsidRPr="00D860C9">
        <w:rPr>
          <w:sz w:val="26"/>
          <w:szCs w:val="26"/>
        </w:rPr>
        <w:t xml:space="preserve">Заринского </w:t>
      </w:r>
      <w:r w:rsidR="00E82E94" w:rsidRPr="00D860C9">
        <w:rPr>
          <w:sz w:val="26"/>
          <w:szCs w:val="26"/>
        </w:rPr>
        <w:t>района.</w:t>
      </w:r>
    </w:p>
    <w:p w:rsidR="00CE0F39" w:rsidRPr="00D860C9" w:rsidRDefault="00CE0F39" w:rsidP="00F34AE2">
      <w:pPr>
        <w:tabs>
          <w:tab w:val="left" w:pos="1290"/>
        </w:tabs>
        <w:autoSpaceDE w:val="0"/>
        <w:ind w:firstLine="709"/>
        <w:jc w:val="both"/>
        <w:rPr>
          <w:sz w:val="26"/>
          <w:szCs w:val="26"/>
        </w:rPr>
      </w:pPr>
    </w:p>
    <w:p w:rsidR="00CE0F39" w:rsidRPr="00D860C9" w:rsidRDefault="00CE0F39" w:rsidP="00F34AE2">
      <w:pPr>
        <w:tabs>
          <w:tab w:val="left" w:pos="1290"/>
        </w:tabs>
        <w:autoSpaceDE w:val="0"/>
        <w:ind w:firstLine="709"/>
        <w:jc w:val="both"/>
        <w:rPr>
          <w:sz w:val="26"/>
          <w:szCs w:val="26"/>
        </w:rPr>
      </w:pPr>
    </w:p>
    <w:p w:rsidR="004F193D" w:rsidRPr="00D860C9" w:rsidRDefault="00E82E94" w:rsidP="00F706BF">
      <w:pPr>
        <w:jc w:val="both"/>
        <w:rPr>
          <w:sz w:val="26"/>
          <w:szCs w:val="26"/>
        </w:rPr>
      </w:pPr>
      <w:r w:rsidRPr="00D860C9">
        <w:rPr>
          <w:sz w:val="26"/>
          <w:szCs w:val="26"/>
        </w:rPr>
        <w:t>Глава</w:t>
      </w:r>
      <w:r w:rsidR="00F706BF" w:rsidRPr="00D860C9">
        <w:rPr>
          <w:sz w:val="26"/>
          <w:szCs w:val="26"/>
        </w:rPr>
        <w:t xml:space="preserve"> района   </w:t>
      </w:r>
      <w:r w:rsidR="00D860C9">
        <w:rPr>
          <w:sz w:val="26"/>
          <w:szCs w:val="26"/>
        </w:rPr>
        <w:t xml:space="preserve">                                                                                        </w:t>
      </w:r>
      <w:r w:rsidR="007D1B30" w:rsidRPr="00D860C9">
        <w:rPr>
          <w:sz w:val="26"/>
          <w:szCs w:val="26"/>
        </w:rPr>
        <w:t>С.Е. Полякова</w:t>
      </w:r>
    </w:p>
    <w:p w:rsidR="0073371D" w:rsidRPr="00D860C9" w:rsidRDefault="0073371D" w:rsidP="00F34AE2">
      <w:pPr>
        <w:ind w:firstLine="709"/>
        <w:jc w:val="both"/>
        <w:rPr>
          <w:sz w:val="26"/>
          <w:szCs w:val="26"/>
        </w:rPr>
      </w:pPr>
    </w:p>
    <w:p w:rsidR="00716615" w:rsidRPr="00D860C9" w:rsidRDefault="00716615" w:rsidP="00F34AE2">
      <w:pPr>
        <w:ind w:firstLine="709"/>
        <w:jc w:val="both"/>
        <w:rPr>
          <w:sz w:val="26"/>
          <w:szCs w:val="26"/>
        </w:rPr>
      </w:pPr>
    </w:p>
    <w:p w:rsidR="00F706BF" w:rsidRPr="00D860C9" w:rsidRDefault="00F706BF" w:rsidP="00F34AE2">
      <w:pPr>
        <w:ind w:firstLine="709"/>
        <w:jc w:val="both"/>
        <w:rPr>
          <w:sz w:val="26"/>
          <w:szCs w:val="26"/>
        </w:rPr>
      </w:pPr>
    </w:p>
    <w:p w:rsidR="00F706BF" w:rsidRPr="00D860C9" w:rsidRDefault="00F706BF" w:rsidP="00D860C9">
      <w:pPr>
        <w:jc w:val="right"/>
        <w:rPr>
          <w:sz w:val="26"/>
          <w:szCs w:val="26"/>
        </w:rPr>
      </w:pPr>
      <w:r w:rsidRPr="00D860C9">
        <w:rPr>
          <w:sz w:val="26"/>
          <w:szCs w:val="26"/>
        </w:rPr>
        <w:lastRenderedPageBreak/>
        <w:t xml:space="preserve">Приложение </w:t>
      </w:r>
    </w:p>
    <w:p w:rsidR="00F706BF" w:rsidRPr="00D860C9" w:rsidRDefault="00F706BF" w:rsidP="00D860C9">
      <w:pPr>
        <w:jc w:val="right"/>
        <w:rPr>
          <w:sz w:val="26"/>
          <w:szCs w:val="26"/>
        </w:rPr>
      </w:pPr>
      <w:r w:rsidRPr="00D860C9">
        <w:rPr>
          <w:sz w:val="26"/>
          <w:szCs w:val="26"/>
        </w:rPr>
        <w:t xml:space="preserve">к постановлению Администрации </w:t>
      </w:r>
    </w:p>
    <w:p w:rsidR="00F706BF" w:rsidRPr="00D860C9" w:rsidRDefault="00F706BF" w:rsidP="00D860C9">
      <w:pPr>
        <w:jc w:val="right"/>
        <w:rPr>
          <w:sz w:val="26"/>
          <w:szCs w:val="26"/>
        </w:rPr>
      </w:pPr>
      <w:r w:rsidRPr="00D860C9">
        <w:rPr>
          <w:sz w:val="26"/>
          <w:szCs w:val="26"/>
        </w:rPr>
        <w:t>Заринского района Алтайского края</w:t>
      </w:r>
    </w:p>
    <w:p w:rsidR="00F706BF" w:rsidRPr="00D860C9" w:rsidRDefault="00F706BF" w:rsidP="00D860C9">
      <w:pPr>
        <w:jc w:val="right"/>
        <w:rPr>
          <w:sz w:val="26"/>
          <w:szCs w:val="26"/>
        </w:rPr>
      </w:pPr>
      <w:r w:rsidRPr="00D860C9">
        <w:rPr>
          <w:sz w:val="26"/>
          <w:szCs w:val="26"/>
        </w:rPr>
        <w:t>от 27.11. 2023г. № 920</w:t>
      </w:r>
    </w:p>
    <w:p w:rsidR="00716615" w:rsidRPr="00D860C9" w:rsidRDefault="00716615" w:rsidP="00F706BF">
      <w:pPr>
        <w:ind w:firstLine="709"/>
        <w:rPr>
          <w:sz w:val="26"/>
          <w:szCs w:val="26"/>
        </w:rPr>
      </w:pPr>
    </w:p>
    <w:p w:rsidR="00FC7A9B" w:rsidRPr="00D860C9" w:rsidRDefault="00FC7A9B" w:rsidP="00F34AE2">
      <w:pPr>
        <w:ind w:firstLine="709"/>
        <w:jc w:val="both"/>
        <w:rPr>
          <w:sz w:val="26"/>
          <w:szCs w:val="26"/>
        </w:rPr>
      </w:pPr>
    </w:p>
    <w:p w:rsidR="00FC7A9B" w:rsidRPr="00D860C9" w:rsidRDefault="00FC7A9B" w:rsidP="00F706BF">
      <w:pPr>
        <w:ind w:firstLine="709"/>
        <w:jc w:val="center"/>
        <w:rPr>
          <w:b/>
          <w:sz w:val="26"/>
          <w:szCs w:val="26"/>
        </w:rPr>
      </w:pPr>
      <w:r w:rsidRPr="00D860C9">
        <w:rPr>
          <w:b/>
          <w:sz w:val="26"/>
          <w:szCs w:val="26"/>
        </w:rPr>
        <w:t>Положение</w:t>
      </w:r>
    </w:p>
    <w:p w:rsidR="00FC7A9B" w:rsidRPr="00D860C9" w:rsidRDefault="00FC7A9B" w:rsidP="00F706BF">
      <w:pPr>
        <w:ind w:firstLine="709"/>
        <w:jc w:val="center"/>
        <w:rPr>
          <w:b/>
          <w:sz w:val="26"/>
          <w:szCs w:val="26"/>
        </w:rPr>
      </w:pPr>
      <w:r w:rsidRPr="00D860C9">
        <w:rPr>
          <w:b/>
          <w:sz w:val="26"/>
          <w:szCs w:val="26"/>
        </w:rPr>
        <w:t>о предоставлении мер социальной поддержки медицинским работникам, поступившим на работу в краевое государственное бюджетное учреждение здравоохранения</w:t>
      </w:r>
      <w:r w:rsidR="00F706BF" w:rsidRPr="00D860C9">
        <w:rPr>
          <w:b/>
          <w:sz w:val="26"/>
          <w:szCs w:val="26"/>
        </w:rPr>
        <w:t xml:space="preserve"> </w:t>
      </w:r>
      <w:r w:rsidRPr="00D860C9">
        <w:rPr>
          <w:b/>
          <w:sz w:val="26"/>
          <w:szCs w:val="26"/>
        </w:rPr>
        <w:t>«Центральная городская больница, г. Заринск, филиал районная поликлиника»</w:t>
      </w:r>
    </w:p>
    <w:p w:rsidR="00FC7A9B" w:rsidRPr="00D860C9" w:rsidRDefault="00FC7A9B" w:rsidP="00D860C9">
      <w:pPr>
        <w:ind w:firstLine="709"/>
        <w:jc w:val="center"/>
        <w:rPr>
          <w:sz w:val="26"/>
          <w:szCs w:val="26"/>
        </w:rPr>
      </w:pPr>
      <w:r w:rsidRPr="00D860C9">
        <w:rPr>
          <w:sz w:val="26"/>
          <w:szCs w:val="26"/>
        </w:rPr>
        <w:t>(далее - Положение)</w:t>
      </w:r>
    </w:p>
    <w:p w:rsidR="00FC7A9B" w:rsidRPr="00D860C9" w:rsidRDefault="00FC7A9B" w:rsidP="00F34AE2">
      <w:pPr>
        <w:ind w:firstLine="709"/>
        <w:jc w:val="both"/>
        <w:rPr>
          <w:sz w:val="26"/>
          <w:szCs w:val="26"/>
        </w:rPr>
      </w:pPr>
    </w:p>
    <w:p w:rsidR="00FC7A9B" w:rsidRPr="00D860C9" w:rsidRDefault="00FC7A9B" w:rsidP="00F34AE2">
      <w:pPr>
        <w:ind w:firstLine="709"/>
        <w:jc w:val="both"/>
        <w:rPr>
          <w:sz w:val="26"/>
          <w:szCs w:val="26"/>
        </w:rPr>
      </w:pPr>
      <w:r w:rsidRPr="00D860C9">
        <w:rPr>
          <w:sz w:val="26"/>
          <w:szCs w:val="26"/>
        </w:rPr>
        <w:t>1.Настоящее Положение определяет порядок о предоставлении мер социальной поддержки медицинским работникам, поступившим на работу в краевое государственное бюджетное учреждение здравоохранения «Центральная городская больница, г. Заринск, филиал районная поликлиника» (далее – КГБУЗ «ЦГБ, г.</w:t>
      </w:r>
      <w:r w:rsidR="00E82E94" w:rsidRPr="00D860C9">
        <w:rPr>
          <w:sz w:val="26"/>
          <w:szCs w:val="26"/>
        </w:rPr>
        <w:t xml:space="preserve"> </w:t>
      </w:r>
      <w:r w:rsidRPr="00D860C9">
        <w:rPr>
          <w:sz w:val="26"/>
          <w:szCs w:val="26"/>
        </w:rPr>
        <w:t>Заринск, филиал районная поликлиника»), в рамках средств муниципальной программы «Улучшение обеспечения КГБУЗ «Центральная городская больница, г.</w:t>
      </w:r>
      <w:r w:rsidR="00E82E94" w:rsidRPr="00D860C9">
        <w:rPr>
          <w:sz w:val="26"/>
          <w:szCs w:val="26"/>
        </w:rPr>
        <w:t xml:space="preserve"> </w:t>
      </w:r>
      <w:r w:rsidRPr="00D860C9">
        <w:rPr>
          <w:sz w:val="26"/>
          <w:szCs w:val="26"/>
        </w:rPr>
        <w:t>Заринск, филиал районная поликлиника» медицинскими кадрами» на 2023-2025 годы», утвержденной постановлением Администрации Заринского района Алтайского края от 12.12.2022 года № 927 (далее – муниципальная программа).</w:t>
      </w:r>
    </w:p>
    <w:p w:rsidR="00FC7A9B" w:rsidRPr="00D860C9" w:rsidRDefault="00FC7A9B" w:rsidP="00F34AE2">
      <w:pPr>
        <w:ind w:firstLine="709"/>
        <w:jc w:val="both"/>
        <w:rPr>
          <w:sz w:val="26"/>
          <w:szCs w:val="26"/>
        </w:rPr>
      </w:pPr>
      <w:r w:rsidRPr="00D860C9">
        <w:rPr>
          <w:sz w:val="26"/>
          <w:szCs w:val="26"/>
        </w:rPr>
        <w:t>2.Меры социальной поддержки предоставляются следующим категориям медицинских работников, поступивших на работу в КГБУЗ «ЦГБ, г.</w:t>
      </w:r>
      <w:r w:rsidR="00E82E94" w:rsidRPr="00D860C9">
        <w:rPr>
          <w:sz w:val="26"/>
          <w:szCs w:val="26"/>
        </w:rPr>
        <w:t xml:space="preserve"> </w:t>
      </w:r>
      <w:r w:rsidRPr="00D860C9">
        <w:rPr>
          <w:sz w:val="26"/>
          <w:szCs w:val="26"/>
        </w:rPr>
        <w:t>Заринск, филиал районная поликлиника»:</w:t>
      </w:r>
    </w:p>
    <w:p w:rsidR="00FC7A9B" w:rsidRPr="00D860C9" w:rsidRDefault="00FC7A9B" w:rsidP="00F34AE2">
      <w:pPr>
        <w:ind w:firstLine="709"/>
        <w:jc w:val="both"/>
        <w:rPr>
          <w:sz w:val="26"/>
          <w:szCs w:val="26"/>
        </w:rPr>
      </w:pPr>
      <w:r w:rsidRPr="00D860C9">
        <w:rPr>
          <w:sz w:val="26"/>
          <w:szCs w:val="26"/>
        </w:rPr>
        <w:t>2.</w:t>
      </w:r>
      <w:r w:rsidR="00E82E94" w:rsidRPr="00D860C9">
        <w:rPr>
          <w:sz w:val="26"/>
          <w:szCs w:val="26"/>
        </w:rPr>
        <w:t>1. молодым</w:t>
      </w:r>
      <w:r w:rsidRPr="00D860C9">
        <w:rPr>
          <w:sz w:val="26"/>
          <w:szCs w:val="26"/>
        </w:rPr>
        <w:t xml:space="preserve"> специалистам в возрасте до 35 лет, имеющим медицинский стаж менее 3-х лет, состоящим в трудовых отношениях с КГБУЗ «ЦГБ, г.</w:t>
      </w:r>
      <w:r w:rsidR="00E82E94" w:rsidRPr="00D860C9">
        <w:rPr>
          <w:sz w:val="26"/>
          <w:szCs w:val="26"/>
        </w:rPr>
        <w:t xml:space="preserve"> </w:t>
      </w:r>
      <w:r w:rsidRPr="00D860C9">
        <w:rPr>
          <w:sz w:val="26"/>
          <w:szCs w:val="26"/>
        </w:rPr>
        <w:t>Заринск, филиал районная поликлиника» не позднее 3-х лет после окончания образовательной организации высшего или среднего медицинского образования на основании трудового договора, заключенного в установленном трудовым законодательстве порядке, на срок не менее пяти лет.</w:t>
      </w:r>
    </w:p>
    <w:p w:rsidR="00FC7A9B" w:rsidRPr="00D860C9" w:rsidRDefault="00FC7A9B" w:rsidP="00F34AE2">
      <w:pPr>
        <w:ind w:firstLine="709"/>
        <w:jc w:val="both"/>
        <w:rPr>
          <w:sz w:val="26"/>
          <w:szCs w:val="26"/>
        </w:rPr>
      </w:pPr>
      <w:r w:rsidRPr="00D860C9">
        <w:rPr>
          <w:sz w:val="26"/>
          <w:szCs w:val="26"/>
        </w:rPr>
        <w:t>Статус молодого специалиста может быть продлен не более чем на 3 года в следующих случаях:</w:t>
      </w:r>
    </w:p>
    <w:p w:rsidR="00FC7A9B" w:rsidRPr="00D860C9" w:rsidRDefault="00FC7A9B" w:rsidP="00F34AE2">
      <w:pPr>
        <w:ind w:firstLine="709"/>
        <w:jc w:val="both"/>
        <w:rPr>
          <w:sz w:val="26"/>
          <w:szCs w:val="26"/>
        </w:rPr>
      </w:pPr>
      <w:r w:rsidRPr="00D860C9">
        <w:rPr>
          <w:sz w:val="26"/>
          <w:szCs w:val="26"/>
        </w:rPr>
        <w:t>- при прохождении срочной воинской или альтернативной службы;</w:t>
      </w:r>
    </w:p>
    <w:p w:rsidR="00FC7A9B" w:rsidRPr="00D860C9" w:rsidRDefault="00FC7A9B" w:rsidP="00F34AE2">
      <w:pPr>
        <w:ind w:firstLine="709"/>
        <w:jc w:val="both"/>
        <w:rPr>
          <w:sz w:val="26"/>
          <w:szCs w:val="26"/>
        </w:rPr>
      </w:pPr>
      <w:r w:rsidRPr="00D860C9">
        <w:rPr>
          <w:sz w:val="26"/>
          <w:szCs w:val="26"/>
        </w:rPr>
        <w:t>- нахождения в отпуске по беременности и родам, а также по уходу за ребенком.</w:t>
      </w:r>
    </w:p>
    <w:p w:rsidR="00FC7A9B" w:rsidRPr="00D860C9" w:rsidRDefault="00FC7A9B" w:rsidP="00F34AE2">
      <w:pPr>
        <w:ind w:firstLine="709"/>
        <w:jc w:val="both"/>
        <w:rPr>
          <w:sz w:val="26"/>
          <w:szCs w:val="26"/>
        </w:rPr>
      </w:pPr>
      <w:r w:rsidRPr="00D860C9">
        <w:rPr>
          <w:sz w:val="26"/>
          <w:szCs w:val="26"/>
        </w:rPr>
        <w:t>2.</w:t>
      </w:r>
      <w:r w:rsidR="00E82E94" w:rsidRPr="00D860C9">
        <w:rPr>
          <w:sz w:val="26"/>
          <w:szCs w:val="26"/>
        </w:rPr>
        <w:t>2. медицинским</w:t>
      </w:r>
      <w:r w:rsidRPr="00D860C9">
        <w:rPr>
          <w:sz w:val="26"/>
          <w:szCs w:val="26"/>
        </w:rPr>
        <w:t xml:space="preserve"> работникам, имеющим медицинский стаж более 3-х лет, состоящим в трудовых отношениях с КГБУЗ «ЦГБ, г.</w:t>
      </w:r>
      <w:r w:rsidR="00E82E94" w:rsidRPr="00D860C9">
        <w:rPr>
          <w:sz w:val="26"/>
          <w:szCs w:val="26"/>
        </w:rPr>
        <w:t xml:space="preserve"> </w:t>
      </w:r>
      <w:r w:rsidRPr="00D860C9">
        <w:rPr>
          <w:sz w:val="26"/>
          <w:szCs w:val="26"/>
        </w:rPr>
        <w:t>Заринск, филиал районная поликлиника» на основании трудового договора, заключенного в установленном трудовым законодательством порядке.</w:t>
      </w:r>
    </w:p>
    <w:p w:rsidR="00FC7A9B" w:rsidRPr="00D860C9" w:rsidRDefault="00FC7A9B" w:rsidP="00F34AE2">
      <w:pPr>
        <w:ind w:firstLine="709"/>
        <w:jc w:val="both"/>
        <w:rPr>
          <w:sz w:val="26"/>
          <w:szCs w:val="26"/>
        </w:rPr>
      </w:pPr>
      <w:r w:rsidRPr="00D860C9">
        <w:rPr>
          <w:sz w:val="26"/>
          <w:szCs w:val="26"/>
        </w:rPr>
        <w:t>3.Трудовой договор с медицинским работником, поступившим на работу в КГБУЗ «ЦГБ, г.</w:t>
      </w:r>
      <w:r w:rsidR="00E82E94" w:rsidRPr="00D860C9">
        <w:rPr>
          <w:sz w:val="26"/>
          <w:szCs w:val="26"/>
        </w:rPr>
        <w:t xml:space="preserve"> </w:t>
      </w:r>
      <w:r w:rsidRPr="00D860C9">
        <w:rPr>
          <w:sz w:val="26"/>
          <w:szCs w:val="26"/>
        </w:rPr>
        <w:t>Заринск, филиал районная поликлиника», (далее – медицинский работник), должен быть заключен по основному месту работы на замещение должности, на условиях нормальной продолжительности рабочего времени, установленной законодательством для данной категории медицинских работников, не менее чем на одну штатную ставку.</w:t>
      </w:r>
    </w:p>
    <w:p w:rsidR="00FC7A9B" w:rsidRPr="00D860C9" w:rsidRDefault="00FC7A9B" w:rsidP="00F34AE2">
      <w:pPr>
        <w:ind w:firstLine="709"/>
        <w:jc w:val="both"/>
        <w:rPr>
          <w:sz w:val="26"/>
          <w:szCs w:val="26"/>
        </w:rPr>
      </w:pPr>
      <w:r w:rsidRPr="00D860C9">
        <w:rPr>
          <w:sz w:val="26"/>
          <w:szCs w:val="26"/>
        </w:rPr>
        <w:t>4.Медицинским работникам, указанным в пункте 2.1. пункта 2 настоящего Положения, предоставляются следующие виды мер социальной поддержки:</w:t>
      </w:r>
    </w:p>
    <w:p w:rsidR="00FC7A9B" w:rsidRPr="00D860C9" w:rsidRDefault="00FC7A9B" w:rsidP="00F34AE2">
      <w:pPr>
        <w:ind w:firstLine="709"/>
        <w:jc w:val="both"/>
        <w:rPr>
          <w:sz w:val="26"/>
          <w:szCs w:val="26"/>
        </w:rPr>
      </w:pPr>
      <w:r w:rsidRPr="00D860C9">
        <w:rPr>
          <w:sz w:val="26"/>
          <w:szCs w:val="26"/>
        </w:rPr>
        <w:lastRenderedPageBreak/>
        <w:t>4.</w:t>
      </w:r>
      <w:r w:rsidR="00E82E94" w:rsidRPr="00D860C9">
        <w:rPr>
          <w:sz w:val="26"/>
          <w:szCs w:val="26"/>
        </w:rPr>
        <w:t>1. единовременная</w:t>
      </w:r>
      <w:r w:rsidRPr="00D860C9">
        <w:rPr>
          <w:sz w:val="26"/>
          <w:szCs w:val="26"/>
        </w:rPr>
        <w:t xml:space="preserve"> денежная выплата (далее - ЕДВ):</w:t>
      </w:r>
    </w:p>
    <w:p w:rsidR="00FC7A9B" w:rsidRPr="00D860C9" w:rsidRDefault="00FC7A9B" w:rsidP="00F34AE2">
      <w:pPr>
        <w:ind w:firstLine="709"/>
        <w:jc w:val="both"/>
        <w:rPr>
          <w:sz w:val="26"/>
          <w:szCs w:val="26"/>
        </w:rPr>
      </w:pPr>
      <w:r w:rsidRPr="00D860C9">
        <w:rPr>
          <w:sz w:val="26"/>
          <w:szCs w:val="26"/>
        </w:rPr>
        <w:t>- в размере 1</w:t>
      </w:r>
      <w:r w:rsidR="00090E82" w:rsidRPr="00D860C9">
        <w:rPr>
          <w:sz w:val="26"/>
          <w:szCs w:val="26"/>
        </w:rPr>
        <w:t>15</w:t>
      </w:r>
      <w:r w:rsidRPr="00D860C9">
        <w:rPr>
          <w:sz w:val="26"/>
          <w:szCs w:val="26"/>
        </w:rPr>
        <w:t xml:space="preserve"> 000 рублей после окончания образовательной организации </w:t>
      </w:r>
      <w:r w:rsidR="00E82E94" w:rsidRPr="00D860C9">
        <w:rPr>
          <w:sz w:val="26"/>
          <w:szCs w:val="26"/>
        </w:rPr>
        <w:t>высшего медицинского</w:t>
      </w:r>
      <w:r w:rsidRPr="00D860C9">
        <w:rPr>
          <w:sz w:val="26"/>
          <w:szCs w:val="26"/>
        </w:rPr>
        <w:t xml:space="preserve"> образования</w:t>
      </w:r>
      <w:r w:rsidR="00E82E94" w:rsidRPr="00D860C9">
        <w:rPr>
          <w:sz w:val="26"/>
          <w:szCs w:val="26"/>
        </w:rPr>
        <w:t>;</w:t>
      </w:r>
    </w:p>
    <w:p w:rsidR="00FC7A9B" w:rsidRPr="00D860C9" w:rsidRDefault="00FC7A9B" w:rsidP="00F34AE2">
      <w:pPr>
        <w:ind w:firstLine="709"/>
        <w:jc w:val="both"/>
        <w:rPr>
          <w:sz w:val="26"/>
          <w:szCs w:val="26"/>
        </w:rPr>
      </w:pPr>
      <w:r w:rsidRPr="00D860C9">
        <w:rPr>
          <w:sz w:val="26"/>
          <w:szCs w:val="26"/>
        </w:rPr>
        <w:t xml:space="preserve">- в размере </w:t>
      </w:r>
      <w:r w:rsidR="007C154B" w:rsidRPr="00D860C9">
        <w:rPr>
          <w:sz w:val="26"/>
          <w:szCs w:val="26"/>
        </w:rPr>
        <w:t>92</w:t>
      </w:r>
      <w:r w:rsidRPr="00D860C9">
        <w:rPr>
          <w:sz w:val="26"/>
          <w:szCs w:val="26"/>
        </w:rPr>
        <w:t xml:space="preserve"> 000 рублей после окончания образовательной организации среднего медицинского образования. </w:t>
      </w:r>
      <w:r w:rsidR="00E82E94" w:rsidRPr="00D860C9">
        <w:rPr>
          <w:sz w:val="26"/>
          <w:szCs w:val="26"/>
        </w:rPr>
        <w:t xml:space="preserve"> </w:t>
      </w:r>
      <w:r w:rsidRPr="00D860C9">
        <w:rPr>
          <w:sz w:val="26"/>
          <w:szCs w:val="26"/>
        </w:rPr>
        <w:t>4.</w:t>
      </w:r>
      <w:r w:rsidR="00E82E94" w:rsidRPr="00D860C9">
        <w:rPr>
          <w:sz w:val="26"/>
          <w:szCs w:val="26"/>
        </w:rPr>
        <w:t>2. ежемесячная</w:t>
      </w:r>
      <w:r w:rsidRPr="00D860C9">
        <w:rPr>
          <w:sz w:val="26"/>
          <w:szCs w:val="26"/>
        </w:rPr>
        <w:t xml:space="preserve"> компенсационная выплата при условии заключения договора найма жилого помещения (далее - ЕКВ) в размере 10 000 рублей в месяц.</w:t>
      </w:r>
    </w:p>
    <w:p w:rsidR="00FC7A9B" w:rsidRPr="00D860C9" w:rsidRDefault="00FC7A9B" w:rsidP="00F34AE2">
      <w:pPr>
        <w:ind w:firstLine="709"/>
        <w:jc w:val="both"/>
        <w:rPr>
          <w:sz w:val="26"/>
          <w:szCs w:val="26"/>
        </w:rPr>
      </w:pPr>
      <w:r w:rsidRPr="00D860C9">
        <w:rPr>
          <w:sz w:val="26"/>
          <w:szCs w:val="26"/>
        </w:rPr>
        <w:t>Если, согласно договору найма жилого помещения, ежемесячная оплата составляет менее 10000 рублей, то ЕКВ определяется в размере суммы, установленной договором.</w:t>
      </w:r>
    </w:p>
    <w:p w:rsidR="00FC7A9B" w:rsidRPr="00D860C9" w:rsidRDefault="00FC7A9B" w:rsidP="00F34AE2">
      <w:pPr>
        <w:ind w:firstLine="709"/>
        <w:jc w:val="both"/>
        <w:rPr>
          <w:sz w:val="26"/>
          <w:szCs w:val="26"/>
        </w:rPr>
      </w:pPr>
      <w:r w:rsidRPr="00D860C9">
        <w:rPr>
          <w:sz w:val="26"/>
          <w:szCs w:val="26"/>
        </w:rPr>
        <w:t>5.Медицинским работникам, указанным в пункте 2.2. пункта 2 настоящего Положения, предоставляются следующие виды мер социальной поддержки:</w:t>
      </w:r>
    </w:p>
    <w:p w:rsidR="00FC7A9B" w:rsidRPr="00D860C9" w:rsidRDefault="00FC7A9B" w:rsidP="00F34AE2">
      <w:pPr>
        <w:ind w:firstLine="709"/>
        <w:jc w:val="both"/>
        <w:rPr>
          <w:sz w:val="26"/>
          <w:szCs w:val="26"/>
        </w:rPr>
      </w:pPr>
      <w:r w:rsidRPr="00D860C9">
        <w:rPr>
          <w:sz w:val="26"/>
          <w:szCs w:val="26"/>
        </w:rPr>
        <w:t>5.</w:t>
      </w:r>
      <w:r w:rsidR="00E82E94" w:rsidRPr="00D860C9">
        <w:rPr>
          <w:sz w:val="26"/>
          <w:szCs w:val="26"/>
        </w:rPr>
        <w:t>1. ежемесячная</w:t>
      </w:r>
      <w:r w:rsidRPr="00D860C9">
        <w:rPr>
          <w:sz w:val="26"/>
          <w:szCs w:val="26"/>
        </w:rPr>
        <w:t xml:space="preserve"> компенсационная выплата при условии заключения договора найма жилого помещения (далее - ЕКВ) в размере 10 000 рублей в месяц.</w:t>
      </w:r>
    </w:p>
    <w:p w:rsidR="00FC7A9B" w:rsidRPr="00D860C9" w:rsidRDefault="00FC7A9B" w:rsidP="00F34AE2">
      <w:pPr>
        <w:ind w:firstLine="709"/>
        <w:jc w:val="both"/>
        <w:rPr>
          <w:sz w:val="26"/>
          <w:szCs w:val="26"/>
        </w:rPr>
      </w:pPr>
      <w:r w:rsidRPr="00D860C9">
        <w:rPr>
          <w:sz w:val="26"/>
          <w:szCs w:val="26"/>
        </w:rPr>
        <w:t>Если, согласно договору найма жилого помещения, ежемесячная оплата составляет менее 10000 рублей, то ЕКВ определяется в размере суммы, установленной договором.</w:t>
      </w:r>
    </w:p>
    <w:p w:rsidR="00FC7A9B" w:rsidRPr="00D860C9" w:rsidRDefault="00FC7A9B" w:rsidP="00F34AE2">
      <w:pPr>
        <w:ind w:firstLine="709"/>
        <w:jc w:val="both"/>
        <w:rPr>
          <w:sz w:val="26"/>
          <w:szCs w:val="26"/>
        </w:rPr>
      </w:pPr>
      <w:r w:rsidRPr="00D860C9">
        <w:rPr>
          <w:sz w:val="26"/>
          <w:szCs w:val="26"/>
        </w:rPr>
        <w:t xml:space="preserve">6.Для предоставления мер социальной поддержки медицинский работник передает </w:t>
      </w:r>
      <w:r w:rsidR="00E82E94" w:rsidRPr="00D860C9">
        <w:rPr>
          <w:sz w:val="26"/>
          <w:szCs w:val="26"/>
        </w:rPr>
        <w:t>в КГБУЗ</w:t>
      </w:r>
      <w:r w:rsidRPr="00D860C9">
        <w:rPr>
          <w:sz w:val="26"/>
          <w:szCs w:val="26"/>
        </w:rPr>
        <w:t xml:space="preserve"> «ЦГБ, г.</w:t>
      </w:r>
      <w:r w:rsidR="00E82E94" w:rsidRPr="00D860C9">
        <w:rPr>
          <w:sz w:val="26"/>
          <w:szCs w:val="26"/>
        </w:rPr>
        <w:t xml:space="preserve"> </w:t>
      </w:r>
      <w:r w:rsidRPr="00D860C9">
        <w:rPr>
          <w:sz w:val="26"/>
          <w:szCs w:val="26"/>
        </w:rPr>
        <w:t>Заринск, филиал районная поликлиника», а КГБУЗ «ЦГБ, г.</w:t>
      </w:r>
      <w:r w:rsidR="00E82E94" w:rsidRPr="00D860C9">
        <w:rPr>
          <w:sz w:val="26"/>
          <w:szCs w:val="26"/>
        </w:rPr>
        <w:t xml:space="preserve"> </w:t>
      </w:r>
      <w:r w:rsidRPr="00D860C9">
        <w:rPr>
          <w:sz w:val="26"/>
          <w:szCs w:val="26"/>
        </w:rPr>
        <w:t>Заринск, филиал районная поликлиника» передает в Администрацию Заринского района, в течение 30 календарных дней с момента заключения трудового договора, ходатайство с приложением следующих документов:</w:t>
      </w:r>
    </w:p>
    <w:p w:rsidR="00FC7A9B" w:rsidRPr="00D860C9" w:rsidRDefault="00FC7A9B" w:rsidP="00F34AE2">
      <w:pPr>
        <w:ind w:firstLine="709"/>
        <w:jc w:val="both"/>
        <w:rPr>
          <w:sz w:val="26"/>
          <w:szCs w:val="26"/>
        </w:rPr>
      </w:pPr>
      <w:r w:rsidRPr="00D860C9">
        <w:rPr>
          <w:sz w:val="26"/>
          <w:szCs w:val="26"/>
        </w:rPr>
        <w:t>- заявление медицинского работника;</w:t>
      </w:r>
    </w:p>
    <w:p w:rsidR="00FC7A9B" w:rsidRPr="00D860C9" w:rsidRDefault="00FC7A9B" w:rsidP="00F34AE2">
      <w:pPr>
        <w:ind w:firstLine="709"/>
        <w:jc w:val="both"/>
        <w:rPr>
          <w:sz w:val="26"/>
          <w:szCs w:val="26"/>
        </w:rPr>
      </w:pPr>
      <w:r w:rsidRPr="00D860C9">
        <w:rPr>
          <w:sz w:val="26"/>
          <w:szCs w:val="26"/>
        </w:rPr>
        <w:t>- копия документа, удостоверяющего личность (паспорт);</w:t>
      </w:r>
    </w:p>
    <w:p w:rsidR="00FC7A9B" w:rsidRPr="00D860C9" w:rsidRDefault="00FC7A9B" w:rsidP="00F34AE2">
      <w:pPr>
        <w:ind w:firstLine="709"/>
        <w:jc w:val="both"/>
        <w:rPr>
          <w:sz w:val="26"/>
          <w:szCs w:val="26"/>
        </w:rPr>
      </w:pPr>
      <w:r w:rsidRPr="00D860C9">
        <w:rPr>
          <w:sz w:val="26"/>
          <w:szCs w:val="26"/>
        </w:rPr>
        <w:t>- копия документа о высшем или среднем медицинском образовании;</w:t>
      </w:r>
    </w:p>
    <w:p w:rsidR="00FC7A9B" w:rsidRPr="00D860C9" w:rsidRDefault="00FC7A9B" w:rsidP="00F34AE2">
      <w:pPr>
        <w:ind w:firstLine="709"/>
        <w:jc w:val="both"/>
        <w:rPr>
          <w:sz w:val="26"/>
          <w:szCs w:val="26"/>
        </w:rPr>
      </w:pPr>
      <w:r w:rsidRPr="00D860C9">
        <w:rPr>
          <w:sz w:val="26"/>
          <w:szCs w:val="26"/>
        </w:rPr>
        <w:t>- копия трудового договора с КГБУЗ «ЦГБ, г.</w:t>
      </w:r>
      <w:r w:rsidR="00E82E94" w:rsidRPr="00D860C9">
        <w:rPr>
          <w:sz w:val="26"/>
          <w:szCs w:val="26"/>
        </w:rPr>
        <w:t xml:space="preserve"> </w:t>
      </w:r>
      <w:r w:rsidRPr="00D860C9">
        <w:rPr>
          <w:sz w:val="26"/>
          <w:szCs w:val="26"/>
        </w:rPr>
        <w:t>Заринск, филиал районная поликлиника», с включением письменного обязательства медицинского работника, указанного в подпункте 2.1. пункта 2 настоящего Положения, отработать в медицинском учреждении не менее пяти лет;</w:t>
      </w:r>
    </w:p>
    <w:p w:rsidR="00FC7A9B" w:rsidRPr="00D860C9" w:rsidRDefault="00FC7A9B" w:rsidP="00F34AE2">
      <w:pPr>
        <w:ind w:firstLine="709"/>
        <w:jc w:val="both"/>
        <w:rPr>
          <w:sz w:val="26"/>
          <w:szCs w:val="26"/>
        </w:rPr>
      </w:pPr>
      <w:r w:rsidRPr="00D860C9">
        <w:rPr>
          <w:sz w:val="26"/>
          <w:szCs w:val="26"/>
        </w:rPr>
        <w:t>- копия трудовой книжки или сведения, полученные в порядке статьи 66.1 Трудового кодекса Российской Федерации;</w:t>
      </w:r>
    </w:p>
    <w:p w:rsidR="00FC7A9B" w:rsidRPr="00D860C9" w:rsidRDefault="00FC7A9B" w:rsidP="00F34AE2">
      <w:pPr>
        <w:ind w:firstLine="709"/>
        <w:jc w:val="both"/>
        <w:rPr>
          <w:sz w:val="26"/>
          <w:szCs w:val="26"/>
        </w:rPr>
      </w:pPr>
      <w:r w:rsidRPr="00D860C9">
        <w:rPr>
          <w:sz w:val="26"/>
          <w:szCs w:val="26"/>
        </w:rPr>
        <w:t>- копия свидетельства о рождении ребенка (при необходимости);</w:t>
      </w:r>
    </w:p>
    <w:p w:rsidR="00FC7A9B" w:rsidRPr="00D860C9" w:rsidRDefault="00FC7A9B" w:rsidP="00F34AE2">
      <w:pPr>
        <w:ind w:firstLine="709"/>
        <w:jc w:val="both"/>
        <w:rPr>
          <w:sz w:val="26"/>
          <w:szCs w:val="26"/>
        </w:rPr>
      </w:pPr>
      <w:r w:rsidRPr="00D860C9">
        <w:rPr>
          <w:sz w:val="26"/>
          <w:szCs w:val="26"/>
        </w:rPr>
        <w:t>- военный билет (при необходимости);</w:t>
      </w:r>
    </w:p>
    <w:p w:rsidR="00FC7A9B" w:rsidRPr="00D860C9" w:rsidRDefault="00FC7A9B" w:rsidP="00F34AE2">
      <w:pPr>
        <w:ind w:firstLine="709"/>
        <w:jc w:val="both"/>
        <w:rPr>
          <w:sz w:val="26"/>
          <w:szCs w:val="26"/>
        </w:rPr>
      </w:pPr>
      <w:r w:rsidRPr="00D860C9">
        <w:rPr>
          <w:sz w:val="26"/>
          <w:szCs w:val="26"/>
        </w:rPr>
        <w:t>- копия страхового номера индивидуального лицевого счета (СНИЛС);</w:t>
      </w:r>
    </w:p>
    <w:p w:rsidR="00FC7A9B" w:rsidRPr="00D860C9" w:rsidRDefault="00FC7A9B" w:rsidP="00F34AE2">
      <w:pPr>
        <w:ind w:firstLine="709"/>
        <w:jc w:val="both"/>
        <w:rPr>
          <w:sz w:val="26"/>
          <w:szCs w:val="26"/>
        </w:rPr>
      </w:pPr>
      <w:r w:rsidRPr="00D860C9">
        <w:rPr>
          <w:sz w:val="26"/>
          <w:szCs w:val="26"/>
        </w:rPr>
        <w:t xml:space="preserve">- копия свидетельства </w:t>
      </w:r>
      <w:r w:rsidR="00E82E94" w:rsidRPr="00D860C9">
        <w:rPr>
          <w:sz w:val="26"/>
          <w:szCs w:val="26"/>
        </w:rPr>
        <w:t>о постановке</w:t>
      </w:r>
      <w:r w:rsidRPr="00D860C9">
        <w:rPr>
          <w:sz w:val="26"/>
          <w:szCs w:val="26"/>
        </w:rPr>
        <w:t xml:space="preserve"> на учет в налоговом органе физического лица по месту жительства на территории Российской Федерации (ИНН);</w:t>
      </w:r>
    </w:p>
    <w:p w:rsidR="00FC7A9B" w:rsidRPr="00D860C9" w:rsidRDefault="00FC7A9B" w:rsidP="00F34AE2">
      <w:pPr>
        <w:ind w:firstLine="709"/>
        <w:jc w:val="both"/>
        <w:rPr>
          <w:sz w:val="26"/>
          <w:szCs w:val="26"/>
        </w:rPr>
      </w:pPr>
      <w:r w:rsidRPr="00D860C9">
        <w:rPr>
          <w:sz w:val="26"/>
          <w:szCs w:val="26"/>
        </w:rPr>
        <w:t xml:space="preserve">- </w:t>
      </w:r>
      <w:r w:rsidR="00E82E94" w:rsidRPr="00D860C9">
        <w:rPr>
          <w:sz w:val="26"/>
          <w:szCs w:val="26"/>
        </w:rPr>
        <w:t>копия договора</w:t>
      </w:r>
      <w:r w:rsidRPr="00D860C9">
        <w:rPr>
          <w:sz w:val="26"/>
          <w:szCs w:val="26"/>
        </w:rPr>
        <w:t xml:space="preserve"> найма жилого помещения согласно примерной форме договора найма жилого помещения (Приложение);</w:t>
      </w:r>
    </w:p>
    <w:p w:rsidR="00FC7A9B" w:rsidRPr="00D860C9" w:rsidRDefault="00FC7A9B" w:rsidP="00F34AE2">
      <w:pPr>
        <w:ind w:firstLine="709"/>
        <w:jc w:val="both"/>
        <w:rPr>
          <w:sz w:val="26"/>
          <w:szCs w:val="26"/>
        </w:rPr>
      </w:pPr>
      <w:r w:rsidRPr="00D860C9">
        <w:rPr>
          <w:sz w:val="26"/>
          <w:szCs w:val="26"/>
        </w:rPr>
        <w:t xml:space="preserve">- справка органа, осуществляющего государственную регистрацию прав на недвижимое имущество и сделок с ним, об отсутствии в собственности медицинского </w:t>
      </w:r>
      <w:r w:rsidR="00E82E94" w:rsidRPr="00D860C9">
        <w:rPr>
          <w:sz w:val="26"/>
          <w:szCs w:val="26"/>
        </w:rPr>
        <w:t>работника и</w:t>
      </w:r>
      <w:r w:rsidRPr="00D860C9">
        <w:rPr>
          <w:sz w:val="26"/>
          <w:szCs w:val="26"/>
        </w:rPr>
        <w:t xml:space="preserve"> членов его семьи жилых помещений на территории Заринского района и города Заринска.</w:t>
      </w:r>
    </w:p>
    <w:p w:rsidR="00FC7A9B" w:rsidRPr="00D860C9" w:rsidRDefault="00FC7A9B" w:rsidP="00F34AE2">
      <w:pPr>
        <w:ind w:firstLine="709"/>
        <w:jc w:val="both"/>
        <w:rPr>
          <w:sz w:val="26"/>
          <w:szCs w:val="26"/>
        </w:rPr>
      </w:pPr>
      <w:r w:rsidRPr="00D860C9">
        <w:rPr>
          <w:sz w:val="26"/>
          <w:szCs w:val="26"/>
        </w:rPr>
        <w:t>- номер банковского лицевого счета медицинского работника (для перечисления ЕДВ и ЕКВ).</w:t>
      </w:r>
    </w:p>
    <w:p w:rsidR="00FC7A9B" w:rsidRPr="00D860C9" w:rsidRDefault="00FC7A9B" w:rsidP="00F34AE2">
      <w:pPr>
        <w:ind w:firstLine="709"/>
        <w:jc w:val="both"/>
        <w:rPr>
          <w:sz w:val="26"/>
          <w:szCs w:val="26"/>
        </w:rPr>
      </w:pPr>
      <w:r w:rsidRPr="00D860C9">
        <w:rPr>
          <w:sz w:val="26"/>
          <w:szCs w:val="26"/>
        </w:rPr>
        <w:t>Администрация Заринского района вправе проверять подлинность представляемых заявителем документов, полноту и достоверность содержащихся в них сведений.</w:t>
      </w:r>
    </w:p>
    <w:p w:rsidR="00FC7A9B" w:rsidRPr="00D860C9" w:rsidRDefault="00FC7A9B" w:rsidP="00F34AE2">
      <w:pPr>
        <w:ind w:firstLine="709"/>
        <w:jc w:val="both"/>
        <w:rPr>
          <w:sz w:val="26"/>
          <w:szCs w:val="26"/>
        </w:rPr>
      </w:pPr>
      <w:r w:rsidRPr="00D860C9">
        <w:rPr>
          <w:sz w:val="26"/>
          <w:szCs w:val="26"/>
        </w:rPr>
        <w:t xml:space="preserve">7.В течение 30 календарных дней со дня предоставления документов, указанных в пункте 6 настоящего Положения, Администрация Заринского </w:t>
      </w:r>
      <w:r w:rsidR="00E82E94" w:rsidRPr="00D860C9">
        <w:rPr>
          <w:sz w:val="26"/>
          <w:szCs w:val="26"/>
        </w:rPr>
        <w:t xml:space="preserve">района </w:t>
      </w:r>
      <w:r w:rsidR="00E82E94" w:rsidRPr="00D860C9">
        <w:rPr>
          <w:sz w:val="26"/>
          <w:szCs w:val="26"/>
        </w:rPr>
        <w:lastRenderedPageBreak/>
        <w:t>принимает</w:t>
      </w:r>
      <w:r w:rsidRPr="00D860C9">
        <w:rPr>
          <w:sz w:val="26"/>
          <w:szCs w:val="26"/>
        </w:rPr>
        <w:t xml:space="preserve"> решение о предоставлении или </w:t>
      </w:r>
      <w:r w:rsidR="00E82E94" w:rsidRPr="00D860C9">
        <w:rPr>
          <w:sz w:val="26"/>
          <w:szCs w:val="26"/>
        </w:rPr>
        <w:t>отказе в</w:t>
      </w:r>
      <w:r w:rsidRPr="00D860C9">
        <w:rPr>
          <w:sz w:val="26"/>
          <w:szCs w:val="26"/>
        </w:rPr>
        <w:t xml:space="preserve"> предоставлении мер социальной поддержки медицинскому работнику и в течение 5 рабочих дней со </w:t>
      </w:r>
      <w:r w:rsidR="00E82E94" w:rsidRPr="00D860C9">
        <w:rPr>
          <w:sz w:val="26"/>
          <w:szCs w:val="26"/>
        </w:rPr>
        <w:t>дня принятия</w:t>
      </w:r>
      <w:r w:rsidRPr="00D860C9">
        <w:rPr>
          <w:sz w:val="26"/>
          <w:szCs w:val="26"/>
        </w:rPr>
        <w:t xml:space="preserve"> </w:t>
      </w:r>
      <w:r w:rsidR="00E82E94" w:rsidRPr="00D860C9">
        <w:rPr>
          <w:sz w:val="26"/>
          <w:szCs w:val="26"/>
        </w:rPr>
        <w:t>решения уведомляет КГБУЗ</w:t>
      </w:r>
      <w:r w:rsidRPr="00D860C9">
        <w:rPr>
          <w:sz w:val="26"/>
          <w:szCs w:val="26"/>
        </w:rPr>
        <w:t xml:space="preserve"> «ЦГБ, г.</w:t>
      </w:r>
      <w:r w:rsidR="00E82E94" w:rsidRPr="00D860C9">
        <w:rPr>
          <w:sz w:val="26"/>
          <w:szCs w:val="26"/>
        </w:rPr>
        <w:t xml:space="preserve"> </w:t>
      </w:r>
      <w:r w:rsidRPr="00D860C9">
        <w:rPr>
          <w:sz w:val="26"/>
          <w:szCs w:val="26"/>
        </w:rPr>
        <w:t>Заринск, филиал районная поликлиника» о принятом решении.</w:t>
      </w:r>
    </w:p>
    <w:p w:rsidR="00FC7A9B" w:rsidRPr="00D860C9" w:rsidRDefault="00FC7A9B" w:rsidP="00F34AE2">
      <w:pPr>
        <w:ind w:firstLine="709"/>
        <w:jc w:val="both"/>
        <w:rPr>
          <w:sz w:val="26"/>
          <w:szCs w:val="26"/>
        </w:rPr>
      </w:pPr>
      <w:r w:rsidRPr="00D860C9">
        <w:rPr>
          <w:sz w:val="26"/>
          <w:szCs w:val="26"/>
        </w:rPr>
        <w:t xml:space="preserve">8.Основаниями для отказа медицинскому работнику, указанному в подпункте 2.1 пункте 2 настоящего Положения, в </w:t>
      </w:r>
      <w:r w:rsidR="00E82E94" w:rsidRPr="00D860C9">
        <w:rPr>
          <w:sz w:val="26"/>
          <w:szCs w:val="26"/>
        </w:rPr>
        <w:t>предоставлении ЕДВ</w:t>
      </w:r>
      <w:r w:rsidRPr="00D860C9">
        <w:rPr>
          <w:sz w:val="26"/>
          <w:szCs w:val="26"/>
        </w:rPr>
        <w:t xml:space="preserve"> являются:</w:t>
      </w:r>
    </w:p>
    <w:p w:rsidR="00FC7A9B" w:rsidRPr="00D860C9" w:rsidRDefault="00FC7A9B" w:rsidP="00F34AE2">
      <w:pPr>
        <w:ind w:firstLine="709"/>
        <w:jc w:val="both"/>
        <w:rPr>
          <w:sz w:val="26"/>
          <w:szCs w:val="26"/>
        </w:rPr>
      </w:pPr>
      <w:r w:rsidRPr="00D860C9">
        <w:rPr>
          <w:sz w:val="26"/>
          <w:szCs w:val="26"/>
        </w:rPr>
        <w:t>- несоответствие медицинским работником условиям, указанным в подпункте 2.1. пункте 2 настоящего Положения;</w:t>
      </w:r>
    </w:p>
    <w:p w:rsidR="00FC7A9B" w:rsidRPr="00D860C9" w:rsidRDefault="00FC7A9B" w:rsidP="00F34AE2">
      <w:pPr>
        <w:ind w:firstLine="709"/>
        <w:jc w:val="both"/>
        <w:rPr>
          <w:sz w:val="26"/>
          <w:szCs w:val="26"/>
        </w:rPr>
      </w:pPr>
      <w:r w:rsidRPr="00D860C9">
        <w:rPr>
          <w:sz w:val="26"/>
          <w:szCs w:val="26"/>
        </w:rPr>
        <w:t>- предоставление медицинским работником документов согласно пункту 6 настоящего Положения не в полном объеме или недостоверных данных.</w:t>
      </w:r>
    </w:p>
    <w:p w:rsidR="00FC7A9B" w:rsidRPr="00D860C9" w:rsidRDefault="00FC7A9B" w:rsidP="00F34AE2">
      <w:pPr>
        <w:ind w:firstLine="709"/>
        <w:jc w:val="both"/>
        <w:rPr>
          <w:sz w:val="26"/>
          <w:szCs w:val="26"/>
        </w:rPr>
      </w:pPr>
      <w:r w:rsidRPr="00D860C9">
        <w:rPr>
          <w:sz w:val="26"/>
          <w:szCs w:val="26"/>
        </w:rPr>
        <w:t xml:space="preserve">9.Основаниями для отказа медицинскому работнику, указанному в пункте 2 настоящего Положения, в </w:t>
      </w:r>
      <w:r w:rsidR="00E82E94" w:rsidRPr="00D860C9">
        <w:rPr>
          <w:sz w:val="26"/>
          <w:szCs w:val="26"/>
        </w:rPr>
        <w:t>предоставлении ЕКВ</w:t>
      </w:r>
      <w:r w:rsidRPr="00D860C9">
        <w:rPr>
          <w:sz w:val="26"/>
          <w:szCs w:val="26"/>
        </w:rPr>
        <w:t xml:space="preserve"> являются:</w:t>
      </w:r>
    </w:p>
    <w:p w:rsidR="00FC7A9B" w:rsidRPr="00D860C9" w:rsidRDefault="00FC7A9B" w:rsidP="00F34AE2">
      <w:pPr>
        <w:ind w:firstLine="709"/>
        <w:jc w:val="both"/>
        <w:rPr>
          <w:sz w:val="26"/>
          <w:szCs w:val="26"/>
        </w:rPr>
      </w:pPr>
      <w:r w:rsidRPr="00D860C9">
        <w:rPr>
          <w:sz w:val="26"/>
          <w:szCs w:val="26"/>
        </w:rPr>
        <w:t xml:space="preserve">- отсутствие документа, </w:t>
      </w:r>
      <w:r w:rsidR="00E82E94" w:rsidRPr="00D860C9">
        <w:rPr>
          <w:sz w:val="26"/>
          <w:szCs w:val="26"/>
        </w:rPr>
        <w:t>подтверждающего оплату</w:t>
      </w:r>
      <w:r w:rsidRPr="00D860C9">
        <w:rPr>
          <w:sz w:val="26"/>
          <w:szCs w:val="26"/>
        </w:rPr>
        <w:t xml:space="preserve"> найма жилого помещения;</w:t>
      </w:r>
    </w:p>
    <w:p w:rsidR="00FC7A9B" w:rsidRPr="00D860C9" w:rsidRDefault="00FC7A9B" w:rsidP="00F34AE2">
      <w:pPr>
        <w:ind w:firstLine="709"/>
        <w:jc w:val="both"/>
        <w:rPr>
          <w:sz w:val="26"/>
          <w:szCs w:val="26"/>
        </w:rPr>
      </w:pPr>
      <w:r w:rsidRPr="00D860C9">
        <w:rPr>
          <w:sz w:val="26"/>
          <w:szCs w:val="26"/>
        </w:rPr>
        <w:t>- прекращение трудового договора с КГБУЗ «ЦГБ, г.</w:t>
      </w:r>
      <w:r w:rsidR="00E82E94" w:rsidRPr="00D860C9">
        <w:rPr>
          <w:sz w:val="26"/>
          <w:szCs w:val="26"/>
        </w:rPr>
        <w:t xml:space="preserve"> </w:t>
      </w:r>
      <w:r w:rsidRPr="00D860C9">
        <w:rPr>
          <w:sz w:val="26"/>
          <w:szCs w:val="26"/>
        </w:rPr>
        <w:t>Заринск, филиал районная поликлиника»;</w:t>
      </w:r>
    </w:p>
    <w:p w:rsidR="00FC7A9B" w:rsidRPr="00D860C9" w:rsidRDefault="00FC7A9B" w:rsidP="00F34AE2">
      <w:pPr>
        <w:ind w:firstLine="709"/>
        <w:jc w:val="both"/>
        <w:rPr>
          <w:sz w:val="26"/>
          <w:szCs w:val="26"/>
        </w:rPr>
      </w:pPr>
      <w:r w:rsidRPr="00D860C9">
        <w:rPr>
          <w:sz w:val="26"/>
          <w:szCs w:val="26"/>
        </w:rPr>
        <w:t xml:space="preserve">- </w:t>
      </w:r>
      <w:r w:rsidR="00E82E94" w:rsidRPr="00D860C9">
        <w:rPr>
          <w:sz w:val="26"/>
          <w:szCs w:val="26"/>
        </w:rPr>
        <w:t>расторжение договора найма</w:t>
      </w:r>
      <w:r w:rsidRPr="00D860C9">
        <w:rPr>
          <w:sz w:val="26"/>
          <w:szCs w:val="26"/>
        </w:rPr>
        <w:t xml:space="preserve"> жилого помещения;</w:t>
      </w:r>
    </w:p>
    <w:p w:rsidR="00FC7A9B" w:rsidRPr="00D860C9" w:rsidRDefault="00FC7A9B" w:rsidP="00F34AE2">
      <w:pPr>
        <w:ind w:firstLine="709"/>
        <w:jc w:val="both"/>
        <w:rPr>
          <w:sz w:val="26"/>
          <w:szCs w:val="26"/>
        </w:rPr>
      </w:pPr>
      <w:r w:rsidRPr="00D860C9">
        <w:rPr>
          <w:sz w:val="26"/>
          <w:szCs w:val="26"/>
        </w:rPr>
        <w:t>- приобретение медицинским работником в собственность или пользование жилого помещения по договору социального найма или по договору найма муниципального (служебного) жилого помещения на территории Заринского района и города Заринска;</w:t>
      </w:r>
    </w:p>
    <w:p w:rsidR="00FC7A9B" w:rsidRPr="00D860C9" w:rsidRDefault="00FC7A9B" w:rsidP="00F34AE2">
      <w:pPr>
        <w:ind w:firstLine="709"/>
        <w:jc w:val="both"/>
        <w:rPr>
          <w:sz w:val="26"/>
          <w:szCs w:val="26"/>
        </w:rPr>
      </w:pPr>
      <w:r w:rsidRPr="00D860C9">
        <w:rPr>
          <w:sz w:val="26"/>
          <w:szCs w:val="26"/>
        </w:rPr>
        <w:t>- получение ЕКВ супругом (</w:t>
      </w:r>
      <w:r w:rsidR="00E82E94" w:rsidRPr="00D860C9">
        <w:rPr>
          <w:sz w:val="26"/>
          <w:szCs w:val="26"/>
        </w:rPr>
        <w:t>супругой) или</w:t>
      </w:r>
      <w:r w:rsidRPr="00D860C9">
        <w:rPr>
          <w:sz w:val="26"/>
          <w:szCs w:val="26"/>
        </w:rPr>
        <w:t xml:space="preserve"> другим членом семьи медицинского работника.</w:t>
      </w:r>
    </w:p>
    <w:p w:rsidR="00FC7A9B" w:rsidRPr="00D860C9" w:rsidRDefault="00FC7A9B" w:rsidP="00F34AE2">
      <w:pPr>
        <w:ind w:firstLine="709"/>
        <w:jc w:val="both"/>
        <w:rPr>
          <w:sz w:val="26"/>
          <w:szCs w:val="26"/>
        </w:rPr>
      </w:pPr>
      <w:r w:rsidRPr="00D860C9">
        <w:rPr>
          <w:sz w:val="26"/>
          <w:szCs w:val="26"/>
        </w:rPr>
        <w:t>10.Медицинскому работнику, указанному в подпункте 2.1. пункта 2 настоящего Положения, состоящему в трудовых отношениях с КГБУЗ «ЦГБ, г.</w:t>
      </w:r>
      <w:r w:rsidR="00E82E94" w:rsidRPr="00D860C9">
        <w:rPr>
          <w:sz w:val="26"/>
          <w:szCs w:val="26"/>
        </w:rPr>
        <w:t xml:space="preserve"> </w:t>
      </w:r>
      <w:r w:rsidRPr="00D860C9">
        <w:rPr>
          <w:sz w:val="26"/>
          <w:szCs w:val="26"/>
        </w:rPr>
        <w:t>Заринск, филиал районная поликлиника», производится начисление и выплата ЕКВ:</w:t>
      </w:r>
    </w:p>
    <w:p w:rsidR="00FC7A9B" w:rsidRPr="00D860C9" w:rsidRDefault="00FC7A9B" w:rsidP="00F34AE2">
      <w:pPr>
        <w:ind w:firstLine="709"/>
        <w:jc w:val="both"/>
        <w:rPr>
          <w:sz w:val="26"/>
          <w:szCs w:val="26"/>
        </w:rPr>
      </w:pPr>
      <w:r w:rsidRPr="00D860C9">
        <w:rPr>
          <w:sz w:val="26"/>
          <w:szCs w:val="26"/>
        </w:rPr>
        <w:t>-в случае если договор найма жилого помещения был заключен на момент заключения трудового договора, то не ранее 1-го числа месяца, следующего за месяцем, в котором был заключен трудовой договор;</w:t>
      </w:r>
    </w:p>
    <w:p w:rsidR="00FC7A9B" w:rsidRPr="00D860C9" w:rsidRDefault="00FC7A9B" w:rsidP="00F34AE2">
      <w:pPr>
        <w:ind w:firstLine="709"/>
        <w:jc w:val="both"/>
        <w:rPr>
          <w:sz w:val="26"/>
          <w:szCs w:val="26"/>
        </w:rPr>
      </w:pPr>
      <w:r w:rsidRPr="00D860C9">
        <w:rPr>
          <w:sz w:val="26"/>
          <w:szCs w:val="26"/>
        </w:rPr>
        <w:t xml:space="preserve">-в случае если договор найма жилого помещения был </w:t>
      </w:r>
      <w:r w:rsidR="00E82E94" w:rsidRPr="00D860C9">
        <w:rPr>
          <w:sz w:val="26"/>
          <w:szCs w:val="26"/>
        </w:rPr>
        <w:t>заключен после</w:t>
      </w:r>
      <w:r w:rsidRPr="00D860C9">
        <w:rPr>
          <w:sz w:val="26"/>
          <w:szCs w:val="26"/>
        </w:rPr>
        <w:t xml:space="preserve"> даты заключения трудового договора, то не ранее 1-го числа месяца, следующего за месяцем, в котором был заключен договор найма жилого помещения.</w:t>
      </w:r>
    </w:p>
    <w:p w:rsidR="00FC7A9B" w:rsidRPr="00D860C9" w:rsidRDefault="00FC7A9B" w:rsidP="00F34AE2">
      <w:pPr>
        <w:ind w:firstLine="709"/>
        <w:jc w:val="both"/>
        <w:rPr>
          <w:sz w:val="26"/>
          <w:szCs w:val="26"/>
        </w:rPr>
      </w:pPr>
      <w:r w:rsidRPr="00D860C9">
        <w:rPr>
          <w:sz w:val="26"/>
          <w:szCs w:val="26"/>
        </w:rPr>
        <w:t>11.Медицинскому работнику, указанному в подпункте 2.2. пункта 2 настоящего Положения, состоящему в трудовых отношениях с КГБУЗ «ЦГБ, г.</w:t>
      </w:r>
      <w:r w:rsidR="00E82E94" w:rsidRPr="00D860C9">
        <w:rPr>
          <w:sz w:val="26"/>
          <w:szCs w:val="26"/>
        </w:rPr>
        <w:t xml:space="preserve"> </w:t>
      </w:r>
      <w:r w:rsidRPr="00D860C9">
        <w:rPr>
          <w:sz w:val="26"/>
          <w:szCs w:val="26"/>
        </w:rPr>
        <w:t>Заринск, филиал районная поликлиника», производится начисление и выплата ЕКВ до предоставления муниципального (служебного) жилого помещения:</w:t>
      </w:r>
    </w:p>
    <w:p w:rsidR="00FC7A9B" w:rsidRPr="00D860C9" w:rsidRDefault="00FC7A9B" w:rsidP="00F34AE2">
      <w:pPr>
        <w:ind w:firstLine="709"/>
        <w:jc w:val="both"/>
        <w:rPr>
          <w:sz w:val="26"/>
          <w:szCs w:val="26"/>
        </w:rPr>
      </w:pPr>
      <w:r w:rsidRPr="00D860C9">
        <w:rPr>
          <w:sz w:val="26"/>
          <w:szCs w:val="26"/>
        </w:rPr>
        <w:t>-в случае если договор найма жилого помещения был заключен на момент заключения трудового договора, то с даты заключения договора найма жилого помещения;</w:t>
      </w:r>
    </w:p>
    <w:p w:rsidR="00FC7A9B" w:rsidRPr="00D860C9" w:rsidRDefault="00FC7A9B" w:rsidP="00F34AE2">
      <w:pPr>
        <w:ind w:firstLine="709"/>
        <w:jc w:val="both"/>
        <w:rPr>
          <w:sz w:val="26"/>
          <w:szCs w:val="26"/>
        </w:rPr>
      </w:pPr>
      <w:r w:rsidRPr="00D860C9">
        <w:rPr>
          <w:sz w:val="26"/>
          <w:szCs w:val="26"/>
        </w:rPr>
        <w:t>-в случае если договор найма жилого помещения был заключен после даты заключения трудового договора, то не ранее 1-го числа месяца, следующего за месяцем, в котором был заключен договор найма жилого помещения.</w:t>
      </w:r>
    </w:p>
    <w:p w:rsidR="00FC7A9B" w:rsidRPr="00D860C9" w:rsidRDefault="00FC7A9B" w:rsidP="00F34AE2">
      <w:pPr>
        <w:ind w:firstLine="709"/>
        <w:jc w:val="both"/>
        <w:rPr>
          <w:sz w:val="26"/>
          <w:szCs w:val="26"/>
        </w:rPr>
      </w:pPr>
      <w:r w:rsidRPr="00D860C9">
        <w:rPr>
          <w:sz w:val="26"/>
          <w:szCs w:val="26"/>
        </w:rPr>
        <w:t xml:space="preserve">12.Договор найма жилого помещения подлежит государственной регистрации в соответствии с действующим законодательством. </w:t>
      </w:r>
    </w:p>
    <w:p w:rsidR="00FC7A9B" w:rsidRPr="00D860C9" w:rsidRDefault="00FC7A9B" w:rsidP="00F34AE2">
      <w:pPr>
        <w:ind w:firstLine="709"/>
        <w:jc w:val="both"/>
        <w:rPr>
          <w:sz w:val="26"/>
          <w:szCs w:val="26"/>
        </w:rPr>
      </w:pPr>
      <w:r w:rsidRPr="00D860C9">
        <w:rPr>
          <w:sz w:val="26"/>
          <w:szCs w:val="26"/>
        </w:rPr>
        <w:t xml:space="preserve">13.Денежные средства на ЕДВ и ЕКВ перечисляются комитетом Администрации Заринского района по финансам, налоговой и кредитной политике в рамках </w:t>
      </w:r>
      <w:r w:rsidR="00E82E94" w:rsidRPr="00D860C9">
        <w:rPr>
          <w:sz w:val="26"/>
          <w:szCs w:val="26"/>
        </w:rPr>
        <w:t>средств муниципальной программы</w:t>
      </w:r>
      <w:r w:rsidRPr="00D860C9">
        <w:rPr>
          <w:sz w:val="26"/>
          <w:szCs w:val="26"/>
        </w:rPr>
        <w:t xml:space="preserve"> Администрации Заринского района согласно распоряжению Администрации Заринского района и заявки КГБУЗ «ЦГБ, г.</w:t>
      </w:r>
      <w:r w:rsidR="00E82E94" w:rsidRPr="00D860C9">
        <w:rPr>
          <w:sz w:val="26"/>
          <w:szCs w:val="26"/>
        </w:rPr>
        <w:t xml:space="preserve"> </w:t>
      </w:r>
      <w:r w:rsidRPr="00D860C9">
        <w:rPr>
          <w:sz w:val="26"/>
          <w:szCs w:val="26"/>
        </w:rPr>
        <w:t xml:space="preserve">Заринск, филиал районная поликлиника». Администрация Заринского района </w:t>
      </w:r>
      <w:r w:rsidRPr="00D860C9">
        <w:rPr>
          <w:sz w:val="26"/>
          <w:szCs w:val="26"/>
        </w:rPr>
        <w:lastRenderedPageBreak/>
        <w:t>осуществляет перечисление денежных средств на ЕДВ и ЕКВ на лицевой счет медицинского работника, заключившего трудовой договор с КГБУЗ «ЦГБ, г.</w:t>
      </w:r>
      <w:r w:rsidR="00E82E94" w:rsidRPr="00D860C9">
        <w:rPr>
          <w:sz w:val="26"/>
          <w:szCs w:val="26"/>
        </w:rPr>
        <w:t xml:space="preserve"> </w:t>
      </w:r>
      <w:r w:rsidRPr="00D860C9">
        <w:rPr>
          <w:sz w:val="26"/>
          <w:szCs w:val="26"/>
        </w:rPr>
        <w:t xml:space="preserve">Заринск, филиал районная поликлиника». ЕКВ начисляется и выплачивается ежемесячно на основании документа, подтверждающего факт оплаты найма жилого помещения, предоставленного </w:t>
      </w:r>
      <w:r w:rsidR="00E82E94" w:rsidRPr="00D860C9">
        <w:rPr>
          <w:sz w:val="26"/>
          <w:szCs w:val="26"/>
        </w:rPr>
        <w:t>медицинским работником</w:t>
      </w:r>
      <w:r w:rsidRPr="00D860C9">
        <w:rPr>
          <w:sz w:val="26"/>
          <w:szCs w:val="26"/>
        </w:rPr>
        <w:t xml:space="preserve"> в КГБУЗ «ЦГБ, г.</w:t>
      </w:r>
      <w:r w:rsidR="00E82E94" w:rsidRPr="00D860C9">
        <w:rPr>
          <w:sz w:val="26"/>
          <w:szCs w:val="26"/>
        </w:rPr>
        <w:t xml:space="preserve"> </w:t>
      </w:r>
      <w:r w:rsidRPr="00D860C9">
        <w:rPr>
          <w:sz w:val="26"/>
          <w:szCs w:val="26"/>
        </w:rPr>
        <w:t>Заринск, филиал районная поликлиника».</w:t>
      </w:r>
    </w:p>
    <w:p w:rsidR="00FC7A9B" w:rsidRPr="00D860C9" w:rsidRDefault="00FC7A9B" w:rsidP="00F34AE2">
      <w:pPr>
        <w:ind w:firstLine="709"/>
        <w:jc w:val="both"/>
        <w:rPr>
          <w:sz w:val="26"/>
          <w:szCs w:val="26"/>
        </w:rPr>
      </w:pPr>
      <w:r w:rsidRPr="00D860C9">
        <w:rPr>
          <w:sz w:val="26"/>
          <w:szCs w:val="26"/>
        </w:rPr>
        <w:t>14.КГБУЗ «ЦГБ, г.</w:t>
      </w:r>
      <w:r w:rsidR="00E82E94" w:rsidRPr="00D860C9">
        <w:rPr>
          <w:sz w:val="26"/>
          <w:szCs w:val="26"/>
        </w:rPr>
        <w:t xml:space="preserve"> </w:t>
      </w:r>
      <w:r w:rsidRPr="00D860C9">
        <w:rPr>
          <w:sz w:val="26"/>
          <w:szCs w:val="26"/>
        </w:rPr>
        <w:t>Заринск, филиал районная поликлиника» обязана уведомить Администрацию Заринского района в течение 7 рабочих дней о расторжении трудового договора с медицинским работником, в случае расторжения трудового договора медицинским работником, указанным в подпункте 2.1. пункте 2 настоящего Положения, до истечения пяти лет с момента заключения трудового договора с КГБУЗ «ЦГБ, г.</w:t>
      </w:r>
      <w:r w:rsidR="00E82E94" w:rsidRPr="00D860C9">
        <w:rPr>
          <w:sz w:val="26"/>
          <w:szCs w:val="26"/>
        </w:rPr>
        <w:t xml:space="preserve"> </w:t>
      </w:r>
      <w:r w:rsidRPr="00D860C9">
        <w:rPr>
          <w:sz w:val="26"/>
          <w:szCs w:val="26"/>
        </w:rPr>
        <w:t>Заринск, филиал районная поликлиника» по основаниям, предусмотренным пунктами 1, 3, 4, 5, 7 части первой статьи 77, пунктами 3, 5 - 8, 11 части первой статьи 81, пунктом 4 статьи 83, пунктами 1, 2 статьи 336 Трудового кодекса Российской Федерации, на момент расторжения трудового договора медицинский работник обязан вернуть в полном объеме сумму ЕДВ в течение 10 рабочих дней в бюджет Администрации Заринского района. При невыполнении данной обязанности, повлекшей необоснованные расходы муниципального бюджета, медицинский работник несет ответственность в соответствии с действующим законодательством. В случае не возврата ЕДВ, вышеуказанные денежные средства взыскиваются с медицинского работника в судебном порядке.</w:t>
      </w:r>
    </w:p>
    <w:p w:rsidR="00FC7A9B" w:rsidRPr="00D860C9" w:rsidRDefault="00FC7A9B" w:rsidP="00F34AE2">
      <w:pPr>
        <w:ind w:firstLine="709"/>
        <w:jc w:val="both"/>
        <w:rPr>
          <w:sz w:val="26"/>
          <w:szCs w:val="26"/>
        </w:rPr>
      </w:pPr>
      <w:r w:rsidRPr="00D860C9">
        <w:rPr>
          <w:sz w:val="26"/>
          <w:szCs w:val="26"/>
        </w:rPr>
        <w:t xml:space="preserve">15.Медицинский работник, получающий ЕКВ, обязан в течение 7 рабочих </w:t>
      </w:r>
      <w:r w:rsidR="00E82E94" w:rsidRPr="00D860C9">
        <w:rPr>
          <w:sz w:val="26"/>
          <w:szCs w:val="26"/>
        </w:rPr>
        <w:t>дней сообщить</w:t>
      </w:r>
      <w:r w:rsidRPr="00D860C9">
        <w:rPr>
          <w:sz w:val="26"/>
          <w:szCs w:val="26"/>
        </w:rPr>
        <w:t xml:space="preserve"> в письменной форме руководителю КГБУЗ «ЦГБ, г.</w:t>
      </w:r>
      <w:r w:rsidR="00E82E94" w:rsidRPr="00D860C9">
        <w:rPr>
          <w:sz w:val="26"/>
          <w:szCs w:val="26"/>
        </w:rPr>
        <w:t xml:space="preserve"> </w:t>
      </w:r>
      <w:r w:rsidRPr="00D860C9">
        <w:rPr>
          <w:sz w:val="26"/>
          <w:szCs w:val="26"/>
        </w:rPr>
        <w:t>Заринск, филиал районная поликлиника» об обстоятельствах, влекущих прекращение ЕКВ. При невыполнении данной обязанности, повлекшей необоснованные расходы муниципального бюджета, медицинский работник несет ответственность в соответствии с действующим законодательством.</w:t>
      </w:r>
    </w:p>
    <w:p w:rsidR="00FC7A9B" w:rsidRPr="00D860C9" w:rsidRDefault="00FC7A9B" w:rsidP="00F34AE2">
      <w:pPr>
        <w:ind w:firstLine="709"/>
        <w:jc w:val="both"/>
        <w:rPr>
          <w:sz w:val="26"/>
          <w:szCs w:val="26"/>
        </w:rPr>
      </w:pPr>
      <w:r w:rsidRPr="00D860C9">
        <w:rPr>
          <w:sz w:val="26"/>
          <w:szCs w:val="26"/>
        </w:rPr>
        <w:t>16.КГБУЗ «ЦГБ, г.</w:t>
      </w:r>
      <w:r w:rsidR="00E82E94" w:rsidRPr="00D860C9">
        <w:rPr>
          <w:sz w:val="26"/>
          <w:szCs w:val="26"/>
        </w:rPr>
        <w:t xml:space="preserve"> </w:t>
      </w:r>
      <w:r w:rsidRPr="00D860C9">
        <w:rPr>
          <w:sz w:val="26"/>
          <w:szCs w:val="26"/>
        </w:rPr>
        <w:t>Заринск, филиал районная поликлиника» предоставляет в Администрацию Заринского района информацию о мерах социальной поддержки в Единой государственной информационной системе социального обеспечения (далее – ЕГИССО), Администрация Заринского района обеспечивает техническое размещение информации о мерах социальной поддержки в Единой государственной информационной системе социального обеспечения.</w:t>
      </w:r>
    </w:p>
    <w:p w:rsidR="00FC7A9B" w:rsidRPr="00D860C9" w:rsidRDefault="00FC7A9B" w:rsidP="00F34AE2">
      <w:pPr>
        <w:ind w:firstLine="709"/>
        <w:jc w:val="both"/>
        <w:rPr>
          <w:sz w:val="26"/>
          <w:szCs w:val="26"/>
        </w:rPr>
      </w:pPr>
      <w:r w:rsidRPr="00D860C9">
        <w:rPr>
          <w:sz w:val="26"/>
          <w:szCs w:val="26"/>
        </w:rPr>
        <w:t>Размещение (получение) указанной информации в ЕГИССО осуществляется в соответствии с Федеральным законом от 17.07.1999 № 178-ФЗ «О государственной социальной помощи».</w:t>
      </w:r>
    </w:p>
    <w:p w:rsidR="00FC7A9B" w:rsidRPr="00D860C9" w:rsidRDefault="00FC7A9B" w:rsidP="00F34AE2">
      <w:pPr>
        <w:ind w:firstLine="709"/>
        <w:jc w:val="both"/>
        <w:rPr>
          <w:sz w:val="26"/>
          <w:szCs w:val="26"/>
        </w:rPr>
      </w:pPr>
      <w:r w:rsidRPr="00D860C9">
        <w:rPr>
          <w:sz w:val="26"/>
          <w:szCs w:val="26"/>
        </w:rPr>
        <w:t>17.Информация, размещенная в ЕГИССО, может быть получена заявителем через личный кабинет на Едином портале, в том числе в виде электронного документа, если иное не предусмотрено законодательством Российской Федерации.</w:t>
      </w:r>
    </w:p>
    <w:p w:rsidR="00D860C9" w:rsidRDefault="00D860C9" w:rsidP="00D860C9">
      <w:pPr>
        <w:jc w:val="right"/>
        <w:rPr>
          <w:sz w:val="26"/>
          <w:szCs w:val="26"/>
          <w:lang w:eastAsia="en-US"/>
        </w:rPr>
      </w:pPr>
    </w:p>
    <w:p w:rsidR="00D860C9" w:rsidRDefault="00D860C9" w:rsidP="00D860C9">
      <w:pPr>
        <w:jc w:val="right"/>
        <w:rPr>
          <w:sz w:val="26"/>
          <w:szCs w:val="26"/>
          <w:lang w:eastAsia="en-US"/>
        </w:rPr>
      </w:pPr>
    </w:p>
    <w:p w:rsidR="00D860C9" w:rsidRDefault="00D860C9" w:rsidP="00D860C9">
      <w:pPr>
        <w:jc w:val="right"/>
        <w:rPr>
          <w:sz w:val="26"/>
          <w:szCs w:val="26"/>
          <w:lang w:eastAsia="en-US"/>
        </w:rPr>
      </w:pPr>
    </w:p>
    <w:p w:rsidR="00D860C9" w:rsidRDefault="00D860C9" w:rsidP="00D860C9">
      <w:pPr>
        <w:jc w:val="right"/>
        <w:rPr>
          <w:sz w:val="26"/>
          <w:szCs w:val="26"/>
          <w:lang w:eastAsia="en-US"/>
        </w:rPr>
      </w:pPr>
    </w:p>
    <w:p w:rsidR="00D860C9" w:rsidRDefault="00D860C9" w:rsidP="00D860C9">
      <w:pPr>
        <w:jc w:val="right"/>
        <w:rPr>
          <w:sz w:val="26"/>
          <w:szCs w:val="26"/>
          <w:lang w:eastAsia="en-US"/>
        </w:rPr>
      </w:pPr>
    </w:p>
    <w:p w:rsidR="00D860C9" w:rsidRDefault="00D860C9" w:rsidP="00D860C9">
      <w:pPr>
        <w:jc w:val="right"/>
        <w:rPr>
          <w:sz w:val="26"/>
          <w:szCs w:val="26"/>
          <w:lang w:eastAsia="en-US"/>
        </w:rPr>
      </w:pPr>
    </w:p>
    <w:p w:rsidR="00D860C9" w:rsidRDefault="00D860C9" w:rsidP="00D860C9">
      <w:pPr>
        <w:jc w:val="right"/>
        <w:rPr>
          <w:sz w:val="26"/>
          <w:szCs w:val="26"/>
          <w:lang w:eastAsia="en-US"/>
        </w:rPr>
      </w:pPr>
    </w:p>
    <w:p w:rsidR="00D860C9" w:rsidRDefault="00D860C9" w:rsidP="00D860C9">
      <w:pPr>
        <w:jc w:val="right"/>
        <w:rPr>
          <w:sz w:val="26"/>
          <w:szCs w:val="26"/>
          <w:lang w:eastAsia="en-US"/>
        </w:rPr>
      </w:pPr>
    </w:p>
    <w:p w:rsidR="00F706BF" w:rsidRPr="00D860C9" w:rsidRDefault="00F706BF" w:rsidP="00D860C9">
      <w:pPr>
        <w:jc w:val="right"/>
        <w:rPr>
          <w:sz w:val="26"/>
          <w:szCs w:val="26"/>
          <w:lang w:eastAsia="en-US"/>
        </w:rPr>
      </w:pPr>
      <w:r w:rsidRPr="00D860C9">
        <w:rPr>
          <w:sz w:val="26"/>
          <w:szCs w:val="26"/>
          <w:lang w:eastAsia="en-US"/>
        </w:rPr>
        <w:lastRenderedPageBreak/>
        <w:t xml:space="preserve">Приложение </w:t>
      </w:r>
    </w:p>
    <w:p w:rsidR="00D860C9" w:rsidRDefault="00F706BF" w:rsidP="00D860C9">
      <w:pPr>
        <w:jc w:val="right"/>
        <w:rPr>
          <w:sz w:val="26"/>
          <w:szCs w:val="26"/>
          <w:lang w:eastAsia="en-US"/>
        </w:rPr>
      </w:pPr>
      <w:r w:rsidRPr="00D860C9">
        <w:rPr>
          <w:sz w:val="26"/>
          <w:szCs w:val="26"/>
          <w:lang w:eastAsia="en-US"/>
        </w:rPr>
        <w:t xml:space="preserve">к Положению о предоставлении мер </w:t>
      </w:r>
    </w:p>
    <w:p w:rsidR="00D860C9" w:rsidRDefault="00F706BF" w:rsidP="00D860C9">
      <w:pPr>
        <w:jc w:val="right"/>
        <w:rPr>
          <w:sz w:val="26"/>
          <w:szCs w:val="26"/>
          <w:lang w:eastAsia="en-US"/>
        </w:rPr>
      </w:pPr>
      <w:r w:rsidRPr="00D860C9">
        <w:rPr>
          <w:sz w:val="26"/>
          <w:szCs w:val="26"/>
          <w:lang w:eastAsia="en-US"/>
        </w:rPr>
        <w:t xml:space="preserve">социальной поддержки медицинским работникам, </w:t>
      </w:r>
    </w:p>
    <w:p w:rsidR="00D860C9" w:rsidRDefault="00F706BF" w:rsidP="00D860C9">
      <w:pPr>
        <w:jc w:val="right"/>
        <w:rPr>
          <w:sz w:val="26"/>
          <w:szCs w:val="26"/>
          <w:lang w:eastAsia="en-US"/>
        </w:rPr>
      </w:pPr>
      <w:r w:rsidRPr="00D860C9">
        <w:rPr>
          <w:sz w:val="26"/>
          <w:szCs w:val="26"/>
          <w:lang w:eastAsia="en-US"/>
        </w:rPr>
        <w:t xml:space="preserve">поступившим на работу в краевое государственное </w:t>
      </w:r>
    </w:p>
    <w:p w:rsidR="00D860C9" w:rsidRDefault="00F706BF" w:rsidP="00D860C9">
      <w:pPr>
        <w:jc w:val="right"/>
        <w:rPr>
          <w:sz w:val="26"/>
          <w:szCs w:val="26"/>
          <w:lang w:eastAsia="en-US"/>
        </w:rPr>
      </w:pPr>
      <w:r w:rsidRPr="00D860C9">
        <w:rPr>
          <w:sz w:val="26"/>
          <w:szCs w:val="26"/>
          <w:lang w:eastAsia="en-US"/>
        </w:rPr>
        <w:t xml:space="preserve">бюджетное учреждение здравоохранения </w:t>
      </w:r>
    </w:p>
    <w:p w:rsidR="00F706BF" w:rsidRPr="00D860C9" w:rsidRDefault="00F706BF" w:rsidP="00D860C9">
      <w:pPr>
        <w:jc w:val="right"/>
        <w:rPr>
          <w:sz w:val="26"/>
          <w:szCs w:val="26"/>
          <w:lang w:eastAsia="en-US"/>
        </w:rPr>
      </w:pPr>
      <w:r w:rsidRPr="00D860C9">
        <w:rPr>
          <w:sz w:val="26"/>
          <w:szCs w:val="26"/>
          <w:lang w:eastAsia="en-US"/>
        </w:rPr>
        <w:t>«Центральная городская больница, г. Заринск»</w:t>
      </w:r>
    </w:p>
    <w:p w:rsidR="00F706BF" w:rsidRPr="00D860C9" w:rsidRDefault="00F706BF" w:rsidP="00F706BF">
      <w:pPr>
        <w:ind w:firstLine="709"/>
        <w:rPr>
          <w:sz w:val="26"/>
          <w:szCs w:val="26"/>
        </w:rPr>
      </w:pPr>
    </w:p>
    <w:p w:rsidR="00F706BF" w:rsidRPr="00D860C9" w:rsidRDefault="00F706BF" w:rsidP="00F706BF">
      <w:pPr>
        <w:jc w:val="both"/>
        <w:rPr>
          <w:sz w:val="26"/>
          <w:szCs w:val="26"/>
        </w:rPr>
      </w:pPr>
    </w:p>
    <w:p w:rsidR="00FC7A9B" w:rsidRPr="00D860C9" w:rsidRDefault="00FC7A9B" w:rsidP="00D860C9">
      <w:pPr>
        <w:pStyle w:val="ConsPlusNormal"/>
        <w:widowControl/>
        <w:ind w:firstLine="709"/>
        <w:jc w:val="center"/>
        <w:rPr>
          <w:rFonts w:ascii="Times New Roman" w:hAnsi="Times New Roman" w:cs="Times New Roman"/>
          <w:sz w:val="26"/>
          <w:szCs w:val="26"/>
        </w:rPr>
      </w:pPr>
      <w:r w:rsidRPr="00D860C9">
        <w:rPr>
          <w:rFonts w:ascii="Times New Roman" w:hAnsi="Times New Roman" w:cs="Times New Roman"/>
          <w:sz w:val="26"/>
          <w:szCs w:val="26"/>
        </w:rPr>
        <w:t>ДОГОВОР</w:t>
      </w:r>
    </w:p>
    <w:p w:rsidR="00FC7A9B" w:rsidRPr="00D860C9" w:rsidRDefault="00FC7A9B" w:rsidP="00D860C9">
      <w:pPr>
        <w:pStyle w:val="ConsPlusNormal"/>
        <w:widowControl/>
        <w:ind w:firstLine="709"/>
        <w:jc w:val="center"/>
        <w:rPr>
          <w:rFonts w:ascii="Times New Roman" w:hAnsi="Times New Roman" w:cs="Times New Roman"/>
          <w:sz w:val="26"/>
          <w:szCs w:val="26"/>
        </w:rPr>
      </w:pPr>
      <w:r w:rsidRPr="00D860C9">
        <w:rPr>
          <w:rFonts w:ascii="Times New Roman" w:hAnsi="Times New Roman" w:cs="Times New Roman"/>
          <w:sz w:val="26"/>
          <w:szCs w:val="26"/>
        </w:rPr>
        <w:t>найма жилого помещения</w:t>
      </w:r>
    </w:p>
    <w:p w:rsidR="00FC7A9B" w:rsidRPr="00D860C9" w:rsidRDefault="00FC7A9B" w:rsidP="00F34AE2">
      <w:pPr>
        <w:pStyle w:val="ConsPlusNormal"/>
        <w:widowControl/>
        <w:ind w:firstLine="709"/>
        <w:jc w:val="both"/>
        <w:rPr>
          <w:rFonts w:ascii="Times New Roman" w:hAnsi="Times New Roman" w:cs="Times New Roman"/>
          <w:sz w:val="26"/>
          <w:szCs w:val="26"/>
        </w:rPr>
      </w:pPr>
    </w:p>
    <w:p w:rsidR="00FC7A9B"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"___"________ ____ г.</w:t>
      </w:r>
    </w:p>
    <w:p w:rsidR="00D860C9" w:rsidRPr="00D860C9" w:rsidRDefault="00D860C9" w:rsidP="00F34AE2">
      <w:pPr>
        <w:pStyle w:val="ConsPlusNormal"/>
        <w:widowControl/>
        <w:ind w:firstLine="709"/>
        <w:jc w:val="both"/>
        <w:rPr>
          <w:rFonts w:ascii="Times New Roman" w:hAnsi="Times New Roman" w:cs="Times New Roman"/>
          <w:sz w:val="26"/>
          <w:szCs w:val="26"/>
        </w:rPr>
      </w:pP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Мы, нижеподписавшиеся:</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Гражданин______________________________________________________________________, именуемый "Наймодатель", с одной стороны, и</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гражданин______________________________________________________________________, именуемый "Наниматель", с другой стороны, совместно именуемые "Стороны", заключили настоящий Договор о нижеследующем:</w:t>
      </w:r>
    </w:p>
    <w:p w:rsidR="00FC7A9B" w:rsidRPr="00D860C9" w:rsidRDefault="00FC7A9B" w:rsidP="00F34AE2">
      <w:pPr>
        <w:pStyle w:val="ConsPlusNormal"/>
        <w:widowControl/>
        <w:ind w:firstLine="709"/>
        <w:jc w:val="both"/>
        <w:rPr>
          <w:rFonts w:ascii="Times New Roman" w:hAnsi="Times New Roman" w:cs="Times New Roman"/>
          <w:sz w:val="26"/>
          <w:szCs w:val="26"/>
        </w:rPr>
      </w:pP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1. ПРЕДМЕТ ДОГОВОРА</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1.1. Наймодатель передает Нанимателю и членам его семьи во владение и пользование изолированное жилое помещение (часть жилого помещения), в дальнейшем - "Помещение", состоящее из _____ комнат(ы) в ___________ квартире общей площадью _______ кв. м, в том числе жилой - ________ кв. м, по адресу: ________________________, дом N _________, корпус N __________, квартира N _________, за плату во владение и пользование для проживания в нем.</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1.2. Характеристика предоставляемого Помещения, его технического состояния, а также санитарно-технического и иного оборудования, находящегося в нем, указана в техническом паспорте Помещения.</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1.3. Право собственности Наймодателя на указанную квартиру подтверждается следующими документами: __________________________.</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1.4. Наймодатель подтверждает, что до заключения настоящего Договора указанная квартира не обременена правами третьих лиц.</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1.5. Совместно с Нанимателем в Помещение вселяются следующие члены семьи:</w:t>
      </w:r>
    </w:p>
    <w:p w:rsidR="00FC7A9B" w:rsidRPr="00D860C9" w:rsidRDefault="00FC7A9B" w:rsidP="00F34AE2">
      <w:pPr>
        <w:pStyle w:val="ConsPlusNonformat"/>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 xml:space="preserve">    1) _____________________________________________________________;</w:t>
      </w:r>
    </w:p>
    <w:p w:rsidR="00FC7A9B" w:rsidRPr="00D860C9" w:rsidRDefault="00FC7A9B" w:rsidP="00F34AE2">
      <w:pPr>
        <w:pStyle w:val="ConsPlusNonformat"/>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 xml:space="preserve">       (фамилия, имя, отчество члена семьи и степень родства с Нанимателем)</w:t>
      </w:r>
    </w:p>
    <w:p w:rsidR="00FC7A9B" w:rsidRPr="00D860C9" w:rsidRDefault="00FC7A9B" w:rsidP="00F34AE2">
      <w:pPr>
        <w:pStyle w:val="ConsPlusNonformat"/>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 xml:space="preserve">    2) _____________________________________________________________.</w:t>
      </w:r>
    </w:p>
    <w:p w:rsidR="00FC7A9B" w:rsidRPr="00D860C9" w:rsidRDefault="00FC7A9B" w:rsidP="00F34AE2">
      <w:pPr>
        <w:pStyle w:val="ConsPlusNonformat"/>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 xml:space="preserve">       (фамилия, имя, отчество члена семьи и степень родства с Нанимателем)</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1.6. Наймодатель передает во владение и пользование Нанимателя имущество, которое находится в Помещении, а именно:</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1. _______________________________________________________________;</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lastRenderedPageBreak/>
        <w:t>2. _______________________________________________________________;</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3. ________________________________________________________________.</w:t>
      </w:r>
    </w:p>
    <w:p w:rsidR="00FC7A9B" w:rsidRPr="00D860C9" w:rsidRDefault="00FC7A9B" w:rsidP="00F34AE2">
      <w:pPr>
        <w:pStyle w:val="ConsPlusNormal"/>
        <w:widowControl/>
        <w:ind w:firstLine="709"/>
        <w:jc w:val="both"/>
        <w:rPr>
          <w:rFonts w:ascii="Times New Roman" w:hAnsi="Times New Roman" w:cs="Times New Roman"/>
          <w:sz w:val="26"/>
          <w:szCs w:val="26"/>
        </w:rPr>
      </w:pP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 ПРАВА И ОБЯЗАННОСТИ СТОРОН</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2.1. Наниматель вправе:</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2.1.1. Пользоваться общим имуществом многоквартирного дома.</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2.1.2. Расторгнуть в любое время настоящий Договор с письменного согласия проживающих совместно с Нанимателем членов семьи, письменно предупредив об этом Наймодателя за три месяца.</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 xml:space="preserve">2.1.3. Осуществлять другие права по пользованию Помещением, предусмотренные Жилищным </w:t>
      </w:r>
      <w:hyperlink r:id="rId8" w:tooltip="&quot;Жилищный кодекс Российской Федерации&quot; от 29.12.2004 N 188-ФЗ (ред. от 06.07.2016){КонсультантПлюс}" w:history="1">
        <w:r w:rsidRPr="00D860C9">
          <w:rPr>
            <w:rFonts w:ascii="Times New Roman" w:hAnsi="Times New Roman" w:cs="Times New Roman"/>
            <w:sz w:val="26"/>
            <w:szCs w:val="26"/>
          </w:rPr>
          <w:t>кодексом</w:t>
        </w:r>
      </w:hyperlink>
      <w:r w:rsidRPr="00D860C9">
        <w:rPr>
          <w:rFonts w:ascii="Times New Roman" w:hAnsi="Times New Roman" w:cs="Times New Roman"/>
          <w:sz w:val="26"/>
          <w:szCs w:val="26"/>
        </w:rPr>
        <w:t xml:space="preserve"> Российской Федерации и федеральными законами.</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2.2. Наниматель обязан:</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2.2.1. Соблюдать правила пользования жилыми помещениями, права и интересы соседей.</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2.2.2. Использовать Помещение в соответствии с его назначением - для проживания граждан.</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2.2.3. Поддерживать в исправном состоянии Помещение, санитарно-техническое и иное оборудование, находящееся в нем, обеспечивать их сохранность. При обнаружении неисправностей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2.2.4. Содержать в чистоте и порядке Помещение, общее имущество в многоквартирном доме, объекты благоустройства.</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2.2.5. Производить текущий ремонт занимаемого Помещения. Наниматель не вправе производить переустройство и реконструкцию Помещения без согласия Наймодателя.</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2.2.6. Своевременно и в полном объеме вносить в установленном порядке плату за Помещение и коммунальные услуги по утвержденным в соответствии с законодательством Российской Федерации ценам и тарифам.</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 xml:space="preserve">2.2.7. При расторжении настоящего Договора освободить в установленные сроки и сдать по </w:t>
      </w:r>
      <w:hyperlink r:id="rId9" w:tooltip="Форма: Акт возврата помещения (приложение к договору найма жилого помещения между гражданами) (Подготовлен для системы КонсультантПлюс, 2015){КонсультантПлюс}" w:history="1">
        <w:r w:rsidRPr="00D860C9">
          <w:rPr>
            <w:rFonts w:ascii="Times New Roman" w:hAnsi="Times New Roman" w:cs="Times New Roman"/>
            <w:sz w:val="26"/>
            <w:szCs w:val="26"/>
          </w:rPr>
          <w:t>акту</w:t>
        </w:r>
      </w:hyperlink>
      <w:r w:rsidRPr="00D860C9">
        <w:rPr>
          <w:rFonts w:ascii="Times New Roman" w:hAnsi="Times New Roman" w:cs="Times New Roman"/>
          <w:sz w:val="26"/>
          <w:szCs w:val="26"/>
        </w:rPr>
        <w:t xml:space="preserve"> возврата Наймодателю в исправном состоянии Помещение, санитарно-техническое и иное оборудование, находящееся в нем, а также погасить задолженность по оплате Помещения и коммунальных услуг.</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 xml:space="preserve">2.2.8. Нести иные обязанности, предусмотренные Жилищным </w:t>
      </w:r>
      <w:hyperlink r:id="rId10" w:tooltip="&quot;Жилищный кодекс Российской Федерации&quot; от 29.12.2004 N 188-ФЗ (ред. от 06.07.2016){КонсультантПлюс}" w:history="1">
        <w:r w:rsidRPr="00D860C9">
          <w:rPr>
            <w:rFonts w:ascii="Times New Roman" w:hAnsi="Times New Roman" w:cs="Times New Roman"/>
            <w:sz w:val="26"/>
            <w:szCs w:val="26"/>
          </w:rPr>
          <w:t>кодексом</w:t>
        </w:r>
      </w:hyperlink>
      <w:r w:rsidRPr="00D860C9">
        <w:rPr>
          <w:rFonts w:ascii="Times New Roman" w:hAnsi="Times New Roman" w:cs="Times New Roman"/>
          <w:sz w:val="26"/>
          <w:szCs w:val="26"/>
        </w:rPr>
        <w:t xml:space="preserve"> Российской Федерации и федеральными законами.</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2.3. Наймодатель вправе:</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2.3.1. Требовать своевременного внесения платы за Помещение и коммунальные услуги.</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2.3.2. Запретить вселение в занимаемое Нанимателем Помещение граждан в качестве проживающих совместно с ним членов семьи в случае, если после такого вселения общая площадь соответствующего Помещения на 1 члена семьи станет меньше учетной нормы.</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2.3.3. Расторгнуть Договор найма жилого помещения в случаях:</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 невнесения Нанимателем платы за жилое помещение за шесть месяцев либо в случае невнесения платы более двух раз по истечении установленного Договором срока платежа (при заключении договора найма на срок менее года);</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lastRenderedPageBreak/>
        <w:t>- разрушения или порчи жилого помещения Нанимателем или другими гражданами, за действия которых он отвечает.</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2.4. Наймодатель обязан:</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 xml:space="preserve">2.4.1. Передать Нанимателю свободное жилое помещение в состоянии, пригодном для проживания, по Передаточному </w:t>
      </w:r>
      <w:hyperlink r:id="rId11" w:tooltip="Форма: Передаточный акт жилого помещения и имущества (приложение к договору найма жилого помещения между гражданами) (Подготовлен для системы КонсультантПлюс, 2015){КонсультантПлюс}" w:history="1">
        <w:r w:rsidRPr="00D860C9">
          <w:rPr>
            <w:rFonts w:ascii="Times New Roman" w:hAnsi="Times New Roman" w:cs="Times New Roman"/>
            <w:sz w:val="26"/>
            <w:szCs w:val="26"/>
          </w:rPr>
          <w:t>акту</w:t>
        </w:r>
      </w:hyperlink>
      <w:r w:rsidRPr="00D860C9">
        <w:rPr>
          <w:rFonts w:ascii="Times New Roman" w:hAnsi="Times New Roman" w:cs="Times New Roman"/>
          <w:sz w:val="26"/>
          <w:szCs w:val="26"/>
        </w:rPr>
        <w:t>.</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2.4.2. Обеспечивать предоставление Нанимателю предусмотренных в настоящем Договоре коммунальных услуг надлежащего качества.</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2.4.3.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 xml:space="preserve">2.4.4. Принять в установленные сроки Помещение у Нанимателя по </w:t>
      </w:r>
      <w:hyperlink r:id="rId12" w:tooltip="Форма: Акт возврата помещения (приложение к договору найма жилого помещения между гражданами) (Подготовлен для системы КонсультантПлюс, 2015){КонсультантПлюс}" w:history="1">
        <w:r w:rsidRPr="00D860C9">
          <w:rPr>
            <w:rFonts w:ascii="Times New Roman" w:hAnsi="Times New Roman" w:cs="Times New Roman"/>
            <w:sz w:val="26"/>
            <w:szCs w:val="26"/>
          </w:rPr>
          <w:t>акту</w:t>
        </w:r>
      </w:hyperlink>
      <w:r w:rsidRPr="00D860C9">
        <w:rPr>
          <w:rFonts w:ascii="Times New Roman" w:hAnsi="Times New Roman" w:cs="Times New Roman"/>
          <w:sz w:val="26"/>
          <w:szCs w:val="26"/>
        </w:rPr>
        <w:t xml:space="preserve"> возврата Помещения после расторжения настоящего Договора.</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2.4.5. Нести иные обязанности, предусмотренные законодательством Российской Федерации, в том числе подавать налоговую декларацию по налогу на доходы физических лиц.</w:t>
      </w:r>
    </w:p>
    <w:p w:rsidR="00FC7A9B" w:rsidRPr="00D860C9" w:rsidRDefault="00FC7A9B" w:rsidP="00F34AE2">
      <w:pPr>
        <w:pStyle w:val="ConsPlusNormal"/>
        <w:widowControl/>
        <w:ind w:firstLine="709"/>
        <w:jc w:val="both"/>
        <w:rPr>
          <w:rFonts w:ascii="Times New Roman" w:hAnsi="Times New Roman" w:cs="Times New Roman"/>
          <w:sz w:val="26"/>
          <w:szCs w:val="26"/>
        </w:rPr>
      </w:pP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3. ПОРЯДОК ПЕРЕДАЧИ КВАРТИРЫ И ИМУЩЕСТВА</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3.1. В течение _________ дней с даты подписания настоящего Договора Помещение и имущество должны быть переданы Наймодателем и приняты Нанимателем.</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 xml:space="preserve">3.2. Передача Помещения и имущества осуществляется по Передаточному </w:t>
      </w:r>
      <w:hyperlink r:id="rId13" w:tooltip="Форма: Передаточный акт жилого помещения и имущества (приложение к договору найма жилого помещения между гражданами) (Подготовлен для системы КонсультантПлюс, 2015){КонсультантПлюс}" w:history="1">
        <w:r w:rsidRPr="00D860C9">
          <w:rPr>
            <w:rFonts w:ascii="Times New Roman" w:hAnsi="Times New Roman" w:cs="Times New Roman"/>
            <w:sz w:val="26"/>
            <w:szCs w:val="26"/>
          </w:rPr>
          <w:t>акту</w:t>
        </w:r>
      </w:hyperlink>
      <w:r w:rsidRPr="00D860C9">
        <w:rPr>
          <w:rFonts w:ascii="Times New Roman" w:hAnsi="Times New Roman" w:cs="Times New Roman"/>
          <w:sz w:val="26"/>
          <w:szCs w:val="26"/>
        </w:rPr>
        <w:t xml:space="preserve"> подписанному Наймодателем и Нанимателем.</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 xml:space="preserve">3.3. С момента подписания Передаточного </w:t>
      </w:r>
      <w:hyperlink r:id="rId14" w:tooltip="Форма: Передаточный акт жилого помещения и имущества (приложение к договору найма жилого помещения между гражданами) (Подготовлен для системы КонсультантПлюс, 2015){КонсультантПлюс}" w:history="1">
        <w:r w:rsidRPr="00D860C9">
          <w:rPr>
            <w:rFonts w:ascii="Times New Roman" w:hAnsi="Times New Roman" w:cs="Times New Roman"/>
            <w:sz w:val="26"/>
            <w:szCs w:val="26"/>
          </w:rPr>
          <w:t>акта</w:t>
        </w:r>
      </w:hyperlink>
      <w:r w:rsidRPr="00D860C9">
        <w:rPr>
          <w:rFonts w:ascii="Times New Roman" w:hAnsi="Times New Roman" w:cs="Times New Roman"/>
          <w:sz w:val="26"/>
          <w:szCs w:val="26"/>
        </w:rPr>
        <w:t xml:space="preserve"> Помещение и имущество считаются принятыми внаем Нанимателем.</w:t>
      </w:r>
    </w:p>
    <w:p w:rsidR="00FC7A9B" w:rsidRPr="00D860C9" w:rsidRDefault="00FC7A9B" w:rsidP="00F34AE2">
      <w:pPr>
        <w:pStyle w:val="ConsPlusNormal"/>
        <w:widowControl/>
        <w:ind w:firstLine="709"/>
        <w:jc w:val="both"/>
        <w:rPr>
          <w:rFonts w:ascii="Times New Roman" w:hAnsi="Times New Roman" w:cs="Times New Roman"/>
          <w:sz w:val="26"/>
          <w:szCs w:val="26"/>
        </w:rPr>
      </w:pP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4. СРОК НАЙМА. ДОСРОЧНОЕ РАСТОРЖЕНИЕ ДОГОВОРА</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 xml:space="preserve">4.1. Срок найма устанавливается  с «____»____20___ года по «____» _______  20 __ года, с момента подписания Передаточного </w:t>
      </w:r>
      <w:hyperlink r:id="rId15" w:tooltip="Форма: Передаточный акт жилого помещения и имущества (приложение к договору найма жилого помещения между гражданами) (Подготовлен для системы КонсультантПлюс, 2015){КонсультантПлюс}" w:history="1">
        <w:r w:rsidRPr="00D860C9">
          <w:rPr>
            <w:rFonts w:ascii="Times New Roman" w:hAnsi="Times New Roman" w:cs="Times New Roman"/>
            <w:sz w:val="26"/>
            <w:szCs w:val="26"/>
          </w:rPr>
          <w:t>акта</w:t>
        </w:r>
      </w:hyperlink>
      <w:r w:rsidRPr="00D860C9">
        <w:rPr>
          <w:rFonts w:ascii="Times New Roman" w:hAnsi="Times New Roman" w:cs="Times New Roman"/>
          <w:sz w:val="26"/>
          <w:szCs w:val="26"/>
        </w:rPr>
        <w:t>.</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4.2. 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 (если Договор заключен на срок более года).</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4.3. 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Данные положения применяются, если Договор заключен на срок более года.</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4.4. Настоящий Договор может быть досрочно расторгнут по соглашению Сторон.</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4.5. Настоящий Договор может быть расторгнут в судебном порядке по требованию Наймодателя в случаях:</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lastRenderedPageBreak/>
        <w:t>разрушения или порчи жилого помещения Нанимателем или другими гражданами, за действия которых он отвечает.</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4.6. Настоящий Договор может быть расторгнут в судебном порядке по требованию любой из Сторон:</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если квартира перестает быть пригодной для постоянного проживания, а также в случае ее аварийного состояния;</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в других случаях, предусмотренных жилищным законодательством.</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4.7. Если Наниматель жилого помещения или другие граждане, за действия которых он отвечает, используют квартиру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настоящий Договор.</w:t>
      </w:r>
    </w:p>
    <w:p w:rsidR="00FC7A9B" w:rsidRPr="00D860C9" w:rsidRDefault="00FC7A9B" w:rsidP="00F34AE2">
      <w:pPr>
        <w:pStyle w:val="ConsPlusNormal"/>
        <w:widowControl/>
        <w:ind w:firstLine="709"/>
        <w:jc w:val="both"/>
        <w:rPr>
          <w:rFonts w:ascii="Times New Roman" w:hAnsi="Times New Roman" w:cs="Times New Roman"/>
          <w:sz w:val="26"/>
          <w:szCs w:val="26"/>
        </w:rPr>
      </w:pP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5. ФИНАНСОВЫЕ УСЛОВИЯ И ПОРЯДОК РАСЧЕТОВ</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5.1. Плата за пользование Помещением и имуществом составляет __________ (______________________________</w:t>
      </w:r>
      <w:bookmarkStart w:id="0" w:name="_GoBack"/>
      <w:bookmarkEnd w:id="0"/>
      <w:r w:rsidRPr="00D860C9">
        <w:rPr>
          <w:rFonts w:ascii="Times New Roman" w:hAnsi="Times New Roman" w:cs="Times New Roman"/>
          <w:sz w:val="26"/>
          <w:szCs w:val="26"/>
        </w:rPr>
        <w:t>_____________________________) рублей в месяц.</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5.2. Оплата за наем Помещения переводится на счет Наймодателя в ___________ банке не позднее ________ числа за текущий месяц или производится путем передачи денежных средств в наличной форме непосредственно в руки Наймодателю не позднее __________ числа за текущий месяц (или указать иной порядок). Передача денежных средств подтверждается расписками Наймодателя.</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5.3. Плата за наем может быть пересмотрена в случае изменения установленных централизованно цен и тарифов, но не чаще одного раза в год.</w:t>
      </w:r>
    </w:p>
    <w:p w:rsidR="00FC7A9B" w:rsidRPr="00D860C9" w:rsidRDefault="00FC7A9B" w:rsidP="00F34AE2">
      <w:pPr>
        <w:pStyle w:val="ConsPlusNormal"/>
        <w:widowControl/>
        <w:ind w:firstLine="709"/>
        <w:jc w:val="both"/>
        <w:rPr>
          <w:rFonts w:ascii="Times New Roman" w:hAnsi="Times New Roman" w:cs="Times New Roman"/>
          <w:sz w:val="26"/>
          <w:szCs w:val="26"/>
        </w:rPr>
      </w:pP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6. РЕМОНТ ЖИЛОГО ПОМЕЩЕНИЯ</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6.1 Текущий ремонт сданного внаем жилого помещения является обязанностью Нанимателя.</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6.2. Капитальный ремонт сданного внаем жилого помещения является обязанностью Наймодателя.</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6.3.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FC7A9B" w:rsidRPr="00D860C9" w:rsidRDefault="00FC7A9B" w:rsidP="00F34AE2">
      <w:pPr>
        <w:pStyle w:val="ConsPlusNormal"/>
        <w:widowControl/>
        <w:ind w:firstLine="709"/>
        <w:jc w:val="both"/>
        <w:rPr>
          <w:rFonts w:ascii="Times New Roman" w:hAnsi="Times New Roman" w:cs="Times New Roman"/>
          <w:sz w:val="26"/>
          <w:szCs w:val="26"/>
        </w:rPr>
      </w:pP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7. ОТВЕТСТВЕННОСТЬ СТОРОН</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7.1. Стороны настоящего Договора несут имущественную и иную ответственность в соответствии с действующим законодательством Российской Федерации.</w:t>
      </w:r>
    </w:p>
    <w:p w:rsidR="00FC7A9B" w:rsidRPr="00D860C9" w:rsidRDefault="00FC7A9B" w:rsidP="00F34AE2">
      <w:pPr>
        <w:pStyle w:val="ConsPlusNormal"/>
        <w:widowControl/>
        <w:ind w:firstLine="709"/>
        <w:jc w:val="both"/>
        <w:rPr>
          <w:rFonts w:ascii="Times New Roman" w:hAnsi="Times New Roman" w:cs="Times New Roman"/>
          <w:sz w:val="26"/>
          <w:szCs w:val="26"/>
        </w:rPr>
      </w:pP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8. РАЗРЕШЕНИЕ СПОРОВ</w:t>
      </w:r>
    </w:p>
    <w:p w:rsidR="00FC7A9B" w:rsidRPr="00D860C9" w:rsidRDefault="00FC7A9B" w:rsidP="00F34AE2">
      <w:pPr>
        <w:pStyle w:val="ConsPlusNormal"/>
        <w:widowControl/>
        <w:ind w:firstLine="709"/>
        <w:jc w:val="both"/>
        <w:rPr>
          <w:rFonts w:ascii="Times New Roman" w:hAnsi="Times New Roman" w:cs="Times New Roman"/>
          <w:sz w:val="26"/>
          <w:szCs w:val="26"/>
        </w:rPr>
      </w:pP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8.1.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 и обычаев делового оборота.</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lastRenderedPageBreak/>
        <w:t>8.2. При неурегулировании в процессе переговоров спорных вопросов споры разрешаются в суде в порядке, установленном действующим законодательством Российской Федерации.</w:t>
      </w:r>
    </w:p>
    <w:p w:rsidR="00FC7A9B" w:rsidRPr="00D860C9" w:rsidRDefault="00FC7A9B" w:rsidP="00F34AE2">
      <w:pPr>
        <w:pStyle w:val="ConsPlusNormal"/>
        <w:widowControl/>
        <w:ind w:firstLine="709"/>
        <w:jc w:val="both"/>
        <w:rPr>
          <w:rFonts w:ascii="Times New Roman" w:hAnsi="Times New Roman" w:cs="Times New Roman"/>
          <w:sz w:val="26"/>
          <w:szCs w:val="26"/>
        </w:rPr>
      </w:pP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9. ЗАКЛЮЧИТЕЛЬНЫЕ ПОЛОЖЕНИЯ</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9.1. Настоящий Договор вступает в силу с момента подписания его Сторонами и действует до полного исполнения ими своих обязательств по нему.</w:t>
      </w: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9.2. Договор составлен в двух экземплярах, по одному для каждой Стороны. Каждый из экземпляров Договора имеет равную юридическую силу.</w:t>
      </w:r>
    </w:p>
    <w:p w:rsidR="00FC7A9B" w:rsidRPr="00D860C9" w:rsidRDefault="00FC7A9B" w:rsidP="00F34AE2">
      <w:pPr>
        <w:pStyle w:val="ConsPlusNormal"/>
        <w:widowControl/>
        <w:ind w:firstLine="709"/>
        <w:jc w:val="both"/>
        <w:rPr>
          <w:rFonts w:ascii="Times New Roman" w:hAnsi="Times New Roman" w:cs="Times New Roman"/>
          <w:sz w:val="26"/>
          <w:szCs w:val="26"/>
        </w:rPr>
      </w:pPr>
    </w:p>
    <w:p w:rsidR="00FC7A9B" w:rsidRPr="00D860C9" w:rsidRDefault="00FC7A9B" w:rsidP="00F34AE2">
      <w:pPr>
        <w:pStyle w:val="ConsPlusNormal"/>
        <w:widowControl/>
        <w:ind w:firstLine="709"/>
        <w:jc w:val="both"/>
        <w:rPr>
          <w:rFonts w:ascii="Times New Roman" w:hAnsi="Times New Roman" w:cs="Times New Roman"/>
          <w:sz w:val="26"/>
          <w:szCs w:val="26"/>
        </w:rPr>
      </w:pPr>
      <w:r w:rsidRPr="00D860C9">
        <w:rPr>
          <w:rFonts w:ascii="Times New Roman" w:hAnsi="Times New Roman" w:cs="Times New Roman"/>
          <w:sz w:val="26"/>
          <w:szCs w:val="26"/>
        </w:rPr>
        <w:t xml:space="preserve">10.  РЕКВИЗИТЫ И ПОДПИСИ СТОРОН </w:t>
      </w:r>
    </w:p>
    <w:p w:rsidR="00FC7A9B" w:rsidRPr="00D860C9" w:rsidRDefault="00FC7A9B" w:rsidP="00F34AE2">
      <w:pPr>
        <w:pStyle w:val="ConsPlusNormal"/>
        <w:widowControl/>
        <w:ind w:firstLine="709"/>
        <w:jc w:val="both"/>
        <w:rPr>
          <w:rFonts w:ascii="Times New Roman" w:hAnsi="Times New Roman" w:cs="Times New Roman"/>
          <w:sz w:val="26"/>
          <w:szCs w:val="26"/>
        </w:rPr>
      </w:pPr>
    </w:p>
    <w:tbl>
      <w:tblPr>
        <w:tblW w:w="10031" w:type="dxa"/>
        <w:tblLook w:val="04A0" w:firstRow="1" w:lastRow="0" w:firstColumn="1" w:lastColumn="0" w:noHBand="0" w:noVBand="1"/>
      </w:tblPr>
      <w:tblGrid>
        <w:gridCol w:w="5353"/>
        <w:gridCol w:w="4678"/>
      </w:tblGrid>
      <w:tr w:rsidR="00FC7A9B" w:rsidRPr="00D860C9" w:rsidTr="003B3ED4">
        <w:tc>
          <w:tcPr>
            <w:tcW w:w="5353"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Наймодатель:</w:t>
            </w:r>
          </w:p>
        </w:tc>
        <w:tc>
          <w:tcPr>
            <w:tcW w:w="4678"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Наниматель:</w:t>
            </w:r>
          </w:p>
        </w:tc>
      </w:tr>
      <w:tr w:rsidR="00FC7A9B" w:rsidRPr="00D860C9" w:rsidTr="003B3ED4">
        <w:tc>
          <w:tcPr>
            <w:tcW w:w="5353"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ФИО______________________</w:t>
            </w:r>
          </w:p>
        </w:tc>
        <w:tc>
          <w:tcPr>
            <w:tcW w:w="4678"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ФИО______________________</w:t>
            </w:r>
          </w:p>
        </w:tc>
      </w:tr>
      <w:tr w:rsidR="00FC7A9B" w:rsidRPr="00D860C9" w:rsidTr="003B3ED4">
        <w:tc>
          <w:tcPr>
            <w:tcW w:w="5353"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___________________________</w:t>
            </w:r>
          </w:p>
        </w:tc>
        <w:tc>
          <w:tcPr>
            <w:tcW w:w="4678"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___________________________</w:t>
            </w:r>
          </w:p>
        </w:tc>
      </w:tr>
      <w:tr w:rsidR="00FC7A9B" w:rsidRPr="00D860C9" w:rsidTr="003B3ED4">
        <w:tc>
          <w:tcPr>
            <w:tcW w:w="5353"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Паспорт (серия, номер)</w:t>
            </w:r>
          </w:p>
        </w:tc>
        <w:tc>
          <w:tcPr>
            <w:tcW w:w="4678"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Паспорт (серия, номер)</w:t>
            </w:r>
          </w:p>
        </w:tc>
      </w:tr>
      <w:tr w:rsidR="00FC7A9B" w:rsidRPr="00D860C9" w:rsidTr="003B3ED4">
        <w:tc>
          <w:tcPr>
            <w:tcW w:w="5353"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___________________________</w:t>
            </w:r>
          </w:p>
        </w:tc>
        <w:tc>
          <w:tcPr>
            <w:tcW w:w="4678"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___________________________</w:t>
            </w:r>
          </w:p>
        </w:tc>
      </w:tr>
      <w:tr w:rsidR="00FC7A9B" w:rsidRPr="00D860C9" w:rsidTr="003B3ED4">
        <w:tc>
          <w:tcPr>
            <w:tcW w:w="5353"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Выдан (кем, когда)</w:t>
            </w:r>
          </w:p>
        </w:tc>
        <w:tc>
          <w:tcPr>
            <w:tcW w:w="4678"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Выдан (кем, когда)</w:t>
            </w:r>
          </w:p>
        </w:tc>
      </w:tr>
      <w:tr w:rsidR="00FC7A9B" w:rsidRPr="00D860C9" w:rsidTr="003B3ED4">
        <w:tc>
          <w:tcPr>
            <w:tcW w:w="5353"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___________________________</w:t>
            </w:r>
          </w:p>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 xml:space="preserve"> ___________________________             </w:t>
            </w:r>
          </w:p>
        </w:tc>
        <w:tc>
          <w:tcPr>
            <w:tcW w:w="4678"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___________________________</w:t>
            </w:r>
          </w:p>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 xml:space="preserve"> ___________________________             </w:t>
            </w:r>
          </w:p>
        </w:tc>
      </w:tr>
      <w:tr w:rsidR="00FC7A9B" w:rsidRPr="00D860C9" w:rsidTr="003B3ED4">
        <w:tc>
          <w:tcPr>
            <w:tcW w:w="5353"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Зарегистрирован по адресу:</w:t>
            </w:r>
          </w:p>
        </w:tc>
        <w:tc>
          <w:tcPr>
            <w:tcW w:w="4678"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Зарегистрирован по адресу:</w:t>
            </w:r>
          </w:p>
        </w:tc>
      </w:tr>
      <w:tr w:rsidR="00FC7A9B" w:rsidRPr="00D860C9" w:rsidTr="003B3ED4">
        <w:tc>
          <w:tcPr>
            <w:tcW w:w="5353"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___________________________</w:t>
            </w:r>
          </w:p>
        </w:tc>
        <w:tc>
          <w:tcPr>
            <w:tcW w:w="4678"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___________________________</w:t>
            </w:r>
          </w:p>
        </w:tc>
      </w:tr>
      <w:tr w:rsidR="00FC7A9B" w:rsidRPr="00D860C9" w:rsidTr="003B3ED4">
        <w:tc>
          <w:tcPr>
            <w:tcW w:w="5353"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___________________________</w:t>
            </w:r>
          </w:p>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ИНН______________________</w:t>
            </w:r>
          </w:p>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СНИЛС____________________</w:t>
            </w:r>
          </w:p>
        </w:tc>
        <w:tc>
          <w:tcPr>
            <w:tcW w:w="4678"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___________________________</w:t>
            </w:r>
          </w:p>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ИНН______________________</w:t>
            </w:r>
          </w:p>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СНИЛС____________________</w:t>
            </w:r>
          </w:p>
        </w:tc>
      </w:tr>
      <w:tr w:rsidR="00FC7A9B" w:rsidRPr="00D860C9" w:rsidTr="003B3ED4">
        <w:tc>
          <w:tcPr>
            <w:tcW w:w="5353"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Телефон</w:t>
            </w:r>
          </w:p>
        </w:tc>
        <w:tc>
          <w:tcPr>
            <w:tcW w:w="4678"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Телефон</w:t>
            </w:r>
          </w:p>
        </w:tc>
      </w:tr>
      <w:tr w:rsidR="00FC7A9B" w:rsidRPr="00D860C9" w:rsidTr="003B3ED4">
        <w:tc>
          <w:tcPr>
            <w:tcW w:w="5353"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___________________________</w:t>
            </w:r>
          </w:p>
        </w:tc>
        <w:tc>
          <w:tcPr>
            <w:tcW w:w="4678"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___________________________</w:t>
            </w:r>
          </w:p>
        </w:tc>
      </w:tr>
      <w:tr w:rsidR="00FC7A9B" w:rsidRPr="00D860C9" w:rsidTr="003B3ED4">
        <w:tc>
          <w:tcPr>
            <w:tcW w:w="5353"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p>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Подпись, дата_______________</w:t>
            </w:r>
          </w:p>
        </w:tc>
        <w:tc>
          <w:tcPr>
            <w:tcW w:w="4678" w:type="dxa"/>
            <w:shd w:val="clear" w:color="auto" w:fill="auto"/>
          </w:tcPr>
          <w:p w:rsidR="00FC7A9B" w:rsidRPr="00D860C9" w:rsidRDefault="00FC7A9B" w:rsidP="00765330">
            <w:pPr>
              <w:pStyle w:val="ConsPlusNormal"/>
              <w:widowControl/>
              <w:ind w:firstLine="0"/>
              <w:jc w:val="both"/>
              <w:rPr>
                <w:rFonts w:ascii="Times New Roman" w:hAnsi="Times New Roman" w:cs="Times New Roman"/>
                <w:sz w:val="26"/>
                <w:szCs w:val="26"/>
              </w:rPr>
            </w:pPr>
          </w:p>
          <w:p w:rsidR="00FC7A9B" w:rsidRPr="00D860C9" w:rsidRDefault="00FC7A9B" w:rsidP="00765330">
            <w:pPr>
              <w:pStyle w:val="ConsPlusNormal"/>
              <w:widowControl/>
              <w:ind w:firstLine="0"/>
              <w:jc w:val="both"/>
              <w:rPr>
                <w:rFonts w:ascii="Times New Roman" w:hAnsi="Times New Roman" w:cs="Times New Roman"/>
                <w:sz w:val="26"/>
                <w:szCs w:val="26"/>
              </w:rPr>
            </w:pPr>
            <w:r w:rsidRPr="00D860C9">
              <w:rPr>
                <w:rFonts w:ascii="Times New Roman" w:hAnsi="Times New Roman" w:cs="Times New Roman"/>
                <w:sz w:val="26"/>
                <w:szCs w:val="26"/>
              </w:rPr>
              <w:t>Подпись, дата_______________</w:t>
            </w:r>
          </w:p>
        </w:tc>
      </w:tr>
    </w:tbl>
    <w:p w:rsidR="00FC7A9B" w:rsidRPr="00D860C9" w:rsidRDefault="00FC7A9B" w:rsidP="00F34AE2">
      <w:pPr>
        <w:pStyle w:val="ConsPlusNormal"/>
        <w:widowControl/>
        <w:ind w:firstLine="709"/>
        <w:jc w:val="both"/>
        <w:rPr>
          <w:rFonts w:ascii="Times New Roman" w:hAnsi="Times New Roman" w:cs="Times New Roman"/>
          <w:sz w:val="26"/>
          <w:szCs w:val="26"/>
        </w:rPr>
      </w:pPr>
    </w:p>
    <w:p w:rsidR="00FC7A9B" w:rsidRPr="00D860C9" w:rsidRDefault="00FC7A9B" w:rsidP="00F34AE2">
      <w:pPr>
        <w:ind w:firstLine="709"/>
        <w:jc w:val="both"/>
        <w:rPr>
          <w:sz w:val="26"/>
          <w:szCs w:val="26"/>
        </w:rPr>
      </w:pPr>
    </w:p>
    <w:p w:rsidR="00716615" w:rsidRPr="00D860C9" w:rsidRDefault="00716615" w:rsidP="00F34AE2">
      <w:pPr>
        <w:ind w:firstLine="709"/>
        <w:jc w:val="both"/>
        <w:rPr>
          <w:sz w:val="26"/>
          <w:szCs w:val="26"/>
        </w:rPr>
      </w:pPr>
    </w:p>
    <w:sectPr w:rsidR="00716615" w:rsidRPr="00D860C9" w:rsidSect="00D860C9">
      <w:pgSz w:w="11906" w:h="16838"/>
      <w:pgMar w:top="1134" w:right="850" w:bottom="993" w:left="1701" w:header="708" w:footer="70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9D" w:rsidRDefault="0068319D" w:rsidP="00002C2F">
      <w:r>
        <w:separator/>
      </w:r>
    </w:p>
  </w:endnote>
  <w:endnote w:type="continuationSeparator" w:id="0">
    <w:p w:rsidR="0068319D" w:rsidRDefault="0068319D" w:rsidP="0000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9D" w:rsidRDefault="0068319D" w:rsidP="00002C2F">
      <w:r>
        <w:separator/>
      </w:r>
    </w:p>
  </w:footnote>
  <w:footnote w:type="continuationSeparator" w:id="0">
    <w:p w:rsidR="0068319D" w:rsidRDefault="0068319D" w:rsidP="00002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371D"/>
    <w:rsid w:val="00002C2F"/>
    <w:rsid w:val="00090E82"/>
    <w:rsid w:val="000B2A66"/>
    <w:rsid w:val="000B4945"/>
    <w:rsid w:val="000C1739"/>
    <w:rsid w:val="000E1338"/>
    <w:rsid w:val="000F703B"/>
    <w:rsid w:val="001221DC"/>
    <w:rsid w:val="00123700"/>
    <w:rsid w:val="00157663"/>
    <w:rsid w:val="001B383C"/>
    <w:rsid w:val="001D26F7"/>
    <w:rsid w:val="001D7CFE"/>
    <w:rsid w:val="00200318"/>
    <w:rsid w:val="0021304B"/>
    <w:rsid w:val="00233312"/>
    <w:rsid w:val="00240167"/>
    <w:rsid w:val="00265B3F"/>
    <w:rsid w:val="00272F63"/>
    <w:rsid w:val="00291AE7"/>
    <w:rsid w:val="002B7365"/>
    <w:rsid w:val="0033548B"/>
    <w:rsid w:val="00352AF7"/>
    <w:rsid w:val="00385D64"/>
    <w:rsid w:val="00397DA2"/>
    <w:rsid w:val="003B01CD"/>
    <w:rsid w:val="003D0B21"/>
    <w:rsid w:val="003E7B6C"/>
    <w:rsid w:val="00401609"/>
    <w:rsid w:val="00405900"/>
    <w:rsid w:val="00406FFB"/>
    <w:rsid w:val="00422BBD"/>
    <w:rsid w:val="00441804"/>
    <w:rsid w:val="00462C49"/>
    <w:rsid w:val="00470A8C"/>
    <w:rsid w:val="00471535"/>
    <w:rsid w:val="004A2FB3"/>
    <w:rsid w:val="004C3F60"/>
    <w:rsid w:val="004F193D"/>
    <w:rsid w:val="00585503"/>
    <w:rsid w:val="00590EC3"/>
    <w:rsid w:val="005A4184"/>
    <w:rsid w:val="005A7131"/>
    <w:rsid w:val="005C0E41"/>
    <w:rsid w:val="005F264C"/>
    <w:rsid w:val="005F43DE"/>
    <w:rsid w:val="006371B9"/>
    <w:rsid w:val="0068319D"/>
    <w:rsid w:val="00684D35"/>
    <w:rsid w:val="006969EF"/>
    <w:rsid w:val="006E3F4E"/>
    <w:rsid w:val="007021D6"/>
    <w:rsid w:val="00716615"/>
    <w:rsid w:val="00716B3C"/>
    <w:rsid w:val="0073371D"/>
    <w:rsid w:val="00743EE8"/>
    <w:rsid w:val="007645ED"/>
    <w:rsid w:val="00765330"/>
    <w:rsid w:val="00777C82"/>
    <w:rsid w:val="0078590A"/>
    <w:rsid w:val="0079446E"/>
    <w:rsid w:val="007C154B"/>
    <w:rsid w:val="007D1B30"/>
    <w:rsid w:val="00827B15"/>
    <w:rsid w:val="00837D83"/>
    <w:rsid w:val="0086500A"/>
    <w:rsid w:val="00873363"/>
    <w:rsid w:val="00875A82"/>
    <w:rsid w:val="00882607"/>
    <w:rsid w:val="008862D0"/>
    <w:rsid w:val="008F0E7D"/>
    <w:rsid w:val="008F2B69"/>
    <w:rsid w:val="00926D40"/>
    <w:rsid w:val="009B4E83"/>
    <w:rsid w:val="009F34E3"/>
    <w:rsid w:val="00A07AAC"/>
    <w:rsid w:val="00A1019A"/>
    <w:rsid w:val="00A1544A"/>
    <w:rsid w:val="00A4318E"/>
    <w:rsid w:val="00A4525A"/>
    <w:rsid w:val="00A46C87"/>
    <w:rsid w:val="00A773C0"/>
    <w:rsid w:val="00AB199D"/>
    <w:rsid w:val="00AC7213"/>
    <w:rsid w:val="00AD0608"/>
    <w:rsid w:val="00B27E6D"/>
    <w:rsid w:val="00B43417"/>
    <w:rsid w:val="00B73FBD"/>
    <w:rsid w:val="00B8392B"/>
    <w:rsid w:val="00B92581"/>
    <w:rsid w:val="00BB7F9A"/>
    <w:rsid w:val="00BF4154"/>
    <w:rsid w:val="00C01606"/>
    <w:rsid w:val="00C02919"/>
    <w:rsid w:val="00C25F49"/>
    <w:rsid w:val="00C606F9"/>
    <w:rsid w:val="00C96C70"/>
    <w:rsid w:val="00CE0F39"/>
    <w:rsid w:val="00CE569A"/>
    <w:rsid w:val="00CF6C43"/>
    <w:rsid w:val="00D028D3"/>
    <w:rsid w:val="00D05DBF"/>
    <w:rsid w:val="00D120A9"/>
    <w:rsid w:val="00D12A01"/>
    <w:rsid w:val="00D233A9"/>
    <w:rsid w:val="00D27469"/>
    <w:rsid w:val="00D70FF7"/>
    <w:rsid w:val="00D860C9"/>
    <w:rsid w:val="00D94D0D"/>
    <w:rsid w:val="00DB004B"/>
    <w:rsid w:val="00DD19D6"/>
    <w:rsid w:val="00DF2B70"/>
    <w:rsid w:val="00E11C50"/>
    <w:rsid w:val="00E45F6E"/>
    <w:rsid w:val="00E505F1"/>
    <w:rsid w:val="00E5204B"/>
    <w:rsid w:val="00E7068C"/>
    <w:rsid w:val="00E82E94"/>
    <w:rsid w:val="00EF08E4"/>
    <w:rsid w:val="00F26CA6"/>
    <w:rsid w:val="00F34AE2"/>
    <w:rsid w:val="00F5282B"/>
    <w:rsid w:val="00F706BF"/>
    <w:rsid w:val="00F83519"/>
    <w:rsid w:val="00F902D0"/>
    <w:rsid w:val="00F9744F"/>
    <w:rsid w:val="00FC7A9B"/>
    <w:rsid w:val="00FD6485"/>
    <w:rsid w:val="00FD6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85A0"/>
  <w15:docId w15:val="{4F16855F-E9AB-444A-8770-357426BA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7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F703B"/>
    <w:pPr>
      <w:keepNext/>
      <w:widowControl w:val="0"/>
      <w:snapToGrid w:val="0"/>
      <w:ind w:firstLine="709"/>
      <w:jc w:val="both"/>
      <w:outlineLvl w:val="0"/>
    </w:pPr>
    <w:rPr>
      <w:sz w:val="28"/>
    </w:rPr>
  </w:style>
  <w:style w:type="paragraph" w:styleId="3">
    <w:name w:val="heading 3"/>
    <w:basedOn w:val="a"/>
    <w:next w:val="a"/>
    <w:link w:val="30"/>
    <w:uiPriority w:val="9"/>
    <w:semiHidden/>
    <w:unhideWhenUsed/>
    <w:qFormat/>
    <w:rsid w:val="0071661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25F49"/>
    <w:pPr>
      <w:jc w:val="center"/>
    </w:pPr>
    <w:rPr>
      <w:sz w:val="24"/>
      <w:szCs w:val="24"/>
    </w:rPr>
  </w:style>
  <w:style w:type="character" w:customStyle="1" w:styleId="a4">
    <w:name w:val="Основной текст Знак"/>
    <w:basedOn w:val="a0"/>
    <w:link w:val="a3"/>
    <w:rsid w:val="00C25F4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F08E4"/>
    <w:rPr>
      <w:rFonts w:ascii="Tahoma" w:hAnsi="Tahoma" w:cs="Tahoma"/>
      <w:sz w:val="16"/>
      <w:szCs w:val="16"/>
    </w:rPr>
  </w:style>
  <w:style w:type="character" w:customStyle="1" w:styleId="a6">
    <w:name w:val="Текст выноски Знак"/>
    <w:basedOn w:val="a0"/>
    <w:link w:val="a5"/>
    <w:uiPriority w:val="99"/>
    <w:semiHidden/>
    <w:rsid w:val="00EF08E4"/>
    <w:rPr>
      <w:rFonts w:ascii="Tahoma" w:eastAsia="Times New Roman" w:hAnsi="Tahoma" w:cs="Tahoma"/>
      <w:sz w:val="16"/>
      <w:szCs w:val="16"/>
      <w:lang w:eastAsia="ru-RU"/>
    </w:rPr>
  </w:style>
  <w:style w:type="paragraph" w:customStyle="1" w:styleId="ConsPlusNormal">
    <w:name w:val="ConsPlusNormal"/>
    <w:rsid w:val="00D120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0F703B"/>
    <w:rPr>
      <w:rFonts w:ascii="Times New Roman" w:eastAsia="Times New Roman" w:hAnsi="Times New Roman" w:cs="Times New Roman"/>
      <w:sz w:val="28"/>
      <w:szCs w:val="20"/>
      <w:lang w:eastAsia="ru-RU"/>
    </w:rPr>
  </w:style>
  <w:style w:type="paragraph" w:styleId="a7">
    <w:name w:val="Title"/>
    <w:basedOn w:val="a"/>
    <w:link w:val="a8"/>
    <w:qFormat/>
    <w:rsid w:val="000F703B"/>
    <w:pPr>
      <w:jc w:val="center"/>
    </w:pPr>
    <w:rPr>
      <w:b/>
      <w:sz w:val="28"/>
    </w:rPr>
  </w:style>
  <w:style w:type="character" w:customStyle="1" w:styleId="a8">
    <w:name w:val="Заголовок Знак"/>
    <w:basedOn w:val="a0"/>
    <w:link w:val="a7"/>
    <w:rsid w:val="000F703B"/>
    <w:rPr>
      <w:rFonts w:ascii="Times New Roman" w:eastAsia="Times New Roman" w:hAnsi="Times New Roman" w:cs="Times New Roman"/>
      <w:b/>
      <w:sz w:val="28"/>
      <w:szCs w:val="20"/>
      <w:lang w:eastAsia="ru-RU"/>
    </w:rPr>
  </w:style>
  <w:style w:type="table" w:styleId="a9">
    <w:name w:val="Table Grid"/>
    <w:basedOn w:val="a1"/>
    <w:uiPriority w:val="59"/>
    <w:rsid w:val="00385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002C2F"/>
    <w:pPr>
      <w:tabs>
        <w:tab w:val="center" w:pos="4677"/>
        <w:tab w:val="right" w:pos="9355"/>
      </w:tabs>
    </w:pPr>
  </w:style>
  <w:style w:type="character" w:customStyle="1" w:styleId="ab">
    <w:name w:val="Верхний колонтитул Знак"/>
    <w:basedOn w:val="a0"/>
    <w:link w:val="aa"/>
    <w:uiPriority w:val="99"/>
    <w:semiHidden/>
    <w:rsid w:val="00002C2F"/>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002C2F"/>
    <w:pPr>
      <w:tabs>
        <w:tab w:val="center" w:pos="4677"/>
        <w:tab w:val="right" w:pos="9355"/>
      </w:tabs>
    </w:pPr>
  </w:style>
  <w:style w:type="character" w:customStyle="1" w:styleId="ad">
    <w:name w:val="Нижний колонтитул Знак"/>
    <w:basedOn w:val="a0"/>
    <w:link w:val="ac"/>
    <w:uiPriority w:val="99"/>
    <w:semiHidden/>
    <w:rsid w:val="00002C2F"/>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716615"/>
    <w:rPr>
      <w:rFonts w:asciiTheme="majorHAnsi" w:eastAsiaTheme="majorEastAsia" w:hAnsiTheme="majorHAnsi" w:cstheme="majorBidi"/>
      <w:b/>
      <w:bCs/>
      <w:color w:val="4F81BD" w:themeColor="accent1"/>
      <w:sz w:val="20"/>
      <w:szCs w:val="20"/>
      <w:lang w:eastAsia="ru-RU"/>
    </w:rPr>
  </w:style>
  <w:style w:type="character" w:styleId="ae">
    <w:name w:val="Strong"/>
    <w:basedOn w:val="a0"/>
    <w:uiPriority w:val="22"/>
    <w:qFormat/>
    <w:rsid w:val="00716615"/>
    <w:rPr>
      <w:b/>
      <w:bCs/>
    </w:rPr>
  </w:style>
  <w:style w:type="paragraph" w:customStyle="1" w:styleId="ConsPlusNonformat">
    <w:name w:val="ConsPlusNonformat"/>
    <w:uiPriority w:val="99"/>
    <w:rsid w:val="00FC7A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F706B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3821">
      <w:bodyDiv w:val="1"/>
      <w:marLeft w:val="0"/>
      <w:marRight w:val="0"/>
      <w:marTop w:val="0"/>
      <w:marBottom w:val="0"/>
      <w:divBdr>
        <w:top w:val="none" w:sz="0" w:space="0" w:color="auto"/>
        <w:left w:val="none" w:sz="0" w:space="0" w:color="auto"/>
        <w:bottom w:val="none" w:sz="0" w:space="0" w:color="auto"/>
        <w:right w:val="none" w:sz="0" w:space="0" w:color="auto"/>
      </w:divBdr>
    </w:div>
    <w:div w:id="20637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E59F76EC4E4E79C4472088805F56662C4E959F0620DAC2BAB9DF619hChED" TargetMode="External"/><Relationship Id="rId13" Type="http://schemas.openxmlformats.org/officeDocument/2006/relationships/hyperlink" Target="consultantplus://offline/ref=FC8E59F76EC4E4E79C446E088F05F56667CDE158F36D50A623F291F4h1hE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FC8E59F76EC4E4E79C446E088F05F56668C2EC5DF46D50A623F291F4h1h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C8E59F76EC4E4E79C446E088F05F56667CDE158F36D50A623F291F4h1hED" TargetMode="External"/><Relationship Id="rId5" Type="http://schemas.openxmlformats.org/officeDocument/2006/relationships/footnotes" Target="footnotes.xml"/><Relationship Id="rId15" Type="http://schemas.openxmlformats.org/officeDocument/2006/relationships/hyperlink" Target="consultantplus://offline/ref=FC8E59F76EC4E4E79C446E088F05F56667CDE158F36D50A623F291F4h1hED" TargetMode="External"/><Relationship Id="rId10" Type="http://schemas.openxmlformats.org/officeDocument/2006/relationships/hyperlink" Target="consultantplus://offline/ref=FC8E59F76EC4E4E79C4472088805F56662C4E959F0620DAC2BAB9DF619hChED" TargetMode="External"/><Relationship Id="rId4" Type="http://schemas.openxmlformats.org/officeDocument/2006/relationships/webSettings" Target="webSettings.xml"/><Relationship Id="rId9" Type="http://schemas.openxmlformats.org/officeDocument/2006/relationships/hyperlink" Target="consultantplus://offline/ref=FC8E59F76EC4E4E79C446E088F05F56668C2EC5DF46D50A623F291F4h1hED" TargetMode="External"/><Relationship Id="rId14" Type="http://schemas.openxmlformats.org/officeDocument/2006/relationships/hyperlink" Target="consultantplus://offline/ref=FC8E59F76EC4E4E79C446E088F05F56667CDE158F36D50A623F291F4h1h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565021-0A88-4470-A043-59B8D221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10</Pages>
  <Words>4037</Words>
  <Characters>23017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Kadr-1</dc:creator>
  <cp:keywords/>
  <dc:description/>
  <cp:lastModifiedBy>Липс Наталья Ильгизовна</cp:lastModifiedBy>
  <cp:revision>62</cp:revision>
  <cp:lastPrinted>2023-11-24T07:27:00Z</cp:lastPrinted>
  <dcterms:created xsi:type="dcterms:W3CDTF">2017-09-27T06:18:00Z</dcterms:created>
  <dcterms:modified xsi:type="dcterms:W3CDTF">2023-11-30T07:41:00Z</dcterms:modified>
</cp:coreProperties>
</file>