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8C27E5">
        <w:rPr>
          <w:rFonts w:ascii="Arial" w:eastAsia="Times New Roman" w:hAnsi="Arial" w:cs="Arial"/>
          <w:noProof/>
          <w:color w:val="000000"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-378460</wp:posOffset>
            </wp:positionV>
            <wp:extent cx="725170" cy="71501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32"/>
        </w:rPr>
      </w:pPr>
    </w:p>
    <w:p w:rsidR="008C27E5" w:rsidRPr="008C27E5" w:rsidRDefault="008C27E5" w:rsidP="008C27E5">
      <w:pPr>
        <w:pStyle w:val="a8"/>
        <w:ind w:firstLine="709"/>
        <w:rPr>
          <w:rFonts w:ascii="Arial" w:hAnsi="Arial"/>
          <w:sz w:val="24"/>
          <w:szCs w:val="26"/>
        </w:rPr>
      </w:pPr>
    </w:p>
    <w:p w:rsidR="00234762" w:rsidRPr="008C27E5" w:rsidRDefault="00234762" w:rsidP="008C27E5">
      <w:pPr>
        <w:pStyle w:val="a8"/>
        <w:ind w:firstLine="709"/>
        <w:rPr>
          <w:rFonts w:ascii="Arial" w:hAnsi="Arial"/>
          <w:sz w:val="24"/>
          <w:szCs w:val="26"/>
        </w:rPr>
      </w:pPr>
      <w:proofErr w:type="gramStart"/>
      <w:r w:rsidRPr="008C27E5">
        <w:rPr>
          <w:rFonts w:ascii="Arial" w:hAnsi="Arial"/>
          <w:sz w:val="24"/>
          <w:szCs w:val="26"/>
        </w:rPr>
        <w:t>АДМИНИСТРАЦИЯ  ЗАРИНСКОГО</w:t>
      </w:r>
      <w:proofErr w:type="gramEnd"/>
      <w:r w:rsidRPr="008C27E5">
        <w:rPr>
          <w:rFonts w:ascii="Arial" w:hAnsi="Arial"/>
          <w:sz w:val="24"/>
          <w:szCs w:val="26"/>
        </w:rPr>
        <w:t xml:space="preserve">  РАЙОНА</w:t>
      </w:r>
    </w:p>
    <w:p w:rsidR="00234762" w:rsidRPr="008C27E5" w:rsidRDefault="00234762" w:rsidP="008C27E5">
      <w:pPr>
        <w:pStyle w:val="a8"/>
        <w:ind w:firstLine="709"/>
        <w:rPr>
          <w:rFonts w:ascii="Arial" w:hAnsi="Arial"/>
          <w:sz w:val="24"/>
          <w:szCs w:val="26"/>
        </w:rPr>
      </w:pPr>
      <w:proofErr w:type="gramStart"/>
      <w:r w:rsidRPr="008C27E5">
        <w:rPr>
          <w:rFonts w:ascii="Arial" w:hAnsi="Arial"/>
          <w:sz w:val="24"/>
          <w:szCs w:val="26"/>
        </w:rPr>
        <w:t>АЛТАЙСКОГО  КРАЯ</w:t>
      </w:r>
      <w:proofErr w:type="gramEnd"/>
    </w:p>
    <w:p w:rsidR="00234762" w:rsidRDefault="00234762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</w:p>
    <w:p w:rsidR="008C27E5" w:rsidRPr="008C27E5" w:rsidRDefault="008C27E5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hAnsi="Arial" w:cs="Times New Roman"/>
          <w:b/>
          <w:sz w:val="24"/>
          <w:szCs w:val="26"/>
        </w:rPr>
        <w:t>П О С Т А Н О В Л Е Н И Е</w:t>
      </w:r>
    </w:p>
    <w:p w:rsidR="00234762" w:rsidRPr="008C27E5" w:rsidRDefault="00234762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r w:rsidRPr="008C27E5">
        <w:rPr>
          <w:rFonts w:ascii="Arial" w:hAnsi="Arial" w:cs="Times New Roman"/>
          <w:b/>
          <w:sz w:val="24"/>
          <w:szCs w:val="26"/>
        </w:rPr>
        <w:t>12.04.2021                                                                                                                №195</w:t>
      </w:r>
    </w:p>
    <w:p w:rsidR="00234762" w:rsidRPr="008C27E5" w:rsidRDefault="00234762" w:rsidP="008C27E5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proofErr w:type="spellStart"/>
      <w:r w:rsidRPr="008C27E5">
        <w:rPr>
          <w:rFonts w:ascii="Arial" w:hAnsi="Arial" w:cs="Times New Roman"/>
          <w:b/>
          <w:sz w:val="24"/>
          <w:szCs w:val="26"/>
        </w:rPr>
        <w:t>г.Заринск</w:t>
      </w:r>
      <w:proofErr w:type="spellEnd"/>
    </w:p>
    <w:p w:rsidR="00234762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8C27E5" w:rsidRPr="008C27E5" w:rsidRDefault="008C27E5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tabs>
          <w:tab w:val="left" w:pos="3119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Об утверждении Порядка</w:t>
      </w:r>
      <w:r w:rsidR="008C27E5"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 xml:space="preserve"> предоставления муниципаль</w:t>
      </w: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ных гарантий за счет средств</w:t>
      </w:r>
      <w:r w:rsidR="008C27E5"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 xml:space="preserve"> </w:t>
      </w: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бюджета муниципального</w:t>
      </w:r>
      <w:r w:rsidR="008C27E5"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 xml:space="preserve"> </w:t>
      </w: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 xml:space="preserve">образования </w:t>
      </w:r>
      <w:proofErr w:type="spellStart"/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 xml:space="preserve"> район</w:t>
      </w:r>
    </w:p>
    <w:p w:rsidR="00234762" w:rsidRPr="008C27E5" w:rsidRDefault="00234762" w:rsidP="008C27E5">
      <w:pPr>
        <w:tabs>
          <w:tab w:val="left" w:pos="3119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Алтайского края</w:t>
      </w:r>
    </w:p>
    <w:p w:rsidR="00234762" w:rsidRPr="008C27E5" w:rsidRDefault="00234762" w:rsidP="008C27E5">
      <w:pPr>
        <w:tabs>
          <w:tab w:val="left" w:pos="3119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        В</w:t>
      </w: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> </w:t>
      </w: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целях определения порядка и условий предоставления муниципальных гарантий за счет средств бюджета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края, на основании   статей 115, 115.1, 115.2, 115.3, 117 Бюджетного кодекса Российской Федерации Администрация района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                            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                                     ПОСТАНОВЛЯЕТ: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1.</w:t>
      </w: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> </w:t>
      </w: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Утвердить Порядок предост</w:t>
      </w:r>
      <w:r w:rsidR="008C27E5">
        <w:rPr>
          <w:rFonts w:ascii="Arial" w:eastAsia="Times New Roman" w:hAnsi="Arial" w:cs="Times New Roman"/>
          <w:color w:val="000000"/>
          <w:sz w:val="24"/>
          <w:szCs w:val="26"/>
        </w:rPr>
        <w:t>авления муниципальных гарантий </w:t>
      </w: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за счет средств бюджета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края  (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прилагается).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2. Настоящее постановление подлежит обнародованию на официальном сайте Администрации района.</w:t>
      </w:r>
    </w:p>
    <w:p w:rsidR="00234762" w:rsidRPr="008C27E5" w:rsidRDefault="00234762" w:rsidP="008C27E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3. Данное постановление вступает в силу со дня его обна</w:t>
      </w:r>
      <w:r w:rsid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родования на официальном сайте </w:t>
      </w: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Администрации района.</w:t>
      </w:r>
    </w:p>
    <w:p w:rsidR="00234762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4.  Контроль за исполнением настоящего постановления оставляю за собой.</w:t>
      </w:r>
    </w:p>
    <w:p w:rsidR="008C27E5" w:rsidRDefault="008C27E5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8C27E5" w:rsidRPr="008C27E5" w:rsidRDefault="008C27E5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8C27E5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>
        <w:rPr>
          <w:rFonts w:ascii="Arial" w:eastAsia="Times New Roman" w:hAnsi="Arial" w:cs="Times New Roman"/>
          <w:color w:val="000000"/>
          <w:sz w:val="24"/>
          <w:szCs w:val="26"/>
        </w:rPr>
        <w:t xml:space="preserve"> Глава района   </w:t>
      </w:r>
      <w:proofErr w:type="gramStart"/>
      <w:r w:rsidR="00234762" w:rsidRPr="008C27E5">
        <w:rPr>
          <w:rFonts w:ascii="Arial" w:eastAsia="Times New Roman" w:hAnsi="Arial" w:cs="Times New Roman"/>
          <w:color w:val="000000"/>
          <w:sz w:val="24"/>
          <w:szCs w:val="26"/>
        </w:rPr>
        <w:t>В .</w:t>
      </w:r>
      <w:proofErr w:type="spellStart"/>
      <w:proofErr w:type="gramEnd"/>
      <w:r w:rsidR="00234762" w:rsidRPr="008C27E5">
        <w:rPr>
          <w:rFonts w:ascii="Arial" w:eastAsia="Times New Roman" w:hAnsi="Arial" w:cs="Times New Roman"/>
          <w:color w:val="000000"/>
          <w:sz w:val="24"/>
          <w:szCs w:val="26"/>
        </w:rPr>
        <w:t>К.Тимирязев</w:t>
      </w:r>
      <w:proofErr w:type="spellEnd"/>
      <w:r w:rsidR="00234762"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</w:t>
      </w:r>
    </w:p>
    <w:p w:rsid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                    </w:t>
      </w:r>
      <w:r w:rsid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                   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                                                                          </w:t>
      </w:r>
      <w:r w:rsid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  </w:t>
      </w:r>
    </w:p>
    <w:p w:rsidR="008C27E5" w:rsidRDefault="008C27E5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</w:pPr>
      <w:r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Приложение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</w:t>
      </w:r>
    </w:p>
    <w:p w:rsid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к постановлению Администрации                           </w:t>
      </w:r>
      <w:r w:rsid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               </w:t>
      </w:r>
    </w:p>
    <w:p w:rsidR="00234762" w:rsidRPr="008C27E5" w:rsidRDefault="00234762" w:rsidP="008C27E5">
      <w:pPr>
        <w:tabs>
          <w:tab w:val="left" w:pos="4962"/>
          <w:tab w:val="right" w:pos="921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</w:pP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района</w:t>
      </w:r>
    </w:p>
    <w:p w:rsidR="00234762" w:rsidRPr="008C27E5" w:rsidRDefault="00234762" w:rsidP="008C27E5">
      <w:pPr>
        <w:tabs>
          <w:tab w:val="left" w:pos="4962"/>
          <w:tab w:val="right" w:pos="921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от 12.04.2021№195</w:t>
      </w:r>
    </w:p>
    <w:p w:rsidR="008C27E5" w:rsidRDefault="008C27E5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8C27E5" w:rsidRPr="008C27E5" w:rsidRDefault="00234762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br/>
      </w: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br/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 xml:space="preserve">ПОРЯДОК ПРЕДОСТАВЛЕНИЯ МУНИЦИПАЛЬНЫХ ГАРАНТИЙ ЗА СЧЕТ СРЕДСТВ БЮДЖЕТА МУНИЦИПАЛЬНОГО ОБРАЗОВАНИЯ </w:t>
      </w:r>
    </w:p>
    <w:p w:rsidR="00234762" w:rsidRPr="008C27E5" w:rsidRDefault="00234762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ЗАРИНСКИЙ РАЙОН АЛТАЙСКОГО КРАЯ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lastRenderedPageBreak/>
        <w:t xml:space="preserve">           Настоящий Порядок устанавливает единые условия предоставления муниципальных гарантий за счет средств бюджета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район Алтайского края (далее – муниципальные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гаранти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),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Понятия и термины, применяемые в настоящем Порядке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В целях настоящего Порядка применяются следующие понятия и термины: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Гарант - лицо, предоставляющее гарантию;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Принципал (получатель муниципальной гарантии) - лицо, по просьбе которого выдается гарантия;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Бенефициар - кредитор принципала, получатель денег по долговому обязательству;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Муниципальная гарантия - вид долгового обязательства, в силу которого Администрация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района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район Алтайского края (далее – районный бюджет в соответствующем падеже)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  <w:shd w:val="clear" w:color="auto" w:fill="FFFFFF"/>
        </w:rPr>
        <w:t xml:space="preserve">                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  <w:shd w:val="clear" w:color="auto" w:fill="FFFFFF"/>
        </w:rPr>
        <w:t xml:space="preserve">                                     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  <w:shd w:val="clear" w:color="auto" w:fill="FFFFFF"/>
        </w:rPr>
        <w:t>Статья 1. Общие положения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1.Муниципальной гарантией в целях настоящего Порядка признается способ обеспечения гражданско-правовых обязательств, в силу которого гарант – Администрация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района Алтайского края (далее – Администрация)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районного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2. Муниципальная гарантия оформляется письменно.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Администрация по муниципальной гарантии несет субсидиарную ответственность дополнительно к ответственности принципала перед бенефициаром.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3. Муниципальные гарантии предоставляются на цели, обеспечивающие социально-экономическое развитие муниципального образования в том числе: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1) создание дополнительных рабочих мест;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2) увеличение налогооблагаемой базы;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3) решение приоритетных социальных вопросов.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4. Муниципальные гарантии предоставляются на финансовый год с учетом требований, установленных в районном бюджете, в том числе: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1) верхнего предела долга по муниципальным гарантиям по состоянию на 1 января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года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следующего за очередным финансовым годом;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2) программы муниципальных гарантий на очередной финансовый год;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3) дополнительных условий предоставления муниципальных гарантий.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5. Программа муниципальных гарантий муниципального образования на очередной финансовый год представляет собой перечень предоставляемых 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lastRenderedPageBreak/>
        <w:t>муниципальных гарантий в валюте Российской Федерации на очередной финансовый год с указанием: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1) направления (цели) гарантирования с указанием объема гарантий по каждому направлению (цели);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2) наименование принципала;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3) дата возникновения обязательства;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4) срок исполнения обязательства;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5) сумма обязательства по состоянию на дату возникновения обязательства;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6) сумма обязательства по состоянию на 01 января финансового года;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7)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8) Общего объема бюджетных ассигнований, которые должны быть предусмотрены в текущем финансовом году на исполнение гарантий по возможным гарантийным случаям, в т. ч.: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за счет источников финансирования дефицита районного бюджета;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за счет расходов районного бюджета.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объем которого превышает 100 тысяч рублей. Указанные гарантии подлежат реализации только при условии их утверждения в составе программы муниципальных гарантий.</w:t>
      </w:r>
    </w:p>
    <w:p w:rsidR="00234762" w:rsidRPr="008C27E5" w:rsidRDefault="00234762" w:rsidP="008C27E5">
      <w:pPr>
        <w:pStyle w:val="ConsPlusNormal"/>
        <w:widowControl/>
        <w:ind w:firstLine="709"/>
        <w:jc w:val="both"/>
        <w:rPr>
          <w:rFonts w:ascii="Arial" w:hAnsi="Arial" w:cs="Times New Roman"/>
          <w:color w:val="000000"/>
          <w:sz w:val="24"/>
          <w:szCs w:val="26"/>
          <w:highlight w:val="yellow"/>
          <w:shd w:val="clear" w:color="auto" w:fill="FFFFFF"/>
        </w:rPr>
      </w:pPr>
      <w:r w:rsidRPr="008C27E5">
        <w:rPr>
          <w:rFonts w:ascii="Arial" w:hAnsi="Arial" w:cs="Times New Roman"/>
          <w:color w:val="000000"/>
          <w:sz w:val="24"/>
          <w:szCs w:val="26"/>
          <w:shd w:val="clear" w:color="auto" w:fill="FFFFFF"/>
        </w:rPr>
        <w:t xml:space="preserve">6.  Органом, уполномоченным от имени Администрации района давать заключения на выдачу муниципальной гарантии является комитет по финансам, налоговой и кредитной политике </w:t>
      </w:r>
      <w:proofErr w:type="spellStart"/>
      <w:r w:rsidRPr="008C27E5">
        <w:rPr>
          <w:rFonts w:ascii="Arial" w:hAnsi="Arial" w:cs="Times New Roman"/>
          <w:color w:val="000000"/>
          <w:sz w:val="24"/>
          <w:szCs w:val="26"/>
          <w:shd w:val="clear" w:color="auto" w:fill="FFFFFF"/>
        </w:rPr>
        <w:t>Администрациии</w:t>
      </w:r>
      <w:proofErr w:type="spellEnd"/>
      <w:r w:rsidRPr="008C27E5">
        <w:rPr>
          <w:rFonts w:ascii="Arial" w:hAnsi="Arial" w:cs="Times New Roman"/>
          <w:color w:val="000000"/>
          <w:sz w:val="24"/>
          <w:szCs w:val="26"/>
          <w:shd w:val="clear" w:color="auto" w:fill="FFFFFF"/>
        </w:rPr>
        <w:t xml:space="preserve"> </w:t>
      </w:r>
      <w:proofErr w:type="spellStart"/>
      <w:r w:rsidRPr="008C27E5">
        <w:rPr>
          <w:rFonts w:ascii="Arial" w:hAnsi="Arial" w:cs="Times New Roman"/>
          <w:color w:val="000000"/>
          <w:sz w:val="24"/>
          <w:szCs w:val="26"/>
          <w:shd w:val="clear" w:color="auto" w:fill="FFFFFF"/>
        </w:rPr>
        <w:t>Заринского</w:t>
      </w:r>
      <w:proofErr w:type="spellEnd"/>
      <w:r w:rsidRPr="008C27E5">
        <w:rPr>
          <w:rFonts w:ascii="Arial" w:hAnsi="Arial" w:cs="Times New Roman"/>
          <w:color w:val="000000"/>
          <w:sz w:val="24"/>
          <w:szCs w:val="26"/>
          <w:shd w:val="clear" w:color="auto" w:fill="FFFFFF"/>
        </w:rPr>
        <w:t xml:space="preserve"> района (далее – комитет по финансам). Комитет по финансам дает заключение о предоставлении </w:t>
      </w:r>
      <w:proofErr w:type="gramStart"/>
      <w:r w:rsidRPr="008C27E5">
        <w:rPr>
          <w:rFonts w:ascii="Arial" w:hAnsi="Arial" w:cs="Times New Roman"/>
          <w:color w:val="000000"/>
          <w:sz w:val="24"/>
          <w:szCs w:val="26"/>
          <w:shd w:val="clear" w:color="auto" w:fill="FFFFFF"/>
        </w:rPr>
        <w:t>муниципальной  гарантии</w:t>
      </w:r>
      <w:proofErr w:type="gramEnd"/>
      <w:r w:rsidRPr="008C27E5">
        <w:rPr>
          <w:rFonts w:ascii="Arial" w:hAnsi="Arial" w:cs="Times New Roman"/>
          <w:color w:val="000000"/>
          <w:sz w:val="24"/>
          <w:szCs w:val="26"/>
          <w:shd w:val="clear" w:color="auto" w:fill="FFFFFF"/>
        </w:rPr>
        <w:t xml:space="preserve"> (отказе в её предоставлении) с последующим оформлением  данного решения  правовым актом Администрации </w:t>
      </w:r>
      <w:proofErr w:type="spellStart"/>
      <w:r w:rsidRPr="008C27E5">
        <w:rPr>
          <w:rFonts w:ascii="Arial" w:hAnsi="Arial" w:cs="Times New Roman"/>
          <w:color w:val="000000"/>
          <w:sz w:val="24"/>
          <w:szCs w:val="26"/>
          <w:shd w:val="clear" w:color="auto" w:fill="FFFFFF"/>
        </w:rPr>
        <w:t>Заринского</w:t>
      </w:r>
      <w:proofErr w:type="spellEnd"/>
      <w:r w:rsidRPr="008C27E5">
        <w:rPr>
          <w:rFonts w:ascii="Arial" w:hAnsi="Arial" w:cs="Times New Roman"/>
          <w:color w:val="000000"/>
          <w:sz w:val="24"/>
          <w:szCs w:val="26"/>
          <w:shd w:val="clear" w:color="auto" w:fill="FFFFFF"/>
        </w:rPr>
        <w:t xml:space="preserve"> района в форме постановления. </w:t>
      </w:r>
      <w:r w:rsidRPr="008C27E5">
        <w:rPr>
          <w:rFonts w:ascii="Arial" w:hAnsi="Arial" w:cs="Times New Roman"/>
          <w:sz w:val="24"/>
          <w:szCs w:val="26"/>
        </w:rPr>
        <w:t xml:space="preserve">Подготовку проекта </w:t>
      </w:r>
      <w:proofErr w:type="gramStart"/>
      <w:r w:rsidRPr="008C27E5">
        <w:rPr>
          <w:rFonts w:ascii="Arial" w:hAnsi="Arial" w:cs="Times New Roman"/>
          <w:sz w:val="24"/>
          <w:szCs w:val="26"/>
        </w:rPr>
        <w:t>постановления  Администрации</w:t>
      </w:r>
      <w:proofErr w:type="gramEnd"/>
      <w:r w:rsidRPr="008C27E5">
        <w:rPr>
          <w:rFonts w:ascii="Arial" w:hAnsi="Arial" w:cs="Times New Roman"/>
          <w:sz w:val="24"/>
          <w:szCs w:val="26"/>
        </w:rPr>
        <w:t xml:space="preserve"> </w:t>
      </w:r>
      <w:proofErr w:type="spellStart"/>
      <w:r w:rsidRPr="008C27E5">
        <w:rPr>
          <w:rFonts w:ascii="Arial" w:hAnsi="Arial" w:cs="Times New Roman"/>
          <w:sz w:val="24"/>
          <w:szCs w:val="26"/>
        </w:rPr>
        <w:t>Заринского</w:t>
      </w:r>
      <w:proofErr w:type="spellEnd"/>
      <w:r w:rsidRPr="008C27E5">
        <w:rPr>
          <w:rFonts w:ascii="Arial" w:hAnsi="Arial" w:cs="Times New Roman"/>
          <w:sz w:val="24"/>
          <w:szCs w:val="26"/>
        </w:rPr>
        <w:t xml:space="preserve"> района о предоставлении гарантии и договора о предоставлении гарантии осуществляет комитет по финансам.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  <w:highlight w:val="yellow"/>
          <w:shd w:val="clear" w:color="auto" w:fill="FFFFFF"/>
        </w:rPr>
      </w:pPr>
      <w:r w:rsidRPr="008C27E5">
        <w:rPr>
          <w:rFonts w:ascii="Arial" w:hAnsi="Arial" w:cs="Times New Roman"/>
          <w:sz w:val="24"/>
          <w:szCs w:val="26"/>
        </w:rPr>
        <w:t xml:space="preserve">              Комитет не позднее 20 календарных дней со дня принятия решения о предоставлении муниципальной гарантии направляет </w:t>
      </w:r>
      <w:r w:rsidRPr="008C27E5">
        <w:rPr>
          <w:rFonts w:ascii="Arial" w:hAnsi="Arial" w:cs="Times New Roman"/>
          <w:sz w:val="24"/>
          <w:szCs w:val="26"/>
        </w:rPr>
        <w:br/>
        <w:t xml:space="preserve">в  </w:t>
      </w:r>
      <w:proofErr w:type="spellStart"/>
      <w:r w:rsidRPr="008C27E5">
        <w:rPr>
          <w:rFonts w:ascii="Arial" w:hAnsi="Arial" w:cs="Times New Roman"/>
          <w:sz w:val="24"/>
          <w:szCs w:val="26"/>
        </w:rPr>
        <w:t>Заринский</w:t>
      </w:r>
      <w:proofErr w:type="spellEnd"/>
      <w:r w:rsidRPr="008C27E5">
        <w:rPr>
          <w:rFonts w:ascii="Arial" w:hAnsi="Arial" w:cs="Times New Roman"/>
          <w:sz w:val="24"/>
          <w:szCs w:val="26"/>
        </w:rPr>
        <w:t xml:space="preserve"> районный Совет народных депутатов проект решения о внесении изменений в решение о районном бюджете  на очередной финансовый год (очередной финансовый год и плановый период) с включением получателя гарантии в программу муниципальных гарантий и указанием размера предоставляемой гарантии. Не позднее 10 рабочих дней со дня внесения изменений в указанной части в решение о районном бюджете на очередной финансовый год (очередной финансовый год и плановый период) комитет готовит проект постановления  Администрации района </w:t>
      </w:r>
      <w:r w:rsidRPr="008C27E5">
        <w:rPr>
          <w:rFonts w:ascii="Arial" w:hAnsi="Arial" w:cs="Times New Roman"/>
          <w:sz w:val="24"/>
          <w:szCs w:val="26"/>
        </w:rPr>
        <w:br/>
        <w:t xml:space="preserve">о предоставлении гарантии получателю гарантии, </w:t>
      </w:r>
      <w:r w:rsidRPr="008C27E5">
        <w:rPr>
          <w:rFonts w:ascii="Arial" w:hAnsi="Arial" w:cs="Times New Roman"/>
          <w:sz w:val="24"/>
          <w:szCs w:val="26"/>
        </w:rPr>
        <w:br/>
        <w:t>в котором указываются сведения, установленные пунктом 6 статьи 115 Бюджетного кодекса Российской Федерации.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 Администрация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района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в том числе частичное исполнение обязательств по муниципальной гарантии осуществляет иные полномочия, установленные действующим законодательством и настоящим положением.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  <w:shd w:val="clear" w:color="auto" w:fill="FFFFFF"/>
        </w:rPr>
        <w:t xml:space="preserve">      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  <w:shd w:val="clear" w:color="auto" w:fill="FFFFFF"/>
        </w:rPr>
        <w:t>Статья 2. Условия предоставления муниципальных гарантий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1. Муниципальные гарантии предоставляются по обязательствам юридических лиц, зарегистрированных в установленном порядке и (или) 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lastRenderedPageBreak/>
        <w:t>осуществляющих деятельность по оказанию услуг населению муниципального образования на территории муниципального образования.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реорганизации, или осуществляется процедура банкротства.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3.Предоставление муниципальных гарантий осуществляется при соблюдении следующих условий: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1) финансовое состояние принципала является удовлетворительным;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2) предоставление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принципалом  до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даты выдачи муниципальной гарантии соответствующего требованиям статьи 115.3 Бюджетного кодекса Российской Федерации и гражданского законодательства 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4. Способами обеспечения исполнения обязательств принципала 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5.Муниципальной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муниципальной собственности.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6. Не допускается принятие в качестве обеспечения исполнения обязательств принципала поручительств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7. Оценка имущества, предоставляемого в залог, осуществляется в соответствии с законодательством Российской Федерации. Расходы, связанные с оформлением залога, оценкой и страхованием передаваемого в залог имущества, несет залогодатель.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/>
          <w:sz w:val="24"/>
          <w:szCs w:val="26"/>
          <w:shd w:val="clear" w:color="auto" w:fill="FFFFFF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  <w:shd w:val="clear" w:color="auto" w:fill="FFFFFF"/>
        </w:rPr>
        <w:t xml:space="preserve">                Статья 3. Порядок предоставления муниципальных гарантий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1. Юридическое лицо, претендующее на получение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муниципальной гарантии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представляет в комитет по финансам письменное заявление с указанием суммы, срока действия гарантии, способа обеспечения исполнения обязательств принципала и цели гарантирования.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К письменному заявлению должны быть приложены следующие документы: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1) анкета претендента, содержащая следующую информацию: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-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полное  наименование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претендента, его организационно-правовой форме, номере и дате свидетельства о государственной регистрации, наименовании 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lastRenderedPageBreak/>
        <w:t>регистрирующего органа, местонахождении и почтовом адресе претендента, номерах телефонов;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размер его уставного (складочного) капитала, основных акционерах (владеющих 5 процентами акций и более), доле акций, находящихся в государственной и муниципальной собственности (для акционерных обществ), своих банковских реквизитах, вхождении в холдинг или другие объединения в качестве дочернего или зависимого общества;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фамилии, имени, отчестве руководителя претендента, заместителей руководителя и главного бухгалтера (в случае если гарантия предоставляется под инвестиционный проект, указываются лица, ответственные за реализацию инвестиционного проекта);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2) нотариально удостоверенные копии учредительных документов, свидетельства о государственной регистрации юридического лица, лицензии на виды деятельности, осуществляемые претендентом;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3) финансовые документы (при предоставлении муниципальной гарантии с правом регрессного требования гаранта к принципалу);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копии бухгалтерских балансов (форма 1) и отчетов о прибылях и убытках (форма      2) за последний отчетный год и за все отчетные периоды текущего года с отметкой налогового органа об их принятии;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расшифровка кредиторской и дебиторской задолженности к представленному бухгалтерскому балансу за последний отчетный год с указанием дат возникновения и окончания задолженности в соответствии с заключенными договорами;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справка налогового органа обо всех открытых счетах претендента,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претенденту;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4) документы, подтверждающие наличие предлагаемого претендентом обеспечения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5) в случае, если залогодателем является третье лицо, заявитель дополнительно представляет следующие документы: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заверенные в установленном порядке копии учредительных документов залогодателя;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 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2. Комитет по финансам проверяет представленные претендентом документы, анализирует финансовое состояния принципала.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3. Комитет по финансам в месячный срок рассматривает предоставленные документы и дает заключение о возможности или невозможности предоставления муниципальной гарантии. Решение о предоставлении муниципальной гарантии оформляется правовым актом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Администрации  района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в форме постановления.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4. В случае необходимости комитет по финансам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lastRenderedPageBreak/>
        <w:t xml:space="preserve">         5. Комитет по финансам дает заключение о невозможности предоставления гарантии в случаях, если претендент: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представил необходимые документы не в полном объеме;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- сообщил о себе ложные сведения.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6. 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регресса сумм, уплаченных гарантом во исполнение (частичное исполнение) обязательств по гарантии, и выдается муниципальная гарантия в соответствии с законодательством Российской Федерации, Алтайского края и правовыми актами органов местного самоуправления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района.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 Договор о предоставлении муниципальной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гарантии  с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правом предъявления Гарантом регрессного требования к Принципалу составляется по примерной форме согласно приложения 1 к настоящему порядку в случае предоставления гарантии без права регрессного требования Гаранта к Принципалу по примерной форме согласно приложения 2 к настоящему порядку. Муниципальная гарантия выдается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после заключение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Договора о предоставлении муниципальной гарантии по примерной форме согласно приложению 3 к настоящему порядку.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7. Решение о продлении срока действия муниципальной гарантии принимается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Администрацией  района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на основании заключения об этом комитета по финансам в порядке, предусмотренном настоящим Положением для предоставления муниципальных гарантий.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6"/>
          <w:shd w:val="clear" w:color="auto" w:fill="FFFFFF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  <w:shd w:val="clear" w:color="auto" w:fill="FFFFFF"/>
        </w:rPr>
        <w:t xml:space="preserve">                              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  <w:shd w:val="clear" w:color="auto" w:fill="FFFFFF"/>
        </w:rPr>
        <w:t>Статья 4. Учет муниципальных гарантий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2. Ведение муниципальной долговой книги обеспечивает комитет по финансам.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3.Комитет по финансам  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4. Комитет по финансам вправе провести проверку целевого и эффективного использования средств, обеспеченных муниципальной гарантией.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 5. Принципал обязан ежемесячно не позднее 3 числа месяца, следующего за отчетным, представлять в комитет по финансам отчет о состоянии задолженности по обязательствам, обеспеченным муниципальной гарантией.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       6. Администрация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района ежегодно, вместе с отчетом об исполнении бюджета муниципального образования за предыдущий год, представляет в районный Совет народных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>депутатов  отчет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  <w:shd w:val="clear" w:color="auto" w:fill="FFFFFF"/>
        </w:rPr>
        <w:t xml:space="preserve"> о выданных муниципальных гарантиях по всем получателям указанных гарантий, об исполнении принципалами своих обязательств и осуществлении платежей по выданным гарантиям.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lastRenderedPageBreak/>
        <w:t xml:space="preserve"> Приложение 1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к Порядку   предоставления</w:t>
      </w:r>
    </w:p>
    <w:p w:rsidR="00234762" w:rsidRPr="008C27E5" w:rsidRDefault="00234762" w:rsidP="008C27E5">
      <w:pPr>
        <w:tabs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муниципальной гарантии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за счет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средств  бюджета</w:t>
      </w:r>
      <w:proofErr w:type="gramEnd"/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муниципального                     образования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ПРИМЕРНАЯ ФОРМА</w:t>
      </w:r>
    </w:p>
    <w:p w:rsidR="00234762" w:rsidRPr="008C27E5" w:rsidRDefault="00234762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ДОГОВОРА О ПРЕДОСТАВЛЕНИИ МУНИЦИПАЛЬНОЙ ГАРАНТИИ ЗА СЧЕТ СРЕДСТВ БЮДЖЕТА МУНИЦИПАЛЬНОГО ОБРАЗОВАНИЯ ЗАРИНСКИЙ РАЙОН АЛТАЙСКОГО КРАЯ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г. Заринск                                                                                   "___"_____ 20___ года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     Администрация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района, именуемая в дальнейшем «Гарант», в лице главы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района_Алтайского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края_____________, (Ф.И.О. полностью), действующего на основании Устава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с одной стороны, и ________________________________________________________________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(полное наименование юридического лица в соответствии с учредительными документами), именуемый в дальнейшем «Принципал», в лице (должность уполномоченного лица, Ф.И.О. полностью) действующего на основании ____________________________________________________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(указывается документ, в соответствии с которым предоставлено право подписи)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с другой стороны, далее именуемые Сторонами, заключили настоящий договор о предоставлении муниципальной гарантии за счет средств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бюджета  муниципального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(далее - Договор)о нижеследующем: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                                               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1. Предмет Договора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        1.1. Гарант обязуется по поручению Принципала на условиях, определенных в Договоре, предоставить в пользу ________________________________________________________________________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(полное наименование юридического лица в соответствии с учредительными документами), именуемого в дальнейшем «Бенефициар», муниципальную гарантию бюджета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(далее – «Гарантия») в обеспечение надлежащего исполнения Принципалом его обязательств по кредитному договору от "__" _____ 20___ года,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заключенному между Бенефициаром и Принципалом (далее – «Кредитный договор») в целях ___________________________________________________________________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(обязательство, в обеспечение которого выдается гарантия)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Предел общей ответственности Гаранта перед Бенефициаром ограничивается суммой в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размере  _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_____________ руб.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 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lastRenderedPageBreak/>
        <w:t xml:space="preserve">            1.2. Гарантия предоставляется с правом предъявления Гарантом регрессных требований к Принципалу.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 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u w:val="single"/>
        </w:rPr>
        <w:t>пункте 1.1</w:t>
      </w: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Договора.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1.4. Гарантия предоставляется на безвозмездной основе.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1.5. Источником исполнения обязательств Гаранта по Договору являются средства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бюджета  Муниципального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края, предусмотренные решением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районного  Совета народных депутатов «О бюджете 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Муниниципального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на_____год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и на плановый период__________ _____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г.г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.  ».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 xml:space="preserve">                                        2. Права и обязанности Гаранта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2.1. Гарант обязуется: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2.1.1. 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2.1.4.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2.2. Гарант имеет право: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2.2.1. Получить от Принципала в порядке регресса возмещение сумм, уплаченных Бенефициару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2.2.2. Списывать в соответствии с положениями 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u w:val="single"/>
        </w:rPr>
        <w:t>статьи 3.1.2</w:t>
      </w: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в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безакцептном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2.3.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         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3. Права и обязанности Принципала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3.1. Принципал обязуется: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3.1.1. Предоставить Гаранту ликвидное обеспечение исполнения обязательств Принципала по удовлетворению регрессного требования Гаранта в виде залога __________________________________________.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(перечень)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Предоставленные Принципалом в качестве обеспечения ______________________________ подлежат обязательной оценке субъектом оценочной деятельности, соответствующим требованиям Федерального 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u w:val="single"/>
        </w:rPr>
        <w:t>закона</w:t>
      </w: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 листинга.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lastRenderedPageBreak/>
        <w:t xml:space="preserve">       3.1.2. Предоставить Гаранту информацию обо всех открытых банковских счетах и в течение 14 дней после подписания Договора: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безакцептного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списания средств в пользу Гаранта со счетов Принципала в случае исполнения Гарантом обязательств по Гарантии, а также дающие право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безакцептного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списания суммы неустойки в пользу Гаранта со счетов Принципала в случае нарушения Принципалом условий Договора. Предоставить Гаранту копии указанных дополнительных соглашений.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3.1.3.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безакцептное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списание средств со счетов Принципала.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3.1.4. Ежеквартально не позднее 20-го числа месяца, следующего за отчетным кварталом, представлять Гаранту: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Непоступление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3.1.7. Информировать Гаранта о возникающих разногласиях с Бенефициаром.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3.1.8.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4. Исполнение обязательств по Гарантии</w:t>
      </w: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4.2. Гарант обязан в трехдневный срок с даты получения требования Бенефициара уведомить Принципала о предъявлении Гаранту данного требования.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4.3. Исполнение обязательств по Гарантии осуществляется за счет средств, предусмотренных в бюджете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на соответствующий финансовый год.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lastRenderedPageBreak/>
        <w:t xml:space="preserve">        4.5.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        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5. Срок действия Договора</w:t>
      </w: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 xml:space="preserve">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5.1. Договор вступает в силу после его подписания.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5.2. Договор действует до ______________________.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 xml:space="preserve">                                     6. Разрешение споров</w:t>
      </w: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6.1. Все споры и разногласия, вытекающие из Договора, урегулируются Сторонами путем непосредственных переговоров.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6.2. Неурегулированные разногласия передаются на рассмотрение Арбитражного суда Алтайского края.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     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7. Заключительные положения</w:t>
      </w: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7.1. Настоящий Договор составлен в двух экземплярах, имеющих одинаковую юридическую силу.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7 .2. По взаимному согласию Сторон в настоящий Договор могут вноситься изменения и дополнения путем подписания Сторонами дополнительных соглашений.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       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8. Юридические адреса и подписи сторон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ГАРАНТ:   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                                            ПРИНЦИПАЛ                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______________                                __________________________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______________         МП                              ___________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_  М.П.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                               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tabs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Приложение 2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к Порядку   предоставления</w:t>
      </w:r>
    </w:p>
    <w:p w:rsidR="00234762" w:rsidRPr="008C27E5" w:rsidRDefault="00234762" w:rsidP="008C27E5">
      <w:pPr>
        <w:tabs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муниципальной гарантии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за счет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средств  бюджета</w:t>
      </w:r>
      <w:proofErr w:type="gramEnd"/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муниципального                     образования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ПРИМЕРНАЯ ФОРМА</w:t>
      </w:r>
    </w:p>
    <w:p w:rsidR="00234762" w:rsidRPr="008C27E5" w:rsidRDefault="00234762" w:rsidP="008C27E5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ДОГОВОРА О ПРЕДОСТАВЛЕНИИ МУНИЦИПАЛЬНОЙ ГАРАНТИИ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№ 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г.Заринск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                                                                               "___" _____ 20___ г.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        Администрация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района Алтайского края, именуемая в дальнейшем «Гарант», в лице главы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района ________________________ _________________,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(Ф.И.О. полностью)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действующего на основании Устава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с одной стороны, и _____________________________________________________,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lastRenderedPageBreak/>
        <w:t> (полное наименование юридического лица в соответствии с учредительными документами), именуемый в дальнейшем «Принципал», в лице ___________________________________,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(должность уполномоченного лица, Ф.И.О. полностью) действующего на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основании,(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указывается документ, в соответствии с которым предоставлено право подписи) с другой стороны, далее именуемые Сторонами, заключили настоящий договор о предоставлении муниципальной гарантии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далее - Договор) о нижеследующем: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                                    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1. Предмет Договора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        1.1. Гарант обязуется по поручению Принципала на условиях, определенных в Договоре, предоставить в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пользу  (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полное наименование юридического лица в соответствии с учредительными документами), именуемого в дальнейшем «Бенефициар», муниципальную гарантию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(далее - Гарантия) в обеспечение надлежащего исполнения Принципалом его обязательств по кредитному договору от "__" _____ 20___ года,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заключенному между Бенефициаром и Принципалом (далее - Кредитный договор) в целях (обязательство, в обеспечение которого выдается гарантия).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1.2. Гарантия предоставляется без права предъявления Гарантом регрессных требований к Принципалу.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 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u w:val="single"/>
        </w:rPr>
        <w:t>пункте 1.1</w:t>
      </w: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Договора.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1.4. Гарантия предоставляется на безвозмездной основе.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1.5. Источником исполнения обязательств Гаранта по Договору являются средства бюджета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края, предусмотренные решением Совета депутатов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"О бюджете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на _______ год".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</w:t>
      </w:r>
    </w:p>
    <w:p w:rsidR="00234762" w:rsidRPr="007F265D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         </w:t>
      </w:r>
      <w:r w:rsidRPr="007F265D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2. Права и обязанности Гаранта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2.1. Гарант обязуется: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2.1.1. 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2.1.4.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lastRenderedPageBreak/>
        <w:t xml:space="preserve">         2.2. Обязательства Гаранта по Гарантии будут уменьшаться по мере выполнения Принципалом своих обязательств перед Бенефициарам по Кредитному договору, обеспеченному Гарантией.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 xml:space="preserve">                                     3. Права и обязанности Принципала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3.1. Принципал обязуется: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3.1.1. Ежеквартально не позднее 20-го числа месяца, следующего за отчетным кварталом, представлять Гаранту: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3.1.2.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3.1.3. Информировать Гаранта о возникающих разногласиях с Бенефициаром.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3.1.4.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      </w:t>
      </w:r>
      <w:r w:rsidRPr="008C27E5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4. Исполнение обязательств по Гарантии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4.2. Гарант обязан в трехдневный срок с даты получения требования Бенефициара уведомить Принципала о предъявлении Гаранту данного требования.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4.3. Исполнение обязательств по Гарантии осуществляется за счет средств, предусмотренных в бюджете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на соответствующий финансовый год.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4.4.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 </w:t>
      </w:r>
    </w:p>
    <w:p w:rsidR="00234762" w:rsidRPr="007F265D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              </w:t>
      </w:r>
      <w:r w:rsidRPr="007F265D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5. Срок действия Договора</w:t>
      </w:r>
      <w:r w:rsidRPr="007F265D">
        <w:rPr>
          <w:rFonts w:ascii="Arial" w:eastAsia="Times New Roman" w:hAnsi="Arial" w:cs="Times New Roman"/>
          <w:b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5.1. Договор вступает в силу после его подписания.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5.2. Договор действует до ______________________.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              </w:t>
      </w:r>
    </w:p>
    <w:p w:rsidR="00234762" w:rsidRPr="007F265D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7F265D">
        <w:rPr>
          <w:rFonts w:ascii="Arial" w:eastAsia="Times New Roman" w:hAnsi="Arial" w:cs="Times New Roman"/>
          <w:b/>
          <w:color w:val="000000"/>
          <w:sz w:val="24"/>
          <w:szCs w:val="26"/>
        </w:rPr>
        <w:t xml:space="preserve">                                           6. Разрешение споров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6.1. Все споры и разногласия, вытекающие из Договора, урегулируются Сторонами путем непосредственных переговоров.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6.2. Неурегулированные разногласия передаются на рассмотрение арбитражного суда в установленном законом порядке.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                  </w:t>
      </w:r>
    </w:p>
    <w:p w:rsidR="00234762" w:rsidRPr="007F265D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7F265D">
        <w:rPr>
          <w:rFonts w:ascii="Arial" w:eastAsia="Times New Roman" w:hAnsi="Arial" w:cs="Times New Roman"/>
          <w:b/>
          <w:color w:val="000000"/>
          <w:sz w:val="24"/>
          <w:szCs w:val="26"/>
        </w:rPr>
        <w:t xml:space="preserve">                                          7. Заключительные положения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7.1. Настоящий Договор составлен в двух экземплярах, имеющих одинаковую юридическую силу.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lastRenderedPageBreak/>
        <w:t xml:space="preserve">            7.2. По взаимному согласию Сторон в настоящий Договор могут вноситься изменения и дополнения путем подписания Сторонами дополнительных соглашений.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       Адреса и подписи сторон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 ГАРАНТ                                                                     ПРИНЦИПАЛ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________________________________________________________________                                        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М.П.                                                                                            М.П.                                       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                                                                                                                                                                                                      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                                                                                  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Приложение 3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к Порядку предоставления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  <w:highlight w:val="yellow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муниципальной гарантии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за счет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средств  бюджета</w:t>
      </w:r>
      <w:proofErr w:type="gramEnd"/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муниципального образования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7F265D" w:rsidRDefault="00234762" w:rsidP="007F265D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7F265D">
        <w:rPr>
          <w:rFonts w:ascii="Arial" w:eastAsia="Times New Roman" w:hAnsi="Arial" w:cs="Times New Roman"/>
          <w:b/>
          <w:color w:val="000000"/>
          <w:sz w:val="24"/>
          <w:szCs w:val="26"/>
        </w:rPr>
        <w:t>ПРИМЕРНАЯ ФОРМА</w:t>
      </w:r>
    </w:p>
    <w:p w:rsidR="00234762" w:rsidRPr="007F265D" w:rsidRDefault="00234762" w:rsidP="007F265D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7F265D">
        <w:rPr>
          <w:rFonts w:ascii="Arial" w:eastAsia="Times New Roman" w:hAnsi="Arial" w:cs="Times New Roman"/>
          <w:b/>
          <w:color w:val="000000"/>
          <w:sz w:val="24"/>
          <w:szCs w:val="26"/>
        </w:rPr>
        <w:t>МУНИЦИПАЛЬНОЙ ГАРАНТИИ ЗА СЧЕТ СРЕДСТВ БЮДЖЕТА МУНИЦИПАЛЬНОГО ОБРАЗОВАНИЯ ЗАРИНСКИЙ РАЙОН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№__________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г. Заринск                                                              "___" _________ 20 г.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     Администрация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района, именуемая в дальнейшем Гарантом, в лице главы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района (</w:t>
      </w:r>
      <w:proofErr w:type="spellStart"/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Ф.И.О,полностью</w:t>
      </w:r>
      <w:proofErr w:type="spellEnd"/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) 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действующего на основании Устава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мунипального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края, выступающий от имени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предоставляет муниципальную гарантию за счет средств бюджета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(далее - Гарантия).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       Гарантия предоставляется на основании решения </w:t>
      </w:r>
      <w:proofErr w:type="spellStart"/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районного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Совета народных депутатов  "О бюджете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на _____ год и на плановый период ______ годов», постановления Администрации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района от "__" ________ 20___ года "___________________________________________________________________",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(название постановления)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договора о предоставлении муниципальной гарантии № от "__" ________ 20___ года (далее - Договор).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Гарантия предоставляется (полное наименование юридического лица в соответствии с учредительными документами)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именуемому в дальнейшем Принципал, в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пользу  (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полное наименование юридического лица в соответствии с учредительными документами) именуемого в дальнейшем Бенефициаром, в обеспечение надлежащего исполнения Принципалом обязательств по кредитному договору от "__" _______ 20___ года,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заключенному между Бенефициаром и Принципалом (далее - кредитный договор)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в целях (обязательство, в обеспечение которого выдана Гарантия)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</w:p>
    <w:p w:rsidR="00234762" w:rsidRPr="007F265D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lastRenderedPageBreak/>
        <w:t xml:space="preserve">                                      </w:t>
      </w:r>
      <w:r w:rsidRPr="007F265D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1. Условия Гарантии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1.1. 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1.2. При наступлении гарантийного случая Гарант обязуется уплатить по письменному требованию Бенефициара в порядке и размере, установленных Гарантией, денежную сумму в валюте Российской Федерации.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1.3. Предел общей ответственности Гаранта перед Бенефициаром ограничивается суммой в размере не более ???________________________ руб.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  1.4. Гарант несет субсидиарную ответственность дополнительно к ответственности Принципала по гарантированному им обязательству в пределах суммы, указанной в </w:t>
      </w:r>
      <w:r w:rsidRPr="008C27E5">
        <w:rPr>
          <w:rFonts w:ascii="Arial" w:eastAsia="Times New Roman" w:hAnsi="Arial" w:cs="Times New Roman"/>
          <w:color w:val="000000"/>
          <w:sz w:val="24"/>
          <w:szCs w:val="26"/>
          <w:u w:val="single"/>
        </w:rPr>
        <w:t>пункте 1.3</w:t>
      </w: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Гарантии.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1.5. Исполнение Гарантом своих обязательств по Гарантии _________________ к (ведет, не ведет) возникновению регрессных требований со стороны Гаранта к Принципалу.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_(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ведет, не ведет) возникновению регрессных требований со стороны Гаранта к Принципалу.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1.6. Источником исполнения обязательств Гаранта по Гарантии являются средства бюджета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края, предусмотренные решением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районного Совета народных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депутатов  "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О бюджете муниципального образования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Заринский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 Алтайского края на _____ год и на плановый период_____ годов",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     1.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8.Гарантия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вступает в силу (календарная дата или наступление события (условия), которое произойдет в будущем)_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1.9. Срок действия Гарантии заканчивается ____________.</w:t>
      </w:r>
    </w:p>
    <w:p w:rsidR="00234762" w:rsidRPr="007F265D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bCs/>
          <w:color w:val="000000"/>
          <w:sz w:val="24"/>
          <w:szCs w:val="26"/>
        </w:rPr>
        <w:t xml:space="preserve">                             </w:t>
      </w:r>
      <w:r w:rsidRPr="007F265D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>2. Порядок исполнения Гарантом обязательств по Гарантии</w:t>
      </w:r>
      <w:r w:rsidRPr="007F265D">
        <w:rPr>
          <w:rFonts w:ascii="Arial" w:eastAsia="Times New Roman" w:hAnsi="Arial" w:cs="Times New Roman"/>
          <w:b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2.1.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В письменном требовании должны быть указаны: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сумма просроченных неисполненных гарантированных обязательств;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основание для требования Бенефициара и платежа Гаранта в виде ссылок на Гарантию и Кредитный договор;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соблюдение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субсидиарности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требования в виде ссылки на предъявленное Бенефициаром Принципалу обращение с требованием погашения кредита (основного долга);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платежные реквизиты Бенефициара.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Документы, предлагающиеся к требованию: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выписки по ссудным счетам Принципала на день, следующий за расчетным днем;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расчеты, подтверждающие размер просроченного непогашенного кредита (основного долга);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заверенная Бенефициаром копия полученного Принципалом обращения с требованием погашения кредита (основного долга);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копия ответа Принципала на указанное обращение (при наличии такового).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lastRenderedPageBreak/>
        <w:t xml:space="preserve">         Все перечисленные документы должны быть подписаны уполномоченными лицами Бенефициара и заверены печатью Бенефициара.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2.2. Датой предъявления требования к Гаранту считается дата его поступления к Гаранту.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2.3. При получении требования Бенефициара Гарант уведомляет об этом Принципала, определяет обоснованность требования и осуществляет платежи в течение десяти рабочих дней с даты его поступления.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2.4. Требование Бенефициара признается </w:t>
      </w:r>
      <w:proofErr w:type="gram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необоснованным</w:t>
      </w:r>
      <w:proofErr w:type="gram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и Гарант отказывает Бенефициару в удовлетворении его требования в следующих случаях: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требование предъявлено по окончании определенного в Гарантии срока;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требование или приложенные к нему документы не соответствуют условиям Гарантии;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2.5.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 </w:t>
      </w:r>
    </w:p>
    <w:p w:rsidR="00234762" w:rsidRPr="007F265D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6"/>
        </w:rPr>
      </w:pPr>
      <w:bookmarkStart w:id="0" w:name="_GoBack"/>
      <w:r w:rsidRPr="007F265D">
        <w:rPr>
          <w:rFonts w:ascii="Arial" w:eastAsia="Times New Roman" w:hAnsi="Arial" w:cs="Times New Roman"/>
          <w:b/>
          <w:bCs/>
          <w:color w:val="000000"/>
          <w:sz w:val="24"/>
          <w:szCs w:val="26"/>
        </w:rPr>
        <w:t xml:space="preserve">                                   3. Иные условия Гарантии</w:t>
      </w:r>
      <w:r w:rsidRPr="007F265D">
        <w:rPr>
          <w:rFonts w:ascii="Arial" w:eastAsia="Times New Roman" w:hAnsi="Arial" w:cs="Times New Roman"/>
          <w:b/>
          <w:color w:val="000000"/>
          <w:sz w:val="24"/>
          <w:szCs w:val="26"/>
        </w:rPr>
        <w:t> </w:t>
      </w:r>
    </w:p>
    <w:bookmarkEnd w:id="0"/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  3.1.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(основному долгу).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3.2.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 </w:t>
      </w:r>
      <w:proofErr w:type="spellStart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Заринского</w:t>
      </w:r>
      <w:proofErr w:type="spellEnd"/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района.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3.3. Гарантия может быть отозвана Гарантом в случаях: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внесения в Кредитный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аннулирования Принципалом договора обеспечения или свершения другого события, в результате которого произошла потеря обеспечения либо снижение цены обеспечения.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 3.4. Уведомление об отзыве Гарантии направляется Принципалу и Бенефициару одновременно.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 xml:space="preserve">       3.5. Обязательство Гаранта перед Бенефициаром по Гарантии прекращается: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уплатой Гарантом Бенефициару суммы, определенной Гарантией;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истечением определенного в Гарантии срока, на который она выдана;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в случае исполнения в полном объеме Принципалом или третьими лицами обязательств Принципала, обеспеченных Гарантией;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обязанностей;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если обязательство Принципала, в обеспечение которого предоставлена Гарантия, не возникло.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           Гарантия составлена в двух подлинных экземплярах.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Один экземпляр Гарантии передается по акту приема-передачи Принципалу для дальнейшей передачи Бенефициару.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ГАРАНТ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_________________________________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_________________________________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_________________________________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t>_________________________________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6"/>
        </w:rPr>
      </w:pPr>
      <w:r w:rsidRPr="008C27E5">
        <w:rPr>
          <w:rFonts w:ascii="Arial" w:eastAsia="Times New Roman" w:hAnsi="Arial" w:cs="Times New Roman"/>
          <w:color w:val="000000"/>
          <w:sz w:val="24"/>
          <w:szCs w:val="26"/>
        </w:rPr>
        <w:lastRenderedPageBreak/>
        <w:t> </w:t>
      </w:r>
    </w:p>
    <w:p w:rsidR="00234762" w:rsidRPr="008C27E5" w:rsidRDefault="00234762" w:rsidP="008C27E5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8A7395" w:rsidRPr="008C27E5" w:rsidRDefault="008A7395" w:rsidP="008C27E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8A7395" w:rsidRPr="008C27E5" w:rsidSect="008C27E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CD6"/>
    <w:multiLevelType w:val="multilevel"/>
    <w:tmpl w:val="37AAE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92B3C"/>
    <w:multiLevelType w:val="multilevel"/>
    <w:tmpl w:val="D13E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245FA"/>
    <w:multiLevelType w:val="multilevel"/>
    <w:tmpl w:val="88301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E6918"/>
    <w:multiLevelType w:val="multilevel"/>
    <w:tmpl w:val="18781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4081B"/>
    <w:multiLevelType w:val="multilevel"/>
    <w:tmpl w:val="EB00F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762"/>
    <w:rsid w:val="00234762"/>
    <w:rsid w:val="007F265D"/>
    <w:rsid w:val="008A7395"/>
    <w:rsid w:val="008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7E51"/>
  <w15:docId w15:val="{C83C1E29-ECA1-42AE-9F16-AF801CC4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4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47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3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4762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23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3476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3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3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34762"/>
  </w:style>
  <w:style w:type="paragraph" w:customStyle="1" w:styleId="consplusnonformat">
    <w:name w:val="consplusnonformat"/>
    <w:basedOn w:val="a"/>
    <w:rsid w:val="0023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3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23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2347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34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234762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3476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34762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3476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3476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6611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Pikkard_nv</cp:lastModifiedBy>
  <cp:revision>3</cp:revision>
  <dcterms:created xsi:type="dcterms:W3CDTF">2021-04-29T03:58:00Z</dcterms:created>
  <dcterms:modified xsi:type="dcterms:W3CDTF">2021-04-29T04:17:00Z</dcterms:modified>
</cp:coreProperties>
</file>