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  <w:bookmarkStart w:id="0" w:name="_GoBack"/>
      <w:bookmarkEnd w:id="0"/>
    </w:p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</w:p>
    <w:p w:rsidR="00E87A63" w:rsidRPr="00F132B7" w:rsidRDefault="00BD3DFD">
      <w:pPr>
        <w:spacing w:line="240" w:lineRule="exact"/>
        <w:rPr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-821690</wp:posOffset>
            </wp:positionV>
            <wp:extent cx="719455" cy="71945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</w:p>
    <w:p w:rsidR="00E87A63" w:rsidRPr="00F132B7" w:rsidRDefault="00E87A63">
      <w:pPr>
        <w:rPr>
          <w:color w:val="auto"/>
          <w:sz w:val="32"/>
          <w:szCs w:val="32"/>
        </w:rPr>
        <w:sectPr w:rsidR="00E87A63" w:rsidRPr="00F132B7">
          <w:pgSz w:w="11900" w:h="16840"/>
          <w:pgMar w:top="1020" w:right="0" w:bottom="1366" w:left="0" w:header="0" w:footer="3" w:gutter="0"/>
          <w:cols w:space="720"/>
          <w:noEndnote/>
          <w:docGrid w:linePitch="360"/>
        </w:sectPr>
      </w:pPr>
    </w:p>
    <w:p w:rsidR="00E87A63" w:rsidRPr="00F132B7" w:rsidRDefault="00E87A63">
      <w:pPr>
        <w:pStyle w:val="31"/>
        <w:shd w:val="clear" w:color="auto" w:fill="auto"/>
        <w:spacing w:after="310"/>
        <w:ind w:left="80"/>
        <w:rPr>
          <w:sz w:val="32"/>
          <w:szCs w:val="32"/>
        </w:rPr>
      </w:pPr>
      <w:r w:rsidRPr="00F132B7">
        <w:rPr>
          <w:rStyle w:val="30"/>
          <w:b/>
          <w:bCs/>
          <w:color w:val="000000"/>
          <w:sz w:val="32"/>
          <w:szCs w:val="32"/>
        </w:rPr>
        <w:t>АДМИНИСТРАЦИЯ ЗАРИНСКОГО РАЙОНА</w:t>
      </w:r>
      <w:r w:rsidRPr="00F132B7">
        <w:rPr>
          <w:rStyle w:val="30"/>
          <w:b/>
          <w:bCs/>
          <w:color w:val="000000"/>
          <w:sz w:val="32"/>
          <w:szCs w:val="32"/>
        </w:rPr>
        <w:br/>
        <w:t>АЛТАЙСКОГО КРАЯ</w:t>
      </w:r>
    </w:p>
    <w:p w:rsidR="00E87A63" w:rsidRPr="008A7F3F" w:rsidRDefault="00BD3DFD">
      <w:pPr>
        <w:pStyle w:val="10"/>
        <w:keepNext/>
        <w:keepLines/>
        <w:shd w:val="clear" w:color="auto" w:fill="auto"/>
        <w:spacing w:before="0" w:line="360" w:lineRule="exact"/>
        <w:ind w:left="80"/>
        <w:rPr>
          <w:rStyle w:val="1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170815" distL="255905" distR="1471930" simplePos="0" relativeHeight="251656192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682625</wp:posOffset>
                </wp:positionV>
                <wp:extent cx="850265" cy="139700"/>
                <wp:effectExtent l="0" t="635" r="1905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Default="005C1CF9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" w:name="bookmark0"/>
                            <w:r>
                              <w:rPr>
                                <w:rStyle w:val="32Exact"/>
                                <w:color w:val="000000"/>
                              </w:rPr>
                              <w:t xml:space="preserve">  </w:t>
                            </w:r>
                            <w:bookmarkEnd w:id="1"/>
                            <w:r w:rsidR="00EF0D0F">
                              <w:rPr>
                                <w:rStyle w:val="32Exact"/>
                                <w:color w:val="000000"/>
                              </w:rPr>
                              <w:t>30.12.</w:t>
                            </w:r>
                            <w:r w:rsidR="00A85D88">
                              <w:rPr>
                                <w:rStyle w:val="32Exact"/>
                                <w:color w:val="00000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5pt;margin-top:53.75pt;width:66.95pt;height:11pt;z-index:-251660288;visibility:visible;mso-wrap-style:square;mso-width-percent:0;mso-height-percent:0;mso-wrap-distance-left:20.15pt;mso-wrap-distance-top:0;mso-wrap-distance-right:115.9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2j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" filled="f" stroked="f">
                <v:textbox style="mso-fit-shape-to-text:t" inset="0,0,0,0">
                  <w:txbxContent>
                    <w:p w:rsidR="005C1CF9" w:rsidRDefault="005C1CF9">
                      <w:pPr>
                        <w:pStyle w:val="3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" w:name="bookmark0"/>
                      <w:r>
                        <w:rPr>
                          <w:rStyle w:val="32Exact"/>
                          <w:color w:val="000000"/>
                        </w:rPr>
                        <w:t xml:space="preserve">  </w:t>
                      </w:r>
                      <w:bookmarkEnd w:id="2"/>
                      <w:r w:rsidR="00EF0D0F">
                        <w:rPr>
                          <w:rStyle w:val="32Exact"/>
                          <w:color w:val="000000"/>
                        </w:rPr>
                        <w:t>30.12.</w:t>
                      </w:r>
                      <w:r w:rsidR="00A85D88">
                        <w:rPr>
                          <w:rStyle w:val="32Exact"/>
                          <w:color w:val="000000"/>
                        </w:rPr>
                        <w:t>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315" distL="63500" distR="628015" simplePos="0" relativeHeight="251657216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579120</wp:posOffset>
                </wp:positionV>
                <wp:extent cx="624840" cy="457200"/>
                <wp:effectExtent l="3175" t="1905" r="63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"/>
                                <w:color w:val="000000"/>
                              </w:rPr>
                            </w:pPr>
                            <w:r>
                              <w:rPr>
                                <w:rStyle w:val="4Exact"/>
                                <w:color w:val="000000"/>
                              </w:rPr>
                              <w:t>№</w:t>
                            </w:r>
                            <w:r w:rsidR="00A85D88">
                              <w:rPr>
                                <w:rStyle w:val="4Exact"/>
                                <w:color w:val="000000"/>
                              </w:rPr>
                              <w:t>_</w:t>
                            </w:r>
                            <w:r w:rsidR="00EF0D0F">
                              <w:rPr>
                                <w:rStyle w:val="4Exact"/>
                                <w:color w:val="000000"/>
                              </w:rPr>
                              <w:t>822</w:t>
                            </w:r>
                          </w:p>
                          <w:p w:rsidR="005C1CF9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"/>
                                <w:color w:val="000000"/>
                              </w:rPr>
                            </w:pPr>
                          </w:p>
                          <w:p w:rsidR="005C1CF9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0.1pt;margin-top:45.6pt;width:49.2pt;height:36pt;z-index:-251659264;visibility:visible;mso-wrap-style:square;mso-width-percent:0;mso-height-percent:0;mso-wrap-distance-left:5pt;mso-wrap-distance-top:0;mso-wrap-distance-right:49.45pt;mso-wrap-distance-bottom: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fvrAIAAK8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" filled="f" stroked="f">
                <v:textbox style="mso-fit-shape-to-text:t" inset="0,0,0,0">
                  <w:txbxContent>
                    <w:p w:rsidR="005C1CF9" w:rsidRDefault="005C1CF9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"/>
                          <w:color w:val="000000"/>
                        </w:rPr>
                      </w:pPr>
                      <w:r>
                        <w:rPr>
                          <w:rStyle w:val="4Exact"/>
                          <w:color w:val="000000"/>
                        </w:rPr>
                        <w:t>№</w:t>
                      </w:r>
                      <w:r w:rsidR="00A85D88">
                        <w:rPr>
                          <w:rStyle w:val="4Exact"/>
                          <w:color w:val="000000"/>
                        </w:rPr>
                        <w:t>_</w:t>
                      </w:r>
                      <w:r w:rsidR="00EF0D0F">
                        <w:rPr>
                          <w:rStyle w:val="4Exact"/>
                          <w:color w:val="000000"/>
                        </w:rPr>
                        <w:t>822</w:t>
                      </w:r>
                    </w:p>
                    <w:p w:rsidR="005C1CF9" w:rsidRDefault="005C1CF9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"/>
                          <w:color w:val="000000"/>
                        </w:rPr>
                      </w:pPr>
                    </w:p>
                    <w:p w:rsidR="005C1CF9" w:rsidRDefault="005C1CF9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0" distR="63500" simplePos="0" relativeHeight="251658240" behindDoc="1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844550</wp:posOffset>
                </wp:positionV>
                <wp:extent cx="731520" cy="152400"/>
                <wp:effectExtent l="3175" t="63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Default="005C1CF9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rPr>
                                <w:rStyle w:val="30ptExact"/>
                              </w:rPr>
                              <w:t>г. Заринск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07.35pt;margin-top:66.5pt;width:57.6pt;height:12pt;z-index:-251658240;visibility:visible;mso-wrap-style:square;mso-width-percent:0;mso-height-percent:0;mso-wrap-distance-left:7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wQr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" filled="f" stroked="f">
                <v:textbox style="mso-fit-shape-to-text:t" inset="0,0,0,0">
                  <w:txbxContent>
                    <w:p w:rsidR="005C1CF9" w:rsidRDefault="005C1CF9">
                      <w:pPr>
                        <w:pStyle w:val="3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rPr>
                          <w:rStyle w:val="30ptExact"/>
                        </w:rPr>
                        <w:t>г. Заринск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2"/>
      <w:r w:rsidR="00E87A63" w:rsidRPr="008A7F3F">
        <w:rPr>
          <w:rStyle w:val="1"/>
          <w:b/>
          <w:color w:val="000000"/>
          <w:sz w:val="32"/>
          <w:szCs w:val="32"/>
        </w:rPr>
        <w:t>ПОСТАНОВЛЕНИЕ</w:t>
      </w:r>
      <w:bookmarkEnd w:id="5"/>
    </w:p>
    <w:p w:rsidR="002952AB" w:rsidRPr="00F132B7" w:rsidRDefault="002952AB" w:rsidP="00CF7AA8">
      <w:pPr>
        <w:pStyle w:val="10"/>
        <w:keepNext/>
        <w:keepLines/>
        <w:shd w:val="clear" w:color="auto" w:fill="auto"/>
        <w:spacing w:before="0" w:line="240" w:lineRule="auto"/>
        <w:rPr>
          <w:sz w:val="32"/>
          <w:szCs w:val="32"/>
        </w:rPr>
      </w:pPr>
    </w:p>
    <w:p w:rsidR="00E87A63" w:rsidRPr="00DC5F06" w:rsidRDefault="004E7DCE" w:rsidP="004E7DCE">
      <w:pPr>
        <w:pStyle w:val="21"/>
        <w:shd w:val="clear" w:color="auto" w:fill="auto"/>
        <w:spacing w:line="240" w:lineRule="auto"/>
        <w:ind w:left="284" w:right="5460"/>
        <w:rPr>
          <w:rStyle w:val="2"/>
          <w:color w:val="000000"/>
          <w:sz w:val="24"/>
          <w:szCs w:val="24"/>
        </w:rPr>
      </w:pPr>
      <w:r w:rsidRPr="00A57FCB">
        <w:rPr>
          <w:rStyle w:val="2"/>
          <w:color w:val="000000"/>
          <w:sz w:val="24"/>
          <w:szCs w:val="24"/>
        </w:rPr>
        <w:t xml:space="preserve"> </w:t>
      </w:r>
      <w:r w:rsidR="00A57FCB" w:rsidRPr="00A57FCB">
        <w:rPr>
          <w:rStyle w:val="2"/>
          <w:color w:val="000000"/>
          <w:sz w:val="24"/>
          <w:szCs w:val="24"/>
        </w:rPr>
        <w:t xml:space="preserve">      </w:t>
      </w:r>
      <w:r w:rsidR="00E87A63" w:rsidRPr="00A57FCB">
        <w:rPr>
          <w:rStyle w:val="2"/>
          <w:color w:val="000000"/>
          <w:sz w:val="24"/>
          <w:szCs w:val="24"/>
        </w:rPr>
        <w:t>О мерах по реализации решения Заринского районного Совета народ</w:t>
      </w:r>
      <w:r w:rsidR="00E87A63" w:rsidRPr="00A57FCB">
        <w:rPr>
          <w:rStyle w:val="2"/>
          <w:color w:val="000000"/>
          <w:sz w:val="24"/>
          <w:szCs w:val="24"/>
        </w:rPr>
        <w:softHyphen/>
        <w:t>ных депутатов «О бюджете муни</w:t>
      </w:r>
      <w:r w:rsidR="00E87A63" w:rsidRPr="00A57FCB">
        <w:rPr>
          <w:rStyle w:val="2"/>
          <w:color w:val="000000"/>
          <w:sz w:val="24"/>
          <w:szCs w:val="24"/>
        </w:rPr>
        <w:softHyphen/>
        <w:t>ципального образования Заринск</w:t>
      </w:r>
      <w:r w:rsidR="00761F0A">
        <w:rPr>
          <w:rStyle w:val="2"/>
          <w:color w:val="000000"/>
          <w:sz w:val="24"/>
          <w:szCs w:val="24"/>
        </w:rPr>
        <w:t>и</w:t>
      </w:r>
      <w:r w:rsidR="00E87A63" w:rsidRPr="00A57FCB">
        <w:rPr>
          <w:rStyle w:val="2"/>
          <w:color w:val="000000"/>
          <w:sz w:val="24"/>
          <w:szCs w:val="24"/>
        </w:rPr>
        <w:t>й район Алтайского края на 202</w:t>
      </w:r>
      <w:r w:rsidR="00BE4934" w:rsidRPr="00A57FCB">
        <w:rPr>
          <w:rStyle w:val="2"/>
          <w:color w:val="000000"/>
          <w:sz w:val="24"/>
          <w:szCs w:val="24"/>
        </w:rPr>
        <w:t>2</w:t>
      </w:r>
      <w:r w:rsidR="00E87A63" w:rsidRPr="00A57FCB">
        <w:rPr>
          <w:rStyle w:val="2"/>
          <w:color w:val="000000"/>
          <w:sz w:val="24"/>
          <w:szCs w:val="24"/>
        </w:rPr>
        <w:t xml:space="preserve"> год и на плановый период 202</w:t>
      </w:r>
      <w:r w:rsidR="00BE4934" w:rsidRPr="00A57FCB">
        <w:rPr>
          <w:rStyle w:val="2"/>
          <w:color w:val="000000"/>
          <w:sz w:val="24"/>
          <w:szCs w:val="24"/>
        </w:rPr>
        <w:t>3</w:t>
      </w:r>
      <w:r w:rsidR="00E87A63" w:rsidRPr="00A57FCB">
        <w:rPr>
          <w:rStyle w:val="2"/>
          <w:color w:val="000000"/>
          <w:sz w:val="24"/>
          <w:szCs w:val="24"/>
        </w:rPr>
        <w:t xml:space="preserve"> и 202</w:t>
      </w:r>
      <w:r w:rsidR="00BE4934" w:rsidRPr="00A57FCB">
        <w:rPr>
          <w:rStyle w:val="2"/>
          <w:color w:val="000000"/>
          <w:sz w:val="24"/>
          <w:szCs w:val="24"/>
        </w:rPr>
        <w:t>4</w:t>
      </w:r>
      <w:r w:rsidR="00E87A63" w:rsidRPr="00A57FCB">
        <w:rPr>
          <w:rStyle w:val="2"/>
          <w:color w:val="000000"/>
          <w:sz w:val="24"/>
          <w:szCs w:val="24"/>
        </w:rPr>
        <w:t xml:space="preserve"> го</w:t>
      </w:r>
      <w:r w:rsidR="00E87A63" w:rsidRPr="00A57FCB">
        <w:rPr>
          <w:rStyle w:val="2"/>
          <w:color w:val="000000"/>
          <w:sz w:val="24"/>
          <w:szCs w:val="24"/>
        </w:rPr>
        <w:softHyphen/>
        <w:t>дов</w:t>
      </w:r>
      <w:r w:rsidR="00E87A63" w:rsidRPr="00F132B7">
        <w:rPr>
          <w:rStyle w:val="2"/>
          <w:color w:val="000000"/>
          <w:sz w:val="32"/>
          <w:szCs w:val="32"/>
        </w:rPr>
        <w:t>»</w:t>
      </w:r>
    </w:p>
    <w:p w:rsidR="00165C74" w:rsidRPr="00DC5F06" w:rsidRDefault="00A57FCB" w:rsidP="00A85D88">
      <w:pPr>
        <w:pStyle w:val="21"/>
        <w:shd w:val="clear" w:color="auto" w:fill="auto"/>
        <w:spacing w:after="0" w:line="240" w:lineRule="auto"/>
        <w:ind w:left="181" w:firstLine="278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</w:t>
      </w:r>
      <w:r w:rsidR="00E87A63" w:rsidRPr="00DC5F06">
        <w:rPr>
          <w:rStyle w:val="2"/>
          <w:color w:val="000000"/>
          <w:sz w:val="24"/>
          <w:szCs w:val="24"/>
        </w:rPr>
        <w:t>В соответствии с решением Заринского районного Совета на</w:t>
      </w:r>
      <w:r w:rsidR="00A85D88" w:rsidRPr="00DC5F06">
        <w:rPr>
          <w:rStyle w:val="2"/>
          <w:color w:val="000000"/>
          <w:sz w:val="24"/>
          <w:szCs w:val="24"/>
        </w:rPr>
        <w:t>родных</w:t>
      </w:r>
      <w:r w:rsidR="00E87A63" w:rsidRPr="00DC5F06">
        <w:rPr>
          <w:rStyle w:val="2"/>
          <w:color w:val="000000"/>
          <w:sz w:val="24"/>
          <w:szCs w:val="24"/>
        </w:rPr>
        <w:t xml:space="preserve"> депутатов от 2</w:t>
      </w:r>
      <w:r w:rsidR="00BE4934" w:rsidRPr="00DC5F06">
        <w:rPr>
          <w:rStyle w:val="2"/>
          <w:color w:val="000000"/>
          <w:sz w:val="24"/>
          <w:szCs w:val="24"/>
        </w:rPr>
        <w:t>1</w:t>
      </w:r>
      <w:r w:rsidR="00E87A63" w:rsidRPr="00DC5F06">
        <w:rPr>
          <w:rStyle w:val="2"/>
          <w:color w:val="000000"/>
          <w:sz w:val="24"/>
          <w:szCs w:val="24"/>
        </w:rPr>
        <w:t>.12.20</w:t>
      </w:r>
      <w:r w:rsidR="00165C74" w:rsidRPr="00DC5F06">
        <w:rPr>
          <w:rStyle w:val="2"/>
          <w:color w:val="000000"/>
          <w:sz w:val="24"/>
          <w:szCs w:val="24"/>
        </w:rPr>
        <w:t>2</w:t>
      </w:r>
      <w:r w:rsidR="00BE4934" w:rsidRPr="00DC5F06">
        <w:rPr>
          <w:rStyle w:val="2"/>
          <w:color w:val="000000"/>
          <w:sz w:val="24"/>
          <w:szCs w:val="24"/>
        </w:rPr>
        <w:t>1</w:t>
      </w:r>
      <w:r w:rsidR="00E87A63" w:rsidRPr="00DC5F06">
        <w:rPr>
          <w:rStyle w:val="2"/>
          <w:color w:val="000000"/>
          <w:sz w:val="24"/>
          <w:szCs w:val="24"/>
        </w:rPr>
        <w:t xml:space="preserve"> № </w:t>
      </w:r>
      <w:r w:rsidR="00BE4934" w:rsidRPr="00DC5F06">
        <w:rPr>
          <w:rStyle w:val="2"/>
          <w:color w:val="000000"/>
          <w:sz w:val="24"/>
          <w:szCs w:val="24"/>
        </w:rPr>
        <w:t>44</w:t>
      </w:r>
      <w:r w:rsidR="00E87A63" w:rsidRPr="00DC5F06">
        <w:rPr>
          <w:rStyle w:val="2"/>
          <w:color w:val="000000"/>
          <w:sz w:val="24"/>
          <w:szCs w:val="24"/>
        </w:rPr>
        <w:t>«О бюджете муниципального образования Заринскнй район Алтай</w:t>
      </w:r>
      <w:r w:rsidR="00E87A63" w:rsidRPr="00DC5F06">
        <w:rPr>
          <w:rStyle w:val="2"/>
          <w:color w:val="000000"/>
          <w:sz w:val="24"/>
          <w:szCs w:val="24"/>
        </w:rPr>
        <w:softHyphen/>
        <w:t>ского края на 202</w:t>
      </w:r>
      <w:r w:rsidR="00BE4934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 и на плановый период 202</w:t>
      </w:r>
      <w:r w:rsidR="00BE4934" w:rsidRPr="00DC5F06">
        <w:rPr>
          <w:rStyle w:val="2"/>
          <w:color w:val="000000"/>
          <w:sz w:val="24"/>
          <w:szCs w:val="24"/>
        </w:rPr>
        <w:t>3</w:t>
      </w:r>
      <w:r w:rsidR="00E87A63" w:rsidRPr="00DC5F06">
        <w:rPr>
          <w:rStyle w:val="2"/>
          <w:color w:val="000000"/>
          <w:sz w:val="24"/>
          <w:szCs w:val="24"/>
        </w:rPr>
        <w:t xml:space="preserve"> и 202</w:t>
      </w:r>
      <w:r w:rsidR="00BE4934" w:rsidRPr="00DC5F06">
        <w:rPr>
          <w:rStyle w:val="2"/>
          <w:color w:val="000000"/>
          <w:sz w:val="24"/>
          <w:szCs w:val="24"/>
        </w:rPr>
        <w:t>4</w:t>
      </w:r>
      <w:r w:rsidR="00E87A63" w:rsidRPr="00DC5F06">
        <w:rPr>
          <w:rStyle w:val="2"/>
          <w:color w:val="000000"/>
          <w:sz w:val="24"/>
          <w:szCs w:val="24"/>
        </w:rPr>
        <w:t xml:space="preserve"> годов» Администрация района</w:t>
      </w:r>
    </w:p>
    <w:p w:rsidR="00E87A63" w:rsidRPr="00DC5F06" w:rsidRDefault="00E87A63" w:rsidP="00680AD4">
      <w:pPr>
        <w:pStyle w:val="33"/>
        <w:keepNext/>
        <w:keepLines/>
        <w:shd w:val="clear" w:color="auto" w:fill="auto"/>
        <w:spacing w:after="205" w:line="240" w:lineRule="auto"/>
        <w:ind w:right="100"/>
        <w:jc w:val="center"/>
      </w:pPr>
      <w:bookmarkStart w:id="6" w:name="bookmark3"/>
      <w:r w:rsidRPr="00DC5F06">
        <w:rPr>
          <w:rStyle w:val="3"/>
          <w:color w:val="000000"/>
        </w:rPr>
        <w:t>ПОСТАНОВЛЯЕТ:</w:t>
      </w:r>
      <w:bookmarkEnd w:id="6"/>
    </w:p>
    <w:p w:rsidR="00E87A63" w:rsidRPr="00DC5F06" w:rsidRDefault="005C1CF9" w:rsidP="00CF7AA8">
      <w:pPr>
        <w:pStyle w:val="21"/>
        <w:shd w:val="clear" w:color="auto" w:fill="auto"/>
        <w:tabs>
          <w:tab w:val="left" w:pos="766"/>
        </w:tabs>
        <w:spacing w:after="0" w:line="240" w:lineRule="auto"/>
        <w:ind w:left="142" w:hanging="284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</w:t>
      </w:r>
      <w:r w:rsidR="00AB49C9" w:rsidRPr="00DC5F06">
        <w:rPr>
          <w:rStyle w:val="2"/>
          <w:color w:val="000000"/>
          <w:sz w:val="24"/>
          <w:szCs w:val="24"/>
        </w:rPr>
        <w:t xml:space="preserve">    </w:t>
      </w:r>
      <w:r w:rsidRPr="00DC5F06">
        <w:rPr>
          <w:rStyle w:val="2"/>
          <w:color w:val="000000"/>
          <w:sz w:val="24"/>
          <w:szCs w:val="24"/>
        </w:rPr>
        <w:t>1.П</w:t>
      </w:r>
      <w:r w:rsidR="00E87A63" w:rsidRPr="00DC5F06">
        <w:rPr>
          <w:rStyle w:val="2"/>
          <w:color w:val="000000"/>
          <w:sz w:val="24"/>
          <w:szCs w:val="24"/>
        </w:rPr>
        <w:t xml:space="preserve">ринять к исполнению бюджет муниципального </w:t>
      </w:r>
      <w:r w:rsidR="00A57FCB" w:rsidRPr="00DC5F06">
        <w:rPr>
          <w:rStyle w:val="2"/>
          <w:color w:val="000000"/>
          <w:sz w:val="24"/>
          <w:szCs w:val="24"/>
        </w:rPr>
        <w:t xml:space="preserve">   </w:t>
      </w:r>
      <w:r w:rsidR="00E87A63" w:rsidRPr="00DC5F06">
        <w:rPr>
          <w:rStyle w:val="2"/>
          <w:color w:val="000000"/>
          <w:sz w:val="24"/>
          <w:szCs w:val="24"/>
        </w:rPr>
        <w:t>образования Заринскнй район Алтайского края (далее - районный бюджет) на 202</w:t>
      </w:r>
      <w:r w:rsidR="00BE4934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 и на плановый период 202</w:t>
      </w:r>
      <w:r w:rsidR="00BE4934" w:rsidRPr="00DC5F06">
        <w:rPr>
          <w:rStyle w:val="2"/>
          <w:color w:val="000000"/>
          <w:sz w:val="24"/>
          <w:szCs w:val="24"/>
        </w:rPr>
        <w:t>3</w:t>
      </w:r>
      <w:r w:rsidR="00E87A63" w:rsidRPr="00DC5F06">
        <w:rPr>
          <w:rStyle w:val="2"/>
          <w:color w:val="000000"/>
          <w:sz w:val="24"/>
          <w:szCs w:val="24"/>
        </w:rPr>
        <w:t xml:space="preserve"> и 202</w:t>
      </w:r>
      <w:r w:rsidR="00BE4934" w:rsidRPr="00DC5F06">
        <w:rPr>
          <w:rStyle w:val="2"/>
          <w:color w:val="000000"/>
          <w:sz w:val="24"/>
          <w:szCs w:val="24"/>
        </w:rPr>
        <w:t>4</w:t>
      </w:r>
      <w:r w:rsidR="00E87A63" w:rsidRPr="00DC5F06">
        <w:rPr>
          <w:rStyle w:val="2"/>
          <w:color w:val="000000"/>
          <w:sz w:val="24"/>
          <w:szCs w:val="24"/>
        </w:rPr>
        <w:t xml:space="preserve"> годов.</w:t>
      </w:r>
    </w:p>
    <w:p w:rsidR="00E87A63" w:rsidRPr="00DC5F06" w:rsidRDefault="005C1CF9" w:rsidP="00CF7AA8">
      <w:pPr>
        <w:pStyle w:val="21"/>
        <w:shd w:val="clear" w:color="auto" w:fill="auto"/>
        <w:tabs>
          <w:tab w:val="left" w:pos="762"/>
        </w:tabs>
        <w:spacing w:after="0" w:line="240" w:lineRule="auto"/>
        <w:ind w:left="142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2.</w:t>
      </w:r>
      <w:r w:rsidR="00E87A63" w:rsidRPr="00DC5F06">
        <w:rPr>
          <w:rStyle w:val="2"/>
          <w:color w:val="000000"/>
          <w:sz w:val="24"/>
          <w:szCs w:val="24"/>
        </w:rPr>
        <w:t>Главным администраторам доходов и источников финансирования дефицита бюд</w:t>
      </w:r>
      <w:r w:rsidR="00E87A63" w:rsidRPr="00DC5F06">
        <w:rPr>
          <w:rStyle w:val="2"/>
          <w:color w:val="000000"/>
          <w:sz w:val="24"/>
          <w:szCs w:val="24"/>
        </w:rPr>
        <w:softHyphen/>
        <w:t>жета и главным распорядителям средств районного бюджета:</w:t>
      </w:r>
    </w:p>
    <w:p w:rsidR="00E87A63" w:rsidRPr="00DC5F06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принять меры по увеличению объема поступления налогов, сборов и других обязательных платежей, неналоговых доходов, осуществлению мероприятии, препятствующих возникновению задолженности по ним, а также вест</w:t>
      </w:r>
      <w:r w:rsidR="00165C74" w:rsidRPr="00DC5F06">
        <w:rPr>
          <w:rStyle w:val="2"/>
          <w:color w:val="000000"/>
          <w:sz w:val="24"/>
          <w:szCs w:val="24"/>
        </w:rPr>
        <w:t>и</w:t>
      </w:r>
      <w:r w:rsidR="00E87A63" w:rsidRPr="00DC5F06">
        <w:rPr>
          <w:rStyle w:val="2"/>
          <w:color w:val="000000"/>
          <w:sz w:val="24"/>
          <w:szCs w:val="24"/>
        </w:rPr>
        <w:t xml:space="preserve"> пр</w:t>
      </w:r>
      <w:r w:rsidR="00551DCA" w:rsidRPr="00DC5F06">
        <w:rPr>
          <w:rStyle w:val="2"/>
          <w:color w:val="000000"/>
          <w:sz w:val="24"/>
          <w:szCs w:val="24"/>
        </w:rPr>
        <w:t>е</w:t>
      </w:r>
      <w:r w:rsidR="00165C74" w:rsidRPr="00DC5F06">
        <w:rPr>
          <w:rStyle w:val="2"/>
          <w:color w:val="000000"/>
          <w:sz w:val="24"/>
          <w:szCs w:val="24"/>
        </w:rPr>
        <w:t>тензи</w:t>
      </w:r>
      <w:r w:rsidR="00E87A63" w:rsidRPr="00DC5F06">
        <w:rPr>
          <w:rStyle w:val="2"/>
          <w:color w:val="000000"/>
          <w:sz w:val="24"/>
          <w:szCs w:val="24"/>
        </w:rPr>
        <w:t>онн</w:t>
      </w:r>
      <w:r w:rsidR="00551DCA" w:rsidRPr="00DC5F06">
        <w:rPr>
          <w:rStyle w:val="2"/>
          <w:color w:val="000000"/>
          <w:sz w:val="24"/>
          <w:szCs w:val="24"/>
        </w:rPr>
        <w:t>ую</w:t>
      </w:r>
      <w:r w:rsidR="00920451"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исковую работу по взысканию задолженности по арендным платежам:</w:t>
      </w:r>
    </w:p>
    <w:p w:rsidR="00E87A63" w:rsidRPr="00DC5F06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 xml:space="preserve">продолжить работу по выполнению муниципальной программы мероприятий </w:t>
      </w:r>
      <w:r w:rsidR="00F132B7" w:rsidRPr="00DC5F06">
        <w:rPr>
          <w:rStyle w:val="2"/>
          <w:color w:val="000000"/>
          <w:sz w:val="24"/>
          <w:szCs w:val="24"/>
        </w:rPr>
        <w:t>п</w:t>
      </w:r>
      <w:r w:rsidR="00E87A63" w:rsidRPr="00DC5F06">
        <w:rPr>
          <w:rStyle w:val="2"/>
          <w:color w:val="000000"/>
          <w:sz w:val="24"/>
          <w:szCs w:val="24"/>
        </w:rPr>
        <w:t>о ро</w:t>
      </w:r>
      <w:r w:rsidR="00E87A63" w:rsidRPr="00DC5F06">
        <w:rPr>
          <w:rStyle w:val="2"/>
          <w:color w:val="000000"/>
          <w:sz w:val="24"/>
          <w:szCs w:val="24"/>
        </w:rPr>
        <w:softHyphen/>
        <w:t>ст</w:t>
      </w:r>
      <w:r w:rsidR="00920451" w:rsidRPr="00DC5F06">
        <w:rPr>
          <w:rStyle w:val="2"/>
          <w:color w:val="000000"/>
          <w:sz w:val="24"/>
          <w:szCs w:val="24"/>
        </w:rPr>
        <w:t>у</w:t>
      </w:r>
      <w:r w:rsidR="00E87A63" w:rsidRPr="00DC5F06">
        <w:rPr>
          <w:rStyle w:val="2"/>
          <w:color w:val="000000"/>
          <w:sz w:val="24"/>
          <w:szCs w:val="24"/>
        </w:rPr>
        <w:t xml:space="preserve"> доходного потенциала и оптимизации расходов бюджета муниципального образо</w:t>
      </w:r>
      <w:r w:rsidR="00E87A63" w:rsidRPr="00DC5F06">
        <w:rPr>
          <w:rStyle w:val="2"/>
          <w:color w:val="000000"/>
          <w:sz w:val="24"/>
          <w:szCs w:val="24"/>
        </w:rPr>
        <w:softHyphen/>
        <w:t>вания Заринскнй район Алтайского края на 2019 - 2024 годы, утвержденной постанов</w:t>
      </w:r>
      <w:r w:rsidR="00E87A63" w:rsidRPr="00DC5F06">
        <w:rPr>
          <w:rStyle w:val="2"/>
          <w:color w:val="000000"/>
          <w:sz w:val="24"/>
          <w:szCs w:val="24"/>
        </w:rPr>
        <w:softHyphen/>
        <w:t>лением Администрации Заринского района Алтайского края от 25.09.2019 № 571;</w:t>
      </w:r>
    </w:p>
    <w:p w:rsidR="00E87A63" w:rsidRPr="00DC5F06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проводить оценку эффективности предоставляемых льгот и установленных ставок</w:t>
      </w:r>
      <w:r w:rsidR="00920451"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 xml:space="preserve"> </w:t>
      </w:r>
      <w:r w:rsidR="00920451" w:rsidRPr="00DC5F06">
        <w:rPr>
          <w:rStyle w:val="2"/>
          <w:color w:val="000000"/>
          <w:sz w:val="24"/>
          <w:szCs w:val="24"/>
        </w:rPr>
        <w:t>п</w:t>
      </w:r>
      <w:r w:rsidR="00E87A63" w:rsidRPr="00DC5F06">
        <w:rPr>
          <w:rStyle w:val="2"/>
          <w:color w:val="000000"/>
          <w:sz w:val="24"/>
          <w:szCs w:val="24"/>
        </w:rPr>
        <w:t xml:space="preserve">о </w:t>
      </w:r>
      <w:r w:rsidR="00920451" w:rsidRPr="00DC5F06">
        <w:rPr>
          <w:rStyle w:val="2"/>
          <w:color w:val="000000"/>
          <w:sz w:val="24"/>
          <w:szCs w:val="24"/>
        </w:rPr>
        <w:t>м</w:t>
      </w:r>
      <w:r w:rsidR="00E87A63" w:rsidRPr="00DC5F06">
        <w:rPr>
          <w:rStyle w:val="2"/>
          <w:color w:val="000000"/>
          <w:sz w:val="24"/>
          <w:szCs w:val="24"/>
        </w:rPr>
        <w:t>естным налогам и арендной плате за земельные участки</w:t>
      </w:r>
      <w:r w:rsidR="00172B6B" w:rsidRPr="00DC5F06">
        <w:rPr>
          <w:rStyle w:val="2"/>
          <w:color w:val="000000"/>
          <w:sz w:val="24"/>
          <w:szCs w:val="24"/>
        </w:rPr>
        <w:t>;</w:t>
      </w:r>
    </w:p>
    <w:p w:rsidR="00E87A63" w:rsidRPr="00DC5F06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 xml:space="preserve">обеспечить своевременную и в полном объеме уплату страховых взносов в государственные внебюджетные фонды, обязательных платежей в бюджеты всех уровней муниципальными учреждениями и недопущение образования кредиторской задолженности по </w:t>
      </w:r>
      <w:r w:rsidR="00920451" w:rsidRPr="00DC5F06">
        <w:rPr>
          <w:rStyle w:val="2"/>
          <w:color w:val="000000"/>
          <w:sz w:val="24"/>
          <w:szCs w:val="24"/>
        </w:rPr>
        <w:t>н</w:t>
      </w:r>
      <w:r w:rsidR="00E87A63" w:rsidRPr="00DC5F06">
        <w:rPr>
          <w:rStyle w:val="2"/>
          <w:color w:val="000000"/>
          <w:sz w:val="24"/>
          <w:szCs w:val="24"/>
        </w:rPr>
        <w:t>им. а также налога на доходы физических лиц, организациями и сельхозтоваропроизводителями, получающими субсидии из бюджета</w:t>
      </w:r>
      <w:r w:rsidR="0045027A" w:rsidRPr="00DC5F06">
        <w:rPr>
          <w:rStyle w:val="2"/>
          <w:color w:val="000000"/>
          <w:sz w:val="24"/>
          <w:szCs w:val="24"/>
        </w:rPr>
        <w:t>;</w:t>
      </w:r>
    </w:p>
    <w:p w:rsidR="00E87A63" w:rsidRPr="00DC5F06" w:rsidRDefault="00CF7AA8" w:rsidP="00CF7AA8">
      <w:pPr>
        <w:pStyle w:val="21"/>
        <w:shd w:val="clear" w:color="auto" w:fill="auto"/>
        <w:spacing w:after="0" w:line="240" w:lineRule="auto"/>
        <w:ind w:left="284" w:firstLine="278"/>
        <w:jc w:val="left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 xml:space="preserve">постоянно проводить анализ и контроль дебиторской и кредиторской задолженности в </w:t>
      </w:r>
      <w:r>
        <w:rPr>
          <w:rStyle w:val="2"/>
          <w:color w:val="000000"/>
          <w:sz w:val="24"/>
          <w:szCs w:val="24"/>
        </w:rPr>
        <w:t xml:space="preserve">         </w:t>
      </w:r>
      <w:r w:rsidR="00E87A63" w:rsidRPr="00DC5F06">
        <w:rPr>
          <w:rStyle w:val="2"/>
          <w:color w:val="000000"/>
          <w:sz w:val="24"/>
          <w:szCs w:val="24"/>
        </w:rPr>
        <w:t>целях недопущения образования просроченной задолженности;</w:t>
      </w:r>
    </w:p>
    <w:p w:rsidR="00E87A63" w:rsidRPr="00DC5F06" w:rsidRDefault="003718B4" w:rsidP="00680AD4">
      <w:pPr>
        <w:pStyle w:val="21"/>
        <w:shd w:val="clear" w:color="auto" w:fill="auto"/>
        <w:tabs>
          <w:tab w:val="left" w:pos="8779"/>
        </w:tabs>
        <w:spacing w:after="0" w:line="240" w:lineRule="auto"/>
        <w:ind w:firstLine="284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</w:t>
      </w:r>
      <w:r w:rsidR="00CF7AA8">
        <w:rPr>
          <w:rStyle w:val="2"/>
          <w:color w:val="000000"/>
          <w:sz w:val="24"/>
          <w:szCs w:val="24"/>
        </w:rPr>
        <w:t xml:space="preserve"> 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не допускать увеличения объема муниципального долга за счет привлечения кре</w:t>
      </w:r>
      <w:r w:rsidR="00E87A63" w:rsidRPr="00DC5F06">
        <w:rPr>
          <w:rStyle w:val="2"/>
          <w:color w:val="000000"/>
          <w:sz w:val="24"/>
          <w:szCs w:val="24"/>
        </w:rPr>
        <w:softHyphen/>
        <w:t xml:space="preserve">дитов от кредитных организаций и предоставления муниципальных гарантий без права </w:t>
      </w:r>
      <w:r w:rsidR="00E87A63" w:rsidRPr="00DC5F06">
        <w:rPr>
          <w:rStyle w:val="2"/>
          <w:color w:val="000000"/>
          <w:sz w:val="24"/>
          <w:szCs w:val="24"/>
        </w:rPr>
        <w:lastRenderedPageBreak/>
        <w:t>регрессного требования гаранта к принципалу или уступки гаранту прав требования бене</w:t>
      </w:r>
      <w:r w:rsidR="00E87A63" w:rsidRPr="00DC5F06">
        <w:rPr>
          <w:rStyle w:val="2"/>
          <w:color w:val="000000"/>
          <w:sz w:val="24"/>
          <w:szCs w:val="24"/>
        </w:rPr>
        <w:softHyphen/>
        <w:t>фициара к принципалу;</w:t>
      </w:r>
    </w:p>
    <w:p w:rsidR="00E87A63" w:rsidRPr="00DC5F06" w:rsidRDefault="00F132B7" w:rsidP="00680AD4">
      <w:pPr>
        <w:pStyle w:val="21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проводить мероприятия по энергосбережению и повышению энергетической эф</w:t>
      </w:r>
      <w:r w:rsidR="00E87A63" w:rsidRPr="00DC5F06">
        <w:rPr>
          <w:rStyle w:val="2"/>
          <w:color w:val="000000"/>
          <w:sz w:val="24"/>
          <w:szCs w:val="24"/>
        </w:rPr>
        <w:softHyphen/>
        <w:t>фективности муниципальных учреждений;</w:t>
      </w:r>
    </w:p>
    <w:p w:rsidR="00E87A63" w:rsidRPr="00DC5F06" w:rsidRDefault="00E87A63" w:rsidP="00680AD4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принимать меры по обеспечению своевременных расчетов в полном объеме за по</w:t>
      </w:r>
      <w:r w:rsidRPr="00DC5F06">
        <w:rPr>
          <w:rStyle w:val="2"/>
          <w:color w:val="000000"/>
          <w:sz w:val="24"/>
          <w:szCs w:val="24"/>
        </w:rPr>
        <w:softHyphen/>
        <w:t>требленные муниципальными учреждениями коммунальные услуги и топливно</w:t>
      </w:r>
      <w:r w:rsidRPr="00DC5F06">
        <w:rPr>
          <w:rStyle w:val="2"/>
          <w:color w:val="000000"/>
          <w:sz w:val="24"/>
          <w:szCs w:val="24"/>
        </w:rPr>
        <w:softHyphen/>
        <w:t>энергетические ресурсы;</w:t>
      </w:r>
    </w:p>
    <w:p w:rsidR="00E87A63" w:rsidRPr="00DC5F06" w:rsidRDefault="00F132B7" w:rsidP="00680AD4">
      <w:pPr>
        <w:pStyle w:val="21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в случае возмещения вреда, причиненного другим лицом, предъявлять к этому ли</w:t>
      </w:r>
      <w:r w:rsidR="00E87A63" w:rsidRPr="00DC5F06">
        <w:rPr>
          <w:rStyle w:val="2"/>
          <w:color w:val="000000"/>
          <w:sz w:val="24"/>
          <w:szCs w:val="24"/>
        </w:rPr>
        <w:softHyphen/>
        <w:t>цу регрессные требования;</w:t>
      </w:r>
    </w:p>
    <w:p w:rsidR="00E87A63" w:rsidRPr="00DC5F06" w:rsidRDefault="00544B0A" w:rsidP="00544B0A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</w:t>
      </w:r>
      <w:r w:rsidR="00E87A63" w:rsidRPr="00DC5F06">
        <w:rPr>
          <w:rStyle w:val="2"/>
          <w:color w:val="000000"/>
          <w:sz w:val="24"/>
          <w:szCs w:val="24"/>
        </w:rPr>
        <w:t>Установить, что получатели средств районного бюджета принимают до 30 сен</w:t>
      </w:r>
      <w:r w:rsidR="00E87A63" w:rsidRPr="00DC5F06">
        <w:rPr>
          <w:rStyle w:val="2"/>
          <w:color w:val="000000"/>
          <w:sz w:val="24"/>
          <w:szCs w:val="24"/>
        </w:rPr>
        <w:softHyphen/>
        <w:t>тября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 бюджетные обязательства, связанные с поставкой товаров, выполнением работ и оказанием услуг и подлежащие исполнению в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году в пределах соответству</w:t>
      </w:r>
      <w:r w:rsidR="00E87A63" w:rsidRPr="00DC5F06">
        <w:rPr>
          <w:rStyle w:val="2"/>
          <w:color w:val="000000"/>
          <w:sz w:val="24"/>
          <w:szCs w:val="24"/>
        </w:rPr>
        <w:softHyphen/>
        <w:t>ющих лимитов бюджетных обязательств, доведенных им до 30 сентября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года.</w:t>
      </w:r>
    </w:p>
    <w:p w:rsidR="00E87A63" w:rsidRPr="00DC5F06" w:rsidRDefault="00E87A63" w:rsidP="00680AD4">
      <w:pPr>
        <w:pStyle w:val="21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Требования, установленные абзацем первым настоящего пункта не распростра</w:t>
      </w:r>
      <w:r w:rsidRPr="00DC5F06">
        <w:rPr>
          <w:rStyle w:val="2"/>
          <w:color w:val="000000"/>
          <w:sz w:val="24"/>
          <w:szCs w:val="24"/>
        </w:rPr>
        <w:softHyphen/>
        <w:t>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E87A63" w:rsidRPr="00DC5F06" w:rsidRDefault="00F132B7" w:rsidP="00680AD4">
      <w:pPr>
        <w:pStyle w:val="21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которые планируется осуществить в соответствии с пунктами 1,4.5,8,9,15,20,21,23,26,29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87A63" w:rsidRPr="00DC5F06" w:rsidRDefault="00AB49C9" w:rsidP="00680AD4">
      <w:pPr>
        <w:pStyle w:val="21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</w:t>
      </w:r>
      <w:r w:rsidR="00F132B7"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по которым извещения об осуществлении планируемых закупок размешены в еди</w:t>
      </w:r>
      <w:r w:rsidR="00E87A63" w:rsidRPr="00DC5F06">
        <w:rPr>
          <w:rStyle w:val="2"/>
          <w:color w:val="000000"/>
          <w:sz w:val="24"/>
          <w:szCs w:val="24"/>
        </w:rPr>
        <w:softHyphen/>
        <w:t>ной информационной системе в сфере закупок либо приглашения принять участие в опре</w:t>
      </w:r>
      <w:r w:rsidR="00E87A63" w:rsidRPr="00DC5F06">
        <w:rPr>
          <w:rStyle w:val="2"/>
          <w:color w:val="000000"/>
          <w:sz w:val="24"/>
          <w:szCs w:val="24"/>
        </w:rPr>
        <w:softHyphen/>
        <w:t>делении поставщика (подрядчика, исполнителя) направлены до 30 сентября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года;</w:t>
      </w:r>
    </w:p>
    <w:p w:rsidR="00920320" w:rsidRPr="00DC5F06" w:rsidRDefault="00F132B7" w:rsidP="00680AD4">
      <w:pPr>
        <w:pStyle w:val="21"/>
        <w:shd w:val="clear" w:color="auto" w:fill="auto"/>
        <w:spacing w:after="0" w:line="240" w:lineRule="auto"/>
        <w:rPr>
          <w:rStyle w:val="2"/>
          <w:color w:val="000000"/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</w:t>
      </w:r>
      <w:r w:rsidR="00AB49C9" w:rsidRPr="00DC5F06">
        <w:rPr>
          <w:rStyle w:val="2"/>
          <w:color w:val="000000"/>
          <w:sz w:val="24"/>
          <w:szCs w:val="24"/>
        </w:rPr>
        <w:t xml:space="preserve"> -</w:t>
      </w:r>
      <w:r w:rsidR="00E87A63" w:rsidRPr="00DC5F06">
        <w:rPr>
          <w:rStyle w:val="2"/>
          <w:color w:val="000000"/>
          <w:sz w:val="24"/>
          <w:szCs w:val="24"/>
        </w:rPr>
        <w:t xml:space="preserve">по </w:t>
      </w:r>
      <w:r w:rsidRPr="00DC5F06">
        <w:rPr>
          <w:rStyle w:val="2"/>
          <w:color w:val="000000"/>
          <w:sz w:val="24"/>
          <w:szCs w:val="24"/>
        </w:rPr>
        <w:t xml:space="preserve">которым </w:t>
      </w:r>
      <w:r w:rsidR="00E87A63" w:rsidRPr="00DC5F06">
        <w:rPr>
          <w:rStyle w:val="2"/>
          <w:color w:val="000000"/>
          <w:sz w:val="24"/>
          <w:szCs w:val="24"/>
        </w:rPr>
        <w:t>решениям</w:t>
      </w:r>
      <w:r w:rsidRPr="00DC5F06">
        <w:rPr>
          <w:rStyle w:val="2"/>
          <w:color w:val="000000"/>
          <w:sz w:val="24"/>
          <w:szCs w:val="24"/>
        </w:rPr>
        <w:t>и</w:t>
      </w:r>
      <w:r w:rsidR="00E87A63" w:rsidRPr="00DC5F06">
        <w:rPr>
          <w:rStyle w:val="2"/>
          <w:color w:val="000000"/>
          <w:sz w:val="24"/>
          <w:szCs w:val="24"/>
        </w:rPr>
        <w:t xml:space="preserve"> Правительства Алтайского края и Администрации Зар</w:t>
      </w:r>
      <w:r w:rsidR="00172B6B" w:rsidRPr="00DC5F06">
        <w:rPr>
          <w:rStyle w:val="2"/>
          <w:color w:val="000000"/>
          <w:sz w:val="24"/>
          <w:szCs w:val="24"/>
        </w:rPr>
        <w:t>и</w:t>
      </w:r>
      <w:r w:rsidR="00E87A63" w:rsidRPr="00DC5F06">
        <w:rPr>
          <w:rStyle w:val="2"/>
          <w:color w:val="000000"/>
          <w:sz w:val="24"/>
          <w:szCs w:val="24"/>
        </w:rPr>
        <w:t>нского райо</w:t>
      </w:r>
      <w:r w:rsidR="00E87A63" w:rsidRPr="00DC5F06">
        <w:rPr>
          <w:rStyle w:val="2"/>
          <w:color w:val="000000"/>
          <w:sz w:val="24"/>
          <w:szCs w:val="24"/>
        </w:rPr>
        <w:softHyphen/>
        <w:t>на. устанавлива</w:t>
      </w:r>
      <w:r w:rsidRPr="00DC5F06">
        <w:rPr>
          <w:rStyle w:val="2"/>
          <w:color w:val="000000"/>
          <w:sz w:val="24"/>
          <w:szCs w:val="24"/>
        </w:rPr>
        <w:t>ется</w:t>
      </w:r>
      <w:r w:rsidR="00E87A63" w:rsidRPr="00DC5F06">
        <w:rPr>
          <w:rStyle w:val="2"/>
          <w:color w:val="000000"/>
          <w:sz w:val="24"/>
          <w:szCs w:val="24"/>
        </w:rPr>
        <w:t xml:space="preserve"> возможность принятия указанных обязательств после 30 сентября</w:t>
      </w:r>
      <w:r w:rsidR="00920451"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года.</w:t>
      </w:r>
    </w:p>
    <w:p w:rsidR="00E87A63" w:rsidRPr="00DC5F06" w:rsidRDefault="00AB49C9" w:rsidP="00680AD4">
      <w:pPr>
        <w:pStyle w:val="21"/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</w:t>
      </w:r>
      <w:r w:rsidR="00920451" w:rsidRPr="00DC5F06">
        <w:rPr>
          <w:rStyle w:val="2"/>
          <w:color w:val="000000"/>
          <w:sz w:val="24"/>
          <w:szCs w:val="24"/>
        </w:rPr>
        <w:t>4.</w:t>
      </w:r>
      <w:r w:rsidR="00E87A63" w:rsidRPr="00DC5F06">
        <w:rPr>
          <w:rStyle w:val="2"/>
          <w:color w:val="000000"/>
          <w:sz w:val="24"/>
          <w:szCs w:val="24"/>
        </w:rPr>
        <w:t>Установить, что получатели средств районного бюджета в случае, если бюджет</w:t>
      </w:r>
      <w:r w:rsidR="00E87A63" w:rsidRPr="00DC5F06">
        <w:rPr>
          <w:rStyle w:val="2"/>
          <w:color w:val="000000"/>
          <w:sz w:val="24"/>
          <w:szCs w:val="24"/>
        </w:rPr>
        <w:softHyphen/>
        <w:t>ные обязательства возникают из муниципальных контрактов, заключаемых в текущем фи</w:t>
      </w:r>
      <w:r w:rsidR="00E87A63" w:rsidRPr="00DC5F06">
        <w:rPr>
          <w:rStyle w:val="2"/>
          <w:color w:val="000000"/>
          <w:sz w:val="24"/>
          <w:szCs w:val="24"/>
        </w:rPr>
        <w:softHyphen/>
        <w:t>нансовом году в целях достижения результатов региональных проектов, входящих в со</w:t>
      </w:r>
      <w:r w:rsidR="00E87A63" w:rsidRPr="00DC5F06">
        <w:rPr>
          <w:rStyle w:val="2"/>
          <w:color w:val="000000"/>
          <w:sz w:val="24"/>
          <w:szCs w:val="24"/>
        </w:rPr>
        <w:softHyphen/>
        <w:t xml:space="preserve">став национальных проектов (программ), обеспечивающих достижение </w:t>
      </w:r>
      <w:r w:rsidR="00920451" w:rsidRPr="00DC5F06">
        <w:rPr>
          <w:rStyle w:val="2"/>
          <w:color w:val="000000"/>
          <w:sz w:val="24"/>
          <w:szCs w:val="24"/>
        </w:rPr>
        <w:t>ц</w:t>
      </w:r>
      <w:r w:rsidR="00E87A63" w:rsidRPr="00DC5F06">
        <w:rPr>
          <w:rStyle w:val="2"/>
          <w:color w:val="000000"/>
          <w:sz w:val="24"/>
          <w:szCs w:val="24"/>
        </w:rPr>
        <w:t>еле</w:t>
      </w:r>
      <w:r w:rsidR="00920451" w:rsidRPr="00DC5F06">
        <w:rPr>
          <w:rStyle w:val="2"/>
          <w:color w:val="000000"/>
          <w:sz w:val="24"/>
          <w:szCs w:val="24"/>
        </w:rPr>
        <w:t>й</w:t>
      </w:r>
      <w:r w:rsidR="00E87A63" w:rsidRPr="00DC5F06">
        <w:rPr>
          <w:rStyle w:val="2"/>
          <w:color w:val="000000"/>
          <w:sz w:val="24"/>
          <w:szCs w:val="24"/>
        </w:rPr>
        <w:t xml:space="preserve"> </w:t>
      </w:r>
      <w:r w:rsidR="00920451" w:rsidRPr="00DC5F06">
        <w:rPr>
          <w:rStyle w:val="2"/>
          <w:color w:val="000000"/>
          <w:sz w:val="24"/>
          <w:szCs w:val="24"/>
        </w:rPr>
        <w:t>и</w:t>
      </w:r>
      <w:r w:rsidR="00E87A63" w:rsidRPr="00DC5F06">
        <w:rPr>
          <w:rStyle w:val="2"/>
          <w:color w:val="000000"/>
          <w:sz w:val="24"/>
          <w:szCs w:val="24"/>
        </w:rPr>
        <w:t xml:space="preserve"> </w:t>
      </w:r>
      <w:r w:rsidR="00920451" w:rsidRPr="00DC5F06">
        <w:rPr>
          <w:rStyle w:val="2"/>
          <w:color w:val="000000"/>
          <w:sz w:val="24"/>
          <w:szCs w:val="24"/>
        </w:rPr>
        <w:t>ц</w:t>
      </w:r>
      <w:r w:rsidR="00E87A63" w:rsidRPr="00DC5F06">
        <w:rPr>
          <w:rStyle w:val="2"/>
          <w:color w:val="000000"/>
          <w:sz w:val="24"/>
          <w:szCs w:val="24"/>
        </w:rPr>
        <w:t>еле</w:t>
      </w:r>
      <w:r w:rsidR="00920451" w:rsidRPr="00DC5F06">
        <w:rPr>
          <w:rStyle w:val="2"/>
          <w:color w:val="000000"/>
          <w:sz w:val="24"/>
          <w:szCs w:val="24"/>
        </w:rPr>
        <w:t>в</w:t>
      </w:r>
      <w:r w:rsidR="00E87A63" w:rsidRPr="00DC5F06">
        <w:rPr>
          <w:rStyle w:val="2"/>
          <w:color w:val="000000"/>
          <w:sz w:val="24"/>
          <w:szCs w:val="24"/>
        </w:rPr>
        <w:t>ых показателей, выполнение задач, определенных Указом Президента Российской Федерации от 7 мая 2018 года</w:t>
      </w:r>
      <w:r w:rsidR="00920451"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№204 «О национальных целях и стратегических задачах развития Рос</w:t>
      </w:r>
      <w:r w:rsidR="00E87A63" w:rsidRPr="00DC5F06">
        <w:rPr>
          <w:rStyle w:val="2"/>
          <w:color w:val="000000"/>
          <w:sz w:val="24"/>
          <w:szCs w:val="24"/>
        </w:rPr>
        <w:softHyphen/>
        <w:t>сийской Федерации на период до 2024 года» , принимают бюджетные обязательства, свя</w:t>
      </w:r>
      <w:r w:rsidR="00E87A63" w:rsidRPr="00DC5F06">
        <w:rPr>
          <w:rStyle w:val="2"/>
          <w:color w:val="000000"/>
          <w:sz w:val="24"/>
          <w:szCs w:val="24"/>
        </w:rPr>
        <w:softHyphen/>
        <w:t>занные с поставкой товаров, выполнением работ и оказанием услуг, не позднее 15 ноября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года, в пределах соответствующих лимитов бюджетных обязательств, доведенных им до указанной даты.</w:t>
      </w:r>
    </w:p>
    <w:p w:rsidR="00E87A63" w:rsidRPr="00DC5F06" w:rsidRDefault="00E87A63" w:rsidP="00680AD4">
      <w:pPr>
        <w:pStyle w:val="21"/>
        <w:shd w:val="clear" w:color="auto" w:fill="auto"/>
        <w:spacing w:after="0" w:line="240" w:lineRule="auto"/>
        <w:ind w:left="160" w:firstLine="64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Требования, установленные абзацем первым настоящего пункта не распростра</w:t>
      </w:r>
      <w:r w:rsidRPr="00DC5F06">
        <w:rPr>
          <w:rStyle w:val="2"/>
          <w:color w:val="000000"/>
          <w:sz w:val="24"/>
          <w:szCs w:val="24"/>
        </w:rPr>
        <w:softHyphen/>
        <w:t>няются на принятие получателями средств районного бюджета бюджетных обязательств, связанных с поставкой товаров, выполнением работ и оказанием услу</w:t>
      </w:r>
      <w:r w:rsidR="00661923" w:rsidRPr="00DC5F06">
        <w:rPr>
          <w:rStyle w:val="2"/>
          <w:color w:val="000000"/>
          <w:sz w:val="24"/>
          <w:szCs w:val="24"/>
        </w:rPr>
        <w:t>г</w:t>
      </w:r>
      <w:r w:rsidR="00544B0A" w:rsidRPr="00DC5F06">
        <w:rPr>
          <w:rStyle w:val="2"/>
          <w:color w:val="000000"/>
          <w:sz w:val="24"/>
          <w:szCs w:val="24"/>
        </w:rPr>
        <w:t>в случаях:</w:t>
      </w:r>
    </w:p>
    <w:p w:rsidR="00E87A63" w:rsidRPr="00DC5F06" w:rsidRDefault="00544B0A" w:rsidP="00680AD4">
      <w:pPr>
        <w:pStyle w:val="21"/>
        <w:shd w:val="clear" w:color="auto" w:fill="auto"/>
        <w:spacing w:after="0" w:line="240" w:lineRule="auto"/>
        <w:ind w:left="160" w:firstLine="64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принятия до даты, предусмотренной абзацем первым настоящего пункта, решений Президента Российской Федерации или Правительства Алтайского края, уста</w:t>
      </w:r>
      <w:r w:rsidR="00E87A63" w:rsidRPr="00DC5F06">
        <w:rPr>
          <w:rStyle w:val="2"/>
          <w:color w:val="000000"/>
          <w:sz w:val="24"/>
          <w:szCs w:val="24"/>
        </w:rPr>
        <w:softHyphen/>
        <w:t>навливающих возможность принятия таких обязательств после 15 ноября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</w:t>
      </w:r>
      <w:r w:rsidRPr="00DC5F06">
        <w:rPr>
          <w:rStyle w:val="2"/>
          <w:color w:val="000000"/>
          <w:sz w:val="24"/>
          <w:szCs w:val="24"/>
        </w:rPr>
        <w:t>.</w:t>
      </w:r>
    </w:p>
    <w:p w:rsidR="00E87A63" w:rsidRPr="00DC5F06" w:rsidRDefault="00544B0A" w:rsidP="00680AD4">
      <w:pPr>
        <w:pStyle w:val="21"/>
        <w:shd w:val="clear" w:color="auto" w:fill="auto"/>
        <w:spacing w:after="0" w:line="240" w:lineRule="auto"/>
        <w:ind w:left="160" w:firstLine="64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-осуществление которых пл</w:t>
      </w:r>
      <w:r w:rsidR="00E87A63" w:rsidRPr="00DC5F06">
        <w:rPr>
          <w:rStyle w:val="2"/>
          <w:color w:val="000000"/>
          <w:sz w:val="24"/>
          <w:szCs w:val="24"/>
        </w:rPr>
        <w:t>анир</w:t>
      </w:r>
      <w:r w:rsidRPr="00DC5F06">
        <w:rPr>
          <w:rStyle w:val="2"/>
          <w:color w:val="000000"/>
          <w:sz w:val="24"/>
          <w:szCs w:val="24"/>
        </w:rPr>
        <w:t xml:space="preserve">уется </w:t>
      </w:r>
      <w:r w:rsidR="00E87A63" w:rsidRPr="00DC5F06">
        <w:rPr>
          <w:rStyle w:val="2"/>
          <w:color w:val="000000"/>
          <w:sz w:val="24"/>
          <w:szCs w:val="24"/>
        </w:rPr>
        <w:t>в соответствии с пунктами 1.4,5.8.9,15,20,21,23,26,29 части 3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87A63" w:rsidRPr="00DC5F06" w:rsidRDefault="0016104B" w:rsidP="00680AD4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по которым извещения об осуществлении планируемых закупок размещены в еди</w:t>
      </w:r>
      <w:r w:rsidR="00E87A63" w:rsidRPr="00DC5F06">
        <w:rPr>
          <w:rStyle w:val="2"/>
          <w:color w:val="000000"/>
          <w:sz w:val="24"/>
          <w:szCs w:val="24"/>
        </w:rPr>
        <w:softHyphen/>
        <w:t>ной информационной системе в сфере закупок либо приглашения принять участие в опре</w:t>
      </w:r>
      <w:r w:rsidR="00E87A63" w:rsidRPr="00DC5F06">
        <w:rPr>
          <w:rStyle w:val="2"/>
          <w:color w:val="000000"/>
          <w:sz w:val="24"/>
          <w:szCs w:val="24"/>
        </w:rPr>
        <w:softHyphen/>
        <w:t>делении поставщика (подрядчика, исполнителя) направлены до 15 ноября 202</w:t>
      </w:r>
      <w:r w:rsidR="00661923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года.</w:t>
      </w:r>
    </w:p>
    <w:p w:rsidR="00E87A63" w:rsidRPr="00DC5F06" w:rsidRDefault="00584ADF" w:rsidP="00680AD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 5.</w:t>
      </w:r>
      <w:r w:rsidR="00E87A63" w:rsidRPr="00DC5F06">
        <w:rPr>
          <w:rStyle w:val="2"/>
          <w:color w:val="000000"/>
          <w:sz w:val="24"/>
          <w:szCs w:val="24"/>
        </w:rPr>
        <w:t>Установить, что муниципальные контракты, предметами которых являются вы</w:t>
      </w:r>
      <w:r w:rsidR="00E87A63" w:rsidRPr="00DC5F06">
        <w:rPr>
          <w:rStyle w:val="2"/>
          <w:color w:val="000000"/>
          <w:sz w:val="24"/>
          <w:szCs w:val="24"/>
        </w:rPr>
        <w:softHyphen/>
        <w:t>полнение работ, оказание услуг для обеспечения нужд Зари</w:t>
      </w:r>
      <w:r w:rsidR="00920451" w:rsidRPr="00DC5F06">
        <w:rPr>
          <w:rStyle w:val="2"/>
          <w:color w:val="000000"/>
          <w:sz w:val="24"/>
          <w:szCs w:val="24"/>
        </w:rPr>
        <w:t>н</w:t>
      </w:r>
      <w:r w:rsidR="00E87A63" w:rsidRPr="00DC5F06">
        <w:rPr>
          <w:rStyle w:val="2"/>
          <w:color w:val="000000"/>
          <w:sz w:val="24"/>
          <w:szCs w:val="24"/>
        </w:rPr>
        <w:t xml:space="preserve">ского района, длительность производственного цикла выполнения, оказания которых превышает срок действия </w:t>
      </w:r>
      <w:r w:rsidR="00E87A63" w:rsidRPr="00DC5F06">
        <w:rPr>
          <w:rStyle w:val="2"/>
          <w:color w:val="000000"/>
          <w:sz w:val="24"/>
          <w:szCs w:val="24"/>
        </w:rPr>
        <w:lastRenderedPageBreak/>
        <w:t>утвержденных лимитов бюджетных обязательств, могут заключаться в соответствии с за</w:t>
      </w:r>
      <w:r w:rsidR="00E87A63" w:rsidRPr="00DC5F06">
        <w:rPr>
          <w:rStyle w:val="2"/>
          <w:color w:val="000000"/>
          <w:sz w:val="24"/>
          <w:szCs w:val="24"/>
        </w:rPr>
        <w:softHyphen/>
        <w:t>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государственными программами Алтайского края и муниципальными программами Зари</w:t>
      </w:r>
      <w:r w:rsidR="00920451" w:rsidRPr="00DC5F06">
        <w:rPr>
          <w:rStyle w:val="2"/>
          <w:color w:val="000000"/>
          <w:sz w:val="24"/>
          <w:szCs w:val="24"/>
        </w:rPr>
        <w:t>н</w:t>
      </w:r>
      <w:r w:rsidR="00E87A63" w:rsidRPr="00DC5F06">
        <w:rPr>
          <w:rStyle w:val="2"/>
          <w:color w:val="000000"/>
          <w:sz w:val="24"/>
          <w:szCs w:val="24"/>
        </w:rPr>
        <w:t>ского района, и на сроки реали</w:t>
      </w:r>
      <w:r w:rsidR="00E87A63" w:rsidRPr="00DC5F06">
        <w:rPr>
          <w:rStyle w:val="2"/>
          <w:color w:val="000000"/>
          <w:sz w:val="24"/>
          <w:szCs w:val="24"/>
        </w:rPr>
        <w:softHyphen/>
        <w:t>зации указанных программ.</w:t>
      </w:r>
    </w:p>
    <w:p w:rsidR="00E87A63" w:rsidRPr="00DC5F06" w:rsidRDefault="00E87A63" w:rsidP="00680AD4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Годовой предельный объем средств, предусматриваемых на оплату таких муници</w:t>
      </w:r>
      <w:r w:rsidRPr="00DC5F06">
        <w:rPr>
          <w:rStyle w:val="2"/>
          <w:color w:val="000000"/>
          <w:sz w:val="24"/>
          <w:szCs w:val="24"/>
        </w:rPr>
        <w:softHyphen/>
        <w:t>пальных контрактов за пределами планового периода, не может превышать максимальный годовой объем лимитов бюджетных обязательств, утвержденных на соответствующие це</w:t>
      </w:r>
      <w:r w:rsidRPr="00DC5F06">
        <w:rPr>
          <w:rStyle w:val="2"/>
          <w:color w:val="000000"/>
          <w:sz w:val="24"/>
          <w:szCs w:val="24"/>
        </w:rPr>
        <w:softHyphen/>
        <w:t>ли в пределах текущего финансового года и планового периода</w:t>
      </w:r>
      <w:r w:rsidR="00584ADF" w:rsidRPr="00DC5F06">
        <w:rPr>
          <w:rStyle w:val="2"/>
          <w:color w:val="000000"/>
          <w:sz w:val="24"/>
          <w:szCs w:val="24"/>
        </w:rPr>
        <w:t xml:space="preserve"> и </w:t>
      </w:r>
      <w:r w:rsidRPr="00DC5F06">
        <w:rPr>
          <w:rStyle w:val="2"/>
          <w:color w:val="000000"/>
          <w:sz w:val="24"/>
          <w:szCs w:val="24"/>
        </w:rPr>
        <w:t>должен быть согласован главным распорядителем средств районного бюджета</w:t>
      </w:r>
      <w:r w:rsidR="0016104B" w:rsidRPr="00DC5F06">
        <w:rPr>
          <w:rStyle w:val="2"/>
          <w:color w:val="000000"/>
          <w:sz w:val="24"/>
          <w:szCs w:val="24"/>
        </w:rPr>
        <w:t>,</w:t>
      </w:r>
      <w:r w:rsidRPr="00DC5F06">
        <w:rPr>
          <w:rStyle w:val="2"/>
          <w:color w:val="000000"/>
          <w:sz w:val="24"/>
          <w:szCs w:val="24"/>
        </w:rPr>
        <w:t xml:space="preserve"> и комитетом по финансам, налого</w:t>
      </w:r>
      <w:r w:rsidRPr="00DC5F06">
        <w:rPr>
          <w:rStyle w:val="2"/>
          <w:color w:val="000000"/>
          <w:sz w:val="24"/>
          <w:szCs w:val="24"/>
        </w:rPr>
        <w:softHyphen/>
        <w:t>вой и кредитной политике Администрации Заринского района.</w:t>
      </w:r>
    </w:p>
    <w:p w:rsidR="00E87A63" w:rsidRPr="00DC5F06" w:rsidRDefault="00E87A63" w:rsidP="00680AD4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</w:t>
      </w:r>
      <w:r w:rsidRPr="00DC5F06">
        <w:rPr>
          <w:rStyle w:val="2"/>
          <w:color w:val="000000"/>
          <w:sz w:val="24"/>
          <w:szCs w:val="24"/>
        </w:rPr>
        <w:softHyphen/>
        <w:t>жеты бюджетной системы Российской Федерации по причине несоблюдения услови</w:t>
      </w:r>
      <w:r w:rsidR="0016104B" w:rsidRPr="00DC5F06">
        <w:rPr>
          <w:rStyle w:val="2"/>
          <w:b/>
          <w:i/>
          <w:color w:val="000000"/>
          <w:sz w:val="24"/>
          <w:szCs w:val="24"/>
        </w:rPr>
        <w:t>й</w:t>
      </w:r>
      <w:r w:rsidRPr="00DC5F06">
        <w:rPr>
          <w:rStyle w:val="2"/>
          <w:color w:val="000000"/>
          <w:sz w:val="24"/>
          <w:szCs w:val="24"/>
        </w:rPr>
        <w:t xml:space="preserve"> их предоставления, вызванного неисполнением или ненадлежащим исполнением обяза</w:t>
      </w:r>
      <w:r w:rsidRPr="00DC5F06">
        <w:rPr>
          <w:rStyle w:val="2"/>
          <w:color w:val="000000"/>
          <w:sz w:val="24"/>
          <w:szCs w:val="24"/>
        </w:rPr>
        <w:softHyphen/>
        <w:t>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990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 6.</w:t>
      </w:r>
      <w:r w:rsidR="00E87A63" w:rsidRPr="00DC5F06">
        <w:rPr>
          <w:rStyle w:val="2"/>
          <w:color w:val="000000"/>
          <w:sz w:val="24"/>
          <w:szCs w:val="24"/>
        </w:rPr>
        <w:t>Отделу муниципальных закупок</w:t>
      </w:r>
      <w:r w:rsidR="00172B6B" w:rsidRPr="00DC5F06">
        <w:rPr>
          <w:rStyle w:val="2"/>
          <w:color w:val="000000"/>
          <w:sz w:val="24"/>
          <w:szCs w:val="24"/>
        </w:rPr>
        <w:t xml:space="preserve"> Администрации района </w:t>
      </w:r>
      <w:r w:rsidR="00E87A63" w:rsidRPr="00DC5F06">
        <w:rPr>
          <w:rStyle w:val="2"/>
          <w:color w:val="000000"/>
          <w:sz w:val="24"/>
          <w:szCs w:val="24"/>
        </w:rPr>
        <w:t>(</w:t>
      </w:r>
      <w:r w:rsidR="00172B6B" w:rsidRPr="00DC5F06">
        <w:rPr>
          <w:rStyle w:val="2"/>
          <w:color w:val="000000"/>
          <w:sz w:val="24"/>
          <w:szCs w:val="24"/>
        </w:rPr>
        <w:t>Прилукова Е.В.</w:t>
      </w:r>
      <w:r w:rsidR="00E87A63" w:rsidRPr="00DC5F06">
        <w:rPr>
          <w:rStyle w:val="2"/>
          <w:color w:val="000000"/>
          <w:sz w:val="24"/>
          <w:szCs w:val="24"/>
        </w:rPr>
        <w:t>) в соответствии со статьей 72 Бюджетного кодекса Российской Федерации разрабо</w:t>
      </w:r>
      <w:r w:rsidR="00E87A63" w:rsidRPr="00DC5F06">
        <w:rPr>
          <w:rStyle w:val="2"/>
          <w:color w:val="000000"/>
          <w:sz w:val="24"/>
          <w:szCs w:val="24"/>
        </w:rPr>
        <w:softHyphen/>
        <w:t>тать порядок принятия решени</w:t>
      </w:r>
      <w:r w:rsidR="00172B6B" w:rsidRPr="00DC5F06">
        <w:rPr>
          <w:rStyle w:val="2"/>
          <w:color w:val="000000"/>
          <w:sz w:val="24"/>
          <w:szCs w:val="24"/>
        </w:rPr>
        <w:t>й</w:t>
      </w:r>
      <w:r w:rsidR="00E87A63" w:rsidRPr="00DC5F06">
        <w:rPr>
          <w:rStyle w:val="2"/>
          <w:color w:val="000000"/>
          <w:sz w:val="24"/>
          <w:szCs w:val="24"/>
        </w:rPr>
        <w:t xml:space="preserve"> о заключении от имени Заринского района муниципаль</w:t>
      </w:r>
      <w:r w:rsidR="00E87A63" w:rsidRPr="00DC5F06">
        <w:rPr>
          <w:rStyle w:val="2"/>
          <w:color w:val="000000"/>
          <w:sz w:val="24"/>
          <w:szCs w:val="24"/>
        </w:rPr>
        <w:softHyphen/>
        <w:t>ных контрактов на поставку товаров, выполнение работ, оказание услуг для обеспечения нужд Заринского района на срок, превышающий срок действия утвержденных лимитов бюджетных обязательств.</w:t>
      </w:r>
    </w:p>
    <w:p w:rsidR="00A10867" w:rsidRPr="00DC5F06" w:rsidRDefault="008307AA" w:rsidP="00680AD4">
      <w:pPr>
        <w:pStyle w:val="21"/>
        <w:shd w:val="clear" w:color="auto" w:fill="auto"/>
        <w:tabs>
          <w:tab w:val="left" w:pos="909"/>
        </w:tabs>
        <w:spacing w:after="0" w:line="240" w:lineRule="auto"/>
        <w:rPr>
          <w:rStyle w:val="2"/>
          <w:color w:val="000000"/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7.</w:t>
      </w:r>
      <w:r w:rsidR="00E87A63" w:rsidRPr="00DC5F06">
        <w:rPr>
          <w:rStyle w:val="2"/>
          <w:color w:val="000000"/>
          <w:sz w:val="24"/>
          <w:szCs w:val="24"/>
        </w:rPr>
        <w:t>Отделу по управлению имуществом и зе</w:t>
      </w:r>
      <w:r w:rsidR="00E87A63" w:rsidRPr="00DC5F06">
        <w:rPr>
          <w:rStyle w:val="2"/>
          <w:color w:val="000000"/>
          <w:sz w:val="24"/>
          <w:szCs w:val="24"/>
        </w:rPr>
        <w:softHyphen/>
        <w:t>мельным отношениям</w:t>
      </w:r>
      <w:r w:rsidR="00301863" w:rsidRPr="00DC5F06">
        <w:rPr>
          <w:rStyle w:val="2"/>
          <w:color w:val="000000"/>
          <w:sz w:val="24"/>
          <w:szCs w:val="24"/>
        </w:rPr>
        <w:t xml:space="preserve"> Администрации района</w:t>
      </w:r>
      <w:r w:rsidR="00E87A63" w:rsidRPr="00DC5F06">
        <w:rPr>
          <w:rStyle w:val="2"/>
          <w:color w:val="000000"/>
          <w:sz w:val="24"/>
          <w:szCs w:val="24"/>
        </w:rPr>
        <w:t xml:space="preserve"> (</w:t>
      </w:r>
      <w:r w:rsidR="00301863" w:rsidRPr="00DC5F06">
        <w:rPr>
          <w:rStyle w:val="2"/>
          <w:color w:val="000000"/>
          <w:sz w:val="24"/>
          <w:szCs w:val="24"/>
        </w:rPr>
        <w:t>Санкина Л.В.</w:t>
      </w:r>
      <w:r w:rsidR="00E87A63" w:rsidRPr="00DC5F06">
        <w:rPr>
          <w:rStyle w:val="2"/>
          <w:color w:val="000000"/>
          <w:sz w:val="24"/>
          <w:szCs w:val="24"/>
        </w:rPr>
        <w:t>)</w:t>
      </w:r>
      <w:r w:rsidR="00A10867" w:rsidRPr="00DC5F06">
        <w:rPr>
          <w:rStyle w:val="2"/>
          <w:color w:val="000000"/>
          <w:sz w:val="24"/>
          <w:szCs w:val="24"/>
        </w:rPr>
        <w:t>:</w:t>
      </w:r>
    </w:p>
    <w:p w:rsidR="00E87A63" w:rsidRPr="00DC5F06" w:rsidRDefault="00A10867" w:rsidP="00680AD4">
      <w:pPr>
        <w:pStyle w:val="21"/>
        <w:shd w:val="clear" w:color="auto" w:fill="auto"/>
        <w:tabs>
          <w:tab w:val="left" w:pos="909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-</w:t>
      </w:r>
      <w:r w:rsidR="00E87A63" w:rsidRPr="00DC5F06">
        <w:rPr>
          <w:rStyle w:val="2"/>
          <w:color w:val="000000"/>
          <w:sz w:val="24"/>
          <w:szCs w:val="24"/>
        </w:rPr>
        <w:t>в целях вовлечения в налоговый оборот объектов недвижимого имущества, совместно с сельскими поселениями, продолжить работу</w:t>
      </w:r>
      <w:r w:rsidR="00E87A63" w:rsidRPr="00DC5F06">
        <w:rPr>
          <w:rStyle w:val="2"/>
          <w:b/>
          <w:i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по ме</w:t>
      </w:r>
      <w:r w:rsidR="00E87A63" w:rsidRPr="00DC5F06">
        <w:rPr>
          <w:rStyle w:val="2"/>
          <w:color w:val="000000"/>
          <w:sz w:val="24"/>
          <w:szCs w:val="24"/>
        </w:rPr>
        <w:softHyphen/>
        <w:t>жеванию и оформлению в собственность физическими лицами земельных участков, вы</w:t>
      </w:r>
      <w:r w:rsidR="00E87A63" w:rsidRPr="00DC5F06">
        <w:rPr>
          <w:rStyle w:val="2"/>
          <w:color w:val="000000"/>
          <w:sz w:val="24"/>
          <w:szCs w:val="24"/>
        </w:rPr>
        <w:softHyphen/>
        <w:t>раженных в балло-гектарах,</w:t>
      </w:r>
      <w:r w:rsidRPr="00DC5F06">
        <w:rPr>
          <w:rStyle w:val="2"/>
          <w:color w:val="000000"/>
          <w:sz w:val="24"/>
          <w:szCs w:val="24"/>
        </w:rPr>
        <w:t xml:space="preserve"> а также</w:t>
      </w:r>
      <w:r w:rsidR="00E87A63" w:rsidRPr="00DC5F06">
        <w:rPr>
          <w:rStyle w:val="2"/>
          <w:color w:val="000000"/>
          <w:sz w:val="24"/>
          <w:szCs w:val="24"/>
        </w:rPr>
        <w:t xml:space="preserve"> по выявлению земельных участков и иных объектов недви</w:t>
      </w:r>
      <w:r w:rsidR="00E87A63" w:rsidRPr="00DC5F06">
        <w:rPr>
          <w:rStyle w:val="2"/>
          <w:color w:val="000000"/>
          <w:sz w:val="24"/>
          <w:szCs w:val="24"/>
        </w:rPr>
        <w:softHyphen/>
        <w:t>жимого имущества, не включенных в состав объектов налогообложения, по выявлению фактически используемых, но не поставленных на кадастровый, технический, регистраци</w:t>
      </w:r>
      <w:r w:rsidR="00E87A63" w:rsidRPr="00DC5F06">
        <w:rPr>
          <w:rStyle w:val="2"/>
          <w:color w:val="000000"/>
          <w:sz w:val="24"/>
          <w:szCs w:val="24"/>
        </w:rPr>
        <w:softHyphen/>
        <w:t xml:space="preserve">онный </w:t>
      </w:r>
      <w:r w:rsidR="00301863" w:rsidRPr="00DC5F06">
        <w:rPr>
          <w:rStyle w:val="2"/>
          <w:color w:val="000000"/>
          <w:sz w:val="24"/>
          <w:szCs w:val="24"/>
        </w:rPr>
        <w:t>и</w:t>
      </w:r>
      <w:r w:rsidR="00E87A63" w:rsidRPr="00DC5F06">
        <w:rPr>
          <w:rStyle w:val="2"/>
          <w:color w:val="000000"/>
          <w:sz w:val="24"/>
          <w:szCs w:val="24"/>
        </w:rPr>
        <w:t xml:space="preserve"> налоговый учет земельных участков и иных объектов недвижимого имущества, по уточнению сведений о категории и (или) виде разрешенного использования земельных участков, по признанию права муниципальной собственности на невостребованные зе</w:t>
      </w:r>
      <w:r w:rsidR="00E87A63" w:rsidRPr="00DC5F06">
        <w:rPr>
          <w:rStyle w:val="2"/>
          <w:color w:val="000000"/>
          <w:sz w:val="24"/>
          <w:szCs w:val="24"/>
        </w:rPr>
        <w:softHyphen/>
        <w:t>мельные доли;</w:t>
      </w:r>
    </w:p>
    <w:p w:rsidR="00E87A63" w:rsidRPr="00DC5F06" w:rsidRDefault="00A10867" w:rsidP="00680AD4">
      <w:pPr>
        <w:pStyle w:val="21"/>
        <w:shd w:val="clear" w:color="auto" w:fill="auto"/>
        <w:spacing w:after="0" w:line="240" w:lineRule="auto"/>
        <w:ind w:left="180" w:firstLine="56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проводить работу по осуществлению в пределах своей компетенции государственно</w:t>
      </w:r>
      <w:r w:rsidR="00E87A63" w:rsidRPr="00DC5F06">
        <w:rPr>
          <w:rStyle w:val="2"/>
          <w:color w:val="000000"/>
          <w:sz w:val="24"/>
          <w:szCs w:val="24"/>
        </w:rPr>
        <w:softHyphen/>
        <w:t xml:space="preserve">го земельного надзора и муниципального земельного контроля, профилактики земельных правонарушений, реализации положений Федерального закона от 24 июля 2002 года № </w:t>
      </w:r>
      <w:r w:rsidR="00301863" w:rsidRPr="00DC5F06">
        <w:rPr>
          <w:rStyle w:val="2"/>
          <w:color w:val="000000"/>
          <w:sz w:val="24"/>
          <w:szCs w:val="24"/>
        </w:rPr>
        <w:t>101</w:t>
      </w:r>
      <w:r w:rsidR="00E87A63" w:rsidRPr="00DC5F06">
        <w:rPr>
          <w:rStyle w:val="2"/>
          <w:color w:val="000000"/>
          <w:sz w:val="24"/>
          <w:szCs w:val="24"/>
        </w:rPr>
        <w:t>-ФЗ «Об обороте земель сельскохозяйственного назначения»;</w:t>
      </w:r>
    </w:p>
    <w:p w:rsidR="00A10867" w:rsidRPr="00DC5F06" w:rsidRDefault="00A10867" w:rsidP="00680AD4">
      <w:pPr>
        <w:pStyle w:val="21"/>
        <w:shd w:val="clear" w:color="auto" w:fill="auto"/>
        <w:spacing w:after="0" w:line="240" w:lineRule="auto"/>
        <w:ind w:left="180" w:firstLine="560"/>
        <w:rPr>
          <w:rStyle w:val="2"/>
          <w:color w:val="000000"/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-</w:t>
      </w:r>
      <w:r w:rsidR="00E87A63" w:rsidRPr="00DC5F06">
        <w:rPr>
          <w:rStyle w:val="2"/>
          <w:color w:val="000000"/>
          <w:sz w:val="24"/>
          <w:szCs w:val="24"/>
        </w:rPr>
        <w:t>выявлять используемые не по целевому назначению (неиспользуемые) земли сель</w:t>
      </w:r>
      <w:r w:rsidR="00E87A63" w:rsidRPr="00DC5F06">
        <w:rPr>
          <w:rStyle w:val="2"/>
          <w:color w:val="000000"/>
          <w:sz w:val="24"/>
          <w:szCs w:val="24"/>
        </w:rPr>
        <w:softHyphen/>
        <w:t>скохозяйственного назначения или земли в составе зон сельскохозяйственного использо</w:t>
      </w:r>
      <w:r w:rsidR="00E87A63" w:rsidRPr="00DC5F06">
        <w:rPr>
          <w:rStyle w:val="2"/>
          <w:color w:val="000000"/>
          <w:sz w:val="24"/>
          <w:szCs w:val="24"/>
        </w:rPr>
        <w:softHyphen/>
        <w:t>вания в населенных пунктах и представлять соответствующую информацию в Министер</w:t>
      </w:r>
      <w:r w:rsidR="00E87A63" w:rsidRPr="00DC5F06">
        <w:rPr>
          <w:rStyle w:val="2"/>
          <w:color w:val="000000"/>
          <w:sz w:val="24"/>
          <w:szCs w:val="24"/>
        </w:rPr>
        <w:softHyphen/>
        <w:t>ство сельского хозяйства по Алтайскому краю и налоговые органы;</w:t>
      </w:r>
      <w:r w:rsidRPr="00DC5F06">
        <w:rPr>
          <w:rStyle w:val="2"/>
          <w:color w:val="000000"/>
          <w:sz w:val="24"/>
          <w:szCs w:val="24"/>
        </w:rPr>
        <w:t xml:space="preserve">  </w:t>
      </w:r>
    </w:p>
    <w:p w:rsidR="00E87A63" w:rsidRPr="00DC5F06" w:rsidRDefault="00A10867" w:rsidP="00680AD4">
      <w:pPr>
        <w:pStyle w:val="21"/>
        <w:shd w:val="clear" w:color="auto" w:fill="auto"/>
        <w:spacing w:after="0" w:line="240" w:lineRule="auto"/>
        <w:ind w:left="180" w:firstLine="56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-</w:t>
      </w:r>
      <w:r w:rsidR="00E87A63" w:rsidRPr="00DC5F06">
        <w:rPr>
          <w:rStyle w:val="2"/>
          <w:color w:val="000000"/>
          <w:sz w:val="24"/>
          <w:szCs w:val="24"/>
        </w:rPr>
        <w:t>рассмотреть вопрос установления эффективных ставок</w:t>
      </w:r>
      <w:r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арендной платы за земли</w:t>
      </w:r>
      <w:r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сельскохозяйственного назначения с учетом принципа экономической обоснованности, осуществлять передачу в аренду земельных участков в соответствии с порядком, установ</w:t>
      </w:r>
      <w:r w:rsidR="00E87A63" w:rsidRPr="00DC5F06">
        <w:rPr>
          <w:rStyle w:val="2"/>
          <w:color w:val="000000"/>
          <w:sz w:val="24"/>
          <w:szCs w:val="24"/>
        </w:rPr>
        <w:softHyphen/>
        <w:t>ленным действующим законодательством, через проведение аукционов по продаже права аренды на земельные участки</w:t>
      </w:r>
      <w:r w:rsidRPr="00DC5F06">
        <w:rPr>
          <w:rStyle w:val="2"/>
          <w:color w:val="000000"/>
          <w:sz w:val="24"/>
          <w:szCs w:val="24"/>
        </w:rPr>
        <w:t>.</w:t>
      </w:r>
      <w:r w:rsidR="00E87A63" w:rsidRPr="00DC5F06">
        <w:rPr>
          <w:rStyle w:val="2"/>
          <w:color w:val="000000"/>
          <w:sz w:val="24"/>
          <w:szCs w:val="24"/>
        </w:rPr>
        <w:tab/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706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   8.</w:t>
      </w:r>
      <w:r w:rsidR="00E87A63" w:rsidRPr="00DC5F06">
        <w:rPr>
          <w:rStyle w:val="2"/>
          <w:color w:val="000000"/>
          <w:sz w:val="24"/>
          <w:szCs w:val="24"/>
        </w:rPr>
        <w:t xml:space="preserve">Комитету Администрации района по экономике (Сопочкина </w:t>
      </w:r>
      <w:r w:rsidR="00301863" w:rsidRPr="00DC5F06">
        <w:rPr>
          <w:rStyle w:val="2"/>
          <w:color w:val="000000"/>
          <w:sz w:val="24"/>
          <w:szCs w:val="24"/>
        </w:rPr>
        <w:t xml:space="preserve"> Т</w:t>
      </w:r>
      <w:r w:rsidR="00E87A63" w:rsidRPr="00DC5F06">
        <w:rPr>
          <w:rStyle w:val="2"/>
          <w:color w:val="000000"/>
          <w:sz w:val="24"/>
          <w:szCs w:val="24"/>
        </w:rPr>
        <w:t>.А.) ко</w:t>
      </w:r>
      <w:r w:rsidR="00E87A63" w:rsidRPr="00DC5F06">
        <w:rPr>
          <w:rStyle w:val="2"/>
          <w:color w:val="000000"/>
          <w:sz w:val="24"/>
          <w:szCs w:val="24"/>
        </w:rPr>
        <w:softHyphen/>
        <w:t>митету по сельскому хозяйству Администрации района (</w:t>
      </w:r>
      <w:r w:rsidR="00301863" w:rsidRPr="00DC5F06">
        <w:rPr>
          <w:rStyle w:val="2"/>
          <w:color w:val="000000"/>
          <w:sz w:val="24"/>
          <w:szCs w:val="24"/>
        </w:rPr>
        <w:t xml:space="preserve"> Светлаков А.И.</w:t>
      </w:r>
      <w:r w:rsidR="00E87A63" w:rsidRPr="00DC5F06">
        <w:rPr>
          <w:rStyle w:val="2"/>
          <w:color w:val="000000"/>
          <w:sz w:val="24"/>
          <w:szCs w:val="24"/>
        </w:rPr>
        <w:t>) про</w:t>
      </w:r>
      <w:r w:rsidR="00E87A63" w:rsidRPr="00DC5F06">
        <w:rPr>
          <w:rStyle w:val="2"/>
          <w:color w:val="000000"/>
          <w:sz w:val="24"/>
          <w:szCs w:val="24"/>
        </w:rPr>
        <w:softHyphen/>
        <w:t xml:space="preserve">должить работу в части </w:t>
      </w:r>
      <w:r w:rsidR="00E87A63" w:rsidRPr="00DC5F06">
        <w:rPr>
          <w:rStyle w:val="2"/>
          <w:color w:val="000000"/>
          <w:sz w:val="24"/>
          <w:szCs w:val="24"/>
        </w:rPr>
        <w:lastRenderedPageBreak/>
        <w:t>повышения уровня заработной платы, используя механизмы соци</w:t>
      </w:r>
      <w:r w:rsidR="00E87A63" w:rsidRPr="00DC5F06">
        <w:rPr>
          <w:rStyle w:val="2"/>
          <w:color w:val="000000"/>
          <w:sz w:val="24"/>
          <w:szCs w:val="24"/>
        </w:rPr>
        <w:softHyphen/>
        <w:t>ального партнерства, проводить комплексную оценку ситуации в сфере труда и занятости населения, осуществлять контроль за соблюдением Регионального соглашения о мини</w:t>
      </w:r>
      <w:r w:rsidR="00E87A63" w:rsidRPr="00DC5F06">
        <w:rPr>
          <w:rStyle w:val="2"/>
          <w:color w:val="000000"/>
          <w:sz w:val="24"/>
          <w:szCs w:val="24"/>
        </w:rPr>
        <w:softHyphen/>
        <w:t>мальной заработной плате в Алтайском крае;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891"/>
        </w:tabs>
        <w:spacing w:after="0" w:line="240" w:lineRule="auto"/>
        <w:ind w:right="22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9.</w:t>
      </w:r>
      <w:r w:rsidR="00E87A63" w:rsidRPr="00DC5F06">
        <w:rPr>
          <w:rStyle w:val="2"/>
          <w:color w:val="000000"/>
          <w:sz w:val="24"/>
          <w:szCs w:val="24"/>
        </w:rPr>
        <w:t>Получателям средств районного бюджета принять меры по рациональному и целевому использованию выделяемых средств, эффективному использованию имущества муниципальной собственности, а также имущества, приобретаемого для осуществления уставной деятельности.</w:t>
      </w:r>
    </w:p>
    <w:p w:rsidR="00E87A63" w:rsidRPr="00DC5F06" w:rsidRDefault="008307AA" w:rsidP="00680AD4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</w:t>
      </w:r>
      <w:r w:rsidR="005C1CF9" w:rsidRPr="00DC5F06">
        <w:rPr>
          <w:rStyle w:val="2"/>
          <w:color w:val="000000"/>
          <w:sz w:val="24"/>
          <w:szCs w:val="24"/>
        </w:rPr>
        <w:t>1</w:t>
      </w:r>
      <w:r w:rsidRPr="00DC5F06">
        <w:rPr>
          <w:rStyle w:val="2"/>
          <w:color w:val="000000"/>
          <w:sz w:val="24"/>
          <w:szCs w:val="24"/>
        </w:rPr>
        <w:t>0.</w:t>
      </w:r>
      <w:r w:rsidR="00E87A63" w:rsidRPr="00DC5F06">
        <w:rPr>
          <w:rStyle w:val="2"/>
          <w:color w:val="000000"/>
          <w:sz w:val="24"/>
          <w:szCs w:val="24"/>
        </w:rPr>
        <w:t>Установить, что средства, поступающие на лицевые счета получателей бюджетных средств в погашение дебиторской</w:t>
      </w:r>
      <w:r w:rsidR="00661923"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 xml:space="preserve"> задолженности прошлых лет подлежат перечислению в доход районного бюджета не позднее пяти рабочих дней со дня отражения соответствующих сумм на их лицевых счетах.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891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</w:t>
      </w:r>
      <w:r w:rsidR="005C1CF9" w:rsidRPr="00DC5F06">
        <w:rPr>
          <w:rStyle w:val="2"/>
          <w:color w:val="000000"/>
          <w:sz w:val="24"/>
          <w:szCs w:val="24"/>
        </w:rPr>
        <w:t>1</w:t>
      </w:r>
      <w:r w:rsidRPr="00DC5F06">
        <w:rPr>
          <w:rStyle w:val="2"/>
          <w:color w:val="000000"/>
          <w:sz w:val="24"/>
          <w:szCs w:val="24"/>
        </w:rPr>
        <w:t>1.</w:t>
      </w:r>
      <w:r w:rsidR="00E87A63" w:rsidRPr="00DC5F06">
        <w:rPr>
          <w:rStyle w:val="2"/>
          <w:color w:val="000000"/>
          <w:sz w:val="24"/>
          <w:szCs w:val="24"/>
        </w:rPr>
        <w:t>Главным распорядителям средств районного бюджета при разработке муници</w:t>
      </w:r>
      <w:r w:rsidR="00E87A63" w:rsidRPr="00DC5F06">
        <w:rPr>
          <w:rStyle w:val="2"/>
          <w:color w:val="000000"/>
          <w:sz w:val="24"/>
          <w:szCs w:val="24"/>
        </w:rPr>
        <w:softHyphen/>
        <w:t>пальных правовых актов, регулирующих предоставление субсидий юридическим лицам (за исключением субсидий муниципальным учреждениям), индивидуальным предприни</w:t>
      </w:r>
      <w:r w:rsidR="00E87A63" w:rsidRPr="00DC5F06">
        <w:rPr>
          <w:rStyle w:val="2"/>
          <w:color w:val="000000"/>
          <w:sz w:val="24"/>
          <w:szCs w:val="24"/>
        </w:rPr>
        <w:softHyphen/>
        <w:t>мателям и физическим лицам - производителям товаров, работ, услуг, а также некоммер</w:t>
      </w:r>
      <w:r w:rsidR="00E87A63" w:rsidRPr="00DC5F06">
        <w:rPr>
          <w:rStyle w:val="2"/>
          <w:color w:val="000000"/>
          <w:sz w:val="24"/>
          <w:szCs w:val="24"/>
        </w:rPr>
        <w:softHyphen/>
        <w:t>ческим организациям, не являющихся муниципальными учреждениями, предусматривать в них требования, которым должны соответствовать получатели субсидии в отношении средств районного бюджета:</w:t>
      </w:r>
    </w:p>
    <w:p w:rsidR="00E87A63" w:rsidRPr="00DC5F06" w:rsidRDefault="003B25E7" w:rsidP="00680AD4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-</w:t>
      </w:r>
      <w:r w:rsidR="00E87A63" w:rsidRPr="00DC5F06">
        <w:rPr>
          <w:rStyle w:val="2"/>
          <w:color w:val="000000"/>
          <w:sz w:val="24"/>
          <w:szCs w:val="24"/>
        </w:rPr>
        <w:t>у</w:t>
      </w:r>
      <w:r w:rsidRPr="00DC5F06">
        <w:rPr>
          <w:rStyle w:val="2"/>
          <w:color w:val="000000"/>
          <w:sz w:val="24"/>
          <w:szCs w:val="24"/>
        </w:rPr>
        <w:t xml:space="preserve"> </w:t>
      </w:r>
      <w:r w:rsidR="00E87A63" w:rsidRPr="00DC5F06">
        <w:rPr>
          <w:rStyle w:val="2"/>
          <w:color w:val="000000"/>
          <w:sz w:val="24"/>
          <w:szCs w:val="24"/>
        </w:rPr>
        <w:t>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7A63" w:rsidRPr="00DC5F06" w:rsidRDefault="003B25E7" w:rsidP="00680AD4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-</w:t>
      </w:r>
      <w:r w:rsidR="00E87A63" w:rsidRPr="00DC5F06">
        <w:rPr>
          <w:rStyle w:val="2"/>
          <w:color w:val="000000"/>
          <w:sz w:val="24"/>
          <w:szCs w:val="24"/>
        </w:rPr>
        <w:t>у получателей субсидий должна отсутствовать просроченная задолженность по возврату в районный бюджет субсидий, бюджетных инвестиций, предоставленных в том числе в соответствии с иными правовыми актами, и иная просроченная задолженность пе</w:t>
      </w:r>
      <w:r w:rsidR="00E87A63" w:rsidRPr="00DC5F06">
        <w:rPr>
          <w:rStyle w:val="2"/>
          <w:color w:val="000000"/>
          <w:sz w:val="24"/>
          <w:szCs w:val="24"/>
        </w:rPr>
        <w:softHyphen/>
        <w:t>ред районным бюджетом;</w:t>
      </w:r>
    </w:p>
    <w:p w:rsidR="00E87A63" w:rsidRPr="00DC5F06" w:rsidRDefault="003B25E7" w:rsidP="00680AD4">
      <w:pPr>
        <w:pStyle w:val="21"/>
        <w:shd w:val="clear" w:color="auto" w:fill="auto"/>
        <w:spacing w:after="0" w:line="240" w:lineRule="auto"/>
        <w:ind w:firstLine="800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>-</w:t>
      </w:r>
      <w:r w:rsidR="00E87A63" w:rsidRPr="00DC5F06">
        <w:rPr>
          <w:rStyle w:val="2"/>
          <w:color w:val="000000"/>
          <w:sz w:val="24"/>
          <w:szCs w:val="24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</w:t>
      </w:r>
      <w:r w:rsidR="00E87A63" w:rsidRPr="00DC5F06">
        <w:rPr>
          <w:rStyle w:val="2"/>
          <w:color w:val="000000"/>
          <w:sz w:val="24"/>
          <w:szCs w:val="24"/>
        </w:rPr>
        <w:softHyphen/>
        <w:t>альные предприниматели не должны прекратить деятельность в качестве индивидуального предпринимателя.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917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 12.</w:t>
      </w:r>
      <w:r w:rsidR="00E87A63" w:rsidRPr="00DC5F06">
        <w:rPr>
          <w:rStyle w:val="2"/>
          <w:color w:val="000000"/>
          <w:sz w:val="24"/>
          <w:szCs w:val="24"/>
        </w:rPr>
        <w:t>Установить, что при заключении муниципальных контрактов (договоров) на выполнение за счет средств районного бюджета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1 октября года, в котором планируется сдача объекта.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1038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    13.</w:t>
      </w:r>
      <w:r w:rsidR="00E87A63" w:rsidRPr="00DC5F06">
        <w:rPr>
          <w:rStyle w:val="2"/>
          <w:color w:val="000000"/>
          <w:sz w:val="24"/>
          <w:szCs w:val="24"/>
        </w:rPr>
        <w:t>Не допускается принятие после 01.12.202</w:t>
      </w:r>
      <w:r w:rsidR="00CB6B91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бюджетных обязательств, возникающих из муниципальных контрактов (за исключением муниципальных контрактов (договоров), заключаемых (заключенных) в соответствии с решением Администрации Заринского района в целях осуществления закупок товаров, работ, услуг, предусматривающих условие об исполнении в 202</w:t>
      </w:r>
      <w:r w:rsidR="00CB6B91" w:rsidRPr="00DC5F06">
        <w:rPr>
          <w:rStyle w:val="2"/>
          <w:color w:val="000000"/>
          <w:sz w:val="24"/>
          <w:szCs w:val="24"/>
        </w:rPr>
        <w:t>2</w:t>
      </w:r>
      <w:r w:rsidR="00E87A63" w:rsidRPr="00DC5F06">
        <w:rPr>
          <w:rStyle w:val="2"/>
          <w:color w:val="000000"/>
          <w:sz w:val="24"/>
          <w:szCs w:val="24"/>
        </w:rPr>
        <w:t xml:space="preserve"> году денежного обязательства получателя средств районного бюджета по выплате авансовых платежей, оплате поставленных товаров, выполненных работ (оказанных услуг), срок исполнения которого превышает один месяц.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965"/>
        </w:tabs>
        <w:spacing w:after="0" w:line="240" w:lineRule="auto"/>
        <w:rPr>
          <w:sz w:val="24"/>
          <w:szCs w:val="24"/>
        </w:rPr>
      </w:pPr>
      <w:r w:rsidRPr="00DC5F06">
        <w:rPr>
          <w:rStyle w:val="2"/>
          <w:color w:val="000000"/>
          <w:sz w:val="24"/>
          <w:szCs w:val="24"/>
        </w:rPr>
        <w:t xml:space="preserve">         14.</w:t>
      </w:r>
      <w:r w:rsidR="00E87A63" w:rsidRPr="00DC5F06">
        <w:rPr>
          <w:rStyle w:val="2"/>
          <w:color w:val="000000"/>
          <w:sz w:val="24"/>
          <w:szCs w:val="24"/>
        </w:rPr>
        <w:t>Предложить администрациям сельских поселений:</w:t>
      </w:r>
    </w:p>
    <w:p w:rsidR="00E87A63" w:rsidRPr="00DC5F06" w:rsidRDefault="005144CF" w:rsidP="00680AD4">
      <w:pPr>
        <w:pStyle w:val="21"/>
        <w:shd w:val="clear" w:color="auto" w:fill="auto"/>
        <w:spacing w:after="0" w:line="240" w:lineRule="auto"/>
        <w:ind w:firstLine="640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-</w:t>
      </w:r>
      <w:r w:rsidR="00E87A63" w:rsidRPr="00DC5F06">
        <w:rPr>
          <w:rStyle w:val="20"/>
          <w:color w:val="000000"/>
          <w:sz w:val="24"/>
          <w:szCs w:val="24"/>
        </w:rPr>
        <w:t xml:space="preserve">продолжить работу в соответствии </w:t>
      </w:r>
      <w:r w:rsidR="00E87A63" w:rsidRPr="00DC5F06">
        <w:rPr>
          <w:rStyle w:val="22"/>
          <w:color w:val="000000"/>
          <w:sz w:val="24"/>
          <w:szCs w:val="24"/>
        </w:rPr>
        <w:t xml:space="preserve">с </w:t>
      </w:r>
      <w:r w:rsidR="00E87A63" w:rsidRPr="00DC5F06">
        <w:rPr>
          <w:rStyle w:val="20"/>
          <w:color w:val="000000"/>
          <w:sz w:val="24"/>
          <w:szCs w:val="24"/>
        </w:rPr>
        <w:t xml:space="preserve">Федеральным </w:t>
      </w:r>
      <w:r w:rsidR="00E87A63" w:rsidRPr="00DC5F06">
        <w:rPr>
          <w:rStyle w:val="22"/>
          <w:color w:val="000000"/>
          <w:sz w:val="24"/>
          <w:szCs w:val="24"/>
        </w:rPr>
        <w:t xml:space="preserve">законом от 24.07.2002 № 101- </w:t>
      </w:r>
      <w:r w:rsidR="00E87A63" w:rsidRPr="00DC5F06">
        <w:rPr>
          <w:rStyle w:val="20"/>
          <w:color w:val="000000"/>
          <w:sz w:val="24"/>
          <w:szCs w:val="24"/>
        </w:rPr>
        <w:t xml:space="preserve">ФЗ </w:t>
      </w:r>
      <w:r w:rsidR="00E87A63" w:rsidRPr="00DC5F06">
        <w:rPr>
          <w:rStyle w:val="22"/>
          <w:color w:val="000000"/>
          <w:sz w:val="24"/>
          <w:szCs w:val="24"/>
        </w:rPr>
        <w:t xml:space="preserve">«Об </w:t>
      </w:r>
      <w:r w:rsidR="00E87A63" w:rsidRPr="00DC5F06">
        <w:rPr>
          <w:rStyle w:val="20"/>
          <w:color w:val="000000"/>
          <w:sz w:val="24"/>
          <w:szCs w:val="24"/>
        </w:rPr>
        <w:t xml:space="preserve">обороте земель сельскохозяйственного назначения» по </w:t>
      </w:r>
      <w:r w:rsidR="00E87A63" w:rsidRPr="00DC5F06">
        <w:rPr>
          <w:rStyle w:val="22"/>
          <w:color w:val="000000"/>
          <w:sz w:val="24"/>
          <w:szCs w:val="24"/>
        </w:rPr>
        <w:t xml:space="preserve">межеванию земельных участков </w:t>
      </w:r>
      <w:r w:rsidR="00E87A63" w:rsidRPr="00DC5F06">
        <w:rPr>
          <w:rStyle w:val="20"/>
          <w:color w:val="000000"/>
          <w:sz w:val="24"/>
          <w:szCs w:val="24"/>
        </w:rPr>
        <w:t xml:space="preserve">и регистрации права собственности </w:t>
      </w:r>
      <w:r w:rsidR="00E87A63" w:rsidRPr="00DC5F06">
        <w:rPr>
          <w:rStyle w:val="22"/>
          <w:color w:val="000000"/>
          <w:sz w:val="24"/>
          <w:szCs w:val="24"/>
        </w:rPr>
        <w:t xml:space="preserve">на земельные участки </w:t>
      </w:r>
      <w:r w:rsidR="00E87A63" w:rsidRPr="00DC5F06">
        <w:rPr>
          <w:rStyle w:val="20"/>
          <w:color w:val="000000"/>
          <w:sz w:val="24"/>
          <w:szCs w:val="24"/>
        </w:rPr>
        <w:t xml:space="preserve">сельскохозяйственного назначения, находящиеся </w:t>
      </w:r>
      <w:r w:rsidR="00E87A63" w:rsidRPr="00DC5F06">
        <w:rPr>
          <w:rStyle w:val="22"/>
          <w:color w:val="000000"/>
          <w:sz w:val="24"/>
          <w:szCs w:val="24"/>
        </w:rPr>
        <w:t xml:space="preserve">в </w:t>
      </w:r>
      <w:r w:rsidR="00E87A63" w:rsidRPr="00DC5F06">
        <w:rPr>
          <w:rStyle w:val="20"/>
          <w:color w:val="000000"/>
          <w:sz w:val="24"/>
          <w:szCs w:val="24"/>
        </w:rPr>
        <w:t xml:space="preserve">общедолевой </w:t>
      </w:r>
      <w:r w:rsidR="00E87A63" w:rsidRPr="00DC5F06">
        <w:rPr>
          <w:rStyle w:val="22"/>
          <w:color w:val="000000"/>
          <w:sz w:val="24"/>
          <w:szCs w:val="24"/>
        </w:rPr>
        <w:t>собственности;</w:t>
      </w:r>
    </w:p>
    <w:p w:rsidR="00E87A63" w:rsidRPr="00DC5F06" w:rsidRDefault="005144CF" w:rsidP="00680AD4">
      <w:pPr>
        <w:pStyle w:val="21"/>
        <w:shd w:val="clear" w:color="auto" w:fill="auto"/>
        <w:spacing w:after="0" w:line="240" w:lineRule="auto"/>
        <w:ind w:firstLine="640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-</w:t>
      </w:r>
      <w:r w:rsidR="00E012D3" w:rsidRPr="00DC5F06">
        <w:rPr>
          <w:rStyle w:val="20"/>
          <w:color w:val="000000"/>
          <w:sz w:val="24"/>
          <w:szCs w:val="24"/>
        </w:rPr>
        <w:t>пр</w:t>
      </w:r>
      <w:r w:rsidR="00E87A63" w:rsidRPr="00DC5F06">
        <w:rPr>
          <w:rStyle w:val="20"/>
          <w:color w:val="000000"/>
          <w:sz w:val="24"/>
          <w:szCs w:val="24"/>
        </w:rPr>
        <w:t xml:space="preserve">инять меры по увеличению объема </w:t>
      </w:r>
      <w:r w:rsidR="00E87A63" w:rsidRPr="00DC5F06">
        <w:rPr>
          <w:rStyle w:val="22"/>
          <w:color w:val="000000"/>
          <w:sz w:val="24"/>
          <w:szCs w:val="24"/>
        </w:rPr>
        <w:t xml:space="preserve">поступления налогов, сборов и </w:t>
      </w:r>
      <w:r w:rsidR="00E012D3" w:rsidRPr="00DC5F06">
        <w:rPr>
          <w:rStyle w:val="22"/>
          <w:color w:val="000000"/>
          <w:sz w:val="24"/>
          <w:szCs w:val="24"/>
        </w:rPr>
        <w:t>д</w:t>
      </w:r>
      <w:r w:rsidR="00E87A63" w:rsidRPr="00DC5F06">
        <w:rPr>
          <w:rStyle w:val="22"/>
          <w:color w:val="000000"/>
          <w:sz w:val="24"/>
          <w:szCs w:val="24"/>
        </w:rPr>
        <w:t xml:space="preserve">ругих </w:t>
      </w:r>
      <w:r w:rsidR="00E87A63" w:rsidRPr="00DC5F06">
        <w:rPr>
          <w:rStyle w:val="20"/>
          <w:color w:val="000000"/>
          <w:sz w:val="24"/>
          <w:szCs w:val="24"/>
        </w:rPr>
        <w:lastRenderedPageBreak/>
        <w:t xml:space="preserve">обязательных платежей, неналоговых доходов, а также </w:t>
      </w:r>
      <w:r w:rsidR="00E87A63" w:rsidRPr="00DC5F06">
        <w:rPr>
          <w:rStyle w:val="22"/>
          <w:color w:val="000000"/>
          <w:sz w:val="24"/>
          <w:szCs w:val="24"/>
        </w:rPr>
        <w:t xml:space="preserve">сокращению задолженности по </w:t>
      </w:r>
      <w:r w:rsidR="00E87A63" w:rsidRPr="00DC5F06">
        <w:rPr>
          <w:rStyle w:val="20"/>
          <w:color w:val="000000"/>
          <w:sz w:val="24"/>
          <w:szCs w:val="24"/>
        </w:rPr>
        <w:t>их уплате, вести претензи</w:t>
      </w:r>
      <w:r w:rsidR="00FC5DE1" w:rsidRPr="00DC5F06">
        <w:rPr>
          <w:rStyle w:val="20"/>
          <w:color w:val="000000"/>
          <w:sz w:val="24"/>
          <w:szCs w:val="24"/>
        </w:rPr>
        <w:t>ци</w:t>
      </w:r>
      <w:r w:rsidR="00E87A63" w:rsidRPr="00DC5F06">
        <w:rPr>
          <w:rStyle w:val="20"/>
          <w:color w:val="000000"/>
          <w:sz w:val="24"/>
          <w:szCs w:val="24"/>
        </w:rPr>
        <w:t>онн</w:t>
      </w:r>
      <w:r w:rsidR="004E7DCE" w:rsidRPr="00DC5F06">
        <w:rPr>
          <w:rStyle w:val="20"/>
          <w:color w:val="000000"/>
          <w:sz w:val="24"/>
          <w:szCs w:val="24"/>
        </w:rPr>
        <w:t xml:space="preserve">ую </w:t>
      </w:r>
      <w:r w:rsidR="00E87A63" w:rsidRPr="00DC5F06">
        <w:rPr>
          <w:rStyle w:val="20"/>
          <w:color w:val="000000"/>
          <w:sz w:val="24"/>
          <w:szCs w:val="24"/>
        </w:rPr>
        <w:t xml:space="preserve">исковую работу по взысканию </w:t>
      </w:r>
      <w:r w:rsidR="00E87A63" w:rsidRPr="00DC5F06">
        <w:rPr>
          <w:rStyle w:val="22"/>
          <w:color w:val="000000"/>
          <w:sz w:val="24"/>
          <w:szCs w:val="24"/>
        </w:rPr>
        <w:t xml:space="preserve">задолженности по </w:t>
      </w:r>
      <w:r w:rsidR="00E87A63" w:rsidRPr="00DC5F06">
        <w:rPr>
          <w:rStyle w:val="20"/>
          <w:color w:val="000000"/>
          <w:sz w:val="24"/>
          <w:szCs w:val="24"/>
        </w:rPr>
        <w:t>платежам</w:t>
      </w:r>
      <w:r w:rsidR="002C7281" w:rsidRPr="00DC5F06">
        <w:rPr>
          <w:rStyle w:val="20"/>
          <w:color w:val="000000"/>
          <w:sz w:val="24"/>
          <w:szCs w:val="24"/>
        </w:rPr>
        <w:t xml:space="preserve"> ,</w:t>
      </w:r>
      <w:r w:rsidR="00E87A63" w:rsidRPr="00DC5F06">
        <w:rPr>
          <w:rStyle w:val="20"/>
          <w:color w:val="000000"/>
          <w:sz w:val="24"/>
          <w:szCs w:val="24"/>
        </w:rPr>
        <w:t xml:space="preserve"> поступающим в бюджет сельского поселения;</w:t>
      </w:r>
    </w:p>
    <w:p w:rsidR="00E87A63" w:rsidRPr="00DC5F06" w:rsidRDefault="005144CF" w:rsidP="00680AD4">
      <w:pPr>
        <w:pStyle w:val="21"/>
        <w:shd w:val="clear" w:color="auto" w:fill="auto"/>
        <w:spacing w:after="0" w:line="240" w:lineRule="auto"/>
        <w:ind w:firstLine="640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-</w:t>
      </w:r>
      <w:r w:rsidR="00E87A63" w:rsidRPr="00DC5F06">
        <w:rPr>
          <w:rStyle w:val="20"/>
          <w:color w:val="000000"/>
          <w:sz w:val="24"/>
          <w:szCs w:val="24"/>
        </w:rPr>
        <w:t xml:space="preserve">осуществлять передачу в аренду муниципального </w:t>
      </w:r>
      <w:r w:rsidR="00E87A63" w:rsidRPr="00DC5F06">
        <w:rPr>
          <w:rStyle w:val="22"/>
          <w:color w:val="000000"/>
          <w:sz w:val="24"/>
          <w:szCs w:val="24"/>
        </w:rPr>
        <w:t xml:space="preserve">имущества и земельных </w:t>
      </w:r>
      <w:r w:rsidR="00E87A63" w:rsidRPr="00DC5F06">
        <w:rPr>
          <w:rStyle w:val="20"/>
          <w:color w:val="000000"/>
          <w:sz w:val="24"/>
          <w:szCs w:val="24"/>
        </w:rPr>
        <w:t xml:space="preserve">участков в соответствии с порядком, установленным </w:t>
      </w:r>
      <w:r w:rsidR="00E87A63" w:rsidRPr="00DC5F06">
        <w:rPr>
          <w:rStyle w:val="22"/>
          <w:color w:val="000000"/>
          <w:sz w:val="24"/>
          <w:szCs w:val="24"/>
        </w:rPr>
        <w:t xml:space="preserve">действующим законодательством, и </w:t>
      </w:r>
      <w:r w:rsidR="00E87A63" w:rsidRPr="00DC5F06">
        <w:rPr>
          <w:rStyle w:val="20"/>
          <w:color w:val="000000"/>
          <w:sz w:val="24"/>
          <w:szCs w:val="24"/>
        </w:rPr>
        <w:t xml:space="preserve">принятыми решениями представительного органа поселения </w:t>
      </w:r>
      <w:r w:rsidR="00E87A63" w:rsidRPr="00DC5F06">
        <w:rPr>
          <w:rStyle w:val="22"/>
          <w:color w:val="000000"/>
          <w:sz w:val="24"/>
          <w:szCs w:val="24"/>
        </w:rPr>
        <w:t xml:space="preserve">через проведение торгов </w:t>
      </w:r>
      <w:r w:rsidR="00E87A63" w:rsidRPr="00DC5F06">
        <w:rPr>
          <w:rStyle w:val="20"/>
          <w:color w:val="000000"/>
          <w:sz w:val="24"/>
          <w:szCs w:val="24"/>
        </w:rPr>
        <w:t>по продаже права аренды земельных участков;</w:t>
      </w:r>
    </w:p>
    <w:p w:rsidR="00E87A63" w:rsidRPr="00DC5F06" w:rsidRDefault="005C1CF9" w:rsidP="00680AD4">
      <w:pPr>
        <w:pStyle w:val="21"/>
        <w:shd w:val="clear" w:color="auto" w:fill="auto"/>
        <w:spacing w:after="0" w:line="240" w:lineRule="auto"/>
        <w:ind w:firstLine="640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-</w:t>
      </w:r>
      <w:r w:rsidR="00E87A63" w:rsidRPr="00DC5F06">
        <w:rPr>
          <w:rStyle w:val="20"/>
          <w:color w:val="000000"/>
          <w:sz w:val="24"/>
          <w:szCs w:val="24"/>
        </w:rPr>
        <w:t xml:space="preserve">проводить оценку эффективности предоставляемых льгот </w:t>
      </w:r>
      <w:r w:rsidR="00E87A63" w:rsidRPr="00DC5F06">
        <w:rPr>
          <w:rStyle w:val="22"/>
          <w:color w:val="000000"/>
          <w:sz w:val="24"/>
          <w:szCs w:val="24"/>
        </w:rPr>
        <w:t xml:space="preserve">и установленных ставок </w:t>
      </w:r>
      <w:r w:rsidR="00E87A63" w:rsidRPr="00DC5F06">
        <w:rPr>
          <w:rStyle w:val="20"/>
          <w:color w:val="000000"/>
          <w:sz w:val="24"/>
          <w:szCs w:val="24"/>
        </w:rPr>
        <w:t>по местным налогам</w:t>
      </w:r>
      <w:r w:rsidR="00E87A63" w:rsidRPr="00DC5F06">
        <w:rPr>
          <w:rStyle w:val="22"/>
          <w:color w:val="000000"/>
          <w:sz w:val="24"/>
          <w:szCs w:val="24"/>
        </w:rPr>
        <w:t>;</w:t>
      </w:r>
    </w:p>
    <w:p w:rsidR="00E87A63" w:rsidRPr="00DC5F06" w:rsidRDefault="005C1CF9" w:rsidP="00680AD4">
      <w:pPr>
        <w:pStyle w:val="21"/>
        <w:shd w:val="clear" w:color="auto" w:fill="auto"/>
        <w:spacing w:after="0" w:line="240" w:lineRule="auto"/>
        <w:ind w:firstLine="640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-</w:t>
      </w:r>
      <w:r w:rsidR="00E87A63" w:rsidRPr="00DC5F06">
        <w:rPr>
          <w:rStyle w:val="20"/>
          <w:color w:val="000000"/>
          <w:sz w:val="24"/>
          <w:szCs w:val="24"/>
        </w:rPr>
        <w:t xml:space="preserve">проводить мероприятия по энергосбережению и </w:t>
      </w:r>
      <w:r w:rsidR="00E87A63" w:rsidRPr="00DC5F06">
        <w:rPr>
          <w:rStyle w:val="22"/>
          <w:color w:val="000000"/>
          <w:sz w:val="24"/>
          <w:szCs w:val="24"/>
        </w:rPr>
        <w:t xml:space="preserve">повышению энергетической </w:t>
      </w:r>
      <w:r w:rsidR="00E87A63" w:rsidRPr="00DC5F06">
        <w:rPr>
          <w:rStyle w:val="20"/>
          <w:color w:val="000000"/>
          <w:sz w:val="24"/>
          <w:szCs w:val="24"/>
        </w:rPr>
        <w:t>эффективности муниципальных учреждени</w:t>
      </w:r>
      <w:r w:rsidR="002C7281" w:rsidRPr="00DC5F06">
        <w:rPr>
          <w:rStyle w:val="20"/>
          <w:color w:val="000000"/>
          <w:sz w:val="24"/>
          <w:szCs w:val="24"/>
        </w:rPr>
        <w:t>й</w:t>
      </w:r>
      <w:r w:rsidR="00E87A63" w:rsidRPr="00DC5F06">
        <w:rPr>
          <w:rStyle w:val="20"/>
          <w:color w:val="000000"/>
          <w:sz w:val="24"/>
          <w:szCs w:val="24"/>
        </w:rPr>
        <w:t>;</w:t>
      </w:r>
    </w:p>
    <w:p w:rsidR="00E87A63" w:rsidRPr="00DC5F06" w:rsidRDefault="005C1CF9" w:rsidP="00680AD4">
      <w:pPr>
        <w:pStyle w:val="21"/>
        <w:shd w:val="clear" w:color="auto" w:fill="auto"/>
        <w:spacing w:after="0" w:line="240" w:lineRule="auto"/>
        <w:ind w:firstLine="640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-</w:t>
      </w:r>
      <w:r w:rsidR="00E87A63" w:rsidRPr="00DC5F06">
        <w:rPr>
          <w:rStyle w:val="20"/>
          <w:color w:val="000000"/>
          <w:sz w:val="24"/>
          <w:szCs w:val="24"/>
        </w:rPr>
        <w:t xml:space="preserve">принять меры по обеспечению своевременных расчетов в </w:t>
      </w:r>
      <w:r w:rsidR="00E87A63" w:rsidRPr="00DC5F06">
        <w:rPr>
          <w:rStyle w:val="22"/>
          <w:color w:val="000000"/>
          <w:sz w:val="24"/>
          <w:szCs w:val="24"/>
        </w:rPr>
        <w:t xml:space="preserve">полном объеме за </w:t>
      </w:r>
      <w:r w:rsidR="00E87A63" w:rsidRPr="00DC5F06">
        <w:rPr>
          <w:rStyle w:val="20"/>
          <w:color w:val="000000"/>
          <w:sz w:val="24"/>
          <w:szCs w:val="24"/>
        </w:rPr>
        <w:t xml:space="preserve">потребленные муниципальными учреждениями коммунальные услуги </w:t>
      </w:r>
      <w:r w:rsidR="00E87A63" w:rsidRPr="00DC5F06">
        <w:rPr>
          <w:rStyle w:val="22"/>
          <w:color w:val="000000"/>
          <w:sz w:val="24"/>
          <w:szCs w:val="24"/>
        </w:rPr>
        <w:t xml:space="preserve">и </w:t>
      </w:r>
      <w:r w:rsidR="00E87A63" w:rsidRPr="00DC5F06">
        <w:rPr>
          <w:rStyle w:val="20"/>
          <w:color w:val="000000"/>
          <w:sz w:val="24"/>
          <w:szCs w:val="24"/>
        </w:rPr>
        <w:t>уголь.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718"/>
        </w:tabs>
        <w:spacing w:after="0" w:line="240" w:lineRule="auto"/>
        <w:rPr>
          <w:color w:val="000000"/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 xml:space="preserve">          </w:t>
      </w:r>
      <w:r w:rsidR="002952AB" w:rsidRPr="00DC5F06">
        <w:rPr>
          <w:rStyle w:val="20"/>
          <w:color w:val="000000"/>
          <w:sz w:val="24"/>
          <w:szCs w:val="24"/>
        </w:rPr>
        <w:t>15.</w:t>
      </w:r>
      <w:r w:rsidRPr="00DC5F06">
        <w:rPr>
          <w:rStyle w:val="20"/>
          <w:color w:val="000000"/>
          <w:sz w:val="24"/>
          <w:szCs w:val="24"/>
        </w:rPr>
        <w:t xml:space="preserve"> </w:t>
      </w:r>
      <w:r w:rsidR="00E87A63" w:rsidRPr="00DC5F06">
        <w:rPr>
          <w:rStyle w:val="20"/>
          <w:color w:val="000000"/>
          <w:sz w:val="24"/>
          <w:szCs w:val="24"/>
        </w:rPr>
        <w:t xml:space="preserve">Признать утратившим силу Постановление </w:t>
      </w:r>
      <w:r w:rsidR="00E87A63" w:rsidRPr="00DC5F06">
        <w:rPr>
          <w:rStyle w:val="22"/>
          <w:color w:val="000000"/>
          <w:sz w:val="24"/>
          <w:szCs w:val="24"/>
        </w:rPr>
        <w:t xml:space="preserve">Администрации Заринского района </w:t>
      </w:r>
      <w:r w:rsidR="00E87A63" w:rsidRPr="00DC5F06">
        <w:rPr>
          <w:rStyle w:val="20"/>
          <w:color w:val="000000"/>
          <w:sz w:val="24"/>
          <w:szCs w:val="24"/>
        </w:rPr>
        <w:t xml:space="preserve">Алтайского края от </w:t>
      </w:r>
      <w:r w:rsidR="002C7281" w:rsidRPr="00DC5F06">
        <w:rPr>
          <w:rStyle w:val="20"/>
          <w:color w:val="000000"/>
          <w:sz w:val="24"/>
          <w:szCs w:val="24"/>
        </w:rPr>
        <w:t>3</w:t>
      </w:r>
      <w:r w:rsidR="00CB6B91" w:rsidRPr="00DC5F06">
        <w:rPr>
          <w:rStyle w:val="20"/>
          <w:color w:val="000000"/>
          <w:sz w:val="24"/>
          <w:szCs w:val="24"/>
        </w:rPr>
        <w:t>0</w:t>
      </w:r>
      <w:r w:rsidR="00E87A63" w:rsidRPr="00DC5F06">
        <w:rPr>
          <w:rStyle w:val="20"/>
          <w:color w:val="000000"/>
          <w:sz w:val="24"/>
          <w:szCs w:val="24"/>
        </w:rPr>
        <w:t>.12.20</w:t>
      </w:r>
      <w:r w:rsidR="00CB6B91" w:rsidRPr="00DC5F06">
        <w:rPr>
          <w:rStyle w:val="20"/>
          <w:color w:val="000000"/>
          <w:sz w:val="24"/>
          <w:szCs w:val="24"/>
        </w:rPr>
        <w:t>20</w:t>
      </w:r>
      <w:r w:rsidR="00E87A63" w:rsidRPr="00DC5F06">
        <w:rPr>
          <w:rStyle w:val="20"/>
          <w:color w:val="000000"/>
          <w:sz w:val="24"/>
          <w:szCs w:val="24"/>
        </w:rPr>
        <w:t xml:space="preserve"> № </w:t>
      </w:r>
      <w:r w:rsidR="00CB6B91" w:rsidRPr="00DC5F06">
        <w:rPr>
          <w:rStyle w:val="20"/>
          <w:color w:val="000000"/>
          <w:sz w:val="24"/>
          <w:szCs w:val="24"/>
        </w:rPr>
        <w:t>748</w:t>
      </w:r>
      <w:r w:rsidR="00E87A63" w:rsidRPr="00DC5F06">
        <w:rPr>
          <w:rStyle w:val="20"/>
          <w:color w:val="000000"/>
          <w:sz w:val="24"/>
          <w:szCs w:val="24"/>
        </w:rPr>
        <w:t xml:space="preserve"> «О мерах по реализации </w:t>
      </w:r>
      <w:r w:rsidR="00E87A63" w:rsidRPr="00DC5F06">
        <w:rPr>
          <w:rStyle w:val="22"/>
          <w:color w:val="000000"/>
          <w:sz w:val="24"/>
          <w:szCs w:val="24"/>
        </w:rPr>
        <w:t>решения Заринского рай</w:t>
      </w:r>
      <w:r w:rsidR="00E87A63" w:rsidRPr="00DC5F06">
        <w:rPr>
          <w:rStyle w:val="22"/>
          <w:color w:val="000000"/>
          <w:sz w:val="24"/>
          <w:szCs w:val="24"/>
        </w:rPr>
        <w:softHyphen/>
      </w:r>
      <w:r w:rsidR="00E87A63" w:rsidRPr="00DC5F06">
        <w:rPr>
          <w:rStyle w:val="20"/>
          <w:color w:val="000000"/>
          <w:sz w:val="24"/>
          <w:szCs w:val="24"/>
        </w:rPr>
        <w:t xml:space="preserve">онного Совета народных депутатов « О бюджете муниципального </w:t>
      </w:r>
      <w:r w:rsidR="00E87A63" w:rsidRPr="00DC5F06">
        <w:rPr>
          <w:rStyle w:val="22"/>
          <w:color w:val="000000"/>
          <w:sz w:val="24"/>
          <w:szCs w:val="24"/>
        </w:rPr>
        <w:t>образования Зарин</w:t>
      </w:r>
      <w:r w:rsidR="00E87A63" w:rsidRPr="00DC5F06">
        <w:rPr>
          <w:rStyle w:val="20"/>
          <w:color w:val="000000"/>
          <w:sz w:val="24"/>
          <w:szCs w:val="24"/>
        </w:rPr>
        <w:t>ский район Алтайского края на 20</w:t>
      </w:r>
      <w:r w:rsidR="002C7281" w:rsidRPr="00DC5F06">
        <w:rPr>
          <w:rStyle w:val="20"/>
          <w:color w:val="000000"/>
          <w:sz w:val="24"/>
          <w:szCs w:val="24"/>
        </w:rPr>
        <w:t>2</w:t>
      </w:r>
      <w:r w:rsidR="00CB6B91" w:rsidRPr="00DC5F06">
        <w:rPr>
          <w:rStyle w:val="20"/>
          <w:color w:val="000000"/>
          <w:sz w:val="24"/>
          <w:szCs w:val="24"/>
        </w:rPr>
        <w:t>1</w:t>
      </w:r>
      <w:r w:rsidR="00E87A63" w:rsidRPr="00DC5F06">
        <w:rPr>
          <w:rStyle w:val="20"/>
          <w:color w:val="000000"/>
          <w:sz w:val="24"/>
          <w:szCs w:val="24"/>
        </w:rPr>
        <w:t xml:space="preserve"> год и на плановый период 202</w:t>
      </w:r>
      <w:r w:rsidR="00CB6B91" w:rsidRPr="00DC5F06">
        <w:rPr>
          <w:rStyle w:val="20"/>
          <w:color w:val="000000"/>
          <w:sz w:val="24"/>
          <w:szCs w:val="24"/>
        </w:rPr>
        <w:t>2</w:t>
      </w:r>
      <w:r w:rsidR="00E87A63" w:rsidRPr="00DC5F06">
        <w:rPr>
          <w:rStyle w:val="20"/>
          <w:color w:val="000000"/>
          <w:sz w:val="24"/>
          <w:szCs w:val="24"/>
        </w:rPr>
        <w:t xml:space="preserve"> и 202</w:t>
      </w:r>
      <w:r w:rsidR="00CB6B91" w:rsidRPr="00DC5F06">
        <w:rPr>
          <w:rStyle w:val="20"/>
          <w:color w:val="000000"/>
          <w:sz w:val="24"/>
          <w:szCs w:val="24"/>
        </w:rPr>
        <w:t>3</w:t>
      </w:r>
      <w:r w:rsidR="00E87A63" w:rsidRPr="00DC5F06">
        <w:rPr>
          <w:rStyle w:val="20"/>
          <w:color w:val="000000"/>
          <w:sz w:val="24"/>
          <w:szCs w:val="24"/>
        </w:rPr>
        <w:t xml:space="preserve"> годов».</w:t>
      </w:r>
    </w:p>
    <w:p w:rsidR="00E87A63" w:rsidRPr="00DC5F06" w:rsidRDefault="002C7281" w:rsidP="00680AD4">
      <w:pPr>
        <w:pStyle w:val="21"/>
        <w:shd w:val="clear" w:color="auto" w:fill="auto"/>
        <w:tabs>
          <w:tab w:val="left" w:pos="821"/>
        </w:tabs>
        <w:spacing w:after="0" w:line="240" w:lineRule="auto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 xml:space="preserve">          </w:t>
      </w:r>
      <w:r w:rsidR="008307AA" w:rsidRPr="00DC5F06">
        <w:rPr>
          <w:rStyle w:val="20"/>
          <w:color w:val="000000"/>
          <w:sz w:val="24"/>
          <w:szCs w:val="24"/>
        </w:rPr>
        <w:t>16.</w:t>
      </w:r>
      <w:r w:rsidR="00E87A63" w:rsidRPr="00DC5F06">
        <w:rPr>
          <w:rStyle w:val="20"/>
          <w:color w:val="000000"/>
          <w:sz w:val="24"/>
          <w:szCs w:val="24"/>
        </w:rPr>
        <w:t>Настоящее постановление вступает в силу с 01.01.202</w:t>
      </w:r>
      <w:r w:rsidR="00CB6B91" w:rsidRPr="00DC5F06">
        <w:rPr>
          <w:rStyle w:val="20"/>
          <w:color w:val="000000"/>
          <w:sz w:val="24"/>
          <w:szCs w:val="24"/>
        </w:rPr>
        <w:t>2</w:t>
      </w:r>
      <w:r w:rsidR="00E87A63" w:rsidRPr="00DC5F06">
        <w:rPr>
          <w:rStyle w:val="20"/>
          <w:color w:val="000000"/>
          <w:sz w:val="24"/>
          <w:szCs w:val="24"/>
        </w:rPr>
        <w:t xml:space="preserve"> года.</w:t>
      </w:r>
    </w:p>
    <w:p w:rsidR="00E87A63" w:rsidRPr="00DC5F06" w:rsidRDefault="002C7281" w:rsidP="00680AD4">
      <w:pPr>
        <w:pStyle w:val="21"/>
        <w:shd w:val="clear" w:color="auto" w:fill="auto"/>
        <w:tabs>
          <w:tab w:val="left" w:pos="718"/>
        </w:tabs>
        <w:spacing w:after="0" w:line="240" w:lineRule="auto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 xml:space="preserve">          </w:t>
      </w:r>
      <w:r w:rsidR="008307AA" w:rsidRPr="00DC5F06">
        <w:rPr>
          <w:rStyle w:val="20"/>
          <w:color w:val="000000"/>
          <w:sz w:val="24"/>
          <w:szCs w:val="24"/>
        </w:rPr>
        <w:t>17.</w:t>
      </w:r>
      <w:r w:rsidR="00E87A63" w:rsidRPr="00DC5F06">
        <w:rPr>
          <w:rStyle w:val="20"/>
          <w:color w:val="000000"/>
          <w:sz w:val="24"/>
          <w:szCs w:val="24"/>
        </w:rPr>
        <w:t xml:space="preserve">Настоящее постановление опубликовать в районной газете </w:t>
      </w:r>
      <w:r w:rsidR="00E87A63" w:rsidRPr="00DC5F06">
        <w:rPr>
          <w:rStyle w:val="22"/>
          <w:color w:val="000000"/>
          <w:sz w:val="24"/>
          <w:szCs w:val="24"/>
        </w:rPr>
        <w:t xml:space="preserve">«Знамя Ильича» или </w:t>
      </w:r>
      <w:r w:rsidR="00E87A63" w:rsidRPr="00DC5F06">
        <w:rPr>
          <w:rStyle w:val="20"/>
          <w:color w:val="000000"/>
          <w:sz w:val="24"/>
          <w:szCs w:val="24"/>
        </w:rPr>
        <w:t xml:space="preserve">разместить на официальном сайте Администрации Заринского </w:t>
      </w:r>
      <w:r w:rsidR="00E87A63" w:rsidRPr="00DC5F06">
        <w:rPr>
          <w:rStyle w:val="22"/>
          <w:color w:val="000000"/>
          <w:sz w:val="24"/>
          <w:szCs w:val="24"/>
        </w:rPr>
        <w:t>района.</w:t>
      </w:r>
    </w:p>
    <w:p w:rsidR="00E87A63" w:rsidRPr="00DC5F06" w:rsidRDefault="008307AA" w:rsidP="00680AD4">
      <w:pPr>
        <w:pStyle w:val="21"/>
        <w:shd w:val="clear" w:color="auto" w:fill="auto"/>
        <w:tabs>
          <w:tab w:val="left" w:pos="401"/>
        </w:tabs>
        <w:spacing w:after="599" w:line="240" w:lineRule="auto"/>
        <w:rPr>
          <w:rStyle w:val="20"/>
          <w:color w:val="000000"/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 xml:space="preserve">          18.</w:t>
      </w:r>
      <w:r w:rsidR="00E87A63" w:rsidRPr="00DC5F06">
        <w:rPr>
          <w:rStyle w:val="20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530939" w:rsidRPr="00DC5F06" w:rsidRDefault="00530939" w:rsidP="00680AD4">
      <w:pPr>
        <w:pStyle w:val="21"/>
        <w:shd w:val="clear" w:color="auto" w:fill="auto"/>
        <w:spacing w:after="599" w:line="240" w:lineRule="auto"/>
        <w:rPr>
          <w:sz w:val="24"/>
          <w:szCs w:val="24"/>
        </w:rPr>
      </w:pPr>
      <w:r w:rsidRPr="00DC5F06">
        <w:rPr>
          <w:rStyle w:val="20"/>
          <w:color w:val="000000"/>
          <w:sz w:val="24"/>
          <w:szCs w:val="24"/>
        </w:rPr>
        <w:t>Глава</w:t>
      </w:r>
      <w:r w:rsidR="00680AD4" w:rsidRPr="00DC5F06">
        <w:rPr>
          <w:rStyle w:val="20"/>
          <w:color w:val="000000"/>
          <w:sz w:val="24"/>
          <w:szCs w:val="24"/>
        </w:rPr>
        <w:t xml:space="preserve"> </w:t>
      </w:r>
      <w:r w:rsidRPr="00DC5F06">
        <w:rPr>
          <w:rStyle w:val="20"/>
          <w:color w:val="000000"/>
          <w:sz w:val="24"/>
          <w:szCs w:val="24"/>
        </w:rPr>
        <w:t>района</w:t>
      </w:r>
      <w:r w:rsidR="00680AD4" w:rsidRPr="00DC5F06">
        <w:rPr>
          <w:rStyle w:val="20"/>
          <w:color w:val="000000"/>
          <w:sz w:val="24"/>
          <w:szCs w:val="24"/>
        </w:rPr>
        <w:t xml:space="preserve">                                                                    </w:t>
      </w:r>
      <w:r w:rsidR="00DC5F06">
        <w:rPr>
          <w:rStyle w:val="20"/>
          <w:color w:val="000000"/>
          <w:sz w:val="24"/>
          <w:szCs w:val="24"/>
        </w:rPr>
        <w:t xml:space="preserve">                                        </w:t>
      </w:r>
      <w:r w:rsidR="00680AD4" w:rsidRPr="00DC5F06">
        <w:rPr>
          <w:rStyle w:val="20"/>
          <w:color w:val="000000"/>
          <w:sz w:val="24"/>
          <w:szCs w:val="24"/>
        </w:rPr>
        <w:t xml:space="preserve"> В.К.Тимирязев</w:t>
      </w:r>
      <w:r w:rsidRPr="00DC5F06">
        <w:rPr>
          <w:rStyle w:val="20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F132B7" w:rsidRPr="00DC5F06" w:rsidRDefault="00F132B7" w:rsidP="00680AD4">
      <w:pPr>
        <w:pStyle w:val="21"/>
        <w:shd w:val="clear" w:color="auto" w:fill="auto"/>
        <w:tabs>
          <w:tab w:val="left" w:pos="401"/>
        </w:tabs>
        <w:spacing w:after="599" w:line="240" w:lineRule="auto"/>
        <w:rPr>
          <w:sz w:val="24"/>
          <w:szCs w:val="24"/>
        </w:rPr>
      </w:pPr>
    </w:p>
    <w:sectPr w:rsidR="00F132B7" w:rsidRPr="00DC5F06">
      <w:type w:val="continuous"/>
      <w:pgSz w:w="11900" w:h="16840"/>
      <w:pgMar w:top="1020" w:right="792" w:bottom="1366" w:left="16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F5832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B"/>
    <w:rsid w:val="0005068B"/>
    <w:rsid w:val="0016104B"/>
    <w:rsid w:val="00165C74"/>
    <w:rsid w:val="00172B6B"/>
    <w:rsid w:val="00176359"/>
    <w:rsid w:val="002952AB"/>
    <w:rsid w:val="002C7281"/>
    <w:rsid w:val="00301863"/>
    <w:rsid w:val="00312BD4"/>
    <w:rsid w:val="003333CF"/>
    <w:rsid w:val="003718B4"/>
    <w:rsid w:val="003A6253"/>
    <w:rsid w:val="003B25E7"/>
    <w:rsid w:val="00424FEB"/>
    <w:rsid w:val="0045027A"/>
    <w:rsid w:val="00467D06"/>
    <w:rsid w:val="004E53CD"/>
    <w:rsid w:val="004E7DCE"/>
    <w:rsid w:val="005144CF"/>
    <w:rsid w:val="00530939"/>
    <w:rsid w:val="00544B0A"/>
    <w:rsid w:val="00551DCA"/>
    <w:rsid w:val="00584ADF"/>
    <w:rsid w:val="005A1582"/>
    <w:rsid w:val="005C1CF9"/>
    <w:rsid w:val="00625E96"/>
    <w:rsid w:val="00661923"/>
    <w:rsid w:val="00680AD4"/>
    <w:rsid w:val="00713101"/>
    <w:rsid w:val="0075545A"/>
    <w:rsid w:val="00761F0A"/>
    <w:rsid w:val="008307AA"/>
    <w:rsid w:val="008A7F3F"/>
    <w:rsid w:val="008F277A"/>
    <w:rsid w:val="008F4B7E"/>
    <w:rsid w:val="00920320"/>
    <w:rsid w:val="00920451"/>
    <w:rsid w:val="009B07C9"/>
    <w:rsid w:val="00A10867"/>
    <w:rsid w:val="00A57FCB"/>
    <w:rsid w:val="00A85D88"/>
    <w:rsid w:val="00A93C13"/>
    <w:rsid w:val="00AB49C9"/>
    <w:rsid w:val="00BD3DFD"/>
    <w:rsid w:val="00BE4934"/>
    <w:rsid w:val="00C34D9A"/>
    <w:rsid w:val="00CA0A90"/>
    <w:rsid w:val="00CB6B91"/>
    <w:rsid w:val="00CF7AA8"/>
    <w:rsid w:val="00D942AA"/>
    <w:rsid w:val="00DB28B6"/>
    <w:rsid w:val="00DC5F06"/>
    <w:rsid w:val="00DE06E3"/>
    <w:rsid w:val="00E012D3"/>
    <w:rsid w:val="00E87A63"/>
    <w:rsid w:val="00EF0D0F"/>
    <w:rsid w:val="00F132B7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6DBE191-4983-4EA7-BA59-BF8ADAD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2Exact">
    <w:name w:val="Заголовок №3 (2) Exact"/>
    <w:basedOn w:val="a0"/>
    <w:link w:val="3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3Exact">
    <w:name w:val="Заголовок №3 Exact"/>
    <w:basedOn w:val="a0"/>
    <w:uiPriority w:val="99"/>
    <w:rPr>
      <w:rFonts w:ascii="Times New Roman" w:hAnsi="Times New Roman" w:cs="Times New Roman"/>
      <w:spacing w:val="60"/>
      <w:u w:val="none"/>
    </w:rPr>
  </w:style>
  <w:style w:type="character" w:customStyle="1" w:styleId="30ptExact">
    <w:name w:val="Заголовок №3 + Интервал 0 pt Exact"/>
    <w:basedOn w:val="3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Exact1">
    <w:name w:val="Подпись к картинке Exact1"/>
    <w:basedOn w:val="Exac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90"/>
      <w:sz w:val="36"/>
      <w:szCs w:val="3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Заголовок №3_"/>
    <w:basedOn w:val="a0"/>
    <w:link w:val="33"/>
    <w:uiPriority w:val="99"/>
    <w:locked/>
    <w:rPr>
      <w:rFonts w:ascii="Times New Roman" w:hAnsi="Times New Roman" w:cs="Times New Roman"/>
      <w:spacing w:val="60"/>
      <w:u w:val="none"/>
    </w:rPr>
  </w:style>
  <w:style w:type="character" w:customStyle="1" w:styleId="2Candara">
    <w:name w:val="Основной текст (2) + Candara"/>
    <w:aliases w:val="10 pt"/>
    <w:basedOn w:val="2"/>
    <w:uiPriority w:val="99"/>
    <w:rPr>
      <w:rFonts w:ascii="Candara" w:hAnsi="Candara" w:cs="Candara"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4">
    <w:name w:val="Заголовок №2"/>
    <w:basedOn w:val="2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w w:val="66"/>
      <w:sz w:val="21"/>
      <w:szCs w:val="21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w w:val="66"/>
      <w:sz w:val="21"/>
      <w:szCs w:val="21"/>
      <w:u w:val="none"/>
    </w:rPr>
  </w:style>
  <w:style w:type="character" w:customStyle="1" w:styleId="5Corbel">
    <w:name w:val="Основной текст (5) + Corbel"/>
    <w:aliases w:val="11 pt,Курсив,Масштаб 100%"/>
    <w:basedOn w:val="5"/>
    <w:uiPriority w:val="99"/>
    <w:rPr>
      <w:rFonts w:ascii="Corbel" w:hAnsi="Corbel" w:cs="Corbel"/>
      <w:b/>
      <w:bCs/>
      <w:i/>
      <w:iCs/>
      <w:w w:val="100"/>
      <w:sz w:val="22"/>
      <w:szCs w:val="22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Impact" w:hAnsi="Impact" w:cs="Impact"/>
      <w:sz w:val="14"/>
      <w:szCs w:val="14"/>
      <w:u w:val="none"/>
    </w:rPr>
  </w:style>
  <w:style w:type="character" w:customStyle="1" w:styleId="60">
    <w:name w:val="Основной текст (6)"/>
    <w:basedOn w:val="6"/>
    <w:uiPriority w:val="99"/>
    <w:rPr>
      <w:rFonts w:ascii="Impact" w:hAnsi="Impact" w:cs="Impact"/>
      <w:sz w:val="14"/>
      <w:szCs w:val="14"/>
      <w:u w:val="none"/>
    </w:rPr>
  </w:style>
  <w:style w:type="character" w:customStyle="1" w:styleId="6TimesNewRoman">
    <w:name w:val="Основной текст (6) + Times New Roman"/>
    <w:aliases w:val="10,5 pt,Полужирный,Курсив1,Интервал -1 pt"/>
    <w:basedOn w:val="6"/>
    <w:uiPriority w:val="99"/>
    <w:rPr>
      <w:rFonts w:ascii="Times New Roman" w:hAnsi="Times New Roman" w:cs="Times New Roman"/>
      <w:b/>
      <w:bCs/>
      <w:i/>
      <w:iCs/>
      <w:spacing w:val="-20"/>
      <w:sz w:val="21"/>
      <w:szCs w:val="21"/>
      <w:u w:val="none"/>
      <w:lang w:val="en-US" w:eastAsia="en-US"/>
    </w:rPr>
  </w:style>
  <w:style w:type="paragraph" w:customStyle="1" w:styleId="32">
    <w:name w:val="Заголовок №3 (2)"/>
    <w:basedOn w:val="a"/>
    <w:link w:val="32Exact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3">
    <w:name w:val="Заголовок №3"/>
    <w:basedOn w:val="a"/>
    <w:link w:val="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pacing w:val="60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after="360" w:line="298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line="240" w:lineRule="atLeast"/>
      <w:jc w:val="center"/>
      <w:outlineLvl w:val="0"/>
    </w:pPr>
    <w:rPr>
      <w:rFonts w:ascii="Times New Roman" w:hAnsi="Times New Roman" w:cs="Times New Roman"/>
      <w:color w:val="auto"/>
      <w:spacing w:val="90"/>
      <w:sz w:val="36"/>
      <w:szCs w:val="3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8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b/>
      <w:bCs/>
      <w:color w:val="auto"/>
      <w:w w:val="66"/>
      <w:sz w:val="21"/>
      <w:szCs w:val="21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Impact" w:hAnsi="Impact" w:cs="Impact"/>
      <w:color w:val="auto"/>
      <w:sz w:val="14"/>
      <w:szCs w:val="14"/>
    </w:rPr>
  </w:style>
  <w:style w:type="paragraph" w:styleId="a5">
    <w:name w:val="Balloon Text"/>
    <w:basedOn w:val="a"/>
    <w:link w:val="a6"/>
    <w:uiPriority w:val="99"/>
    <w:rsid w:val="008F4B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8F4B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91FD4-8105-4887-AE56-987964AD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 Наталья Ильгизовна</dc:creator>
  <cp:keywords/>
  <dc:description/>
  <cp:lastModifiedBy>Липс Наталья Ильгизовна</cp:lastModifiedBy>
  <cp:revision>2</cp:revision>
  <cp:lastPrinted>2022-01-14T00:10:00Z</cp:lastPrinted>
  <dcterms:created xsi:type="dcterms:W3CDTF">2023-10-25T09:37:00Z</dcterms:created>
  <dcterms:modified xsi:type="dcterms:W3CDTF">2023-10-25T09:37:00Z</dcterms:modified>
</cp:coreProperties>
</file>