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A5" w:rsidRPr="00641F49" w:rsidRDefault="004A5237" w:rsidP="00232760">
      <w:pPr>
        <w:jc w:val="both"/>
        <w:rPr>
          <w:rFonts w:ascii="Times New Roman" w:hAnsi="Times New Roman" w:cs="Times New Roman"/>
          <w:sz w:val="26"/>
          <w:szCs w:val="26"/>
        </w:rPr>
      </w:pPr>
      <w:r w:rsidRPr="00641F49">
        <w:rPr>
          <w:rFonts w:ascii="Times New Roman" w:hAnsi="Times New Roman" w:cs="Times New Roman"/>
          <w:noProof/>
          <w:sz w:val="28"/>
          <w:szCs w:val="28"/>
          <w:lang w:eastAsia="ru-RU"/>
        </w:rPr>
        <w:drawing>
          <wp:anchor distT="0" distB="0" distL="114300" distR="114300" simplePos="0" relativeHeight="251659264" behindDoc="0" locked="0" layoutInCell="0" allowOverlap="1" wp14:anchorId="2354E214" wp14:editId="0A71EAF1">
            <wp:simplePos x="0" y="0"/>
            <wp:positionH relativeFrom="column">
              <wp:posOffset>2682240</wp:posOffset>
            </wp:positionH>
            <wp:positionV relativeFrom="paragraph">
              <wp:posOffset>-41910</wp:posOffset>
            </wp:positionV>
            <wp:extent cx="719455" cy="723900"/>
            <wp:effectExtent l="19050" t="0" r="4445" b="0"/>
            <wp:wrapSquare wrapText="bothSides"/>
            <wp:docPr id="6"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232760" w:rsidRPr="00641F49" w:rsidRDefault="00232760" w:rsidP="00232760">
      <w:pPr>
        <w:ind w:left="7655" w:firstLine="141"/>
        <w:jc w:val="both"/>
        <w:rPr>
          <w:rFonts w:ascii="Times New Roman" w:hAnsi="Times New Roman" w:cs="Times New Roman"/>
          <w:sz w:val="28"/>
          <w:szCs w:val="28"/>
        </w:rPr>
      </w:pPr>
    </w:p>
    <w:p w:rsidR="00232760" w:rsidRPr="00641F49" w:rsidRDefault="00232760" w:rsidP="00232760">
      <w:pPr>
        <w:spacing w:after="0" w:line="240" w:lineRule="auto"/>
        <w:jc w:val="center"/>
        <w:rPr>
          <w:rFonts w:ascii="Times New Roman" w:eastAsia="Times New Roman" w:hAnsi="Times New Roman" w:cs="Times New Roman"/>
          <w:bCs/>
          <w:sz w:val="26"/>
          <w:szCs w:val="26"/>
        </w:rPr>
      </w:pPr>
    </w:p>
    <w:p w:rsidR="00232760" w:rsidRPr="00641F49" w:rsidRDefault="00232760" w:rsidP="00232760">
      <w:pPr>
        <w:spacing w:after="0" w:line="240" w:lineRule="auto"/>
        <w:jc w:val="center"/>
        <w:rPr>
          <w:rFonts w:ascii="Times New Roman" w:eastAsia="Times New Roman" w:hAnsi="Times New Roman" w:cs="Times New Roman"/>
          <w:b/>
          <w:bCs/>
          <w:sz w:val="26"/>
          <w:szCs w:val="26"/>
        </w:rPr>
      </w:pPr>
      <w:r w:rsidRPr="00641F49">
        <w:rPr>
          <w:rFonts w:ascii="Times New Roman" w:eastAsia="Times New Roman" w:hAnsi="Times New Roman" w:cs="Times New Roman"/>
          <w:b/>
          <w:bCs/>
          <w:sz w:val="26"/>
          <w:szCs w:val="26"/>
        </w:rPr>
        <w:t>ЗАРИНСКИЙ РАЙОННЫЙ СОВЕТ НАРОДНЫХ ДЕПУТАТОВ</w:t>
      </w:r>
    </w:p>
    <w:p w:rsidR="00232760" w:rsidRPr="00641F49" w:rsidRDefault="00232760" w:rsidP="00232760">
      <w:pPr>
        <w:spacing w:after="0" w:line="240" w:lineRule="auto"/>
        <w:jc w:val="center"/>
        <w:rPr>
          <w:rFonts w:ascii="Times New Roman" w:eastAsia="Times New Roman" w:hAnsi="Times New Roman" w:cs="Times New Roman"/>
          <w:b/>
          <w:bCs/>
          <w:sz w:val="26"/>
          <w:szCs w:val="26"/>
        </w:rPr>
      </w:pPr>
      <w:r w:rsidRPr="00641F49">
        <w:rPr>
          <w:rFonts w:ascii="Times New Roman" w:eastAsia="Times New Roman" w:hAnsi="Times New Roman" w:cs="Times New Roman"/>
          <w:b/>
          <w:bCs/>
          <w:sz w:val="26"/>
          <w:szCs w:val="26"/>
        </w:rPr>
        <w:t>АЛТАЙСКОГО КРАЯ</w:t>
      </w:r>
    </w:p>
    <w:p w:rsidR="00232760" w:rsidRPr="00641F49" w:rsidRDefault="00232760" w:rsidP="00232760">
      <w:pPr>
        <w:spacing w:after="0" w:line="240" w:lineRule="auto"/>
        <w:jc w:val="center"/>
        <w:rPr>
          <w:rFonts w:ascii="Times New Roman" w:eastAsia="Times New Roman" w:hAnsi="Times New Roman" w:cs="Times New Roman"/>
          <w:b/>
          <w:bCs/>
          <w:sz w:val="26"/>
          <w:szCs w:val="26"/>
        </w:rPr>
      </w:pPr>
    </w:p>
    <w:p w:rsidR="00232760" w:rsidRPr="00641F49" w:rsidRDefault="00232760" w:rsidP="00232760">
      <w:pPr>
        <w:spacing w:after="0" w:line="240" w:lineRule="auto"/>
        <w:jc w:val="center"/>
        <w:rPr>
          <w:rFonts w:ascii="Times New Roman" w:eastAsia="Times New Roman" w:hAnsi="Times New Roman" w:cs="Times New Roman"/>
          <w:b/>
          <w:bCs/>
          <w:sz w:val="26"/>
          <w:szCs w:val="26"/>
        </w:rPr>
      </w:pPr>
    </w:p>
    <w:p w:rsidR="00232760" w:rsidRPr="00641F49" w:rsidRDefault="007951C4" w:rsidP="00232760">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kern w:val="32"/>
          <w:sz w:val="36"/>
          <w:szCs w:val="36"/>
        </w:rPr>
        <w:t xml:space="preserve">   </w:t>
      </w:r>
      <w:r w:rsidR="00232760" w:rsidRPr="00641F49">
        <w:rPr>
          <w:rFonts w:ascii="Times New Roman" w:eastAsia="Times New Roman" w:hAnsi="Times New Roman" w:cs="Times New Roman"/>
          <w:b/>
          <w:bCs/>
          <w:kern w:val="32"/>
          <w:sz w:val="36"/>
          <w:szCs w:val="36"/>
        </w:rPr>
        <w:t xml:space="preserve">Р Е Ш Е Н И Е </w:t>
      </w:r>
      <w:r w:rsidR="004A5237">
        <w:rPr>
          <w:rFonts w:ascii="Times New Roman" w:eastAsia="Times New Roman" w:hAnsi="Times New Roman" w:cs="Times New Roman"/>
          <w:b/>
          <w:bCs/>
          <w:kern w:val="32"/>
          <w:sz w:val="36"/>
          <w:szCs w:val="36"/>
        </w:rPr>
        <w:t xml:space="preserve"> </w:t>
      </w:r>
    </w:p>
    <w:p w:rsidR="00232760" w:rsidRPr="00641F49" w:rsidRDefault="00232760" w:rsidP="00232760">
      <w:pPr>
        <w:spacing w:after="0" w:line="240" w:lineRule="auto"/>
        <w:jc w:val="center"/>
        <w:rPr>
          <w:rFonts w:ascii="Times New Roman" w:eastAsia="Times New Roman" w:hAnsi="Times New Roman" w:cs="Times New Roman"/>
          <w:b/>
          <w:bCs/>
          <w:sz w:val="26"/>
          <w:szCs w:val="26"/>
        </w:rPr>
      </w:pPr>
    </w:p>
    <w:p w:rsidR="00FB10A5" w:rsidRPr="00641F49" w:rsidRDefault="00D90256" w:rsidP="00FB10A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11.04.2023    </w:t>
      </w:r>
      <w:r w:rsidR="00FB10A5" w:rsidRPr="00641F49">
        <w:rPr>
          <w:rFonts w:ascii="Times New Roman" w:eastAsia="Times New Roman" w:hAnsi="Times New Roman" w:cs="Times New Roman"/>
          <w:sz w:val="26"/>
          <w:szCs w:val="26"/>
        </w:rPr>
        <w:t xml:space="preserve">                                                                                           </w:t>
      </w:r>
      <w:r w:rsidR="00563AC8">
        <w:rPr>
          <w:rFonts w:ascii="Times New Roman" w:eastAsia="Times New Roman" w:hAnsi="Times New Roman" w:cs="Times New Roman"/>
          <w:sz w:val="26"/>
          <w:szCs w:val="26"/>
        </w:rPr>
        <w:t xml:space="preserve">          </w:t>
      </w:r>
      <w:r w:rsidR="00FB10A5" w:rsidRPr="00641F49">
        <w:rPr>
          <w:rFonts w:ascii="Times New Roman" w:eastAsia="Times New Roman" w:hAnsi="Times New Roman" w:cs="Times New Roman"/>
          <w:sz w:val="26"/>
          <w:szCs w:val="26"/>
        </w:rPr>
        <w:t xml:space="preserve"> </w:t>
      </w:r>
      <w:r w:rsidR="00563AC8">
        <w:rPr>
          <w:rFonts w:ascii="Times New Roman" w:eastAsia="Times New Roman" w:hAnsi="Times New Roman" w:cs="Times New Roman"/>
          <w:sz w:val="26"/>
          <w:szCs w:val="26"/>
        </w:rPr>
        <w:t xml:space="preserve">   </w:t>
      </w:r>
      <w:r w:rsidR="00FB10A5" w:rsidRPr="00641F49">
        <w:rPr>
          <w:rFonts w:ascii="Times New Roman" w:eastAsia="Times New Roman" w:hAnsi="Times New Roman" w:cs="Times New Roman"/>
          <w:sz w:val="26"/>
          <w:szCs w:val="26"/>
        </w:rPr>
        <w:t xml:space="preserve">№ </w:t>
      </w:r>
      <w:r w:rsidR="007951C4">
        <w:rPr>
          <w:rFonts w:ascii="Times New Roman" w:eastAsia="Times New Roman" w:hAnsi="Times New Roman" w:cs="Times New Roman"/>
          <w:sz w:val="26"/>
          <w:szCs w:val="26"/>
        </w:rPr>
        <w:t>16</w:t>
      </w:r>
    </w:p>
    <w:p w:rsidR="00232760" w:rsidRPr="00641F49" w:rsidRDefault="00232760" w:rsidP="00232760">
      <w:pPr>
        <w:spacing w:after="0" w:line="240" w:lineRule="auto"/>
        <w:jc w:val="center"/>
        <w:rPr>
          <w:rFonts w:ascii="Times New Roman" w:eastAsia="Times New Roman" w:hAnsi="Times New Roman" w:cs="Times New Roman"/>
          <w:sz w:val="26"/>
          <w:szCs w:val="26"/>
        </w:rPr>
      </w:pPr>
      <w:r w:rsidRPr="00641F49">
        <w:rPr>
          <w:rFonts w:ascii="Times New Roman" w:eastAsia="Times New Roman" w:hAnsi="Times New Roman" w:cs="Times New Roman"/>
          <w:sz w:val="26"/>
          <w:szCs w:val="26"/>
        </w:rPr>
        <w:t>г. Заринск</w:t>
      </w:r>
    </w:p>
    <w:tbl>
      <w:tblPr>
        <w:tblW w:w="0" w:type="auto"/>
        <w:tblLook w:val="01E0" w:firstRow="1" w:lastRow="1" w:firstColumn="1" w:lastColumn="1" w:noHBand="0" w:noVBand="0"/>
      </w:tblPr>
      <w:tblGrid>
        <w:gridCol w:w="4077"/>
      </w:tblGrid>
      <w:tr w:rsidR="00E975A6" w:rsidRPr="00641F49" w:rsidTr="00D90256">
        <w:tc>
          <w:tcPr>
            <w:tcW w:w="4077" w:type="dxa"/>
            <w:shd w:val="clear" w:color="auto" w:fill="auto"/>
          </w:tcPr>
          <w:p w:rsidR="00E975A6" w:rsidRPr="00641F49" w:rsidRDefault="00E975A6" w:rsidP="00D13F9C">
            <w:pPr>
              <w:autoSpaceDE w:val="0"/>
              <w:autoSpaceDN w:val="0"/>
              <w:adjustRightInd w:val="0"/>
              <w:spacing w:after="0" w:line="240" w:lineRule="auto"/>
              <w:rPr>
                <w:rFonts w:ascii="Times New Roman" w:hAnsi="Times New Roman" w:cs="Times New Roman"/>
                <w:sz w:val="26"/>
                <w:szCs w:val="26"/>
              </w:rPr>
            </w:pPr>
          </w:p>
          <w:p w:rsidR="00E975A6" w:rsidRPr="00641F49" w:rsidRDefault="00555735" w:rsidP="00D9025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w:t>
            </w:r>
            <w:r w:rsidR="00D90256">
              <w:rPr>
                <w:rFonts w:ascii="Times New Roman" w:hAnsi="Times New Roman" w:cs="Times New Roman"/>
                <w:sz w:val="26"/>
                <w:szCs w:val="26"/>
              </w:rPr>
              <w:t>б утверждении Стратегии социально-экономического развития муниципального образования Заринский район Алтайского края до 2035 года</w:t>
            </w:r>
          </w:p>
        </w:tc>
      </w:tr>
    </w:tbl>
    <w:p w:rsidR="00E975A6" w:rsidRPr="00641F49" w:rsidRDefault="00E975A6" w:rsidP="00E975A6">
      <w:pPr>
        <w:spacing w:after="0" w:line="240" w:lineRule="auto"/>
        <w:ind w:firstLine="709"/>
        <w:jc w:val="both"/>
        <w:rPr>
          <w:rFonts w:ascii="Times New Roman" w:hAnsi="Times New Roman" w:cs="Times New Roman"/>
          <w:bCs/>
          <w:sz w:val="26"/>
          <w:szCs w:val="26"/>
        </w:rPr>
      </w:pPr>
    </w:p>
    <w:p w:rsidR="00E975A6" w:rsidRPr="00641F49" w:rsidRDefault="00E975A6" w:rsidP="00E975A6">
      <w:pPr>
        <w:autoSpaceDE w:val="0"/>
        <w:autoSpaceDN w:val="0"/>
        <w:adjustRightInd w:val="0"/>
        <w:spacing w:after="0" w:line="240" w:lineRule="auto"/>
        <w:ind w:firstLine="708"/>
        <w:jc w:val="both"/>
        <w:rPr>
          <w:rFonts w:ascii="Times New Roman" w:hAnsi="Times New Roman" w:cs="Times New Roman"/>
          <w:sz w:val="26"/>
          <w:szCs w:val="26"/>
        </w:rPr>
      </w:pPr>
      <w:r w:rsidRPr="00641F49">
        <w:rPr>
          <w:rFonts w:ascii="Times New Roman" w:hAnsi="Times New Roman" w:cs="Times New Roman"/>
          <w:sz w:val="26"/>
          <w:szCs w:val="26"/>
        </w:rPr>
        <w:t xml:space="preserve">В соответствии с федеральными законами от 06.10.2003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законом Алтайского края от 03.04.2015 № 30-ЗС «О стратегическом планировании в Алтайском крае», </w:t>
      </w:r>
      <w:r w:rsidR="00D90256">
        <w:rPr>
          <w:rFonts w:ascii="Times New Roman" w:hAnsi="Times New Roman" w:cs="Times New Roman"/>
          <w:sz w:val="26"/>
          <w:szCs w:val="26"/>
        </w:rPr>
        <w:t xml:space="preserve">с методическими рекомендациями по разработке документов стратегического планирования муниципальных образований Алтайского края, утвержденных приказом Министерства экономического развития Алтайского края от 30.01.2020 № 14, </w:t>
      </w:r>
      <w:r w:rsidRPr="00641F49">
        <w:rPr>
          <w:rFonts w:ascii="Times New Roman" w:hAnsi="Times New Roman" w:cs="Times New Roman"/>
          <w:sz w:val="26"/>
          <w:szCs w:val="26"/>
        </w:rPr>
        <w:t>руководствуясь Уставом Заринского района, районный Совет народных депутатов</w:t>
      </w:r>
    </w:p>
    <w:p w:rsidR="000003BF" w:rsidRDefault="000003BF" w:rsidP="00E975A6">
      <w:pPr>
        <w:spacing w:after="0" w:line="240" w:lineRule="auto"/>
        <w:ind w:firstLine="709"/>
        <w:jc w:val="center"/>
        <w:rPr>
          <w:rFonts w:ascii="Times New Roman" w:hAnsi="Times New Roman" w:cs="Times New Roman"/>
          <w:bCs/>
          <w:sz w:val="26"/>
          <w:szCs w:val="26"/>
        </w:rPr>
      </w:pPr>
    </w:p>
    <w:p w:rsidR="00E975A6" w:rsidRPr="00641F49" w:rsidRDefault="00E975A6" w:rsidP="00E975A6">
      <w:pPr>
        <w:spacing w:after="0" w:line="240" w:lineRule="auto"/>
        <w:ind w:firstLine="709"/>
        <w:jc w:val="center"/>
        <w:rPr>
          <w:rFonts w:ascii="Times New Roman" w:hAnsi="Times New Roman" w:cs="Times New Roman"/>
          <w:bCs/>
          <w:sz w:val="26"/>
          <w:szCs w:val="26"/>
        </w:rPr>
      </w:pPr>
      <w:r w:rsidRPr="00641F49">
        <w:rPr>
          <w:rFonts w:ascii="Times New Roman" w:hAnsi="Times New Roman" w:cs="Times New Roman"/>
          <w:bCs/>
          <w:sz w:val="26"/>
          <w:szCs w:val="26"/>
        </w:rPr>
        <w:t>РЕШИЛ:</w:t>
      </w:r>
    </w:p>
    <w:p w:rsidR="000003BF" w:rsidRPr="006D7995" w:rsidRDefault="000003BF" w:rsidP="00E975A6">
      <w:pPr>
        <w:autoSpaceDE w:val="0"/>
        <w:autoSpaceDN w:val="0"/>
        <w:adjustRightInd w:val="0"/>
        <w:spacing w:after="0" w:line="240" w:lineRule="auto"/>
        <w:ind w:firstLine="708"/>
        <w:jc w:val="both"/>
        <w:rPr>
          <w:rFonts w:ascii="Times New Roman" w:hAnsi="Times New Roman" w:cs="Times New Roman"/>
          <w:sz w:val="26"/>
          <w:szCs w:val="26"/>
        </w:rPr>
      </w:pPr>
    </w:p>
    <w:p w:rsidR="006D7995" w:rsidRPr="00C05518" w:rsidRDefault="006D7995" w:rsidP="006D7995">
      <w:pPr>
        <w:pStyle w:val="a8"/>
        <w:numPr>
          <w:ilvl w:val="0"/>
          <w:numId w:val="2"/>
        </w:numPr>
        <w:autoSpaceDE w:val="0"/>
        <w:autoSpaceDN w:val="0"/>
        <w:adjustRightInd w:val="0"/>
        <w:spacing w:after="0" w:line="240" w:lineRule="auto"/>
        <w:ind w:left="0" w:firstLine="567"/>
        <w:jc w:val="both"/>
        <w:rPr>
          <w:rFonts w:ascii="Times New Roman" w:hAnsi="Times New Roman" w:cs="Times New Roman"/>
          <w:sz w:val="26"/>
          <w:szCs w:val="26"/>
        </w:rPr>
      </w:pPr>
      <w:r w:rsidRPr="00C05518">
        <w:rPr>
          <w:rFonts w:ascii="Times New Roman" w:hAnsi="Times New Roman" w:cs="Times New Roman"/>
          <w:sz w:val="26"/>
          <w:szCs w:val="26"/>
          <w:shd w:val="clear" w:color="auto" w:fill="FFFFFF"/>
        </w:rPr>
        <w:t xml:space="preserve">Утвердить </w:t>
      </w:r>
      <w:r w:rsidR="00D90256">
        <w:rPr>
          <w:rFonts w:ascii="Times New Roman" w:hAnsi="Times New Roman" w:cs="Times New Roman"/>
          <w:sz w:val="26"/>
          <w:szCs w:val="26"/>
        </w:rPr>
        <w:t>Стратегию социально-экономического развития муниципального образования Заринский района Алтайского края до 2035 года (прилагается)</w:t>
      </w:r>
      <w:r w:rsidRPr="00C05518">
        <w:rPr>
          <w:rFonts w:ascii="Times New Roman" w:hAnsi="Times New Roman" w:cs="Times New Roman"/>
          <w:sz w:val="26"/>
          <w:szCs w:val="26"/>
          <w:shd w:val="clear" w:color="auto" w:fill="FFFFFF"/>
        </w:rPr>
        <w:t>.</w:t>
      </w:r>
    </w:p>
    <w:p w:rsidR="000862EA" w:rsidRPr="00EB682B" w:rsidRDefault="000862EA" w:rsidP="006D7995">
      <w:pPr>
        <w:pStyle w:val="a8"/>
        <w:numPr>
          <w:ilvl w:val="0"/>
          <w:numId w:val="2"/>
        </w:numPr>
        <w:autoSpaceDE w:val="0"/>
        <w:autoSpaceDN w:val="0"/>
        <w:adjustRightInd w:val="0"/>
        <w:spacing w:after="0" w:line="240" w:lineRule="auto"/>
        <w:ind w:left="0" w:firstLine="567"/>
        <w:jc w:val="both"/>
        <w:rPr>
          <w:rFonts w:ascii="Times New Roman" w:hAnsi="Times New Roman" w:cs="Times New Roman"/>
          <w:sz w:val="26"/>
          <w:szCs w:val="26"/>
        </w:rPr>
      </w:pPr>
      <w:r w:rsidRPr="00C05518">
        <w:rPr>
          <w:rFonts w:ascii="Times New Roman" w:hAnsi="Times New Roman" w:cs="Times New Roman"/>
          <w:sz w:val="26"/>
          <w:szCs w:val="26"/>
        </w:rPr>
        <w:t xml:space="preserve">Направить данное решение </w:t>
      </w:r>
      <w:r w:rsidR="00D85C21">
        <w:rPr>
          <w:rFonts w:ascii="Times New Roman" w:hAnsi="Times New Roman" w:cs="Times New Roman"/>
          <w:sz w:val="26"/>
          <w:szCs w:val="26"/>
        </w:rPr>
        <w:t>первому заместителю главы Администрации Заринского района</w:t>
      </w:r>
      <w:r w:rsidRPr="00EB682B">
        <w:rPr>
          <w:rFonts w:ascii="Times New Roman" w:hAnsi="Times New Roman" w:cs="Times New Roman"/>
          <w:sz w:val="26"/>
          <w:szCs w:val="26"/>
        </w:rPr>
        <w:t xml:space="preserve"> Алтайского края для подписания и опубликования в установленном порядке.</w:t>
      </w:r>
    </w:p>
    <w:p w:rsidR="006D7995" w:rsidRPr="00EB682B" w:rsidRDefault="00D505E3" w:rsidP="006D7995">
      <w:pPr>
        <w:pStyle w:val="a8"/>
        <w:numPr>
          <w:ilvl w:val="0"/>
          <w:numId w:val="2"/>
        </w:numPr>
        <w:autoSpaceDE w:val="0"/>
        <w:autoSpaceDN w:val="0"/>
        <w:adjustRightInd w:val="0"/>
        <w:spacing w:after="0" w:line="240" w:lineRule="auto"/>
        <w:ind w:left="0" w:firstLine="567"/>
        <w:jc w:val="both"/>
        <w:rPr>
          <w:rFonts w:ascii="Times New Roman" w:hAnsi="Times New Roman" w:cs="Times New Roman"/>
          <w:sz w:val="26"/>
          <w:szCs w:val="26"/>
        </w:rPr>
      </w:pPr>
      <w:r w:rsidRPr="00147DD5">
        <w:rPr>
          <w:rFonts w:ascii="Times New Roman" w:hAnsi="Times New Roman" w:cs="Times New Roman"/>
          <w:sz w:val="26"/>
          <w:szCs w:val="26"/>
        </w:rPr>
        <w:t>Контроль за исполнением решения возложить на постоянную комиссию районного Совета народных депутатов по финансам и экономике</w:t>
      </w:r>
      <w:r w:rsidR="00C0361F">
        <w:rPr>
          <w:rFonts w:ascii="Times New Roman" w:hAnsi="Times New Roman" w:cs="Times New Roman"/>
          <w:sz w:val="26"/>
          <w:szCs w:val="26"/>
        </w:rPr>
        <w:t>.</w:t>
      </w:r>
    </w:p>
    <w:p w:rsidR="006B403F" w:rsidRDefault="006B403F" w:rsidP="00232760">
      <w:pPr>
        <w:spacing w:after="0" w:line="240" w:lineRule="auto"/>
        <w:ind w:firstLine="709"/>
        <w:jc w:val="both"/>
        <w:rPr>
          <w:rFonts w:ascii="Times New Roman" w:hAnsi="Times New Roman" w:cs="Times New Roman"/>
          <w:bCs/>
          <w:sz w:val="26"/>
          <w:szCs w:val="26"/>
        </w:rPr>
      </w:pPr>
    </w:p>
    <w:p w:rsidR="00134CE9" w:rsidRPr="00641F49" w:rsidRDefault="00134CE9" w:rsidP="00232760">
      <w:pPr>
        <w:spacing w:after="0" w:line="240" w:lineRule="auto"/>
        <w:ind w:firstLine="709"/>
        <w:jc w:val="both"/>
        <w:rPr>
          <w:rFonts w:ascii="Times New Roman" w:hAnsi="Times New Roman" w:cs="Times New Roman"/>
          <w:bCs/>
          <w:sz w:val="26"/>
          <w:szCs w:val="26"/>
        </w:rPr>
      </w:pPr>
    </w:p>
    <w:p w:rsidR="000862EA" w:rsidRPr="00641F49" w:rsidRDefault="000862EA" w:rsidP="000862EA">
      <w:pPr>
        <w:pStyle w:val="11"/>
        <w:rPr>
          <w:sz w:val="26"/>
          <w:szCs w:val="26"/>
        </w:rPr>
      </w:pPr>
      <w:r w:rsidRPr="00641F49">
        <w:rPr>
          <w:rFonts w:ascii="Times New Roman" w:hAnsi="Times New Roman" w:cs="Times New Roman"/>
          <w:sz w:val="26"/>
          <w:szCs w:val="26"/>
        </w:rPr>
        <w:t xml:space="preserve">Председатель районного </w:t>
      </w:r>
    </w:p>
    <w:p w:rsidR="00232760" w:rsidRPr="00641F49" w:rsidRDefault="000862EA" w:rsidP="000862EA">
      <w:pPr>
        <w:pStyle w:val="a3"/>
        <w:jc w:val="both"/>
        <w:rPr>
          <w:rFonts w:ascii="Times New Roman" w:hAnsi="Times New Roman" w:cs="Times New Roman"/>
          <w:sz w:val="26"/>
          <w:szCs w:val="26"/>
        </w:rPr>
      </w:pPr>
      <w:r w:rsidRPr="00641F49">
        <w:rPr>
          <w:rFonts w:ascii="Times New Roman" w:hAnsi="Times New Roman" w:cs="Times New Roman"/>
          <w:sz w:val="26"/>
          <w:szCs w:val="26"/>
        </w:rPr>
        <w:t>Совета народных депутатов</w:t>
      </w:r>
      <w:r w:rsidR="00232760" w:rsidRPr="00641F49">
        <w:rPr>
          <w:rFonts w:ascii="Times New Roman" w:eastAsia="Times New Roman" w:hAnsi="Times New Roman" w:cs="Times New Roman"/>
          <w:sz w:val="26"/>
          <w:szCs w:val="26"/>
        </w:rPr>
        <w:tab/>
      </w:r>
      <w:r w:rsidR="000003BF">
        <w:rPr>
          <w:rFonts w:ascii="Times New Roman" w:eastAsia="Times New Roman" w:hAnsi="Times New Roman" w:cs="Times New Roman"/>
          <w:sz w:val="26"/>
          <w:szCs w:val="26"/>
        </w:rPr>
        <w:t xml:space="preserve">                                                             Л.С.</w:t>
      </w:r>
      <w:r w:rsidR="00232760" w:rsidRPr="00641F49">
        <w:rPr>
          <w:rFonts w:ascii="Times New Roman" w:eastAsia="Times New Roman" w:hAnsi="Times New Roman" w:cs="Times New Roman"/>
          <w:sz w:val="26"/>
          <w:szCs w:val="26"/>
        </w:rPr>
        <w:t>Турубанова</w:t>
      </w:r>
      <w:r w:rsidR="00232760" w:rsidRPr="00641F49">
        <w:rPr>
          <w:rFonts w:ascii="Times New Roman" w:eastAsia="Times New Roman" w:hAnsi="Times New Roman" w:cs="Times New Roman"/>
          <w:sz w:val="26"/>
          <w:szCs w:val="26"/>
        </w:rPr>
        <w:tab/>
      </w:r>
      <w:r w:rsidR="00232760" w:rsidRPr="00641F49">
        <w:rPr>
          <w:rFonts w:ascii="Times New Roman" w:eastAsia="Times New Roman" w:hAnsi="Times New Roman" w:cs="Times New Roman"/>
          <w:sz w:val="26"/>
          <w:szCs w:val="26"/>
        </w:rPr>
        <w:tab/>
      </w:r>
      <w:r w:rsidR="00232760" w:rsidRPr="00641F49">
        <w:rPr>
          <w:rFonts w:ascii="Times New Roman" w:eastAsia="Times New Roman" w:hAnsi="Times New Roman" w:cs="Times New Roman"/>
          <w:sz w:val="26"/>
          <w:szCs w:val="26"/>
        </w:rPr>
        <w:tab/>
      </w:r>
      <w:r w:rsidR="00232760" w:rsidRPr="00641F49">
        <w:rPr>
          <w:rFonts w:ascii="Times New Roman" w:hAnsi="Times New Roman" w:cs="Times New Roman"/>
          <w:sz w:val="26"/>
          <w:szCs w:val="26"/>
        </w:rPr>
        <w:tab/>
      </w:r>
    </w:p>
    <w:p w:rsidR="00232760" w:rsidRPr="00641F49" w:rsidRDefault="00232760" w:rsidP="00232760">
      <w:pPr>
        <w:pStyle w:val="a3"/>
        <w:jc w:val="both"/>
        <w:rPr>
          <w:rFonts w:ascii="Times New Roman" w:hAnsi="Times New Roman" w:cs="Times New Roman"/>
          <w:sz w:val="26"/>
          <w:szCs w:val="26"/>
        </w:rPr>
      </w:pPr>
    </w:p>
    <w:p w:rsidR="00833BCB" w:rsidRDefault="00833BCB" w:rsidP="0002665E">
      <w:pPr>
        <w:autoSpaceDE w:val="0"/>
        <w:autoSpaceDN w:val="0"/>
        <w:adjustRightInd w:val="0"/>
        <w:spacing w:after="0" w:line="240" w:lineRule="auto"/>
        <w:jc w:val="right"/>
        <w:rPr>
          <w:rFonts w:ascii="Times New Roman" w:hAnsi="Times New Roman" w:cs="Times New Roman"/>
          <w:sz w:val="26"/>
          <w:szCs w:val="26"/>
        </w:rPr>
      </w:pPr>
    </w:p>
    <w:p w:rsidR="00147DD5" w:rsidRDefault="00147DD5" w:rsidP="0002665E">
      <w:pPr>
        <w:autoSpaceDE w:val="0"/>
        <w:autoSpaceDN w:val="0"/>
        <w:adjustRightInd w:val="0"/>
        <w:spacing w:after="0" w:line="240" w:lineRule="auto"/>
        <w:jc w:val="right"/>
        <w:rPr>
          <w:rFonts w:ascii="Times New Roman" w:hAnsi="Times New Roman" w:cs="Times New Roman"/>
          <w:sz w:val="26"/>
          <w:szCs w:val="26"/>
        </w:rPr>
      </w:pPr>
    </w:p>
    <w:p w:rsidR="00914BCE" w:rsidRDefault="00914BCE" w:rsidP="0002665E">
      <w:pPr>
        <w:autoSpaceDE w:val="0"/>
        <w:autoSpaceDN w:val="0"/>
        <w:adjustRightInd w:val="0"/>
        <w:spacing w:after="0" w:line="240" w:lineRule="auto"/>
        <w:jc w:val="right"/>
        <w:rPr>
          <w:rFonts w:ascii="Times New Roman" w:hAnsi="Times New Roman" w:cs="Times New Roman"/>
          <w:sz w:val="26"/>
          <w:szCs w:val="26"/>
        </w:rPr>
      </w:pPr>
    </w:p>
    <w:p w:rsidR="00914BCE" w:rsidRDefault="00914BCE" w:rsidP="0002665E">
      <w:pPr>
        <w:autoSpaceDE w:val="0"/>
        <w:autoSpaceDN w:val="0"/>
        <w:adjustRightInd w:val="0"/>
        <w:spacing w:after="0" w:line="240" w:lineRule="auto"/>
        <w:jc w:val="right"/>
        <w:rPr>
          <w:rFonts w:ascii="Times New Roman" w:hAnsi="Times New Roman" w:cs="Times New Roman"/>
          <w:sz w:val="26"/>
          <w:szCs w:val="26"/>
        </w:rPr>
      </w:pPr>
    </w:p>
    <w:p w:rsidR="00914BCE" w:rsidRDefault="00914BCE" w:rsidP="0002665E">
      <w:pPr>
        <w:autoSpaceDE w:val="0"/>
        <w:autoSpaceDN w:val="0"/>
        <w:adjustRightInd w:val="0"/>
        <w:spacing w:after="0" w:line="240" w:lineRule="auto"/>
        <w:jc w:val="right"/>
        <w:rPr>
          <w:rFonts w:ascii="Times New Roman" w:hAnsi="Times New Roman" w:cs="Times New Roman"/>
          <w:sz w:val="26"/>
          <w:szCs w:val="26"/>
        </w:rPr>
      </w:pPr>
    </w:p>
    <w:p w:rsidR="00D85C21" w:rsidRDefault="00D85C21" w:rsidP="0002665E">
      <w:pPr>
        <w:autoSpaceDE w:val="0"/>
        <w:autoSpaceDN w:val="0"/>
        <w:adjustRightInd w:val="0"/>
        <w:spacing w:after="0" w:line="240" w:lineRule="auto"/>
        <w:jc w:val="right"/>
        <w:rPr>
          <w:rFonts w:ascii="Times New Roman" w:hAnsi="Times New Roman" w:cs="Times New Roman"/>
          <w:sz w:val="26"/>
          <w:szCs w:val="26"/>
        </w:rPr>
      </w:pPr>
    </w:p>
    <w:p w:rsidR="00E36912" w:rsidRDefault="000003BF" w:rsidP="000003B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Принято решением </w:t>
      </w:r>
    </w:p>
    <w:p w:rsidR="000003BF" w:rsidRDefault="000003BF" w:rsidP="00E36912">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Заринского районного</w:t>
      </w:r>
    </w:p>
    <w:p w:rsidR="000003BF" w:rsidRDefault="000003BF" w:rsidP="0002665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народных депутатов</w:t>
      </w:r>
    </w:p>
    <w:p w:rsidR="0002665E" w:rsidRPr="00641F49" w:rsidRDefault="00E36912" w:rsidP="0002665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w:t>
      </w:r>
      <w:r w:rsidR="000003BF">
        <w:rPr>
          <w:rFonts w:ascii="Times New Roman" w:hAnsi="Times New Roman" w:cs="Times New Roman"/>
          <w:sz w:val="26"/>
          <w:szCs w:val="26"/>
        </w:rPr>
        <w:t>т</w:t>
      </w:r>
      <w:r w:rsidR="00D90256">
        <w:rPr>
          <w:rFonts w:ascii="Times New Roman" w:hAnsi="Times New Roman" w:cs="Times New Roman"/>
          <w:sz w:val="26"/>
          <w:szCs w:val="26"/>
        </w:rPr>
        <w:t xml:space="preserve"> 11.04</w:t>
      </w:r>
      <w:r>
        <w:rPr>
          <w:rFonts w:ascii="Times New Roman" w:hAnsi="Times New Roman" w:cs="Times New Roman"/>
          <w:sz w:val="26"/>
          <w:szCs w:val="26"/>
        </w:rPr>
        <w:t>.</w:t>
      </w:r>
      <w:r w:rsidR="007F4892" w:rsidRPr="00641F49">
        <w:rPr>
          <w:rFonts w:ascii="Times New Roman" w:hAnsi="Times New Roman" w:cs="Times New Roman"/>
          <w:sz w:val="26"/>
          <w:szCs w:val="26"/>
        </w:rPr>
        <w:t>202</w:t>
      </w:r>
      <w:r w:rsidR="00D90256">
        <w:rPr>
          <w:rFonts w:ascii="Times New Roman" w:hAnsi="Times New Roman" w:cs="Times New Roman"/>
          <w:sz w:val="26"/>
          <w:szCs w:val="26"/>
        </w:rPr>
        <w:t>3</w:t>
      </w:r>
      <w:r w:rsidR="0002665E" w:rsidRPr="00641F49">
        <w:rPr>
          <w:rFonts w:ascii="Times New Roman" w:hAnsi="Times New Roman" w:cs="Times New Roman"/>
          <w:sz w:val="26"/>
          <w:szCs w:val="26"/>
        </w:rPr>
        <w:t xml:space="preserve"> №</w:t>
      </w:r>
      <w:r w:rsidR="007951C4">
        <w:rPr>
          <w:rFonts w:ascii="Times New Roman" w:hAnsi="Times New Roman" w:cs="Times New Roman"/>
          <w:sz w:val="26"/>
          <w:szCs w:val="26"/>
        </w:rPr>
        <w:t>16</w:t>
      </w:r>
    </w:p>
    <w:p w:rsidR="0002665E" w:rsidRPr="00641F49" w:rsidRDefault="0002665E" w:rsidP="0002665E">
      <w:pPr>
        <w:autoSpaceDE w:val="0"/>
        <w:autoSpaceDN w:val="0"/>
        <w:adjustRightInd w:val="0"/>
        <w:spacing w:after="0" w:line="240" w:lineRule="auto"/>
        <w:rPr>
          <w:rFonts w:ascii="Times New Roman" w:hAnsi="Times New Roman" w:cs="Times New Roman"/>
          <w:sz w:val="26"/>
          <w:szCs w:val="26"/>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Pr="00E808E5" w:rsidRDefault="00914BCE" w:rsidP="00914BCE">
      <w:pPr>
        <w:keepNext/>
        <w:widowControl w:val="0"/>
        <w:spacing w:after="0"/>
        <w:jc w:val="center"/>
        <w:rPr>
          <w:rFonts w:ascii="Times New Roman" w:hAnsi="Times New Roman" w:cs="Times New Roman"/>
          <w:sz w:val="44"/>
          <w:szCs w:val="44"/>
        </w:rPr>
      </w:pPr>
      <w:r w:rsidRPr="00E808E5">
        <w:rPr>
          <w:rFonts w:ascii="Times New Roman" w:hAnsi="Times New Roman" w:cs="Times New Roman"/>
          <w:sz w:val="44"/>
          <w:szCs w:val="44"/>
        </w:rPr>
        <w:t>Стратегия</w:t>
      </w:r>
    </w:p>
    <w:p w:rsidR="00914BCE" w:rsidRPr="00E808E5" w:rsidRDefault="00914BCE" w:rsidP="00914BCE">
      <w:pPr>
        <w:keepNext/>
        <w:widowControl w:val="0"/>
        <w:spacing w:after="0"/>
        <w:jc w:val="center"/>
        <w:rPr>
          <w:rFonts w:ascii="Times New Roman" w:hAnsi="Times New Roman" w:cs="Times New Roman"/>
          <w:sz w:val="44"/>
          <w:szCs w:val="44"/>
        </w:rPr>
      </w:pPr>
      <w:r w:rsidRPr="00E808E5">
        <w:rPr>
          <w:rFonts w:ascii="Times New Roman" w:hAnsi="Times New Roman" w:cs="Times New Roman"/>
          <w:sz w:val="44"/>
          <w:szCs w:val="44"/>
        </w:rPr>
        <w:t>Социально-экономического развития</w:t>
      </w:r>
    </w:p>
    <w:p w:rsidR="00914BCE" w:rsidRDefault="00914BCE" w:rsidP="00914BCE">
      <w:pPr>
        <w:keepNext/>
        <w:widowControl w:val="0"/>
        <w:spacing w:after="0"/>
        <w:jc w:val="center"/>
        <w:rPr>
          <w:rFonts w:ascii="Times New Roman" w:hAnsi="Times New Roman" w:cs="Times New Roman"/>
          <w:sz w:val="44"/>
          <w:szCs w:val="44"/>
        </w:rPr>
      </w:pPr>
      <w:r>
        <w:rPr>
          <w:rFonts w:ascii="Times New Roman" w:hAnsi="Times New Roman" w:cs="Times New Roman"/>
          <w:sz w:val="44"/>
          <w:szCs w:val="44"/>
        </w:rPr>
        <w:t>м</w:t>
      </w:r>
      <w:r w:rsidRPr="00E808E5">
        <w:rPr>
          <w:rFonts w:ascii="Times New Roman" w:hAnsi="Times New Roman" w:cs="Times New Roman"/>
          <w:sz w:val="44"/>
          <w:szCs w:val="44"/>
        </w:rPr>
        <w:t xml:space="preserve">униципального образования </w:t>
      </w:r>
      <w:r>
        <w:rPr>
          <w:rFonts w:ascii="Times New Roman" w:hAnsi="Times New Roman" w:cs="Times New Roman"/>
          <w:sz w:val="44"/>
          <w:szCs w:val="44"/>
        </w:rPr>
        <w:t xml:space="preserve">Заринский </w:t>
      </w:r>
      <w:r w:rsidRPr="00E808E5">
        <w:rPr>
          <w:rFonts w:ascii="Times New Roman" w:hAnsi="Times New Roman" w:cs="Times New Roman"/>
          <w:sz w:val="44"/>
          <w:szCs w:val="44"/>
        </w:rPr>
        <w:t>район Алтайского края</w:t>
      </w:r>
      <w:r>
        <w:rPr>
          <w:rFonts w:ascii="Times New Roman" w:hAnsi="Times New Roman" w:cs="Times New Roman"/>
          <w:sz w:val="44"/>
          <w:szCs w:val="44"/>
        </w:rPr>
        <w:t xml:space="preserve"> до 2035 года</w:t>
      </w: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44"/>
          <w:szCs w:val="44"/>
        </w:rPr>
      </w:pPr>
    </w:p>
    <w:p w:rsidR="00914BCE" w:rsidRDefault="00914BCE" w:rsidP="00914BCE">
      <w:pPr>
        <w:keepNext/>
        <w:widowControl w:val="0"/>
        <w:spacing w:after="0"/>
        <w:rPr>
          <w:rFonts w:ascii="Times New Roman" w:hAnsi="Times New Roman" w:cs="Times New Roman"/>
          <w:sz w:val="44"/>
          <w:szCs w:val="44"/>
        </w:rPr>
      </w:pPr>
    </w:p>
    <w:p w:rsidR="00914BCE" w:rsidRDefault="00914BCE" w:rsidP="00914BCE">
      <w:pPr>
        <w:keepNext/>
        <w:widowControl w:val="0"/>
        <w:spacing w:after="0"/>
        <w:jc w:val="center"/>
        <w:rPr>
          <w:rFonts w:ascii="Times New Roman" w:hAnsi="Times New Roman" w:cs="Times New Roman"/>
          <w:sz w:val="28"/>
          <w:szCs w:val="28"/>
        </w:rPr>
      </w:pPr>
      <w:r>
        <w:rPr>
          <w:rFonts w:ascii="Times New Roman" w:hAnsi="Times New Roman" w:cs="Times New Roman"/>
          <w:sz w:val="28"/>
          <w:szCs w:val="28"/>
        </w:rPr>
        <w:t>г. Заринск 202</w:t>
      </w:r>
      <w:r w:rsidR="007250D0">
        <w:rPr>
          <w:rFonts w:ascii="Times New Roman" w:hAnsi="Times New Roman" w:cs="Times New Roman"/>
          <w:sz w:val="28"/>
          <w:szCs w:val="28"/>
        </w:rPr>
        <w:t>3</w:t>
      </w:r>
      <w:r>
        <w:rPr>
          <w:rFonts w:ascii="Times New Roman" w:hAnsi="Times New Roman" w:cs="Times New Roman"/>
          <w:sz w:val="28"/>
          <w:szCs w:val="28"/>
        </w:rPr>
        <w:t xml:space="preserve"> г.</w:t>
      </w:r>
    </w:p>
    <w:p w:rsidR="00914BCE" w:rsidRDefault="00914BCE" w:rsidP="00914BCE">
      <w:pPr>
        <w:keepNext/>
        <w:widowControl w:val="0"/>
        <w:spacing w:after="0"/>
        <w:rPr>
          <w:rFonts w:ascii="Times New Roman" w:hAnsi="Times New Roman" w:cs="Times New Roman"/>
          <w:sz w:val="28"/>
          <w:szCs w:val="28"/>
        </w:rPr>
      </w:pPr>
    </w:p>
    <w:p w:rsidR="00914BCE" w:rsidRDefault="00914BCE" w:rsidP="00914BCE">
      <w:r>
        <w:br w:type="page"/>
      </w:r>
    </w:p>
    <w:p w:rsidR="00914BCE" w:rsidRPr="00DC58C9" w:rsidRDefault="00914BCE" w:rsidP="00914BCE">
      <w:pPr>
        <w:shd w:val="clear" w:color="auto" w:fill="FFFFFF"/>
        <w:jc w:val="center"/>
        <w:rPr>
          <w:rFonts w:ascii="Times New Roman" w:eastAsia="Times New Roman" w:hAnsi="Times New Roman" w:cs="Times New Roman"/>
          <w:sz w:val="26"/>
          <w:szCs w:val="26"/>
        </w:rPr>
      </w:pPr>
      <w:r w:rsidRPr="00DC58C9">
        <w:rPr>
          <w:rFonts w:ascii="Times New Roman" w:eastAsia="Times New Roman" w:hAnsi="Times New Roman" w:cs="Times New Roman"/>
          <w:sz w:val="26"/>
          <w:szCs w:val="26"/>
        </w:rPr>
        <w:lastRenderedPageBreak/>
        <w:t>ОГЛАВЛЕНИЕ</w:t>
      </w:r>
    </w:p>
    <w:p w:rsidR="00914BCE" w:rsidRPr="00DC58C9" w:rsidRDefault="00914BCE" w:rsidP="00914BCE">
      <w:pPr>
        <w:shd w:val="clear" w:color="auto" w:fill="FFFFFF"/>
        <w:rPr>
          <w:rFonts w:ascii="Times New Roman" w:eastAsia="Times New Roman" w:hAnsi="Times New Roman" w:cs="Times New Roman"/>
          <w:sz w:val="26"/>
          <w:szCs w:val="26"/>
        </w:rPr>
      </w:pPr>
    </w:p>
    <w:p w:rsidR="00914BCE" w:rsidRPr="00BD5470" w:rsidRDefault="00914BCE" w:rsidP="00914BCE">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Введение</w:t>
      </w:r>
      <w:r w:rsidRPr="003F701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w:t>
      </w:r>
      <w:r w:rsidRPr="003F701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w:t>
      </w:r>
      <w:r w:rsidRPr="00533106">
        <w:rPr>
          <w:rFonts w:ascii="Times New Roman" w:eastAsia="Times New Roman" w:hAnsi="Times New Roman" w:cs="Times New Roman"/>
          <w:sz w:val="26"/>
          <w:szCs w:val="26"/>
        </w:rPr>
        <w:t>3</w:t>
      </w:r>
    </w:p>
    <w:p w:rsidR="00914BCE" w:rsidRPr="00BD5470" w:rsidRDefault="00914BCE" w:rsidP="00914BCE">
      <w:pPr>
        <w:shd w:val="clear" w:color="auto" w:fill="FFFFFF"/>
        <w:spacing w:after="0" w:line="240" w:lineRule="auto"/>
        <w:jc w:val="both"/>
        <w:rPr>
          <w:rFonts w:ascii="Times New Roman" w:eastAsia="Times New Roman" w:hAnsi="Times New Roman" w:cs="Times New Roman"/>
          <w:b/>
          <w:sz w:val="26"/>
          <w:szCs w:val="26"/>
        </w:rPr>
      </w:pPr>
      <w:r w:rsidRPr="00BD5470">
        <w:rPr>
          <w:rFonts w:ascii="Times New Roman" w:eastAsia="Times New Roman" w:hAnsi="Times New Roman" w:cs="Times New Roman"/>
          <w:b/>
          <w:sz w:val="26"/>
          <w:szCs w:val="26"/>
          <w:lang w:val="en-US"/>
        </w:rPr>
        <w:t>I</w:t>
      </w:r>
      <w:r w:rsidRPr="00BD5470">
        <w:rPr>
          <w:rFonts w:ascii="Times New Roman" w:eastAsia="Times New Roman" w:hAnsi="Times New Roman" w:cs="Times New Roman"/>
          <w:b/>
          <w:sz w:val="26"/>
          <w:szCs w:val="26"/>
        </w:rPr>
        <w:t xml:space="preserve">.Оценка социально-экономического развития муниципального образования </w:t>
      </w:r>
    </w:p>
    <w:p w:rsidR="00914BCE" w:rsidRPr="00BD5470" w:rsidRDefault="00914BCE" w:rsidP="00914BCE">
      <w:pPr>
        <w:shd w:val="clear" w:color="auto" w:fill="FFFFFF"/>
        <w:spacing w:after="0" w:line="240" w:lineRule="auto"/>
        <w:jc w:val="both"/>
        <w:rPr>
          <w:rFonts w:ascii="Times New Roman" w:eastAsia="Times New Roman" w:hAnsi="Times New Roman" w:cs="Times New Roman"/>
          <w:b/>
          <w:sz w:val="26"/>
          <w:szCs w:val="26"/>
        </w:rPr>
      </w:pPr>
      <w:r w:rsidRPr="00BD5470">
        <w:rPr>
          <w:rFonts w:ascii="Times New Roman" w:eastAsia="Times New Roman" w:hAnsi="Times New Roman" w:cs="Times New Roman"/>
          <w:b/>
          <w:sz w:val="26"/>
          <w:szCs w:val="26"/>
        </w:rPr>
        <w:t>и текущего уровня конкурентоспособности</w:t>
      </w:r>
      <w:r>
        <w:rPr>
          <w:rFonts w:ascii="Times New Roman" w:eastAsia="Times New Roman" w:hAnsi="Times New Roman" w:cs="Times New Roman"/>
          <w:b/>
          <w:sz w:val="26"/>
          <w:szCs w:val="26"/>
        </w:rPr>
        <w:t>…………………………………………...</w:t>
      </w:r>
      <w:r w:rsidRPr="00533106">
        <w:rPr>
          <w:rFonts w:ascii="Times New Roman" w:eastAsia="Times New Roman" w:hAnsi="Times New Roman" w:cs="Times New Roman"/>
          <w:sz w:val="26"/>
          <w:szCs w:val="26"/>
        </w:rPr>
        <w:t>4</w:t>
      </w:r>
    </w:p>
    <w:p w:rsidR="00914BCE" w:rsidRDefault="00914BCE" w:rsidP="00914BCE">
      <w:pPr>
        <w:shd w:val="clear" w:color="auto" w:fill="FFFFFF"/>
        <w:spacing w:after="0" w:line="240" w:lineRule="auto"/>
        <w:jc w:val="both"/>
        <w:rPr>
          <w:rFonts w:ascii="Times New Roman" w:eastAsia="Times New Roman" w:hAnsi="Times New Roman" w:cs="Times New Roman"/>
          <w:sz w:val="26"/>
          <w:szCs w:val="26"/>
        </w:rPr>
      </w:pPr>
      <w:r w:rsidRPr="00BD5470">
        <w:rPr>
          <w:rFonts w:ascii="Times New Roman" w:eastAsia="Times New Roman" w:hAnsi="Times New Roman" w:cs="Times New Roman"/>
          <w:sz w:val="26"/>
          <w:szCs w:val="26"/>
        </w:rPr>
        <w:t>1.</w:t>
      </w:r>
      <w:r w:rsidR="004A3DCC">
        <w:rPr>
          <w:rFonts w:ascii="Times New Roman" w:eastAsia="Times New Roman" w:hAnsi="Times New Roman" w:cs="Times New Roman"/>
          <w:sz w:val="26"/>
          <w:szCs w:val="26"/>
        </w:rPr>
        <w:t xml:space="preserve"> </w:t>
      </w:r>
      <w:r w:rsidRPr="00BD5470">
        <w:rPr>
          <w:rFonts w:ascii="Times New Roman" w:eastAsia="Times New Roman" w:hAnsi="Times New Roman" w:cs="Times New Roman"/>
          <w:sz w:val="26"/>
          <w:szCs w:val="26"/>
        </w:rPr>
        <w:t>Анализ социально-экономического потенци</w:t>
      </w:r>
      <w:r>
        <w:rPr>
          <w:rFonts w:ascii="Times New Roman" w:eastAsia="Times New Roman" w:hAnsi="Times New Roman" w:cs="Times New Roman"/>
          <w:sz w:val="26"/>
          <w:szCs w:val="26"/>
        </w:rPr>
        <w:t>ала развития Заринского района…....…………………………………………………………………………………..4</w:t>
      </w:r>
    </w:p>
    <w:p w:rsidR="00914BCE" w:rsidRPr="004517AC" w:rsidRDefault="00914BCE" w:rsidP="00914BCE">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4517AC">
        <w:rPr>
          <w:rFonts w:ascii="Times New Roman" w:eastAsia="Times New Roman" w:hAnsi="Times New Roman" w:cs="Times New Roman"/>
          <w:sz w:val="26"/>
          <w:szCs w:val="26"/>
        </w:rPr>
        <w:t>Основные сведения и особенности экономико-географического положения</w:t>
      </w:r>
      <w:r>
        <w:rPr>
          <w:rFonts w:ascii="Times New Roman" w:eastAsia="Times New Roman" w:hAnsi="Times New Roman" w:cs="Times New Roman"/>
          <w:sz w:val="26"/>
          <w:szCs w:val="26"/>
        </w:rPr>
        <w:t>…………………………………………………………………………………...4</w:t>
      </w:r>
    </w:p>
    <w:p w:rsidR="00914BCE" w:rsidRDefault="00914BCE" w:rsidP="00914BCE">
      <w:pPr>
        <w:shd w:val="clear" w:color="auto" w:fill="FFFFFF"/>
        <w:spacing w:after="0" w:line="240" w:lineRule="auto"/>
        <w:rPr>
          <w:rFonts w:ascii="Times New Roman" w:eastAsia="Times New Roman" w:hAnsi="Times New Roman" w:cs="Times New Roman"/>
          <w:sz w:val="26"/>
          <w:szCs w:val="26"/>
        </w:rPr>
      </w:pPr>
      <w:r w:rsidRPr="004517AC">
        <w:rPr>
          <w:rFonts w:ascii="Times New Roman" w:eastAsia="Times New Roman" w:hAnsi="Times New Roman" w:cs="Times New Roman"/>
          <w:sz w:val="26"/>
          <w:szCs w:val="26"/>
        </w:rPr>
        <w:t>1.2.</w:t>
      </w:r>
      <w:r w:rsidRPr="004517AC">
        <w:rPr>
          <w:rFonts w:ascii="Times New Roman" w:eastAsia="Times New Roman" w:hAnsi="Times New Roman" w:cs="Times New Roman"/>
          <w:sz w:val="26"/>
          <w:szCs w:val="26"/>
        </w:rPr>
        <w:tab/>
        <w:t xml:space="preserve">Наличие природных ресурсов, экологическая ситуация </w:t>
      </w:r>
      <w:r>
        <w:rPr>
          <w:rFonts w:ascii="Times New Roman" w:eastAsia="Times New Roman" w:hAnsi="Times New Roman" w:cs="Times New Roman"/>
          <w:sz w:val="26"/>
          <w:szCs w:val="26"/>
        </w:rPr>
        <w:t>………………………....5</w:t>
      </w:r>
    </w:p>
    <w:p w:rsidR="00914BCE" w:rsidRPr="004517AC" w:rsidRDefault="00914BCE" w:rsidP="00914BCE">
      <w:pPr>
        <w:shd w:val="clear" w:color="auto" w:fill="FFFFFF"/>
        <w:spacing w:after="0" w:line="240" w:lineRule="auto"/>
        <w:rPr>
          <w:rFonts w:ascii="Times New Roman" w:eastAsia="Times New Roman" w:hAnsi="Times New Roman" w:cs="Times New Roman"/>
          <w:sz w:val="26"/>
          <w:szCs w:val="26"/>
        </w:rPr>
      </w:pPr>
      <w:r w:rsidRPr="004517AC">
        <w:rPr>
          <w:rFonts w:ascii="Times New Roman" w:eastAsia="Times New Roman" w:hAnsi="Times New Roman" w:cs="Times New Roman"/>
          <w:sz w:val="26"/>
          <w:szCs w:val="26"/>
        </w:rPr>
        <w:t>1.3.</w:t>
      </w:r>
      <w:r w:rsidRPr="004517AC">
        <w:rPr>
          <w:rFonts w:ascii="Times New Roman" w:eastAsia="Times New Roman" w:hAnsi="Times New Roman" w:cs="Times New Roman"/>
          <w:sz w:val="26"/>
          <w:szCs w:val="26"/>
        </w:rPr>
        <w:tab/>
        <w:t>Население, трудовые ресурсы, уровень жизни</w:t>
      </w:r>
      <w:r>
        <w:rPr>
          <w:rFonts w:ascii="Times New Roman" w:eastAsia="Times New Roman" w:hAnsi="Times New Roman" w:cs="Times New Roman"/>
          <w:sz w:val="26"/>
          <w:szCs w:val="26"/>
        </w:rPr>
        <w:t>…………………………………....8</w:t>
      </w:r>
    </w:p>
    <w:p w:rsidR="00914BCE" w:rsidRPr="004F29BA"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sidRPr="004F29BA">
        <w:rPr>
          <w:rFonts w:ascii="Times New Roman" w:eastAsia="Times New Roman" w:hAnsi="Times New Roman" w:cs="Times New Roman"/>
          <w:sz w:val="26"/>
          <w:szCs w:val="26"/>
        </w:rPr>
        <w:t>Экономика</w:t>
      </w:r>
      <w:r>
        <w:rPr>
          <w:rFonts w:ascii="Times New Roman" w:eastAsia="Times New Roman" w:hAnsi="Times New Roman" w:cs="Times New Roman"/>
          <w:sz w:val="26"/>
          <w:szCs w:val="26"/>
        </w:rPr>
        <w:t>…………………………………………………………………………..10</w:t>
      </w:r>
    </w:p>
    <w:p w:rsidR="00914BCE"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sidRPr="004F29BA">
        <w:rPr>
          <w:rFonts w:ascii="Times New Roman" w:eastAsia="Times New Roman" w:hAnsi="Times New Roman" w:cs="Times New Roman"/>
          <w:sz w:val="26"/>
          <w:szCs w:val="26"/>
        </w:rPr>
        <w:t>Деловая инфраструктура, малый и средний бизнес, потребительский рынок</w:t>
      </w:r>
      <w:r>
        <w:rPr>
          <w:rFonts w:ascii="Times New Roman" w:eastAsia="Times New Roman" w:hAnsi="Times New Roman" w:cs="Times New Roman"/>
          <w:sz w:val="26"/>
          <w:szCs w:val="26"/>
        </w:rPr>
        <w:t>………………………………………………………………………………..16</w:t>
      </w:r>
    </w:p>
    <w:p w:rsidR="00914BCE" w:rsidRPr="008B4FFE"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Коммунальное хозяйство и инфраструктура………..……………………………21</w:t>
      </w:r>
    </w:p>
    <w:p w:rsidR="00914BCE"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Транспорт и связь…………………………………………………………………..22</w:t>
      </w:r>
    </w:p>
    <w:p w:rsidR="00914BCE" w:rsidRPr="005C3875"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sidRPr="005C3875">
        <w:rPr>
          <w:rFonts w:ascii="Times New Roman" w:eastAsia="Times New Roman" w:hAnsi="Times New Roman" w:cs="Times New Roman"/>
          <w:sz w:val="26"/>
          <w:szCs w:val="26"/>
        </w:rPr>
        <w:t>Социальная сфера………………</w:t>
      </w:r>
      <w:r>
        <w:rPr>
          <w:rFonts w:ascii="Times New Roman" w:eastAsia="Times New Roman" w:hAnsi="Times New Roman" w:cs="Times New Roman"/>
          <w:sz w:val="26"/>
          <w:szCs w:val="26"/>
        </w:rPr>
        <w:t>….</w:t>
      </w:r>
      <w:r w:rsidRPr="005C387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5C3875">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rsidR="00914BCE"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sidRPr="00CE4C38">
        <w:rPr>
          <w:rFonts w:ascii="Times New Roman" w:eastAsia="Times New Roman" w:hAnsi="Times New Roman" w:cs="Times New Roman"/>
          <w:sz w:val="26"/>
          <w:szCs w:val="26"/>
        </w:rPr>
        <w:t>Муниципальное управление</w:t>
      </w:r>
      <w:r>
        <w:rPr>
          <w:rFonts w:ascii="Times New Roman" w:eastAsia="Times New Roman" w:hAnsi="Times New Roman" w:cs="Times New Roman"/>
          <w:sz w:val="26"/>
          <w:szCs w:val="26"/>
        </w:rPr>
        <w:t>………………………………………………………32</w:t>
      </w:r>
    </w:p>
    <w:p w:rsidR="00914BCE" w:rsidRDefault="00914BCE" w:rsidP="00914BCE">
      <w:pPr>
        <w:pStyle w:val="a8"/>
        <w:numPr>
          <w:ilvl w:val="1"/>
          <w:numId w:val="14"/>
        </w:numPr>
        <w:spacing w:after="0" w:line="240" w:lineRule="auto"/>
        <w:jc w:val="both"/>
        <w:rPr>
          <w:rFonts w:ascii="Times New Roman" w:eastAsia="Times New Roman" w:hAnsi="Times New Roman" w:cs="Times New Roman"/>
          <w:sz w:val="26"/>
          <w:szCs w:val="26"/>
        </w:rPr>
      </w:pPr>
      <w:r w:rsidRPr="00BD5470">
        <w:rPr>
          <w:rFonts w:ascii="Times New Roman" w:eastAsia="Times New Roman" w:hAnsi="Times New Roman" w:cs="Times New Roman"/>
          <w:sz w:val="26"/>
          <w:szCs w:val="26"/>
          <w:lang w:val="en-US"/>
        </w:rPr>
        <w:t>SWOT</w:t>
      </w:r>
      <w:r>
        <w:rPr>
          <w:rFonts w:ascii="Times New Roman" w:eastAsia="Times New Roman" w:hAnsi="Times New Roman" w:cs="Times New Roman"/>
          <w:sz w:val="26"/>
          <w:szCs w:val="26"/>
        </w:rPr>
        <w:t>-анализ……………………………………………………………………….42</w:t>
      </w:r>
    </w:p>
    <w:p w:rsidR="00914BCE" w:rsidRDefault="00914BCE" w:rsidP="00914BC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проблемы………………………………………………………………………46</w:t>
      </w:r>
    </w:p>
    <w:p w:rsidR="00914BCE" w:rsidRPr="003E0287" w:rsidRDefault="00914BCE" w:rsidP="00914BC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Конкурентные преимущества…………………………………………………………….46</w:t>
      </w:r>
    </w:p>
    <w:p w:rsidR="00914BCE" w:rsidRPr="00533106" w:rsidRDefault="00914BCE" w:rsidP="00914BCE">
      <w:pPr>
        <w:spacing w:after="0" w:line="240" w:lineRule="auto"/>
        <w:jc w:val="both"/>
        <w:rPr>
          <w:rFonts w:ascii="Times New Roman" w:eastAsia="Times New Roman" w:hAnsi="Times New Roman" w:cs="Times New Roman"/>
          <w:color w:val="000000"/>
          <w:sz w:val="26"/>
          <w:szCs w:val="26"/>
        </w:rPr>
      </w:pPr>
      <w:r w:rsidRPr="008A03EB">
        <w:rPr>
          <w:rFonts w:ascii="Times New Roman" w:eastAsia="Times New Roman" w:hAnsi="Times New Roman" w:cs="Times New Roman"/>
          <w:b/>
          <w:sz w:val="26"/>
          <w:szCs w:val="26"/>
          <w:lang w:val="en-US"/>
        </w:rPr>
        <w:t>II</w:t>
      </w:r>
      <w:r>
        <w:rPr>
          <w:rFonts w:ascii="Times New Roman" w:eastAsia="Times New Roman" w:hAnsi="Times New Roman" w:cs="Times New Roman"/>
          <w:b/>
          <w:sz w:val="26"/>
          <w:szCs w:val="26"/>
        </w:rPr>
        <w:t>.</w:t>
      </w:r>
      <w:r w:rsidRPr="008A03EB">
        <w:rPr>
          <w:rFonts w:ascii="Times New Roman" w:eastAsia="Times New Roman" w:hAnsi="Times New Roman" w:cs="Times New Roman"/>
          <w:b/>
          <w:color w:val="000000"/>
          <w:sz w:val="26"/>
          <w:szCs w:val="26"/>
        </w:rPr>
        <w:t>Цели и задачи социально-экономического развития муниципального</w:t>
      </w:r>
      <w:r>
        <w:rPr>
          <w:rFonts w:ascii="Times New Roman" w:eastAsia="Times New Roman" w:hAnsi="Times New Roman" w:cs="Times New Roman"/>
          <w:b/>
          <w:color w:val="000000"/>
          <w:sz w:val="26"/>
          <w:szCs w:val="26"/>
        </w:rPr>
        <w:t xml:space="preserve"> </w:t>
      </w:r>
      <w:r w:rsidRPr="008A03EB">
        <w:rPr>
          <w:rFonts w:ascii="Times New Roman" w:eastAsia="Times New Roman" w:hAnsi="Times New Roman" w:cs="Times New Roman"/>
          <w:b/>
          <w:color w:val="000000"/>
          <w:sz w:val="26"/>
          <w:szCs w:val="26"/>
        </w:rPr>
        <w:t>образования, ожидаемые результаты реализации Стратегии</w:t>
      </w:r>
      <w:r>
        <w:rPr>
          <w:rFonts w:ascii="Times New Roman" w:eastAsia="Times New Roman" w:hAnsi="Times New Roman" w:cs="Times New Roman"/>
          <w:b/>
          <w:color w:val="000000"/>
          <w:sz w:val="26"/>
          <w:szCs w:val="26"/>
        </w:rPr>
        <w:t>………………………………………………………………………………….</w:t>
      </w:r>
      <w:r w:rsidRPr="00533106">
        <w:rPr>
          <w:rFonts w:ascii="Times New Roman" w:eastAsia="Times New Roman" w:hAnsi="Times New Roman" w:cs="Times New Roman"/>
          <w:color w:val="000000"/>
          <w:sz w:val="26"/>
          <w:szCs w:val="26"/>
        </w:rPr>
        <w:t>47</w:t>
      </w:r>
    </w:p>
    <w:p w:rsidR="00914BCE" w:rsidRPr="008A03EB" w:rsidRDefault="00914BCE" w:rsidP="00914BCE">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1: Высокое качество жизни населения…………………………</w:t>
      </w:r>
      <w:r>
        <w:rPr>
          <w:rFonts w:ascii="Times New Roman" w:eastAsia="Times New Roman" w:hAnsi="Times New Roman" w:cs="Times New Roman"/>
          <w:sz w:val="26"/>
          <w:szCs w:val="26"/>
        </w:rPr>
        <w:t>………………47</w:t>
      </w:r>
    </w:p>
    <w:p w:rsidR="00914BCE" w:rsidRPr="008A03EB" w:rsidRDefault="00914BCE" w:rsidP="00914BCE">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№2: Конкурентоспособная экономика…………………………………</w:t>
      </w:r>
      <w:r>
        <w:rPr>
          <w:rFonts w:ascii="Times New Roman" w:eastAsia="Times New Roman" w:hAnsi="Times New Roman" w:cs="Times New Roman"/>
          <w:sz w:val="26"/>
          <w:szCs w:val="26"/>
        </w:rPr>
        <w:t>………….51</w:t>
      </w:r>
    </w:p>
    <w:p w:rsidR="00914BCE" w:rsidRPr="008A03EB" w:rsidRDefault="00914BCE" w:rsidP="00914BCE">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3: Развитие инфраструктуры…………………………………………</w:t>
      </w:r>
      <w:r>
        <w:rPr>
          <w:rFonts w:ascii="Times New Roman" w:eastAsia="Times New Roman" w:hAnsi="Times New Roman" w:cs="Times New Roman"/>
          <w:sz w:val="26"/>
          <w:szCs w:val="26"/>
        </w:rPr>
        <w:t>………....54</w:t>
      </w:r>
    </w:p>
    <w:p w:rsidR="00914BCE" w:rsidRPr="008A03EB" w:rsidRDefault="00914BCE" w:rsidP="00914BCE">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Цель № 4: Эффективное управление………………………………</w:t>
      </w:r>
      <w:r>
        <w:rPr>
          <w:rFonts w:ascii="Times New Roman" w:eastAsia="Times New Roman" w:hAnsi="Times New Roman" w:cs="Times New Roman"/>
          <w:sz w:val="26"/>
          <w:szCs w:val="26"/>
        </w:rPr>
        <w:t>…………………….56</w:t>
      </w:r>
    </w:p>
    <w:p w:rsidR="00914BCE" w:rsidRPr="008A03EB" w:rsidRDefault="00914BCE" w:rsidP="00914BCE">
      <w:pPr>
        <w:spacing w:after="0" w:line="240" w:lineRule="auto"/>
        <w:jc w:val="both"/>
        <w:rPr>
          <w:rFonts w:ascii="Times New Roman" w:eastAsia="Times New Roman" w:hAnsi="Times New Roman" w:cs="Times New Roman"/>
          <w:sz w:val="26"/>
          <w:szCs w:val="26"/>
        </w:rPr>
      </w:pPr>
      <w:r w:rsidRPr="008A03EB">
        <w:rPr>
          <w:rFonts w:ascii="Times New Roman" w:eastAsia="Times New Roman" w:hAnsi="Times New Roman" w:cs="Times New Roman"/>
          <w:sz w:val="26"/>
          <w:szCs w:val="26"/>
        </w:rPr>
        <w:t>Ожидаемые результаты реализации Стратегии………………………………</w:t>
      </w:r>
      <w:r>
        <w:rPr>
          <w:rFonts w:ascii="Times New Roman" w:eastAsia="Times New Roman" w:hAnsi="Times New Roman" w:cs="Times New Roman"/>
          <w:sz w:val="26"/>
          <w:szCs w:val="26"/>
        </w:rPr>
        <w:t>…………59</w:t>
      </w:r>
    </w:p>
    <w:p w:rsidR="00914BCE" w:rsidRPr="008A03EB" w:rsidRDefault="00914BCE" w:rsidP="00914BCE">
      <w:pPr>
        <w:shd w:val="clear" w:color="auto" w:fill="FFFFFF"/>
        <w:spacing w:after="0" w:line="240" w:lineRule="auto"/>
        <w:jc w:val="both"/>
        <w:rPr>
          <w:rFonts w:ascii="Times New Roman" w:eastAsia="Times New Roman" w:hAnsi="Times New Roman" w:cs="Times New Roman"/>
          <w:b/>
          <w:color w:val="000000"/>
          <w:sz w:val="26"/>
          <w:szCs w:val="26"/>
        </w:rPr>
      </w:pPr>
      <w:r w:rsidRPr="008A03EB">
        <w:rPr>
          <w:rFonts w:ascii="Times New Roman" w:eastAsia="Times New Roman" w:hAnsi="Times New Roman" w:cs="Times New Roman"/>
          <w:b/>
          <w:sz w:val="26"/>
          <w:szCs w:val="26"/>
        </w:rPr>
        <w:t>I</w:t>
      </w:r>
      <w:r w:rsidRPr="008A03EB">
        <w:rPr>
          <w:rFonts w:ascii="Times New Roman" w:eastAsia="Times New Roman" w:hAnsi="Times New Roman" w:cs="Times New Roman"/>
          <w:b/>
          <w:sz w:val="26"/>
          <w:szCs w:val="26"/>
          <w:lang w:val="en-US"/>
        </w:rPr>
        <w:t>II</w:t>
      </w:r>
      <w:r>
        <w:rPr>
          <w:rFonts w:ascii="Times New Roman" w:eastAsia="Times New Roman" w:hAnsi="Times New Roman" w:cs="Times New Roman"/>
          <w:b/>
          <w:sz w:val="26"/>
          <w:szCs w:val="26"/>
        </w:rPr>
        <w:t>.</w:t>
      </w:r>
      <w:r w:rsidRPr="008A03EB">
        <w:rPr>
          <w:rFonts w:ascii="Times New Roman" w:eastAsia="Times New Roman" w:hAnsi="Times New Roman" w:cs="Times New Roman"/>
          <w:b/>
          <w:color w:val="000000"/>
          <w:sz w:val="26"/>
          <w:szCs w:val="26"/>
        </w:rPr>
        <w:t xml:space="preserve">Сценарии социально-экономического развития муниципального образования, сроки и этапы реализации </w:t>
      </w:r>
      <w:r>
        <w:rPr>
          <w:rFonts w:ascii="Times New Roman" w:eastAsia="Times New Roman" w:hAnsi="Times New Roman" w:cs="Times New Roman"/>
          <w:b/>
          <w:color w:val="000000"/>
          <w:sz w:val="26"/>
          <w:szCs w:val="26"/>
        </w:rPr>
        <w:t>……………………………………………..</w:t>
      </w:r>
      <w:r w:rsidRPr="00533106">
        <w:rPr>
          <w:rFonts w:ascii="Times New Roman" w:eastAsia="Times New Roman" w:hAnsi="Times New Roman" w:cs="Times New Roman"/>
          <w:color w:val="000000"/>
          <w:sz w:val="26"/>
          <w:szCs w:val="26"/>
        </w:rPr>
        <w:t>59</w:t>
      </w:r>
    </w:p>
    <w:p w:rsidR="00914BCE" w:rsidRPr="00533106" w:rsidRDefault="00914BCE" w:rsidP="00914BCE">
      <w:pPr>
        <w:pStyle w:val="aa"/>
        <w:spacing w:after="0"/>
        <w:ind w:right="20"/>
        <w:rPr>
          <w:rFonts w:ascii="Times New Roman" w:eastAsia="Times New Roman" w:hAnsi="Times New Roman" w:cs="Times New Roman"/>
          <w:b/>
          <w:sz w:val="26"/>
          <w:szCs w:val="26"/>
        </w:rPr>
      </w:pPr>
      <w:r w:rsidRPr="00533106">
        <w:rPr>
          <w:rFonts w:ascii="Times New Roman" w:eastAsia="Times New Roman" w:hAnsi="Times New Roman" w:cs="Times New Roman"/>
          <w:b/>
          <w:sz w:val="26"/>
          <w:szCs w:val="26"/>
          <w:lang w:val="en-US"/>
        </w:rPr>
        <w:t>IV</w:t>
      </w:r>
      <w:r w:rsidRPr="00533106">
        <w:rPr>
          <w:rFonts w:ascii="Times New Roman" w:eastAsia="Times New Roman" w:hAnsi="Times New Roman" w:cs="Times New Roman"/>
          <w:b/>
          <w:sz w:val="26"/>
          <w:szCs w:val="26"/>
        </w:rPr>
        <w:t>.</w:t>
      </w:r>
      <w:r w:rsidRPr="00533106">
        <w:rPr>
          <w:rFonts w:ascii="Times New Roman" w:hAnsi="Times New Roman" w:cs="Times New Roman"/>
          <w:b/>
          <w:sz w:val="26"/>
          <w:szCs w:val="26"/>
        </w:rPr>
        <w:t>Приоритеты территориального развития муниципального образования</w:t>
      </w:r>
      <w:r w:rsidRPr="00533106">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w:t>
      </w:r>
      <w:r w:rsidRPr="00916C0B">
        <w:rPr>
          <w:rFonts w:ascii="Times New Roman" w:eastAsia="Times New Roman" w:hAnsi="Times New Roman" w:cs="Times New Roman"/>
          <w:sz w:val="26"/>
          <w:szCs w:val="26"/>
        </w:rPr>
        <w:t>62</w:t>
      </w:r>
    </w:p>
    <w:p w:rsidR="00914BCE" w:rsidRPr="00533106" w:rsidRDefault="00914BCE" w:rsidP="00914BCE">
      <w:pPr>
        <w:widowControl w:val="0"/>
        <w:shd w:val="clear" w:color="auto" w:fill="FFFFFF"/>
        <w:tabs>
          <w:tab w:val="left" w:pos="9498"/>
        </w:tabs>
        <w:spacing w:after="0" w:line="240" w:lineRule="auto"/>
        <w:rPr>
          <w:rFonts w:ascii="Times New Roman" w:eastAsia="Times New Roman" w:hAnsi="Times New Roman" w:cs="Times New Roman"/>
          <w:b/>
          <w:sz w:val="26"/>
          <w:szCs w:val="26"/>
        </w:rPr>
      </w:pPr>
      <w:r w:rsidRPr="00533106">
        <w:rPr>
          <w:rFonts w:ascii="Times New Roman" w:eastAsia="Times New Roman" w:hAnsi="Times New Roman" w:cs="Times New Roman"/>
          <w:b/>
          <w:sz w:val="26"/>
          <w:szCs w:val="26"/>
          <w:lang w:val="en-US"/>
        </w:rPr>
        <w:t>V</w:t>
      </w:r>
      <w:r w:rsidRPr="00533106">
        <w:rPr>
          <w:rFonts w:ascii="Times New Roman" w:eastAsia="Times New Roman" w:hAnsi="Times New Roman" w:cs="Times New Roman"/>
          <w:b/>
          <w:sz w:val="26"/>
          <w:szCs w:val="26"/>
        </w:rPr>
        <w:t>.Оценка финансовых ресурсов, необходимых для реализации Стратегии…</w:t>
      </w:r>
      <w:r>
        <w:rPr>
          <w:rFonts w:ascii="Times New Roman" w:eastAsia="Times New Roman" w:hAnsi="Times New Roman" w:cs="Times New Roman"/>
          <w:b/>
          <w:sz w:val="26"/>
          <w:szCs w:val="26"/>
        </w:rPr>
        <w:t>.....</w:t>
      </w:r>
      <w:r w:rsidRPr="00916C0B">
        <w:rPr>
          <w:rFonts w:ascii="Times New Roman" w:eastAsia="Times New Roman" w:hAnsi="Times New Roman" w:cs="Times New Roman"/>
          <w:sz w:val="26"/>
          <w:szCs w:val="26"/>
        </w:rPr>
        <w:t>80</w:t>
      </w:r>
    </w:p>
    <w:p w:rsidR="00914BCE" w:rsidRDefault="00914BCE" w:rsidP="00914BCE">
      <w:pPr>
        <w:shd w:val="clear" w:color="auto" w:fill="FFFFFF"/>
        <w:tabs>
          <w:tab w:val="left" w:pos="9356"/>
        </w:tabs>
        <w:spacing w:after="0" w:line="240" w:lineRule="auto"/>
        <w:jc w:val="both"/>
        <w:rPr>
          <w:rFonts w:ascii="Times New Roman" w:eastAsia="Times New Roman" w:hAnsi="Times New Roman" w:cs="Times New Roman"/>
          <w:b/>
          <w:sz w:val="26"/>
          <w:szCs w:val="26"/>
        </w:rPr>
      </w:pPr>
      <w:r w:rsidRPr="00350CA5">
        <w:rPr>
          <w:rFonts w:ascii="Times New Roman" w:eastAsia="Times New Roman" w:hAnsi="Times New Roman" w:cs="Times New Roman"/>
          <w:b/>
          <w:sz w:val="26"/>
          <w:szCs w:val="26"/>
          <w:lang w:val="en-US"/>
        </w:rPr>
        <w:t>VI</w:t>
      </w:r>
      <w:r>
        <w:rPr>
          <w:rFonts w:ascii="Times New Roman" w:eastAsia="Times New Roman" w:hAnsi="Times New Roman" w:cs="Times New Roman"/>
          <w:b/>
          <w:sz w:val="26"/>
          <w:szCs w:val="26"/>
        </w:rPr>
        <w:t>.</w:t>
      </w:r>
      <w:r w:rsidRPr="00350CA5">
        <w:rPr>
          <w:rFonts w:ascii="Times New Roman" w:eastAsia="Times New Roman" w:hAnsi="Times New Roman" w:cs="Times New Roman"/>
          <w:b/>
          <w:sz w:val="26"/>
          <w:szCs w:val="26"/>
        </w:rPr>
        <w:t>Механизмы реализации и организации управления Стратегией…</w:t>
      </w:r>
      <w:r>
        <w:rPr>
          <w:rFonts w:ascii="Times New Roman" w:eastAsia="Times New Roman" w:hAnsi="Times New Roman" w:cs="Times New Roman"/>
          <w:b/>
          <w:sz w:val="26"/>
          <w:szCs w:val="26"/>
        </w:rPr>
        <w:t>……………………………………………………………………………..</w:t>
      </w:r>
      <w:r w:rsidRPr="00916C0B">
        <w:rPr>
          <w:rFonts w:ascii="Times New Roman" w:eastAsia="Times New Roman" w:hAnsi="Times New Roman" w:cs="Times New Roman"/>
          <w:sz w:val="26"/>
          <w:szCs w:val="26"/>
        </w:rPr>
        <w:t>82</w:t>
      </w:r>
    </w:p>
    <w:p w:rsidR="00914BCE" w:rsidRDefault="00914BCE" w:rsidP="00914BCE">
      <w:pPr>
        <w:shd w:val="clear" w:color="auto" w:fill="FFFFFF"/>
        <w:tabs>
          <w:tab w:val="left" w:pos="9356"/>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Приложение</w:t>
      </w:r>
      <w:r w:rsidRPr="00AD549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1…………………………………………….…………………………...</w:t>
      </w:r>
      <w:r w:rsidRPr="00916C0B">
        <w:rPr>
          <w:rFonts w:ascii="Times New Roman" w:eastAsia="Times New Roman" w:hAnsi="Times New Roman" w:cs="Times New Roman"/>
          <w:sz w:val="26"/>
          <w:szCs w:val="26"/>
        </w:rPr>
        <w:t>84</w:t>
      </w:r>
    </w:p>
    <w:p w:rsidR="00914BCE" w:rsidRPr="00916C0B" w:rsidRDefault="00914BCE" w:rsidP="00914BCE">
      <w:pPr>
        <w:shd w:val="clear" w:color="auto" w:fill="FFFFFF"/>
        <w:tabs>
          <w:tab w:val="left" w:pos="93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Приложение № 2………………………………………………………………………....</w:t>
      </w:r>
      <w:r w:rsidRPr="00916C0B">
        <w:rPr>
          <w:rFonts w:ascii="Times New Roman" w:eastAsia="Times New Roman" w:hAnsi="Times New Roman" w:cs="Times New Roman"/>
          <w:sz w:val="26"/>
          <w:szCs w:val="26"/>
        </w:rPr>
        <w:t>88</w:t>
      </w:r>
    </w:p>
    <w:p w:rsidR="00914BCE" w:rsidRDefault="00914BCE" w:rsidP="00914BCE">
      <w:pPr>
        <w:shd w:val="clear" w:color="auto" w:fill="FFFFFF"/>
        <w:tabs>
          <w:tab w:val="left" w:pos="9356"/>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Приложение № 3………………………………………………………………………....</w:t>
      </w:r>
      <w:r w:rsidRPr="00916C0B">
        <w:rPr>
          <w:rFonts w:ascii="Times New Roman" w:eastAsia="Times New Roman" w:hAnsi="Times New Roman" w:cs="Times New Roman"/>
          <w:sz w:val="26"/>
          <w:szCs w:val="26"/>
        </w:rPr>
        <w:t>93</w:t>
      </w:r>
    </w:p>
    <w:p w:rsidR="00914BCE" w:rsidRDefault="00914BCE" w:rsidP="00914BCE">
      <w:pPr>
        <w:shd w:val="clear" w:color="auto" w:fill="FFFFFF"/>
        <w:tabs>
          <w:tab w:val="left" w:pos="9356"/>
        </w:tabs>
        <w:spacing w:after="0" w:line="240" w:lineRule="auto"/>
        <w:jc w:val="both"/>
        <w:rPr>
          <w:sz w:val="26"/>
          <w:szCs w:val="26"/>
        </w:rPr>
      </w:pPr>
      <w:r>
        <w:rPr>
          <w:sz w:val="26"/>
          <w:szCs w:val="26"/>
        </w:rPr>
        <w:br w:type="page"/>
      </w:r>
    </w:p>
    <w:p w:rsidR="00914BCE" w:rsidRPr="00853F92" w:rsidRDefault="00914BCE" w:rsidP="00914BCE">
      <w:pPr>
        <w:keepNext/>
        <w:spacing w:after="0"/>
        <w:jc w:val="center"/>
        <w:outlineLvl w:val="0"/>
        <w:rPr>
          <w:rFonts w:ascii="Times New Roman" w:eastAsia="Times New Roman" w:hAnsi="Times New Roman" w:cs="Times New Roman"/>
          <w:b/>
          <w:sz w:val="28"/>
          <w:szCs w:val="28"/>
        </w:rPr>
      </w:pPr>
      <w:r w:rsidRPr="00853F92">
        <w:rPr>
          <w:rFonts w:ascii="Times New Roman" w:eastAsia="Times New Roman" w:hAnsi="Times New Roman" w:cs="Times New Roman"/>
          <w:b/>
          <w:sz w:val="28"/>
          <w:szCs w:val="28"/>
        </w:rPr>
        <w:lastRenderedPageBreak/>
        <w:t>Введение</w:t>
      </w:r>
    </w:p>
    <w:p w:rsidR="00914BCE" w:rsidRPr="00853F92" w:rsidRDefault="00914BCE" w:rsidP="00914BCE">
      <w:pPr>
        <w:spacing w:after="0"/>
        <w:ind w:firstLine="709"/>
        <w:jc w:val="right"/>
        <w:rPr>
          <w:rFonts w:ascii="Times New Roman" w:eastAsia="Times New Roman" w:hAnsi="Times New Roman" w:cs="Times New Roman"/>
          <w:sz w:val="28"/>
          <w:szCs w:val="28"/>
        </w:rPr>
      </w:pPr>
    </w:p>
    <w:p w:rsidR="00914BCE" w:rsidRPr="00853F92" w:rsidRDefault="00914BCE" w:rsidP="00914BCE">
      <w:pPr>
        <w:spacing w:after="0"/>
        <w:ind w:firstLine="709"/>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Стратегия социально-экономического развития </w:t>
      </w:r>
      <w:r>
        <w:rPr>
          <w:rFonts w:ascii="Times New Roman" w:eastAsia="Times New Roman" w:hAnsi="Times New Roman" w:cs="Times New Roman"/>
          <w:sz w:val="28"/>
          <w:szCs w:val="28"/>
        </w:rPr>
        <w:t>муниципального образования Заринский</w:t>
      </w:r>
      <w:r w:rsidRPr="00853F92">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Алтайского края</w:t>
      </w:r>
      <w:r w:rsidRPr="00853F92">
        <w:rPr>
          <w:rFonts w:ascii="Times New Roman" w:eastAsia="Times New Roman" w:hAnsi="Times New Roman" w:cs="Times New Roman"/>
          <w:sz w:val="28"/>
          <w:szCs w:val="28"/>
        </w:rPr>
        <w:t xml:space="preserve"> до 2035 года (далее – Стратегия) определяет цели и задачи муниципального управления и социально-экономического развития муниципального образования </w:t>
      </w:r>
      <w:r>
        <w:rPr>
          <w:rFonts w:ascii="Times New Roman" w:eastAsia="Times New Roman" w:hAnsi="Times New Roman" w:cs="Times New Roman"/>
          <w:sz w:val="28"/>
          <w:szCs w:val="28"/>
        </w:rPr>
        <w:t xml:space="preserve">Заринский </w:t>
      </w:r>
      <w:r w:rsidRPr="00853F92">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 xml:space="preserve"> Алтайского края</w:t>
      </w:r>
      <w:r w:rsidRPr="00853F92">
        <w:rPr>
          <w:rFonts w:ascii="Times New Roman" w:eastAsia="Times New Roman" w:hAnsi="Times New Roman" w:cs="Times New Roman"/>
          <w:sz w:val="28"/>
          <w:szCs w:val="28"/>
        </w:rPr>
        <w:t xml:space="preserve"> на долгосрочный период.</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Стратегия основывается на следующих принципиальных положениях с учетом требований государственной политики Российской Федерации: </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 xml:space="preserve">социальная ориентация, полагающая главной целью Стратегии повышение уровня и качества жизни населения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 xml:space="preserve">устойчивое развитие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создание динамично развивающейся, конкурентоспособной и сбалансированной экономики, обеспечивающей занятость населения; </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 xml:space="preserve">взаимное сотрудничество, обеспечивающее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 </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Стратегия исходит из целевых ориентиров, заданных в документах стратегического планирования федерального и регионального уровней.</w:t>
      </w:r>
    </w:p>
    <w:p w:rsidR="00914BCE" w:rsidRPr="00F52A9E"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Стратегия разработана с учётом положений Федерального закона от 28.06.2014 № 172-ФЗ «О стратегическом планировании в Российской Федерации», законом Алтайского края от 03.04.2015 № 30-ЗС «О стратегическом планировании в Алтайском крае», </w:t>
      </w:r>
      <w:r w:rsidRPr="00F52A9E">
        <w:rPr>
          <w:rFonts w:ascii="Times New Roman" w:eastAsia="Times New Roman" w:hAnsi="Times New Roman" w:cs="Times New Roman"/>
          <w:sz w:val="28"/>
          <w:szCs w:val="28"/>
        </w:rPr>
        <w:t xml:space="preserve">Положением о стратегическом планировании в муниципальном образовании Заринский район, утвержденным решением Заринского районного Совета народных депутатов </w:t>
      </w:r>
      <w:r w:rsidRPr="00225C31">
        <w:rPr>
          <w:rFonts w:ascii="Times New Roman" w:eastAsia="Times New Roman" w:hAnsi="Times New Roman" w:cs="Times New Roman"/>
          <w:sz w:val="28"/>
          <w:szCs w:val="28"/>
        </w:rPr>
        <w:t xml:space="preserve">от 29.07.2022 № 34 и </w:t>
      </w:r>
      <w:r w:rsidRPr="00F52A9E">
        <w:rPr>
          <w:rFonts w:ascii="Times New Roman" w:eastAsia="Times New Roman" w:hAnsi="Times New Roman" w:cs="Times New Roman"/>
          <w:sz w:val="28"/>
          <w:szCs w:val="28"/>
        </w:rPr>
        <w:t xml:space="preserve">постановлением Администрации Заринского района </w:t>
      </w:r>
      <w:r w:rsidRPr="006B4909">
        <w:rPr>
          <w:rFonts w:ascii="Times New Roman" w:eastAsia="Times New Roman" w:hAnsi="Times New Roman" w:cs="Times New Roman"/>
          <w:sz w:val="28"/>
          <w:szCs w:val="28"/>
        </w:rPr>
        <w:t>от 23.08.2022 № 640 «Об</w:t>
      </w:r>
      <w:r w:rsidRPr="00F52A9E">
        <w:rPr>
          <w:rFonts w:ascii="Times New Roman" w:eastAsia="Times New Roman" w:hAnsi="Times New Roman" w:cs="Times New Roman"/>
          <w:sz w:val="28"/>
          <w:szCs w:val="28"/>
        </w:rPr>
        <w:t xml:space="preserve"> утверждении </w:t>
      </w:r>
      <w:r>
        <w:rPr>
          <w:rFonts w:ascii="Times New Roman" w:eastAsia="Times New Roman" w:hAnsi="Times New Roman" w:cs="Times New Roman"/>
          <w:sz w:val="28"/>
          <w:szCs w:val="28"/>
        </w:rPr>
        <w:t>П</w:t>
      </w:r>
      <w:r w:rsidRPr="00F52A9E">
        <w:rPr>
          <w:rFonts w:ascii="Times New Roman" w:eastAsia="Times New Roman" w:hAnsi="Times New Roman" w:cs="Times New Roman"/>
          <w:sz w:val="28"/>
          <w:szCs w:val="28"/>
        </w:rPr>
        <w:t>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Заринский район</w:t>
      </w:r>
      <w:r>
        <w:rPr>
          <w:rFonts w:ascii="Times New Roman" w:eastAsia="Times New Roman" w:hAnsi="Times New Roman" w:cs="Times New Roman"/>
          <w:sz w:val="28"/>
          <w:szCs w:val="28"/>
        </w:rPr>
        <w:t xml:space="preserve"> Алтайского края</w:t>
      </w:r>
      <w:r w:rsidRPr="00F52A9E">
        <w:rPr>
          <w:rFonts w:ascii="Times New Roman" w:eastAsia="Times New Roman" w:hAnsi="Times New Roman" w:cs="Times New Roman"/>
          <w:sz w:val="28"/>
          <w:szCs w:val="28"/>
        </w:rPr>
        <w:t xml:space="preserve"> и плана мероприятий по реализации стратегии социально-экономического развития муниципального образования Заринский район</w:t>
      </w:r>
      <w:r>
        <w:rPr>
          <w:rFonts w:ascii="Times New Roman" w:eastAsia="Times New Roman" w:hAnsi="Times New Roman" w:cs="Times New Roman"/>
          <w:sz w:val="28"/>
          <w:szCs w:val="28"/>
        </w:rPr>
        <w:t xml:space="preserve"> Алтайского края</w:t>
      </w:r>
      <w:r w:rsidRPr="00F52A9E">
        <w:rPr>
          <w:rFonts w:ascii="Times New Roman" w:eastAsia="Times New Roman" w:hAnsi="Times New Roman" w:cs="Times New Roman"/>
          <w:sz w:val="28"/>
          <w:szCs w:val="28"/>
        </w:rPr>
        <w:t xml:space="preserve">», иными нормативными правовыми актами. </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Стратегия сформирована:</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 xml:space="preserve">с учётом прогноза и анализа социально-экономического развития муниципального образования </w:t>
      </w:r>
      <w:r>
        <w:rPr>
          <w:rFonts w:ascii="Times New Roman" w:eastAsia="Times New Roman" w:hAnsi="Times New Roman" w:cs="Times New Roman"/>
          <w:sz w:val="28"/>
          <w:szCs w:val="28"/>
        </w:rPr>
        <w:t>Заринский</w:t>
      </w:r>
      <w:r w:rsidRPr="00853F92">
        <w:rPr>
          <w:rFonts w:ascii="Times New Roman" w:eastAsia="Times New Roman" w:hAnsi="Times New Roman" w:cs="Times New Roman"/>
          <w:sz w:val="28"/>
          <w:szCs w:val="28"/>
        </w:rPr>
        <w:t xml:space="preserve"> район;</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в рамках реализации полномочий местного значения муниципального района в соответствии с действующим законодательством Российской Федерации;</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 xml:space="preserve">во взаимосвязи с основными направлениями социально-экономического развития Алтайского края и муниципальных образований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w:t>
      </w:r>
    </w:p>
    <w:p w:rsidR="00914BCE" w:rsidRPr="00853F92" w:rsidRDefault="00914BCE" w:rsidP="00914BC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53F92">
        <w:rPr>
          <w:rFonts w:ascii="Times New Roman" w:eastAsia="Times New Roman" w:hAnsi="Times New Roman" w:cs="Times New Roman"/>
          <w:sz w:val="28"/>
          <w:szCs w:val="28"/>
        </w:rPr>
        <w:t>с учётом доходов местного бюджета.</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В рамках аналитического этапа разработки Стратегии проведён комплексный анализ стартовых условий и исходных предпосылок социально-</w:t>
      </w:r>
      <w:r w:rsidRPr="00853F92">
        <w:rPr>
          <w:rFonts w:ascii="Times New Roman" w:eastAsia="Times New Roman" w:hAnsi="Times New Roman" w:cs="Times New Roman"/>
          <w:sz w:val="28"/>
          <w:szCs w:val="28"/>
        </w:rPr>
        <w:lastRenderedPageBreak/>
        <w:t xml:space="preserve">экономического развития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за 201</w:t>
      </w:r>
      <w:r>
        <w:rPr>
          <w:rFonts w:ascii="Times New Roman" w:eastAsia="Times New Roman" w:hAnsi="Times New Roman" w:cs="Times New Roman"/>
          <w:sz w:val="28"/>
          <w:szCs w:val="28"/>
        </w:rPr>
        <w:t>7-2021</w:t>
      </w:r>
      <w:r w:rsidRPr="00853F92">
        <w:rPr>
          <w:rFonts w:ascii="Times New Roman" w:eastAsia="Times New Roman" w:hAnsi="Times New Roman" w:cs="Times New Roman"/>
          <w:sz w:val="28"/>
          <w:szCs w:val="28"/>
        </w:rPr>
        <w:t xml:space="preserve"> годы, по результатам которого сформирована характеристика муниципального образования, позволяющая оценить роль и вклад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в экономику Алтайского края. </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Стратегия социально-экономического развития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Алтайского края на период до 2035 года определяет приоритеты долгосрочного развития района, связанные с развитием промышленности, сельского хозяйства, транспорта, сферы услуг, социальной сферы, предпринимательства, повышением инвестиционной привлекательности муниципального образования, использованием в указанных направлениях элементов цифровизации, а также развитием межмуниципального сотрудничества.</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В Стратегию включены основные выводы из проведённого анализа, результаты SWOT-анализа (анализ сильных и слабых сторон, потенциальных возможностей и угроз развития) и основные проблемы развития </w:t>
      </w:r>
      <w:r>
        <w:rPr>
          <w:rFonts w:ascii="Times New Roman" w:eastAsia="Times New Roman" w:hAnsi="Times New Roman" w:cs="Times New Roman"/>
          <w:sz w:val="28"/>
          <w:szCs w:val="28"/>
        </w:rPr>
        <w:t xml:space="preserve">Заринского </w:t>
      </w:r>
      <w:r w:rsidRPr="00853F92">
        <w:rPr>
          <w:rFonts w:ascii="Times New Roman" w:eastAsia="Times New Roman" w:hAnsi="Times New Roman" w:cs="Times New Roman"/>
          <w:sz w:val="28"/>
          <w:szCs w:val="28"/>
        </w:rPr>
        <w:t>района, которые увязаны с целями и задачами, и на которые должны быть направлены основные мероприятия плана реализации Стратегии.</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 xml:space="preserve">Основная цель разработки Стратегии – </w:t>
      </w:r>
      <w:r w:rsidRPr="009D7D31">
        <w:rPr>
          <w:rFonts w:ascii="Times New Roman" w:eastAsia="Times New Roman" w:hAnsi="Times New Roman" w:cs="Times New Roman"/>
          <w:sz w:val="28"/>
          <w:szCs w:val="28"/>
        </w:rPr>
        <w:t>определение направлений</w:t>
      </w:r>
      <w:r w:rsidRPr="00853F92">
        <w:rPr>
          <w:rFonts w:ascii="Times New Roman" w:eastAsia="Times New Roman" w:hAnsi="Times New Roman" w:cs="Times New Roman"/>
          <w:sz w:val="28"/>
          <w:szCs w:val="28"/>
        </w:rPr>
        <w:t xml:space="preserve"> и механизмов повышения качества жизни населения </w:t>
      </w:r>
      <w:r>
        <w:rPr>
          <w:rFonts w:ascii="Times New Roman" w:eastAsia="Times New Roman" w:hAnsi="Times New Roman" w:cs="Times New Roman"/>
          <w:sz w:val="28"/>
          <w:szCs w:val="28"/>
        </w:rPr>
        <w:t>Заринского</w:t>
      </w:r>
      <w:r w:rsidRPr="00853F92">
        <w:rPr>
          <w:rFonts w:ascii="Times New Roman" w:eastAsia="Times New Roman" w:hAnsi="Times New Roman" w:cs="Times New Roman"/>
          <w:sz w:val="28"/>
          <w:szCs w:val="28"/>
        </w:rPr>
        <w:t xml:space="preserve"> района, конкурентоспособности экономики района на основе эффективной реализации конкурентного потенциала, обеспечения благоприятного инвестиционного климата на территории района.</w:t>
      </w:r>
    </w:p>
    <w:p w:rsidR="00914BCE" w:rsidRPr="00853F92" w:rsidRDefault="00914BCE" w:rsidP="00914BCE">
      <w:pPr>
        <w:spacing w:after="0"/>
        <w:ind w:firstLine="720"/>
        <w:jc w:val="both"/>
        <w:rPr>
          <w:rFonts w:ascii="Times New Roman" w:eastAsia="Times New Roman" w:hAnsi="Times New Roman" w:cs="Times New Roman"/>
          <w:sz w:val="28"/>
          <w:szCs w:val="28"/>
        </w:rPr>
      </w:pPr>
      <w:r w:rsidRPr="00853F92">
        <w:rPr>
          <w:rFonts w:ascii="Times New Roman" w:eastAsia="Times New Roman" w:hAnsi="Times New Roman" w:cs="Times New Roman"/>
          <w:sz w:val="28"/>
          <w:szCs w:val="28"/>
        </w:rPr>
        <w:t>Стратегия является основой для разработки муниципальных прогр</w:t>
      </w:r>
      <w:r>
        <w:rPr>
          <w:rFonts w:ascii="Times New Roman" w:eastAsia="Times New Roman" w:hAnsi="Times New Roman" w:cs="Times New Roman"/>
          <w:sz w:val="28"/>
          <w:szCs w:val="28"/>
        </w:rPr>
        <w:t xml:space="preserve">амм муниципального образования Заринский </w:t>
      </w:r>
      <w:r w:rsidRPr="00853F92">
        <w:rPr>
          <w:rFonts w:ascii="Times New Roman" w:eastAsia="Times New Roman" w:hAnsi="Times New Roman" w:cs="Times New Roman"/>
          <w:sz w:val="28"/>
          <w:szCs w:val="28"/>
        </w:rPr>
        <w:t>район и плана мероприятий по реализации Стратегии.</w:t>
      </w:r>
    </w:p>
    <w:p w:rsidR="00914BCE" w:rsidRPr="00853F92" w:rsidRDefault="00914BCE" w:rsidP="00914BCE">
      <w:pPr>
        <w:keepNext/>
        <w:spacing w:after="0"/>
        <w:jc w:val="center"/>
        <w:outlineLvl w:val="0"/>
        <w:rPr>
          <w:rFonts w:ascii="Times New Roman" w:eastAsia="Times New Roman" w:hAnsi="Times New Roman" w:cs="Times New Roman"/>
          <w:b/>
          <w:i/>
          <w:sz w:val="28"/>
          <w:szCs w:val="28"/>
        </w:rPr>
      </w:pPr>
    </w:p>
    <w:p w:rsidR="00914BCE" w:rsidRDefault="00914BCE" w:rsidP="00914BCE">
      <w:pPr>
        <w:pStyle w:val="a8"/>
        <w:numPr>
          <w:ilvl w:val="0"/>
          <w:numId w:val="13"/>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Оценка социально-экономического развития муниципального образования и текущего уровня конкурентоспособности</w:t>
      </w:r>
    </w:p>
    <w:p w:rsidR="00914BCE" w:rsidRDefault="00914BCE" w:rsidP="00914BCE">
      <w:pPr>
        <w:ind w:left="360"/>
        <w:rPr>
          <w:rFonts w:ascii="Times New Roman" w:hAnsi="Times New Roman" w:cs="Times New Roman"/>
          <w:b/>
          <w:sz w:val="28"/>
          <w:szCs w:val="28"/>
        </w:rPr>
      </w:pPr>
    </w:p>
    <w:p w:rsidR="00914BCE" w:rsidRPr="004517AC" w:rsidRDefault="00914BCE" w:rsidP="00914BCE">
      <w:pPr>
        <w:pStyle w:val="a8"/>
        <w:numPr>
          <w:ilvl w:val="0"/>
          <w:numId w:val="4"/>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Анализ социально-экономического потенциала развития Заринского района</w:t>
      </w:r>
    </w:p>
    <w:p w:rsidR="00914BCE" w:rsidRDefault="00914BCE" w:rsidP="00914BCE">
      <w:pPr>
        <w:rPr>
          <w:sz w:val="26"/>
          <w:szCs w:val="26"/>
        </w:rPr>
      </w:pPr>
    </w:p>
    <w:p w:rsidR="00914BCE" w:rsidRDefault="00914BCE" w:rsidP="00914BCE">
      <w:pPr>
        <w:pStyle w:val="3"/>
        <w:keepNext/>
        <w:widowControl w:val="0"/>
        <w:numPr>
          <w:ilvl w:val="1"/>
          <w:numId w:val="4"/>
        </w:numPr>
        <w:spacing w:after="0"/>
        <w:jc w:val="center"/>
        <w:rPr>
          <w:rFonts w:ascii="Times New Roman" w:hAnsi="Times New Roman" w:cs="Times New Roman"/>
          <w:b/>
          <w:sz w:val="28"/>
          <w:szCs w:val="28"/>
          <w:lang w:eastAsia="en-US"/>
        </w:rPr>
      </w:pPr>
      <w:r w:rsidRPr="004C42CB">
        <w:rPr>
          <w:rFonts w:ascii="Times New Roman" w:hAnsi="Times New Roman" w:cs="Times New Roman"/>
          <w:b/>
          <w:sz w:val="28"/>
          <w:szCs w:val="28"/>
          <w:lang w:eastAsia="en-US"/>
        </w:rPr>
        <w:t>Основные сведения и особенности экономико-географическ</w:t>
      </w:r>
      <w:r>
        <w:rPr>
          <w:rFonts w:ascii="Times New Roman" w:hAnsi="Times New Roman" w:cs="Times New Roman"/>
          <w:b/>
          <w:sz w:val="28"/>
          <w:szCs w:val="28"/>
          <w:lang w:eastAsia="en-US"/>
        </w:rPr>
        <w:t>ого положения</w:t>
      </w:r>
    </w:p>
    <w:p w:rsidR="00914BCE" w:rsidRPr="004517AC" w:rsidRDefault="00914BCE" w:rsidP="00914BCE">
      <w:pPr>
        <w:pStyle w:val="3"/>
        <w:keepNext/>
        <w:widowControl w:val="0"/>
        <w:spacing w:after="0"/>
        <w:ind w:left="1429"/>
        <w:rPr>
          <w:rFonts w:ascii="Times New Roman" w:hAnsi="Times New Roman" w:cs="Times New Roman"/>
          <w:b/>
          <w:sz w:val="28"/>
          <w:szCs w:val="28"/>
          <w:lang w:eastAsia="en-US"/>
        </w:rPr>
      </w:pPr>
    </w:p>
    <w:p w:rsidR="00914BCE" w:rsidRPr="00551DE5"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4 февраля 1924 года в соответствии с постановлением ВЦИК на территории </w:t>
      </w:r>
      <w:hyperlink r:id="rId8" w:tooltip="Алтайская губерния" w:history="1">
        <w:r w:rsidRPr="00551DE5">
          <w:rPr>
            <w:rFonts w:ascii="Times New Roman" w:eastAsia="Calibri" w:hAnsi="Times New Roman" w:cs="Times New Roman"/>
            <w:color w:val="000000"/>
            <w:sz w:val="28"/>
            <w:szCs w:val="28"/>
          </w:rPr>
          <w:t>Алтайской губернии</w:t>
        </w:r>
      </w:hyperlink>
      <w:r w:rsidRPr="00551DE5">
        <w:rPr>
          <w:rFonts w:ascii="Times New Roman" w:eastAsia="Calibri" w:hAnsi="Times New Roman" w:cs="Times New Roman"/>
          <w:color w:val="000000"/>
          <w:sz w:val="28"/>
          <w:szCs w:val="28"/>
        </w:rPr>
        <w:t> был создан 41 район, в том числе Чумышский район, в состав которого вошли: Чумышская волость с центром в с. Сорокино, Хмелевская волость с центром в с. </w:t>
      </w:r>
      <w:hyperlink r:id="rId9" w:tooltip="Хмелёвка (Алтайский край)" w:history="1">
        <w:r w:rsidRPr="00551DE5">
          <w:rPr>
            <w:rFonts w:ascii="Times New Roman" w:eastAsia="Calibri" w:hAnsi="Times New Roman" w:cs="Times New Roman"/>
            <w:color w:val="000000"/>
            <w:sz w:val="28"/>
            <w:szCs w:val="28"/>
          </w:rPr>
          <w:t>Хмелёвка</w:t>
        </w:r>
      </w:hyperlink>
      <w:r w:rsidRPr="00551DE5">
        <w:rPr>
          <w:rFonts w:ascii="Times New Roman" w:eastAsia="Calibri" w:hAnsi="Times New Roman" w:cs="Times New Roman"/>
          <w:color w:val="000000"/>
          <w:sz w:val="28"/>
          <w:szCs w:val="28"/>
        </w:rPr>
        <w:t>, Мариинская волость с центром в с. </w:t>
      </w:r>
      <w:hyperlink r:id="rId10" w:tooltip="Жуланиха" w:history="1">
        <w:r w:rsidRPr="00551DE5">
          <w:rPr>
            <w:rFonts w:ascii="Times New Roman" w:eastAsia="Calibri" w:hAnsi="Times New Roman" w:cs="Times New Roman"/>
            <w:color w:val="000000"/>
            <w:sz w:val="28"/>
            <w:szCs w:val="28"/>
          </w:rPr>
          <w:t>Жуланиха</w:t>
        </w:r>
      </w:hyperlink>
      <w:r>
        <w:rPr>
          <w:rFonts w:ascii="Times New Roman" w:eastAsia="Calibri" w:hAnsi="Times New Roman" w:cs="Times New Roman"/>
          <w:color w:val="000000"/>
          <w:sz w:val="28"/>
          <w:szCs w:val="28"/>
        </w:rPr>
        <w:t xml:space="preserve">. </w:t>
      </w:r>
      <w:r w:rsidRPr="00551DE5">
        <w:rPr>
          <w:rFonts w:ascii="Times New Roman" w:eastAsia="Calibri" w:hAnsi="Times New Roman" w:cs="Times New Roman"/>
          <w:color w:val="000000"/>
          <w:sz w:val="28"/>
          <w:szCs w:val="28"/>
        </w:rPr>
        <w:t xml:space="preserve">В 1932 году </w:t>
      </w:r>
      <w:r>
        <w:rPr>
          <w:rFonts w:ascii="Times New Roman" w:eastAsia="Calibri" w:hAnsi="Times New Roman" w:cs="Times New Roman"/>
          <w:color w:val="000000"/>
          <w:sz w:val="28"/>
          <w:szCs w:val="28"/>
        </w:rPr>
        <w:t xml:space="preserve">Чумышский </w:t>
      </w:r>
      <w:r w:rsidRPr="00551DE5">
        <w:rPr>
          <w:rFonts w:ascii="Times New Roman" w:eastAsia="Calibri" w:hAnsi="Times New Roman" w:cs="Times New Roman"/>
          <w:color w:val="000000"/>
          <w:sz w:val="28"/>
          <w:szCs w:val="28"/>
        </w:rPr>
        <w:t>район был переименован в Сорокинский.</w:t>
      </w:r>
    </w:p>
    <w:p w:rsidR="00914BCE" w:rsidRPr="00551DE5" w:rsidRDefault="00914BCE" w:rsidP="00914BCE">
      <w:pPr>
        <w:pStyle w:val="21"/>
        <w:keepNext/>
        <w:widowControl w:val="0"/>
        <w:spacing w:after="0" w:line="276" w:lineRule="auto"/>
        <w:ind w:left="0" w:firstLine="708"/>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 xml:space="preserve">В 1979 году Сорокинский район переименован в Заринский по имени первой коммуны и в память о погибших коммунарах. Административный центр </w:t>
      </w:r>
      <w:r w:rsidRPr="00551DE5">
        <w:rPr>
          <w:rFonts w:ascii="Times New Roman" w:eastAsia="Calibri" w:hAnsi="Times New Roman" w:cs="Times New Roman"/>
          <w:color w:val="000000"/>
          <w:sz w:val="28"/>
          <w:szCs w:val="28"/>
        </w:rPr>
        <w:lastRenderedPageBreak/>
        <w:t xml:space="preserve">перенесён в </w:t>
      </w:r>
      <w:r>
        <w:rPr>
          <w:rFonts w:ascii="Times New Roman" w:eastAsia="Calibri" w:hAnsi="Times New Roman" w:cs="Times New Roman"/>
          <w:color w:val="000000"/>
          <w:sz w:val="28"/>
          <w:szCs w:val="28"/>
        </w:rPr>
        <w:t xml:space="preserve">город </w:t>
      </w:r>
      <w:r w:rsidRPr="00551DE5">
        <w:rPr>
          <w:rFonts w:ascii="Times New Roman" w:eastAsia="Calibri" w:hAnsi="Times New Roman" w:cs="Times New Roman"/>
          <w:color w:val="000000"/>
          <w:sz w:val="28"/>
          <w:szCs w:val="28"/>
        </w:rPr>
        <w:t>Заринск; с. Сорокино вошло в состав города, став его Северным микрорайоном.</w:t>
      </w:r>
    </w:p>
    <w:p w:rsidR="00914BCE" w:rsidRPr="00717CEF"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Заринский район расположен в северо-восточной части края граничит с </w:t>
      </w:r>
      <w:hyperlink r:id="rId11" w:tooltip="Залесовский район Алтайского края" w:history="1">
        <w:r w:rsidRPr="00551DE5">
          <w:rPr>
            <w:rFonts w:ascii="Times New Roman" w:eastAsia="Calibri" w:hAnsi="Times New Roman" w:cs="Times New Roman"/>
            <w:color w:val="000000"/>
            <w:sz w:val="28"/>
            <w:szCs w:val="28"/>
          </w:rPr>
          <w:t>Залесовским</w:t>
        </w:r>
      </w:hyperlink>
      <w:r w:rsidRPr="00551DE5">
        <w:rPr>
          <w:rFonts w:ascii="Times New Roman" w:eastAsia="Calibri" w:hAnsi="Times New Roman" w:cs="Times New Roman"/>
          <w:color w:val="000000"/>
          <w:sz w:val="28"/>
          <w:szCs w:val="28"/>
        </w:rPr>
        <w:t>, </w:t>
      </w:r>
      <w:hyperlink r:id="rId12" w:tooltip="Первомайский район Алтайского края" w:history="1">
        <w:r w:rsidRPr="00551DE5">
          <w:rPr>
            <w:rFonts w:ascii="Times New Roman" w:eastAsia="Calibri" w:hAnsi="Times New Roman" w:cs="Times New Roman"/>
            <w:color w:val="000000"/>
            <w:sz w:val="28"/>
            <w:szCs w:val="28"/>
          </w:rPr>
          <w:t>Первомайским</w:t>
        </w:r>
      </w:hyperlink>
      <w:r w:rsidRPr="00551DE5">
        <w:rPr>
          <w:rFonts w:ascii="Times New Roman" w:eastAsia="Calibri" w:hAnsi="Times New Roman" w:cs="Times New Roman"/>
          <w:color w:val="000000"/>
          <w:sz w:val="28"/>
          <w:szCs w:val="28"/>
        </w:rPr>
        <w:t>, </w:t>
      </w:r>
      <w:hyperlink r:id="rId13" w:tooltip="Косихинский район" w:history="1">
        <w:r w:rsidRPr="00551DE5">
          <w:rPr>
            <w:rFonts w:ascii="Times New Roman" w:eastAsia="Calibri" w:hAnsi="Times New Roman" w:cs="Times New Roman"/>
            <w:color w:val="000000"/>
            <w:sz w:val="28"/>
            <w:szCs w:val="28"/>
          </w:rPr>
          <w:t>Косихинским</w:t>
        </w:r>
      </w:hyperlink>
      <w:r w:rsidRPr="00551DE5">
        <w:rPr>
          <w:rFonts w:ascii="Times New Roman" w:eastAsia="Calibri" w:hAnsi="Times New Roman" w:cs="Times New Roman"/>
          <w:color w:val="000000"/>
          <w:sz w:val="28"/>
          <w:szCs w:val="28"/>
        </w:rPr>
        <w:t>, </w:t>
      </w:r>
      <w:hyperlink r:id="rId14" w:tooltip="Кытмановский район Алтайского края" w:history="1">
        <w:r w:rsidRPr="00551DE5">
          <w:rPr>
            <w:rFonts w:ascii="Times New Roman" w:eastAsia="Calibri" w:hAnsi="Times New Roman" w:cs="Times New Roman"/>
            <w:color w:val="000000"/>
            <w:sz w:val="28"/>
            <w:szCs w:val="28"/>
          </w:rPr>
          <w:t>Кытмановским</w:t>
        </w:r>
      </w:hyperlink>
      <w:r w:rsidRPr="00551DE5">
        <w:rPr>
          <w:rFonts w:ascii="Times New Roman" w:eastAsia="Calibri" w:hAnsi="Times New Roman" w:cs="Times New Roman"/>
          <w:color w:val="000000"/>
          <w:sz w:val="28"/>
          <w:szCs w:val="28"/>
        </w:rPr>
        <w:t> и </w:t>
      </w:r>
      <w:hyperlink r:id="rId15" w:tooltip="Тогульский район Алтайского края" w:history="1">
        <w:r w:rsidRPr="00551DE5">
          <w:rPr>
            <w:rFonts w:ascii="Times New Roman" w:eastAsia="Calibri" w:hAnsi="Times New Roman" w:cs="Times New Roman"/>
            <w:color w:val="000000"/>
            <w:sz w:val="28"/>
            <w:szCs w:val="28"/>
          </w:rPr>
          <w:t>Тогульским</w:t>
        </w:r>
      </w:hyperlink>
      <w:r w:rsidRPr="00551DE5">
        <w:rPr>
          <w:rFonts w:ascii="Times New Roman" w:eastAsia="Calibri" w:hAnsi="Times New Roman" w:cs="Times New Roman"/>
          <w:color w:val="000000"/>
          <w:sz w:val="28"/>
          <w:szCs w:val="28"/>
        </w:rPr>
        <w:t xml:space="preserve"> районами Алтайского края, а </w:t>
      </w:r>
      <w:r w:rsidRPr="00717CEF">
        <w:rPr>
          <w:rFonts w:ascii="Times New Roman" w:eastAsia="Calibri" w:hAnsi="Times New Roman" w:cs="Times New Roman"/>
          <w:color w:val="000000"/>
          <w:sz w:val="28"/>
          <w:szCs w:val="28"/>
        </w:rPr>
        <w:t>также </w:t>
      </w:r>
      <w:hyperlink r:id="rId16" w:tooltip="Кемеровская область" w:history="1">
        <w:r w:rsidRPr="00717CEF">
          <w:rPr>
            <w:rFonts w:ascii="Times New Roman" w:eastAsia="Calibri" w:hAnsi="Times New Roman" w:cs="Times New Roman"/>
            <w:color w:val="000000"/>
            <w:sz w:val="28"/>
            <w:szCs w:val="28"/>
          </w:rPr>
          <w:t>Кемеровской областью</w:t>
        </w:r>
      </w:hyperlink>
      <w:r w:rsidRPr="00717CEF">
        <w:rPr>
          <w:rFonts w:ascii="Times New Roman" w:eastAsia="Calibri" w:hAnsi="Times New Roman" w:cs="Times New Roman"/>
          <w:color w:val="000000"/>
          <w:sz w:val="28"/>
          <w:szCs w:val="28"/>
        </w:rPr>
        <w:t xml:space="preserve">. Общая площадь Заринского района составляет 5214 кв. км. В настоящее время Заринский район – второй по территории в Алтайском крае. </w:t>
      </w:r>
    </w:p>
    <w:p w:rsidR="00914BCE" w:rsidRPr="00717CEF"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717CEF">
        <w:rPr>
          <w:rFonts w:ascii="Times New Roman" w:eastAsia="Calibri" w:hAnsi="Times New Roman" w:cs="Times New Roman"/>
          <w:color w:val="000000"/>
          <w:sz w:val="28"/>
          <w:szCs w:val="28"/>
        </w:rPr>
        <w:t xml:space="preserve">Климат Бийско-Чумышской возвышенности обладает чертами, характерными для всей лесостепной зоны Западной Сибири. Средняя температура января -18,1°С, июля +18,5°С. Годовое количество осадков – 450 мм. </w:t>
      </w:r>
    </w:p>
    <w:p w:rsidR="00914BCE" w:rsidRPr="00551DE5"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Заринский </w:t>
      </w:r>
      <w:hyperlink r:id="rId17" w:tooltip="Муниципальный район (Россия)" w:history="1">
        <w:r w:rsidRPr="00551DE5">
          <w:rPr>
            <w:rFonts w:ascii="Times New Roman" w:eastAsia="Calibri" w:hAnsi="Times New Roman" w:cs="Times New Roman"/>
            <w:color w:val="000000"/>
            <w:sz w:val="28"/>
            <w:szCs w:val="28"/>
          </w:rPr>
          <w:t>муниципальный район</w:t>
        </w:r>
      </w:hyperlink>
      <w:r w:rsidRPr="00551DE5">
        <w:rPr>
          <w:rFonts w:ascii="Times New Roman" w:eastAsia="Calibri" w:hAnsi="Times New Roman" w:cs="Times New Roman"/>
          <w:color w:val="000000"/>
          <w:sz w:val="28"/>
          <w:szCs w:val="28"/>
        </w:rPr>
        <w:t> в рамках </w:t>
      </w:r>
      <w:hyperlink r:id="rId18" w:anchor="%D0%9C%D1%83%D0%BD%D0%B8%D1%86%D0%B8%D0%BF%D0%B0%D0%BB%D1%8C%D0%BD%D0%BE%D0%B5_%D1%83%D1%81%D1%82%D1%80%D0%BE%D0%B9%D1%81%D1%82%D0%B2%D0%BE" w:tooltip="Административно-территориальное деление Алтайского края" w:history="1">
        <w:r w:rsidRPr="00551DE5">
          <w:rPr>
            <w:rFonts w:ascii="Times New Roman" w:eastAsia="Calibri" w:hAnsi="Times New Roman" w:cs="Times New Roman"/>
            <w:color w:val="000000"/>
            <w:sz w:val="28"/>
            <w:szCs w:val="28"/>
          </w:rPr>
          <w:t>муниципального устройства</w:t>
        </w:r>
      </w:hyperlink>
      <w:r w:rsidRPr="00551DE5">
        <w:rPr>
          <w:rFonts w:ascii="Times New Roman" w:eastAsia="Calibri" w:hAnsi="Times New Roman" w:cs="Times New Roman"/>
          <w:color w:val="000000"/>
          <w:sz w:val="28"/>
          <w:szCs w:val="28"/>
        </w:rPr>
        <w:t> включает 20 </w:t>
      </w:r>
      <w:hyperlink r:id="rId19" w:tooltip="Муниципальное образование" w:history="1">
        <w:r w:rsidRPr="00551DE5">
          <w:rPr>
            <w:rFonts w:ascii="Times New Roman" w:eastAsia="Calibri" w:hAnsi="Times New Roman" w:cs="Times New Roman"/>
            <w:color w:val="000000"/>
            <w:sz w:val="28"/>
            <w:szCs w:val="28"/>
          </w:rPr>
          <w:t>муниципальных образований</w:t>
        </w:r>
      </w:hyperlink>
      <w:r w:rsidRPr="00551DE5">
        <w:rPr>
          <w:rFonts w:ascii="Times New Roman" w:eastAsia="Calibri" w:hAnsi="Times New Roman" w:cs="Times New Roman"/>
          <w:color w:val="000000"/>
          <w:sz w:val="28"/>
          <w:szCs w:val="28"/>
        </w:rPr>
        <w:t> со статусом </w:t>
      </w:r>
      <w:hyperlink r:id="rId20" w:tooltip="Сельское поселение" w:history="1">
        <w:r w:rsidRPr="00551DE5">
          <w:rPr>
            <w:rFonts w:ascii="Times New Roman" w:eastAsia="Calibri" w:hAnsi="Times New Roman" w:cs="Times New Roman"/>
            <w:color w:val="000000"/>
            <w:sz w:val="28"/>
            <w:szCs w:val="28"/>
          </w:rPr>
          <w:t>сельских поселений</w:t>
        </w:r>
      </w:hyperlink>
      <w:r>
        <w:rPr>
          <w:rFonts w:ascii="Times New Roman" w:eastAsia="Calibri" w:hAnsi="Times New Roman" w:cs="Times New Roman"/>
          <w:color w:val="000000"/>
          <w:sz w:val="28"/>
          <w:szCs w:val="28"/>
        </w:rPr>
        <w:t xml:space="preserve">. </w:t>
      </w:r>
      <w:r w:rsidRPr="0065380C">
        <w:rPr>
          <w:rFonts w:ascii="Times New Roman" w:eastAsia="Calibri" w:hAnsi="Times New Roman" w:cs="Times New Roman"/>
          <w:color w:val="000000"/>
          <w:sz w:val="28"/>
          <w:szCs w:val="28"/>
        </w:rPr>
        <w:t>В Заринском районе 50 населённых пунктов</w:t>
      </w:r>
      <w:r>
        <w:rPr>
          <w:rFonts w:ascii="Times New Roman" w:eastAsia="Calibri" w:hAnsi="Times New Roman" w:cs="Times New Roman"/>
          <w:color w:val="000000"/>
          <w:sz w:val="28"/>
          <w:szCs w:val="28"/>
        </w:rPr>
        <w:t>.</w:t>
      </w:r>
    </w:p>
    <w:p w:rsidR="00914BCE"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551DE5">
        <w:rPr>
          <w:rFonts w:ascii="Times New Roman" w:eastAsia="Calibri" w:hAnsi="Times New Roman" w:cs="Times New Roman"/>
          <w:color w:val="000000"/>
          <w:sz w:val="28"/>
          <w:szCs w:val="28"/>
        </w:rPr>
        <w:t>По территории района проходит автомобильная трасса «</w:t>
      </w:r>
      <w:hyperlink r:id="rId21" w:tooltip="Заринск" w:history="1">
        <w:r w:rsidRPr="00551DE5">
          <w:rPr>
            <w:rFonts w:ascii="Times New Roman" w:eastAsia="Calibri" w:hAnsi="Times New Roman" w:cs="Times New Roman"/>
            <w:color w:val="000000"/>
            <w:sz w:val="28"/>
            <w:szCs w:val="28"/>
          </w:rPr>
          <w:t>Заринск</w:t>
        </w:r>
      </w:hyperlink>
      <w:r w:rsidRPr="00551DE5">
        <w:rPr>
          <w:rFonts w:ascii="Times New Roman" w:eastAsia="Calibri" w:hAnsi="Times New Roman" w:cs="Times New Roman"/>
          <w:color w:val="000000"/>
          <w:sz w:val="28"/>
          <w:szCs w:val="28"/>
        </w:rPr>
        <w:t> — </w:t>
      </w:r>
      <w:hyperlink r:id="rId22" w:tooltip="Бийск" w:history="1">
        <w:r w:rsidRPr="00551DE5">
          <w:rPr>
            <w:rFonts w:ascii="Times New Roman" w:eastAsia="Calibri" w:hAnsi="Times New Roman" w:cs="Times New Roman"/>
            <w:color w:val="000000"/>
            <w:sz w:val="28"/>
            <w:szCs w:val="28"/>
          </w:rPr>
          <w:t>Бийск</w:t>
        </w:r>
      </w:hyperlink>
      <w:r w:rsidRPr="00551DE5">
        <w:rPr>
          <w:rFonts w:ascii="Times New Roman" w:eastAsia="Calibri" w:hAnsi="Times New Roman" w:cs="Times New Roman"/>
          <w:color w:val="000000"/>
          <w:sz w:val="28"/>
          <w:szCs w:val="28"/>
        </w:rPr>
        <w:t>», а также железнодорожная магистраль, связывающая </w:t>
      </w:r>
      <w:hyperlink r:id="rId23" w:tooltip="Алтай" w:history="1">
        <w:r w:rsidRPr="00551DE5">
          <w:rPr>
            <w:rFonts w:ascii="Times New Roman" w:eastAsia="Calibri" w:hAnsi="Times New Roman" w:cs="Times New Roman"/>
            <w:color w:val="000000"/>
            <w:sz w:val="28"/>
            <w:szCs w:val="28"/>
          </w:rPr>
          <w:t>Алтай</w:t>
        </w:r>
      </w:hyperlink>
      <w:r w:rsidRPr="00551DE5">
        <w:rPr>
          <w:rFonts w:ascii="Times New Roman" w:eastAsia="Calibri" w:hAnsi="Times New Roman" w:cs="Times New Roman"/>
          <w:color w:val="000000"/>
          <w:sz w:val="28"/>
          <w:szCs w:val="28"/>
        </w:rPr>
        <w:t> с </w:t>
      </w:r>
      <w:hyperlink r:id="rId24" w:tooltip="Кузбасс" w:history="1">
        <w:r w:rsidRPr="00551DE5">
          <w:rPr>
            <w:rFonts w:ascii="Times New Roman" w:eastAsia="Calibri" w:hAnsi="Times New Roman" w:cs="Times New Roman"/>
            <w:color w:val="000000"/>
            <w:sz w:val="28"/>
            <w:szCs w:val="28"/>
          </w:rPr>
          <w:t>Кузбассом</w:t>
        </w:r>
      </w:hyperlink>
      <w:r w:rsidRPr="00551DE5">
        <w:rPr>
          <w:rFonts w:ascii="Times New Roman" w:eastAsia="Calibri" w:hAnsi="Times New Roman" w:cs="Times New Roman"/>
          <w:color w:val="000000"/>
          <w:sz w:val="28"/>
          <w:szCs w:val="28"/>
        </w:rPr>
        <w:t>.</w:t>
      </w:r>
    </w:p>
    <w:p w:rsidR="00914BCE" w:rsidRPr="00551DE5"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rsidR="00914BCE" w:rsidRPr="00FE14DF" w:rsidRDefault="00914BCE" w:rsidP="00914BCE">
      <w:pPr>
        <w:pStyle w:val="a8"/>
        <w:numPr>
          <w:ilvl w:val="1"/>
          <w:numId w:val="4"/>
        </w:numPr>
        <w:spacing w:after="0" w:line="276" w:lineRule="auto"/>
        <w:jc w:val="center"/>
        <w:rPr>
          <w:rFonts w:ascii="Times New Roman" w:eastAsia="Calibri" w:hAnsi="Times New Roman"/>
          <w:color w:val="000000"/>
          <w:spacing w:val="2"/>
          <w:sz w:val="28"/>
          <w:szCs w:val="28"/>
          <w:shd w:val="clear" w:color="auto" w:fill="FFFFFF"/>
        </w:rPr>
      </w:pPr>
      <w:r w:rsidRPr="004517AC">
        <w:rPr>
          <w:rFonts w:ascii="Times New Roman" w:eastAsia="Calibri" w:hAnsi="Times New Roman" w:cs="Times New Roman"/>
          <w:b/>
          <w:color w:val="000000"/>
          <w:sz w:val="28"/>
          <w:szCs w:val="28"/>
        </w:rPr>
        <w:t>Наличие природных ресурсов, экологическая ситуация</w:t>
      </w:r>
    </w:p>
    <w:p w:rsidR="00914BCE" w:rsidRPr="00E304B1" w:rsidRDefault="00914BCE" w:rsidP="00914BCE">
      <w:pPr>
        <w:pStyle w:val="a8"/>
        <w:spacing w:line="276" w:lineRule="auto"/>
        <w:ind w:left="1429"/>
        <w:rPr>
          <w:rFonts w:ascii="Times New Roman" w:eastAsia="Calibri" w:hAnsi="Times New Roman"/>
          <w:color w:val="000000"/>
          <w:spacing w:val="2"/>
          <w:sz w:val="28"/>
          <w:szCs w:val="28"/>
          <w:shd w:val="clear" w:color="auto" w:fill="FFFFFF"/>
        </w:rPr>
      </w:pPr>
    </w:p>
    <w:p w:rsidR="00914BCE" w:rsidRDefault="00914BCE" w:rsidP="00914BCE">
      <w:pPr>
        <w:pStyle w:val="a8"/>
        <w:spacing w:line="276" w:lineRule="auto"/>
        <w:ind w:left="-142" w:firstLine="142"/>
        <w:rPr>
          <w:rFonts w:ascii="Times New Roman" w:eastAsia="Calibri" w:hAnsi="Times New Roman" w:cs="Times New Roman"/>
          <w:color w:val="000000"/>
          <w:sz w:val="28"/>
          <w:szCs w:val="28"/>
        </w:rPr>
      </w:pPr>
      <w:r w:rsidRPr="00E304B1">
        <w:rPr>
          <w:rFonts w:ascii="Times New Roman" w:eastAsia="Calibri" w:hAnsi="Times New Roman" w:cs="Times New Roman"/>
          <w:color w:val="000000"/>
          <w:sz w:val="28"/>
          <w:szCs w:val="28"/>
        </w:rPr>
        <w:t xml:space="preserve">На территории Заринского района расположены разведанные запасы Врублево-Агафьевского месторождения известняков, глин и природного камня, которые являются сырьем для производства цемента, щебня. </w:t>
      </w:r>
      <w:r w:rsidRPr="00551DE5">
        <w:rPr>
          <w:rFonts w:ascii="Times New Roman" w:eastAsia="Calibri" w:hAnsi="Times New Roman" w:cs="Times New Roman"/>
          <w:color w:val="000000"/>
          <w:sz w:val="28"/>
          <w:szCs w:val="28"/>
        </w:rPr>
        <w:t xml:space="preserve">На территории района имеются месторождения для добычи и производства цемента, кирпича: кирпичных суглинков, керамзитовых глин, минеральных красок, строительного камня (щебня), известняков (в том числе цементных). Также в районе имеется месторождение золота. </w:t>
      </w:r>
    </w:p>
    <w:p w:rsidR="00914BCE" w:rsidRPr="00273178" w:rsidRDefault="00914BCE" w:rsidP="00914BCE">
      <w:pPr>
        <w:pStyle w:val="Default"/>
        <w:spacing w:line="276" w:lineRule="auto"/>
        <w:ind w:firstLine="708"/>
        <w:jc w:val="both"/>
        <w:rPr>
          <w:sz w:val="28"/>
          <w:szCs w:val="28"/>
        </w:rPr>
      </w:pPr>
      <w:r w:rsidRPr="00273178">
        <w:rPr>
          <w:sz w:val="28"/>
          <w:szCs w:val="28"/>
        </w:rPr>
        <w:t xml:space="preserve">По условиям теплообеспеченности и увлажнения территория Заринского района относится к умеренно-теплому увлажненному району, который охватывает Бийско-Чумышскую возвышенность, крайние западные отроги Салаирского кряжа и крайнюю юго-восточную часть предгорий Алтая. </w:t>
      </w:r>
    </w:p>
    <w:p w:rsidR="00914BCE" w:rsidRDefault="00914BCE" w:rsidP="00914BCE">
      <w:pPr>
        <w:pStyle w:val="Default"/>
        <w:spacing w:line="276" w:lineRule="auto"/>
        <w:ind w:firstLine="708"/>
        <w:jc w:val="both"/>
        <w:rPr>
          <w:sz w:val="28"/>
          <w:szCs w:val="28"/>
        </w:rPr>
      </w:pPr>
      <w:r w:rsidRPr="00273178">
        <w:rPr>
          <w:sz w:val="28"/>
          <w:szCs w:val="28"/>
        </w:rPr>
        <w:t>По территории района протекает река Чумыш, правый приток реки Обь. Её длина 644 км. Чумыш берет своё начало в горах Салаирского кряжа и течёт первые сотни километров по тайге. Река Аламбай, правый приток реки Чумыш, вторая по величине река Заринского района. С верховьев Аламбая начинаются минеральные богатства Салаирского кряжа. Открыты на территории Салаира более сотни месторождений полезных ископаемых, в т.ч. Аламба</w:t>
      </w:r>
      <w:r>
        <w:rPr>
          <w:sz w:val="28"/>
          <w:szCs w:val="28"/>
        </w:rPr>
        <w:t>й</w:t>
      </w:r>
      <w:r w:rsidRPr="00273178">
        <w:rPr>
          <w:sz w:val="28"/>
          <w:szCs w:val="28"/>
        </w:rPr>
        <w:t xml:space="preserve">ский, Мунгайский золотые прииски. Истоки реки Аламбай начинаются с приметных салаирских вершин: горы Горелой и сопок Сосновый Мыс, Выдриха; горы </w:t>
      </w:r>
      <w:r w:rsidRPr="00273178">
        <w:rPr>
          <w:sz w:val="28"/>
          <w:szCs w:val="28"/>
        </w:rPr>
        <w:lastRenderedPageBreak/>
        <w:t xml:space="preserve">Гусек и сопок Мохнатуха, Весёлая, Листвянка и Медвежья; горы Копна и сопки Голой. В целом по территории района протекает около 80 рек и притоков к ним. </w:t>
      </w:r>
    </w:p>
    <w:p w:rsidR="00914BCE" w:rsidRDefault="00914BCE" w:rsidP="00914BCE">
      <w:pPr>
        <w:pStyle w:val="Default"/>
        <w:spacing w:line="276" w:lineRule="auto"/>
        <w:ind w:firstLine="708"/>
        <w:jc w:val="both"/>
        <w:rPr>
          <w:sz w:val="28"/>
          <w:szCs w:val="28"/>
        </w:rPr>
      </w:pPr>
      <w:r w:rsidRPr="00273178">
        <w:rPr>
          <w:sz w:val="28"/>
          <w:szCs w:val="28"/>
        </w:rPr>
        <w:t>Согласно геоботаническому районированию Алтайского края основная часть Заринского района входит в Западно</w:t>
      </w:r>
      <w:r>
        <w:rPr>
          <w:sz w:val="28"/>
          <w:szCs w:val="28"/>
        </w:rPr>
        <w:t xml:space="preserve"> - </w:t>
      </w:r>
      <w:r w:rsidRPr="00273178">
        <w:rPr>
          <w:sz w:val="28"/>
          <w:szCs w:val="28"/>
        </w:rPr>
        <w:t xml:space="preserve">Сибирскую лесостепную провинцию. В районе около 14 % от обследованной площади занято кормовыми угодьями. Под сенокосами и пастбищами заняты в основном почвы, которые из-за условий залегания по рельефу и увлажнению не могут быть использованы в пашне. В структуре посевных площадей ведущее место среди сельскохозяйственных культур занимают зерновые: яровая пшеница, озимая рожь, овес, гречиха, а также кормовые культуры – кукуруза на силос, многолетние и однолетние травы, что соответствует производственному направлению хозяйств. </w:t>
      </w:r>
    </w:p>
    <w:p w:rsidR="00914BCE" w:rsidRPr="00DC7518" w:rsidRDefault="00914BCE" w:rsidP="00914BCE">
      <w:pPr>
        <w:pStyle w:val="Default"/>
        <w:spacing w:line="276" w:lineRule="auto"/>
        <w:ind w:firstLine="708"/>
        <w:jc w:val="both"/>
        <w:rPr>
          <w:sz w:val="28"/>
          <w:szCs w:val="28"/>
        </w:rPr>
      </w:pPr>
      <w:r w:rsidRPr="00C27D02">
        <w:rPr>
          <w:sz w:val="28"/>
          <w:szCs w:val="28"/>
        </w:rPr>
        <w:t>М</w:t>
      </w:r>
      <w:r w:rsidRPr="00DC7518">
        <w:rPr>
          <w:sz w:val="28"/>
          <w:szCs w:val="28"/>
        </w:rPr>
        <w:t>ногочисленны дикорастущие лекарственные растения: солодка уральская, бессмертник, полынь, девясил высокий, володушка золотистая, зверобой, душица обыкновенная, валерьяна, тмин, пижма, пион уклоняющийся (марьин корень), кровохлебка лекарственная, горечник</w:t>
      </w:r>
      <w:r>
        <w:rPr>
          <w:sz w:val="28"/>
          <w:szCs w:val="28"/>
        </w:rPr>
        <w:t xml:space="preserve"> </w:t>
      </w:r>
      <w:r w:rsidRPr="00DC7518">
        <w:rPr>
          <w:sz w:val="28"/>
          <w:szCs w:val="28"/>
        </w:rPr>
        <w:t>Марисона. В прибрежной полосе водоемов обычны вахта трехлистная, кубышка желтая. Из ядовитых растений встречаются белена, чемерица, борцы, вороний глаз, болиголов, вех ядовитый, поручейник. На Салаире произрастают черемица</w:t>
      </w:r>
      <w:r>
        <w:rPr>
          <w:sz w:val="28"/>
          <w:szCs w:val="28"/>
        </w:rPr>
        <w:t xml:space="preserve"> </w:t>
      </w:r>
      <w:r w:rsidRPr="00DC7518">
        <w:rPr>
          <w:sz w:val="28"/>
          <w:szCs w:val="28"/>
        </w:rPr>
        <w:t>Лобела, синюха лазурная.</w:t>
      </w:r>
    </w:p>
    <w:p w:rsidR="00914BCE" w:rsidRDefault="00914BCE" w:rsidP="00914BCE">
      <w:pPr>
        <w:pStyle w:val="Default"/>
        <w:spacing w:line="276" w:lineRule="auto"/>
        <w:ind w:firstLine="708"/>
        <w:jc w:val="both"/>
        <w:rPr>
          <w:sz w:val="28"/>
          <w:szCs w:val="28"/>
        </w:rPr>
      </w:pPr>
      <w:r w:rsidRPr="00273178">
        <w:rPr>
          <w:sz w:val="28"/>
          <w:szCs w:val="28"/>
        </w:rPr>
        <w:t xml:space="preserve">Таёжные леса богаты: растут пихта, ель, кедр, береза, осина; обитают лось, косуля, </w:t>
      </w:r>
      <w:r w:rsidRPr="00DC7518">
        <w:rPr>
          <w:sz w:val="28"/>
          <w:szCs w:val="28"/>
        </w:rPr>
        <w:t>лиса, волк, медведь, заяц, белка, ондатра.</w:t>
      </w:r>
    </w:p>
    <w:p w:rsidR="00914BCE" w:rsidRPr="000D1E75" w:rsidRDefault="00914BCE" w:rsidP="00914BCE">
      <w:pPr>
        <w:keepNext/>
        <w:widowControl w:val="0"/>
        <w:spacing w:after="0"/>
        <w:ind w:firstLine="740"/>
        <w:jc w:val="both"/>
        <w:rPr>
          <w:rStyle w:val="13"/>
          <w:rFonts w:eastAsia="Calibri" w:cs="Times New Roman"/>
          <w:color w:val="000000" w:themeColor="text1"/>
          <w:sz w:val="28"/>
          <w:szCs w:val="28"/>
        </w:rPr>
      </w:pPr>
      <w:r>
        <w:rPr>
          <w:rStyle w:val="13"/>
          <w:rFonts w:eastAsia="Calibri" w:cs="Times New Roman"/>
          <w:color w:val="000000" w:themeColor="text1"/>
          <w:sz w:val="28"/>
          <w:szCs w:val="28"/>
        </w:rPr>
        <w:t>Н</w:t>
      </w:r>
      <w:r w:rsidRPr="000D1E75">
        <w:rPr>
          <w:rStyle w:val="13"/>
          <w:rFonts w:eastAsia="Calibri" w:cs="Times New Roman"/>
          <w:color w:val="000000" w:themeColor="text1"/>
          <w:sz w:val="28"/>
          <w:szCs w:val="28"/>
        </w:rPr>
        <w:t>а территории Заринского района располагаются такие особо охраняемые природные территории, как национальный парк «Салаир» (частично), памятник природы краевого значения «Голубцовские склоны».</w:t>
      </w:r>
    </w:p>
    <w:p w:rsidR="00914BCE" w:rsidRPr="000D1E75" w:rsidRDefault="00914BCE" w:rsidP="00914BCE">
      <w:pPr>
        <w:keepNext/>
        <w:widowControl w:val="0"/>
        <w:spacing w:after="0"/>
        <w:ind w:firstLine="740"/>
        <w:jc w:val="both"/>
        <w:rPr>
          <w:rStyle w:val="13"/>
          <w:rFonts w:eastAsia="Calibri" w:cs="Times New Roman"/>
          <w:color w:val="000000" w:themeColor="text1"/>
          <w:sz w:val="28"/>
          <w:szCs w:val="28"/>
        </w:rPr>
      </w:pPr>
      <w:r w:rsidRPr="000D1E75">
        <w:rPr>
          <w:rStyle w:val="13"/>
          <w:rFonts w:eastAsia="Calibri" w:cs="Times New Roman"/>
          <w:color w:val="000000" w:themeColor="text1"/>
          <w:sz w:val="28"/>
          <w:szCs w:val="28"/>
        </w:rPr>
        <w:t>Помимо этого, согласно Постановлению Администрации Алтайского края от 12.08.2013 № 418 «Об утверждении схемы развития и размещения особо охраняемых природных территорий Алтайского края на период до 2025 года», на территории Заринского района планируется создание памятника природы «Скала Сапсан».</w:t>
      </w:r>
    </w:p>
    <w:p w:rsidR="00914BCE" w:rsidRDefault="00914BCE" w:rsidP="00914BCE">
      <w:pPr>
        <w:pStyle w:val="ad"/>
        <w:spacing w:before="0" w:beforeAutospacing="0" w:after="0" w:afterAutospacing="0"/>
        <w:ind w:firstLine="360"/>
        <w:jc w:val="both"/>
        <w:rPr>
          <w:color w:val="000000"/>
          <w:sz w:val="28"/>
          <w:szCs w:val="28"/>
        </w:rPr>
      </w:pPr>
      <w:r w:rsidRPr="001C7A3F">
        <w:rPr>
          <w:color w:val="000000"/>
          <w:sz w:val="28"/>
          <w:szCs w:val="28"/>
        </w:rPr>
        <w:t>Острая экологическая ситуация отмечается в городах и развитых районах</w:t>
      </w:r>
      <w:r>
        <w:rPr>
          <w:color w:val="000000"/>
          <w:sz w:val="28"/>
          <w:szCs w:val="28"/>
        </w:rPr>
        <w:t xml:space="preserve"> края, в том числе в Заринском районе.</w:t>
      </w:r>
      <w:r w:rsidRPr="001C7A3F">
        <w:rPr>
          <w:color w:val="000000"/>
          <w:sz w:val="28"/>
          <w:szCs w:val="28"/>
        </w:rPr>
        <w:t xml:space="preserve"> По данным органов здравоохранения 30 – 35 % заболеваний населения в крае связано с загрязнением атмосферного воздуха и питьевой воды. Ежегодно в атмосферу </w:t>
      </w:r>
      <w:r>
        <w:rPr>
          <w:color w:val="000000"/>
          <w:sz w:val="28"/>
          <w:szCs w:val="28"/>
        </w:rPr>
        <w:t>района выбрасываю</w:t>
      </w:r>
      <w:r w:rsidRPr="001C7A3F">
        <w:rPr>
          <w:color w:val="000000"/>
          <w:sz w:val="28"/>
          <w:szCs w:val="28"/>
        </w:rPr>
        <w:t xml:space="preserve">тся </w:t>
      </w:r>
      <w:r>
        <w:rPr>
          <w:color w:val="000000"/>
          <w:sz w:val="28"/>
          <w:szCs w:val="28"/>
        </w:rPr>
        <w:t>загрязняющие</w:t>
      </w:r>
      <w:r w:rsidRPr="001C7A3F">
        <w:rPr>
          <w:color w:val="000000"/>
          <w:sz w:val="28"/>
          <w:szCs w:val="28"/>
        </w:rPr>
        <w:t xml:space="preserve"> веществ</w:t>
      </w:r>
      <w:r>
        <w:rPr>
          <w:color w:val="000000"/>
          <w:sz w:val="28"/>
          <w:szCs w:val="28"/>
        </w:rPr>
        <w:t>а</w:t>
      </w:r>
      <w:r w:rsidRPr="001C7A3F">
        <w:rPr>
          <w:color w:val="000000"/>
          <w:sz w:val="28"/>
          <w:szCs w:val="28"/>
        </w:rPr>
        <w:t>,</w:t>
      </w:r>
      <w:r>
        <w:rPr>
          <w:color w:val="000000"/>
          <w:sz w:val="28"/>
          <w:szCs w:val="28"/>
        </w:rPr>
        <w:t xml:space="preserve"> и не везде проводится очистка. Основной вред атмосфере нанося</w:t>
      </w:r>
      <w:r w:rsidRPr="001C7A3F">
        <w:rPr>
          <w:color w:val="000000"/>
          <w:sz w:val="28"/>
          <w:szCs w:val="28"/>
        </w:rPr>
        <w:t xml:space="preserve">т </w:t>
      </w:r>
      <w:r>
        <w:rPr>
          <w:color w:val="000000"/>
          <w:sz w:val="28"/>
          <w:szCs w:val="28"/>
        </w:rPr>
        <w:t xml:space="preserve">промышленные </w:t>
      </w:r>
      <w:r w:rsidRPr="001C7A3F">
        <w:rPr>
          <w:color w:val="000000"/>
          <w:sz w:val="28"/>
          <w:szCs w:val="28"/>
        </w:rPr>
        <w:t>предприятия</w:t>
      </w:r>
      <w:r>
        <w:rPr>
          <w:color w:val="000000"/>
          <w:sz w:val="28"/>
          <w:szCs w:val="28"/>
        </w:rPr>
        <w:t>.</w:t>
      </w:r>
      <w:r w:rsidRPr="001C7A3F">
        <w:rPr>
          <w:color w:val="000000"/>
          <w:sz w:val="28"/>
          <w:szCs w:val="28"/>
        </w:rPr>
        <w:t xml:space="preserve"> Вред атмосфере также наносят автомобили, выбросы вредных веществ от них составляет более 45 % от общего загрязнения воздуха.</w:t>
      </w:r>
    </w:p>
    <w:p w:rsidR="00914BCE" w:rsidRPr="001C7A3F" w:rsidRDefault="00914BCE" w:rsidP="00914BCE">
      <w:pPr>
        <w:pStyle w:val="ad"/>
        <w:spacing w:before="0" w:beforeAutospacing="0" w:after="0" w:afterAutospacing="0"/>
        <w:ind w:firstLine="708"/>
        <w:jc w:val="both"/>
        <w:rPr>
          <w:color w:val="000000"/>
          <w:sz w:val="28"/>
          <w:szCs w:val="28"/>
        </w:rPr>
      </w:pPr>
      <w:r w:rsidRPr="001C7A3F">
        <w:rPr>
          <w:color w:val="000000"/>
          <w:sz w:val="28"/>
          <w:szCs w:val="28"/>
        </w:rPr>
        <w:t>Край</w:t>
      </w:r>
      <w:r>
        <w:rPr>
          <w:color w:val="000000"/>
          <w:sz w:val="28"/>
          <w:szCs w:val="28"/>
        </w:rPr>
        <w:t>не неблагоприятное положение в районе</w:t>
      </w:r>
      <w:r w:rsidRPr="001C7A3F">
        <w:rPr>
          <w:color w:val="000000"/>
          <w:sz w:val="28"/>
          <w:szCs w:val="28"/>
        </w:rPr>
        <w:t xml:space="preserve"> с питьевым водоснабжением. Практически все рассредоточенные поверхностные сточные воды поступают в реки без очистки. В </w:t>
      </w:r>
      <w:r>
        <w:rPr>
          <w:color w:val="000000"/>
          <w:sz w:val="28"/>
          <w:szCs w:val="28"/>
        </w:rPr>
        <w:t>районе</w:t>
      </w:r>
      <w:r w:rsidRPr="001C7A3F">
        <w:rPr>
          <w:color w:val="000000"/>
          <w:sz w:val="28"/>
          <w:szCs w:val="28"/>
        </w:rPr>
        <w:t xml:space="preserve"> практически нет </w:t>
      </w:r>
      <w:r w:rsidRPr="001C7A3F">
        <w:rPr>
          <w:color w:val="000000"/>
          <w:sz w:val="28"/>
          <w:szCs w:val="28"/>
        </w:rPr>
        <w:lastRenderedPageBreak/>
        <w:t xml:space="preserve">централизованного канализирования. В основном в селе используют выгребную систему. </w:t>
      </w:r>
    </w:p>
    <w:p w:rsidR="00914BCE" w:rsidRPr="0027210B" w:rsidRDefault="00914BCE" w:rsidP="00914BCE">
      <w:pPr>
        <w:spacing w:after="0"/>
        <w:ind w:firstLine="720"/>
        <w:jc w:val="both"/>
        <w:rPr>
          <w:rFonts w:ascii="Times New Roman" w:hAnsi="Times New Roman" w:cs="Times New Roman"/>
          <w:sz w:val="28"/>
          <w:szCs w:val="28"/>
        </w:rPr>
      </w:pPr>
      <w:r>
        <w:rPr>
          <w:rFonts w:ascii="Times New Roman" w:hAnsi="Times New Roman" w:cs="Times New Roman"/>
          <w:sz w:val="28"/>
          <w:szCs w:val="28"/>
        </w:rPr>
        <w:t>И</w:t>
      </w:r>
      <w:r w:rsidRPr="0027210B">
        <w:rPr>
          <w:rFonts w:ascii="Times New Roman" w:hAnsi="Times New Roman" w:cs="Times New Roman"/>
          <w:sz w:val="28"/>
          <w:szCs w:val="28"/>
        </w:rPr>
        <w:t>меется ряд проблем, а именно:</w:t>
      </w:r>
    </w:p>
    <w:p w:rsidR="00914BCE" w:rsidRPr="0027210B" w:rsidRDefault="00914BCE" w:rsidP="00914BCE">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наличие несанкционированных свалок;</w:t>
      </w:r>
    </w:p>
    <w:p w:rsidR="00914BCE" w:rsidRPr="0027210B" w:rsidRDefault="00914BCE" w:rsidP="00914BCE">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проблемы утилизации отходов производства и потребления;</w:t>
      </w:r>
    </w:p>
    <w:p w:rsidR="00914BCE" w:rsidRDefault="00914BCE" w:rsidP="00914BCE">
      <w:pPr>
        <w:widowControl w:val="0"/>
        <w:suppressAutoHyphens/>
        <w:autoSpaceDE w:val="0"/>
        <w:autoSpaceDN w:val="0"/>
        <w:adjustRightInd w:val="0"/>
        <w:spacing w:after="0"/>
        <w:ind w:firstLine="709"/>
        <w:jc w:val="both"/>
        <w:rPr>
          <w:rFonts w:ascii="Times New Roman" w:hAnsi="Times New Roman" w:cs="Times New Roman"/>
          <w:sz w:val="28"/>
          <w:szCs w:val="28"/>
        </w:rPr>
      </w:pPr>
      <w:r w:rsidRPr="0027210B">
        <w:rPr>
          <w:rFonts w:ascii="Times New Roman" w:hAnsi="Times New Roman" w:cs="Times New Roman"/>
          <w:sz w:val="28"/>
          <w:szCs w:val="28"/>
        </w:rPr>
        <w:t>- низкое качество питьевой воды.</w:t>
      </w:r>
    </w:p>
    <w:p w:rsidR="00914BCE" w:rsidRPr="00D57AEE" w:rsidRDefault="00914BCE" w:rsidP="00914BCE">
      <w:pPr>
        <w:widowControl w:val="0"/>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перспективе утверждение плана природоохранных мероприятий Заринского района Алтайского края, а именно 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рекультивация объектов размещения отходов, в том числе твердых коммунальных отходов; разработка проектно-сметной документации в целях реализации мероприятий, направленных на ликвидацию мест несанкционированного размещения отходов; ликвидация мест несанкционированного размещения отходов.</w:t>
      </w:r>
    </w:p>
    <w:p w:rsidR="00914BCE" w:rsidRDefault="00914BCE" w:rsidP="00914BCE">
      <w:pPr>
        <w:spacing w:after="0"/>
        <w:ind w:firstLine="360"/>
        <w:jc w:val="both"/>
      </w:pPr>
      <w:r w:rsidRPr="000B621B">
        <w:rPr>
          <w:rFonts w:ascii="Times New Roman" w:hAnsi="Times New Roman" w:cs="Times New Roman"/>
          <w:sz w:val="28"/>
          <w:szCs w:val="28"/>
        </w:rPr>
        <w:t>Наличие общераспространенных полезных ископаемых (глина, гравий, галька, известняки) на территории района предполагает возможность развития производства строительных материалов для местного потребления.</w:t>
      </w:r>
      <w:r w:rsidRPr="003A5457">
        <w:t xml:space="preserve"> </w:t>
      </w:r>
    </w:p>
    <w:p w:rsidR="00914BCE" w:rsidRPr="003A5457" w:rsidRDefault="00914BCE" w:rsidP="00914BCE">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Заринская земля богата памятниками истории и культуры. Один из них – Среднекрасиловский пещерный храм, расположенный в окрестностях одноименного села. Храм был вырыт монахами-отшельниками в XIX в. в верхней террасе коренного берега Чумыша. От центрального входа вниз по склону шла тропинка к неглубокому колодцу святого ключа. Внутренний интерьер и подземная архитектура памятника представляла собой подобие Киево-Печерской лавры как по конфигурации ходов, галерей, лабиринтов, так и по технике создания куполообразных помещений и выработке грунта.</w:t>
      </w:r>
    </w:p>
    <w:p w:rsidR="00914BCE" w:rsidRPr="003A5457" w:rsidRDefault="00914BCE" w:rsidP="00914BCE">
      <w:pPr>
        <w:spacing w:after="0"/>
        <w:ind w:firstLine="360"/>
        <w:jc w:val="both"/>
        <w:rPr>
          <w:rFonts w:ascii="Times New Roman" w:hAnsi="Times New Roman" w:cs="Times New Roman"/>
          <w:sz w:val="28"/>
          <w:szCs w:val="28"/>
        </w:rPr>
      </w:pPr>
    </w:p>
    <w:p w:rsidR="00914BCE" w:rsidRPr="003A5457" w:rsidRDefault="00914BCE" w:rsidP="00914BCE">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Особенностью архитектуры храма является созданная монахами система длинных галерей, вытянутых в восточном направлении и заканчивающихся отдушинами. Центральная часть подземного сооружения – сложный лабиринт с системой тупиков и соединительных коридоров. К числу достопримечательностей этой части храма можно отнести пересечение коридоров в виде креста, длинные дугообразные галереи. Особый интерес представляют ниши, врезанные в глинистые стены храма, по всей видимости, это иконы. Их насчитывается около 12. Помимо икон, в подземном храме были и барельефные изображения.</w:t>
      </w:r>
    </w:p>
    <w:p w:rsidR="00914BCE" w:rsidRPr="003A5457" w:rsidRDefault="00914BCE" w:rsidP="00914BCE">
      <w:pPr>
        <w:spacing w:after="0"/>
        <w:ind w:firstLine="360"/>
        <w:jc w:val="both"/>
        <w:rPr>
          <w:rFonts w:ascii="Times New Roman" w:hAnsi="Times New Roman" w:cs="Times New Roman"/>
          <w:sz w:val="28"/>
          <w:szCs w:val="28"/>
        </w:rPr>
      </w:pPr>
    </w:p>
    <w:p w:rsidR="00914BCE" w:rsidRDefault="00914BCE" w:rsidP="00914BCE">
      <w:pPr>
        <w:spacing w:after="0"/>
        <w:ind w:firstLine="360"/>
        <w:jc w:val="both"/>
        <w:rPr>
          <w:rFonts w:ascii="Times New Roman" w:hAnsi="Times New Roman" w:cs="Times New Roman"/>
          <w:sz w:val="28"/>
          <w:szCs w:val="28"/>
        </w:rPr>
      </w:pPr>
      <w:r w:rsidRPr="003A5457">
        <w:rPr>
          <w:rFonts w:ascii="Times New Roman" w:hAnsi="Times New Roman" w:cs="Times New Roman"/>
          <w:sz w:val="28"/>
          <w:szCs w:val="28"/>
        </w:rPr>
        <w:t>Подземный храм залегает в недрах земли на глубине 3-5 м, средняя ширина коридоров 50 см, высота тоннелей не одинакова, где-то можно идти в полный рост, где-то только ползком. Общая длина ходов 250 метров. В настоящее время это единственный существующий храмовый пещерный комплекс на территории Российской Федерации.</w:t>
      </w:r>
    </w:p>
    <w:p w:rsidR="00914BCE" w:rsidRPr="003B74BD" w:rsidRDefault="00914BCE" w:rsidP="00914BCE">
      <w:pPr>
        <w:spacing w:after="0"/>
        <w:ind w:firstLine="360"/>
        <w:jc w:val="both"/>
        <w:rPr>
          <w:rFonts w:ascii="Times New Roman" w:hAnsi="Times New Roman" w:cs="Times New Roman"/>
          <w:sz w:val="28"/>
          <w:szCs w:val="28"/>
        </w:rPr>
      </w:pPr>
    </w:p>
    <w:p w:rsidR="00914BCE" w:rsidRDefault="00914BCE" w:rsidP="00914BCE">
      <w:pPr>
        <w:pStyle w:val="a8"/>
        <w:keepNext/>
        <w:widowControl w:val="0"/>
        <w:numPr>
          <w:ilvl w:val="1"/>
          <w:numId w:val="4"/>
        </w:numPr>
        <w:shd w:val="clear" w:color="auto" w:fill="FFFFFF"/>
        <w:spacing w:after="0" w:line="276" w:lineRule="auto"/>
        <w:jc w:val="center"/>
        <w:rPr>
          <w:rFonts w:ascii="Times New Roman" w:eastAsia="Calibri" w:hAnsi="Times New Roman" w:cs="Times New Roman"/>
          <w:b/>
          <w:color w:val="000000"/>
          <w:sz w:val="28"/>
          <w:szCs w:val="28"/>
        </w:rPr>
      </w:pPr>
      <w:r w:rsidRPr="004517AC">
        <w:rPr>
          <w:rFonts w:ascii="Times New Roman" w:eastAsia="Calibri" w:hAnsi="Times New Roman" w:cs="Times New Roman"/>
          <w:b/>
          <w:color w:val="000000"/>
          <w:sz w:val="28"/>
          <w:szCs w:val="28"/>
        </w:rPr>
        <w:lastRenderedPageBreak/>
        <w:t>Население, трудовые ресурсы, уровень жизни</w:t>
      </w:r>
      <w:r>
        <w:rPr>
          <w:rFonts w:ascii="Times New Roman" w:eastAsia="Calibri" w:hAnsi="Times New Roman" w:cs="Times New Roman"/>
          <w:b/>
          <w:color w:val="000000"/>
          <w:sz w:val="28"/>
          <w:szCs w:val="28"/>
        </w:rPr>
        <w:t xml:space="preserve">, </w:t>
      </w:r>
      <w:r w:rsidRPr="00717CEF">
        <w:rPr>
          <w:rFonts w:ascii="Times New Roman" w:eastAsia="Calibri" w:hAnsi="Times New Roman" w:cs="Times New Roman"/>
          <w:b/>
          <w:color w:val="000000"/>
          <w:sz w:val="28"/>
          <w:szCs w:val="28"/>
        </w:rPr>
        <w:t>уров</w:t>
      </w:r>
      <w:r>
        <w:rPr>
          <w:rFonts w:ascii="Times New Roman" w:eastAsia="Calibri" w:hAnsi="Times New Roman" w:cs="Times New Roman"/>
          <w:b/>
          <w:color w:val="000000"/>
          <w:sz w:val="28"/>
          <w:szCs w:val="28"/>
        </w:rPr>
        <w:t>е</w:t>
      </w:r>
      <w:r w:rsidRPr="00717CEF">
        <w:rPr>
          <w:rFonts w:ascii="Times New Roman" w:eastAsia="Calibri" w:hAnsi="Times New Roman" w:cs="Times New Roman"/>
          <w:b/>
          <w:color w:val="000000"/>
          <w:sz w:val="28"/>
          <w:szCs w:val="28"/>
        </w:rPr>
        <w:t>н</w:t>
      </w:r>
      <w:r>
        <w:rPr>
          <w:rFonts w:ascii="Times New Roman" w:eastAsia="Calibri" w:hAnsi="Times New Roman" w:cs="Times New Roman"/>
          <w:b/>
          <w:color w:val="000000"/>
          <w:sz w:val="28"/>
          <w:szCs w:val="28"/>
        </w:rPr>
        <w:t>ь</w:t>
      </w:r>
      <w:r w:rsidRPr="00717CEF">
        <w:rPr>
          <w:rFonts w:ascii="Times New Roman" w:eastAsia="Calibri" w:hAnsi="Times New Roman" w:cs="Times New Roman"/>
          <w:b/>
          <w:color w:val="000000"/>
          <w:sz w:val="28"/>
          <w:szCs w:val="28"/>
        </w:rPr>
        <w:t xml:space="preserve"> заработной платы, в том числе по видам деятельности</w:t>
      </w:r>
    </w:p>
    <w:tbl>
      <w:tblPr>
        <w:tblpPr w:leftFromText="180" w:rightFromText="180" w:vertAnchor="text" w:horzAnchor="margin" w:tblpY="352"/>
        <w:tblW w:w="9356" w:type="dxa"/>
        <w:tblLayout w:type="fixed"/>
        <w:tblCellMar>
          <w:left w:w="40" w:type="dxa"/>
          <w:right w:w="40" w:type="dxa"/>
        </w:tblCellMar>
        <w:tblLook w:val="0000" w:firstRow="0" w:lastRow="0" w:firstColumn="0" w:lastColumn="0" w:noHBand="0" w:noVBand="0"/>
      </w:tblPr>
      <w:tblGrid>
        <w:gridCol w:w="2694"/>
        <w:gridCol w:w="1134"/>
        <w:gridCol w:w="992"/>
        <w:gridCol w:w="993"/>
        <w:gridCol w:w="1275"/>
        <w:gridCol w:w="1065"/>
        <w:gridCol w:w="1203"/>
      </w:tblGrid>
      <w:tr w:rsidR="00914BCE" w:rsidRPr="009A1FF7" w:rsidTr="007E0F37">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ед. изм.</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rsidR="00914BCE" w:rsidRPr="009A1FF7" w:rsidRDefault="00914BCE" w:rsidP="007E0F37">
            <w:pPr>
              <w:keepNext/>
              <w:widowControl w:val="0"/>
              <w:shd w:val="clear" w:color="auto" w:fill="FFFFFF"/>
              <w:spacing w:after="0"/>
              <w:jc w:val="center"/>
              <w:rPr>
                <w:rFonts w:ascii="Times New Roman" w:hAnsi="Times New Roman"/>
                <w:b/>
                <w:color w:val="000000"/>
              </w:rPr>
            </w:pPr>
          </w:p>
        </w:tc>
      </w:tr>
      <w:tr w:rsidR="00914BCE" w:rsidRPr="009A1FF7" w:rsidTr="007E0F3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right="360"/>
              <w:rPr>
                <w:rFonts w:ascii="Times New Roman" w:hAnsi="Times New Roman"/>
                <w:color w:val="000000"/>
                <w:spacing w:val="-13"/>
              </w:rPr>
            </w:pPr>
            <w:r w:rsidRPr="009A1FF7">
              <w:rPr>
                <w:rFonts w:ascii="Times New Roman" w:hAnsi="Times New Roman"/>
                <w:color w:val="000000"/>
                <w:spacing w:val="-13"/>
              </w:rPr>
              <w:t xml:space="preserve">Численность постоянного населения </w:t>
            </w:r>
          </w:p>
          <w:p w:rsidR="00914BCE" w:rsidRPr="009A1FF7" w:rsidRDefault="00914BCE" w:rsidP="007E0F37">
            <w:pPr>
              <w:keepNext/>
              <w:widowControl w:val="0"/>
              <w:shd w:val="clear" w:color="auto" w:fill="FFFFFF"/>
              <w:spacing w:after="0"/>
              <w:ind w:right="360"/>
              <w:rPr>
                <w:rFonts w:ascii="Times New Roman" w:hAnsi="Times New Roman"/>
                <w:color w:val="000000"/>
              </w:rPr>
            </w:pPr>
            <w:r w:rsidRPr="009A1FF7">
              <w:rPr>
                <w:rFonts w:ascii="Times New Roman" w:hAnsi="Times New Roman"/>
                <w:color w:val="000000"/>
                <w:spacing w:val="-13"/>
              </w:rPr>
              <w:t xml:space="preserve">(на </w:t>
            </w:r>
            <w:r w:rsidRPr="009A1FF7">
              <w:rPr>
                <w:rFonts w:ascii="Times New Roman" w:hAnsi="Times New Roman"/>
                <w:color w:val="000000"/>
              </w:rPr>
              <w:t>начало года) – всего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17752</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17464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17106</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16637</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16245</w:t>
            </w:r>
          </w:p>
        </w:tc>
      </w:tr>
      <w:tr w:rsidR="00914BCE" w:rsidRPr="009A1FF7" w:rsidTr="007E0F37">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379"/>
              <w:rPr>
                <w:rFonts w:ascii="Times New Roman" w:hAnsi="Times New Roman"/>
                <w:color w:val="000000"/>
              </w:rPr>
            </w:pPr>
            <w:r w:rsidRPr="009A1FF7">
              <w:rPr>
                <w:rFonts w:ascii="Times New Roman" w:hAnsi="Times New Roman"/>
                <w:color w:val="000000"/>
              </w:rPr>
              <w:t>в том числе: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r>
      <w:tr w:rsidR="00914BCE" w:rsidRPr="009A1FF7" w:rsidTr="007E0F37">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2"/>
                <w:lang w:val="en-US"/>
              </w:rPr>
            </w:pPr>
            <w:r w:rsidRPr="009A1FF7">
              <w:rPr>
                <w:rFonts w:ascii="Times New Roman" w:hAnsi="Times New Roman"/>
                <w:color w:val="000000"/>
                <w:spacing w:val="-12"/>
              </w:rPr>
              <w:t>- моложе трудоспособного</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2"/>
              </w:rPr>
              <w:t xml:space="preserve"> возраста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3524</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3434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3331</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3148</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3018</w:t>
            </w:r>
          </w:p>
        </w:tc>
      </w:tr>
      <w:tr w:rsidR="00914BCE" w:rsidRPr="009A1FF7" w:rsidTr="007E0F3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 в трудоспособном</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 xml:space="preserve"> возрасте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9333</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9059</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8720</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8670</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8371</w:t>
            </w:r>
          </w:p>
        </w:tc>
      </w:tr>
      <w:tr w:rsidR="00914BCE" w:rsidRPr="009A1FF7" w:rsidTr="007E0F37">
        <w:trPr>
          <w:trHeight w:hRule="exact" w:val="5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4"/>
                <w:lang w:val="en-US"/>
              </w:rPr>
            </w:pPr>
            <w:r w:rsidRPr="009A1FF7">
              <w:rPr>
                <w:rFonts w:ascii="Times New Roman" w:hAnsi="Times New Roman"/>
                <w:color w:val="000000"/>
                <w:spacing w:val="-14"/>
              </w:rPr>
              <w:t>- старше трудоспособного</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4"/>
              </w:rPr>
              <w:t xml:space="preserve"> возраста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4895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4971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5055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4819</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4856</w:t>
            </w:r>
          </w:p>
        </w:tc>
      </w:tr>
      <w:tr w:rsidR="00914BCE" w:rsidRPr="009A1FF7" w:rsidTr="007E0F37">
        <w:trPr>
          <w:trHeight w:hRule="exact" w:val="55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3"/>
                <w:lang w:val="en-US"/>
              </w:rPr>
            </w:pPr>
            <w:r w:rsidRPr="009A1FF7">
              <w:rPr>
                <w:rFonts w:ascii="Times New Roman" w:hAnsi="Times New Roman"/>
                <w:color w:val="000000"/>
                <w:spacing w:val="-13"/>
              </w:rPr>
              <w:t>Численность мужского</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3"/>
              </w:rPr>
              <w:t>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8615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8478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8311</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8091</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7908</w:t>
            </w:r>
          </w:p>
        </w:tc>
      </w:tr>
      <w:tr w:rsidR="00914BCE" w:rsidRPr="009A1FF7" w:rsidTr="007E0F37">
        <w:trPr>
          <w:trHeight w:hRule="exact" w:val="54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 xml:space="preserve">Численность женского </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9137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8986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8795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8546</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8337</w:t>
            </w:r>
          </w:p>
        </w:tc>
      </w:tr>
      <w:tr w:rsidR="00914BCE" w:rsidRPr="009A1FF7" w:rsidTr="007E0F37">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родившихся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145</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119</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134</w:t>
            </w:r>
          </w:p>
        </w:tc>
      </w:tr>
      <w:tr w:rsidR="00914BCE" w:rsidRPr="009A1FF7" w:rsidTr="007E0F3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5"/>
                <w:lang w:val="en-US"/>
              </w:rPr>
            </w:pPr>
            <w:r w:rsidRPr="009A1FF7">
              <w:rPr>
                <w:rFonts w:ascii="Times New Roman" w:hAnsi="Times New Roman"/>
                <w:color w:val="000000"/>
                <w:spacing w:val="-15"/>
              </w:rPr>
              <w:t xml:space="preserve">Общий коэффициент </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5"/>
              </w:rPr>
              <w:t>рождаемости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right="86"/>
              <w:jc w:val="both"/>
              <w:rPr>
                <w:rFonts w:ascii="Times New Roman" w:hAnsi="Times New Roman"/>
                <w:color w:val="000000"/>
                <w:lang w:val="en-US"/>
              </w:rPr>
            </w:pPr>
            <w:r w:rsidRPr="009A1FF7">
              <w:rPr>
                <w:rFonts w:ascii="Times New Roman" w:hAnsi="Times New Roman"/>
                <w:color w:val="000000"/>
              </w:rPr>
              <w:t xml:space="preserve">на 1000 </w:t>
            </w:r>
          </w:p>
          <w:p w:rsidR="00914BCE" w:rsidRPr="009A1FF7" w:rsidRDefault="00914BCE" w:rsidP="007E0F37">
            <w:pPr>
              <w:keepNext/>
              <w:widowControl w:val="0"/>
              <w:shd w:val="clear" w:color="auto" w:fill="FFFFFF"/>
              <w:spacing w:after="0"/>
              <w:ind w:left="86" w:right="86"/>
              <w:jc w:val="both"/>
              <w:rPr>
                <w:rFonts w:ascii="Times New Roman" w:hAnsi="Times New Roman"/>
                <w:color w:val="000000"/>
              </w:rPr>
            </w:pPr>
            <w:r w:rsidRPr="009A1FF7">
              <w:rPr>
                <w:rFonts w:ascii="Times New Roman" w:hAnsi="Times New Roman"/>
                <w:color w:val="000000"/>
                <w:spacing w:val="-19"/>
              </w:rPr>
              <w:t>населения</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7,2</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7,2</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8,3</w:t>
            </w:r>
          </w:p>
        </w:tc>
      </w:tr>
      <w:tr w:rsidR="00914BCE" w:rsidRPr="009A1FF7" w:rsidTr="007E0F37">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умерших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250</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268</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257</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321</w:t>
            </w:r>
          </w:p>
        </w:tc>
      </w:tr>
      <w:tr w:rsidR="00914BCE" w:rsidRPr="009A1FF7" w:rsidTr="007E0F3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lang w:val="en-US"/>
              </w:rPr>
            </w:pPr>
            <w:r w:rsidRPr="009A1FF7">
              <w:rPr>
                <w:rFonts w:ascii="Times New Roman" w:hAnsi="Times New Roman"/>
                <w:color w:val="000000"/>
              </w:rPr>
              <w:t>Общий коэффициент</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смертности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right="86"/>
              <w:jc w:val="both"/>
              <w:rPr>
                <w:rFonts w:ascii="Times New Roman" w:hAnsi="Times New Roman"/>
                <w:color w:val="000000"/>
                <w:lang w:val="en-US"/>
              </w:rPr>
            </w:pPr>
            <w:r w:rsidRPr="009A1FF7">
              <w:rPr>
                <w:rFonts w:ascii="Times New Roman" w:hAnsi="Times New Roman"/>
                <w:color w:val="000000"/>
              </w:rPr>
              <w:t>на 1000</w:t>
            </w:r>
          </w:p>
          <w:p w:rsidR="00914BCE" w:rsidRPr="009A1FF7" w:rsidRDefault="00914BCE" w:rsidP="007E0F37">
            <w:pPr>
              <w:keepNext/>
              <w:widowControl w:val="0"/>
              <w:shd w:val="clear" w:color="auto" w:fill="FFFFFF"/>
              <w:spacing w:after="0"/>
              <w:ind w:right="86"/>
              <w:jc w:val="both"/>
              <w:rPr>
                <w:rFonts w:ascii="Times New Roman" w:hAnsi="Times New Roman"/>
                <w:color w:val="000000"/>
              </w:rPr>
            </w:pPr>
            <w:r w:rsidRPr="009A1FF7">
              <w:rPr>
                <w:rFonts w:ascii="Times New Roman" w:hAnsi="Times New Roman"/>
                <w:color w:val="000000"/>
                <w:spacing w:val="-19"/>
              </w:rPr>
              <w:t>населения</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14,1</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16,1</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15,7</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15,5</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19,9</w:t>
            </w:r>
          </w:p>
        </w:tc>
      </w:tr>
      <w:tr w:rsidR="00914BCE" w:rsidRPr="009A1FF7" w:rsidTr="007E0F37">
        <w:trPr>
          <w:trHeight w:hRule="exact" w:val="60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4"/>
                <w:lang w:val="en-US"/>
              </w:rPr>
            </w:pPr>
            <w:r w:rsidRPr="009A1FF7">
              <w:rPr>
                <w:rFonts w:ascii="Times New Roman" w:hAnsi="Times New Roman"/>
                <w:color w:val="000000"/>
                <w:spacing w:val="-14"/>
              </w:rPr>
              <w:t xml:space="preserve">Естественный прирост </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4"/>
              </w:rPr>
              <w:t>(убыль)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-95</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-145</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-138</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-187</w:t>
            </w:r>
          </w:p>
        </w:tc>
      </w:tr>
      <w:tr w:rsidR="00914BCE" w:rsidRPr="009A1FF7" w:rsidTr="007E0F37">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прибывших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477</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490</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439</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324</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399</w:t>
            </w:r>
          </w:p>
        </w:tc>
      </w:tr>
      <w:tr w:rsidR="00914BCE" w:rsidRPr="009A1FF7" w:rsidTr="007E0F37">
        <w:trPr>
          <w:trHeight w:hRule="exact" w:val="2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Pr>
                <w:rFonts w:ascii="Times New Roman" w:hAnsi="Times New Roman"/>
                <w:color w:val="000000"/>
              </w:rPr>
              <w:t>Число выбывших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664</w:t>
            </w:r>
          </w:p>
        </w:tc>
        <w:tc>
          <w:tcPr>
            <w:tcW w:w="99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716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762</w:t>
            </w:r>
          </w:p>
        </w:tc>
        <w:tc>
          <w:tcPr>
            <w:tcW w:w="106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576</w:t>
            </w:r>
          </w:p>
        </w:tc>
        <w:tc>
          <w:tcPr>
            <w:tcW w:w="120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598</w:t>
            </w:r>
          </w:p>
        </w:tc>
      </w:tr>
      <w:tr w:rsidR="00914BCE" w:rsidRPr="009A1FF7" w:rsidTr="007E0F37">
        <w:trPr>
          <w:trHeight w:hRule="exact" w:val="589"/>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2"/>
                <w:lang w:val="en-US"/>
              </w:rPr>
            </w:pPr>
            <w:r w:rsidRPr="009A1FF7">
              <w:rPr>
                <w:rFonts w:ascii="Times New Roman" w:hAnsi="Times New Roman"/>
                <w:color w:val="000000"/>
                <w:spacing w:val="-12"/>
              </w:rPr>
              <w:t xml:space="preserve">Миграционный прирост </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2"/>
              </w:rPr>
              <w:t xml:space="preserve">(убыль) </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hAnsi="Times New Roman"/>
                <w:color w:val="000000"/>
              </w:rPr>
            </w:pPr>
            <w:r w:rsidRPr="009A1FF7">
              <w:rPr>
                <w:rFonts w:ascii="Times New Roman" w:hAnsi="Times New Roman"/>
                <w:color w:val="000000"/>
              </w:rPr>
              <w:t>человек</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-187</w:t>
            </w:r>
          </w:p>
        </w:tc>
        <w:tc>
          <w:tcPr>
            <w:tcW w:w="993" w:type="dxa"/>
            <w:tcBorders>
              <w:top w:val="single" w:sz="6" w:space="0" w:color="auto"/>
              <w:left w:val="single" w:sz="4" w:space="0" w:color="auto"/>
              <w:bottom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-226</w:t>
            </w:r>
          </w:p>
        </w:tc>
        <w:tc>
          <w:tcPr>
            <w:tcW w:w="1275" w:type="dxa"/>
            <w:tcBorders>
              <w:top w:val="single" w:sz="6" w:space="0" w:color="auto"/>
              <w:left w:val="single" w:sz="4" w:space="0" w:color="auto"/>
              <w:bottom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-323</w:t>
            </w:r>
          </w:p>
        </w:tc>
        <w:tc>
          <w:tcPr>
            <w:tcW w:w="1065" w:type="dxa"/>
            <w:tcBorders>
              <w:top w:val="single" w:sz="6" w:space="0" w:color="auto"/>
              <w:left w:val="single" w:sz="4" w:space="0" w:color="auto"/>
              <w:bottom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-252</w:t>
            </w:r>
          </w:p>
        </w:tc>
        <w:tc>
          <w:tcPr>
            <w:tcW w:w="1203" w:type="dxa"/>
            <w:tcBorders>
              <w:top w:val="single" w:sz="6" w:space="0" w:color="auto"/>
              <w:left w:val="single" w:sz="4" w:space="0" w:color="auto"/>
              <w:bottom w:val="single" w:sz="4"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-199</w:t>
            </w:r>
          </w:p>
        </w:tc>
      </w:tr>
    </w:tbl>
    <w:p w:rsidR="00914BCE" w:rsidRDefault="00914BCE" w:rsidP="00914BCE">
      <w:pPr>
        <w:spacing w:after="0"/>
        <w:ind w:firstLine="709"/>
        <w:jc w:val="center"/>
        <w:rPr>
          <w:rFonts w:ascii="Times New Roman" w:hAnsi="Times New Roman" w:cs="Times New Roman"/>
          <w:b/>
          <w:color w:val="000000"/>
          <w:sz w:val="28"/>
          <w:szCs w:val="28"/>
        </w:rPr>
      </w:pPr>
    </w:p>
    <w:p w:rsidR="00914BCE" w:rsidRPr="00FE14DF" w:rsidRDefault="00914BCE" w:rsidP="00914BCE">
      <w:pPr>
        <w:spacing w:after="0"/>
        <w:ind w:firstLine="709"/>
        <w:jc w:val="center"/>
        <w:rPr>
          <w:rFonts w:ascii="Times New Roman" w:hAnsi="Times New Roman" w:cs="Times New Roman"/>
          <w:b/>
          <w:color w:val="000000"/>
          <w:sz w:val="28"/>
          <w:szCs w:val="28"/>
        </w:rPr>
      </w:pPr>
      <w:r w:rsidRPr="005670EA">
        <w:rPr>
          <w:rFonts w:ascii="Times New Roman" w:hAnsi="Times New Roman" w:cs="Times New Roman"/>
          <w:b/>
          <w:color w:val="000000"/>
          <w:sz w:val="28"/>
          <w:szCs w:val="28"/>
        </w:rPr>
        <w:t>Основные показатели демографического развития</w:t>
      </w:r>
    </w:p>
    <w:p w:rsidR="00914BCE" w:rsidRPr="005670EA" w:rsidRDefault="00914BCE" w:rsidP="00914BCE">
      <w:pPr>
        <w:keepNext/>
        <w:widowControl w:val="0"/>
        <w:shd w:val="clear" w:color="auto" w:fill="FFFFFF"/>
        <w:spacing w:after="0"/>
        <w:ind w:firstLine="708"/>
        <w:jc w:val="both"/>
        <w:rPr>
          <w:rFonts w:ascii="Times New Roman" w:hAnsi="Times New Roman"/>
          <w:color w:val="000000"/>
          <w:spacing w:val="-7"/>
          <w:sz w:val="28"/>
        </w:rPr>
      </w:pPr>
      <w:r w:rsidRPr="005670EA">
        <w:rPr>
          <w:rFonts w:ascii="Times New Roman" w:hAnsi="Times New Roman"/>
          <w:color w:val="000000"/>
          <w:spacing w:val="-7"/>
          <w:sz w:val="28"/>
        </w:rPr>
        <w:t>За анализируемый период произошло сокращение численности населения вследствие естественной и миграционной убыли населения. Изменение возрастной структуры населения района, сокращение удельного веса молодежи, старение населения. Численность женщин превзошла численность мужчин.</w:t>
      </w:r>
    </w:p>
    <w:p w:rsidR="00914BCE" w:rsidRPr="0095286A" w:rsidRDefault="00914BCE" w:rsidP="00914BCE">
      <w:pPr>
        <w:spacing w:after="0"/>
        <w:ind w:firstLine="708"/>
        <w:jc w:val="both"/>
        <w:rPr>
          <w:rFonts w:ascii="Times New Roman" w:eastAsia="Times New Roman" w:hAnsi="Times New Roman" w:cs="Times New Roman"/>
          <w:sz w:val="28"/>
          <w:szCs w:val="28"/>
        </w:rPr>
      </w:pPr>
      <w:r w:rsidRPr="005670EA">
        <w:rPr>
          <w:rFonts w:ascii="Times New Roman" w:eastAsia="Times New Roman" w:hAnsi="Times New Roman" w:cs="Times New Roman"/>
          <w:sz w:val="28"/>
          <w:szCs w:val="28"/>
        </w:rPr>
        <w:t>На конец 2021 года органами службы занятости зарегистрировано</w:t>
      </w:r>
      <w:r w:rsidRPr="0095286A">
        <w:rPr>
          <w:rFonts w:ascii="Times New Roman" w:eastAsia="Times New Roman" w:hAnsi="Times New Roman" w:cs="Times New Roman"/>
          <w:sz w:val="28"/>
          <w:szCs w:val="28"/>
        </w:rPr>
        <w:t xml:space="preserve"> 176 безработных граждан, что на 36,9% меньше, чем на конец 2020 года. Уровень регистрируемой безработицы снизился с 3,2% на конец 2020 года до 2,0% на конец 2021 года.</w:t>
      </w:r>
    </w:p>
    <w:p w:rsidR="00914BCE" w:rsidRDefault="00914BCE" w:rsidP="00914BCE">
      <w:pPr>
        <w:spacing w:after="0"/>
        <w:ind w:firstLine="708"/>
        <w:jc w:val="both"/>
        <w:rPr>
          <w:rFonts w:ascii="Times New Roman" w:eastAsia="Times New Roman" w:hAnsi="Times New Roman" w:cs="Times New Roman"/>
          <w:sz w:val="28"/>
          <w:szCs w:val="28"/>
        </w:rPr>
      </w:pPr>
      <w:r w:rsidRPr="0095286A">
        <w:rPr>
          <w:rFonts w:ascii="Times New Roman" w:eastAsia="Times New Roman" w:hAnsi="Times New Roman" w:cs="Times New Roman"/>
          <w:sz w:val="28"/>
          <w:szCs w:val="28"/>
        </w:rPr>
        <w:t xml:space="preserve">На стабилизацию ситуации на рынке труда направлены следующие мероприятия: трудоустройство на временные рабочие места, организация временного трудоустройства несовершеннолетних граждан от 14 до 18 лет в свободное от учебы время, содействие началу осуществления предпринимательской деятельности безработных граждан, трудоустройство граждан с инвалидностью и граждан предпенсионного возраста, оказание услуг по профессиональной ориентации, профессиональному обучению и дополнительному профессиональному образованию безработных граждан, с </w:t>
      </w:r>
      <w:r w:rsidRPr="0095286A">
        <w:rPr>
          <w:rFonts w:ascii="Times New Roman" w:eastAsia="Times New Roman" w:hAnsi="Times New Roman" w:cs="Times New Roman"/>
          <w:sz w:val="28"/>
          <w:szCs w:val="28"/>
        </w:rPr>
        <w:lastRenderedPageBreak/>
        <w:t>целью дальнейшего трудоустройства. Предпринимаются меры по легализации трудовых отношений</w:t>
      </w:r>
      <w:r>
        <w:rPr>
          <w:rFonts w:ascii="Times New Roman" w:eastAsia="Times New Roman" w:hAnsi="Times New Roman" w:cs="Times New Roman"/>
          <w:sz w:val="28"/>
          <w:szCs w:val="28"/>
        </w:rPr>
        <w:t>.</w:t>
      </w:r>
    </w:p>
    <w:p w:rsidR="00914BCE" w:rsidRDefault="00914BCE" w:rsidP="00914BCE">
      <w:pPr>
        <w:spacing w:after="0"/>
        <w:ind w:firstLine="708"/>
        <w:jc w:val="both"/>
        <w:rPr>
          <w:rFonts w:ascii="Times New Roman" w:hAnsi="Times New Roman"/>
          <w:color w:val="000000"/>
          <w:sz w:val="28"/>
        </w:rPr>
      </w:pPr>
    </w:p>
    <w:p w:rsidR="00914BCE" w:rsidRPr="004517AC" w:rsidRDefault="00914BCE" w:rsidP="00914BCE">
      <w:pPr>
        <w:keepNext/>
        <w:widowControl w:val="0"/>
        <w:shd w:val="clear" w:color="auto" w:fill="FFFFFF"/>
        <w:spacing w:after="0"/>
        <w:ind w:left="2914" w:right="2846"/>
        <w:jc w:val="center"/>
        <w:rPr>
          <w:rFonts w:ascii="Times New Roman" w:hAnsi="Times New Roman"/>
          <w:b/>
          <w:color w:val="000000"/>
          <w:sz w:val="28"/>
        </w:rPr>
      </w:pPr>
      <w:r w:rsidRPr="004517AC">
        <w:rPr>
          <w:rFonts w:ascii="Times New Roman" w:hAnsi="Times New Roman"/>
          <w:b/>
          <w:color w:val="000000"/>
          <w:sz w:val="28"/>
        </w:rPr>
        <w:t>Рынок труда</w:t>
      </w:r>
    </w:p>
    <w:tbl>
      <w:tblPr>
        <w:tblW w:w="9356" w:type="dxa"/>
        <w:tblInd w:w="40" w:type="dxa"/>
        <w:tblLayout w:type="fixed"/>
        <w:tblCellMar>
          <w:left w:w="40" w:type="dxa"/>
          <w:right w:w="40" w:type="dxa"/>
        </w:tblCellMar>
        <w:tblLook w:val="0000" w:firstRow="0" w:lastRow="0" w:firstColumn="0" w:lastColumn="0" w:noHBand="0" w:noVBand="0"/>
      </w:tblPr>
      <w:tblGrid>
        <w:gridCol w:w="2977"/>
        <w:gridCol w:w="1418"/>
        <w:gridCol w:w="1134"/>
        <w:gridCol w:w="1275"/>
        <w:gridCol w:w="1418"/>
        <w:gridCol w:w="1134"/>
      </w:tblGrid>
      <w:tr w:rsidR="00914BCE" w:rsidRPr="009A1FF7" w:rsidTr="007E0F37">
        <w:trPr>
          <w:trHeight w:hRule="exact" w:val="293"/>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rsidR="00914BCE" w:rsidRPr="009A1FF7" w:rsidRDefault="00914BCE" w:rsidP="007E0F37">
            <w:pPr>
              <w:keepNext/>
              <w:widowControl w:val="0"/>
              <w:shd w:val="clear" w:color="auto" w:fill="FFFFFF"/>
              <w:spacing w:after="0"/>
              <w:jc w:val="center"/>
              <w:rPr>
                <w:rFonts w:ascii="Times New Roman" w:hAnsi="Times New Roman"/>
                <w:b/>
                <w:color w:val="000000"/>
              </w:rPr>
            </w:pPr>
          </w:p>
        </w:tc>
      </w:tr>
      <w:tr w:rsidR="00914BCE" w:rsidRPr="009A1FF7" w:rsidTr="007E0F37">
        <w:trPr>
          <w:trHeight w:hRule="exact" w:val="540"/>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Численность занятых</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 xml:space="preserve"> в экономике,</w:t>
            </w:r>
            <w:r>
              <w:rPr>
                <w:rFonts w:ascii="Times New Roman" w:hAnsi="Times New Roman"/>
                <w:color w:val="000000"/>
              </w:rPr>
              <w:t xml:space="preserve"> </w:t>
            </w:r>
            <w:r w:rsidRPr="009A1FF7">
              <w:rPr>
                <w:rFonts w:ascii="Times New Roman" w:hAnsi="Times New Roman"/>
                <w:color w:val="000000"/>
              </w:rPr>
              <w:t>чел.</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rPr>
            </w:pPr>
            <w:r w:rsidRPr="009A1FF7">
              <w:rPr>
                <w:rFonts w:ascii="Times New Roman" w:hAnsi="Times New Roman"/>
              </w:rPr>
              <w:t>5015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rPr>
            </w:pPr>
            <w:r w:rsidRPr="009A1FF7">
              <w:rPr>
                <w:rFonts w:ascii="Times New Roman" w:hAnsi="Times New Roman"/>
              </w:rPr>
              <w:t>5055</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5723</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5868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5890</w:t>
            </w:r>
          </w:p>
        </w:tc>
      </w:tr>
      <w:tr w:rsidR="00914BCE" w:rsidRPr="009A1FF7" w:rsidTr="007E0F37">
        <w:trPr>
          <w:trHeight w:hRule="exact" w:val="1116"/>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Численность официально зарегистрированных безработных граждан на конец периода, чел.</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198</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182</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205</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176</w:t>
            </w:r>
          </w:p>
        </w:tc>
      </w:tr>
      <w:tr w:rsidR="00914BCE" w:rsidRPr="009A1FF7" w:rsidTr="007E0F37">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Уровень официально зарегистрированной безработицы (в % к трудоспособному населению)</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r>
      <w:tr w:rsidR="00914BCE" w:rsidRPr="009A1FF7" w:rsidTr="007E0F37">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Среднесписочная численность работников по крупным и средним предприятиям (человек)</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1746</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1669</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1372</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1496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1412</w:t>
            </w:r>
          </w:p>
        </w:tc>
      </w:tr>
      <w:tr w:rsidR="00914BCE" w:rsidRPr="009A1FF7" w:rsidTr="007E0F37">
        <w:trPr>
          <w:trHeight w:hRule="exact" w:val="1004"/>
        </w:trPr>
        <w:tc>
          <w:tcPr>
            <w:tcW w:w="2977"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Среднемесячная начисленная заработная плата одного работника по крупным и средним предприятиям (рублей)</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20845,2</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23826,4</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26241</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28367,9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31810,3</w:t>
            </w:r>
          </w:p>
        </w:tc>
      </w:tr>
    </w:tbl>
    <w:p w:rsidR="00914BCE" w:rsidRDefault="00914BCE" w:rsidP="00914BCE">
      <w:pPr>
        <w:keepNext/>
        <w:widowControl w:val="0"/>
        <w:shd w:val="clear" w:color="auto" w:fill="FFFFFF"/>
        <w:spacing w:after="0"/>
        <w:ind w:left="6" w:firstLine="702"/>
        <w:contextualSpacing/>
        <w:jc w:val="both"/>
        <w:rPr>
          <w:rFonts w:ascii="Times New Roman" w:hAnsi="Times New Roman"/>
          <w:color w:val="000000"/>
          <w:sz w:val="28"/>
        </w:rPr>
      </w:pPr>
      <w:r w:rsidRPr="00F04235">
        <w:rPr>
          <w:rFonts w:ascii="Times New Roman" w:hAnsi="Times New Roman"/>
          <w:color w:val="000000"/>
          <w:sz w:val="28"/>
        </w:rPr>
        <w:t>Численность работников, занятых в экономике за период 2017-2021 го</w:t>
      </w:r>
      <w:r>
        <w:rPr>
          <w:rFonts w:ascii="Times New Roman" w:hAnsi="Times New Roman"/>
          <w:color w:val="000000"/>
          <w:sz w:val="28"/>
        </w:rPr>
        <w:t>ды увеличилась на 17,4 %. П</w:t>
      </w:r>
      <w:r w:rsidRPr="00F04235">
        <w:rPr>
          <w:rFonts w:ascii="Times New Roman" w:hAnsi="Times New Roman"/>
          <w:color w:val="000000"/>
          <w:sz w:val="28"/>
        </w:rPr>
        <w:t>роизошло увеличение количества работников в сфере производства цемента, добычи полезных ископаемых. В районе востребованы такие рабочие профессии как сварщик, токарь, слесари по ремонту двигателей, топливных насосов, трактористы, водители.</w:t>
      </w:r>
    </w:p>
    <w:p w:rsidR="00914BCE" w:rsidRDefault="00914BCE" w:rsidP="00914BCE">
      <w:pPr>
        <w:pStyle w:val="21"/>
        <w:keepNext/>
        <w:widowControl w:val="0"/>
        <w:spacing w:after="0" w:line="276" w:lineRule="auto"/>
        <w:ind w:left="0" w:firstLine="800"/>
        <w:jc w:val="both"/>
        <w:rPr>
          <w:rFonts w:ascii="Times New Roman" w:hAnsi="Times New Roman"/>
          <w:color w:val="000000"/>
          <w:sz w:val="28"/>
        </w:rPr>
      </w:pPr>
      <w:r w:rsidRPr="00F04235">
        <w:rPr>
          <w:rFonts w:ascii="Times New Roman" w:hAnsi="Times New Roman"/>
          <w:color w:val="000000"/>
          <w:sz w:val="28"/>
        </w:rPr>
        <w:t>Наблюдается тенденция снижения численности безработных, зарегистрированных в службе занятости: на</w:t>
      </w:r>
      <w:r>
        <w:rPr>
          <w:rFonts w:ascii="Times New Roman" w:hAnsi="Times New Roman"/>
          <w:color w:val="000000"/>
          <w:sz w:val="28"/>
        </w:rPr>
        <w:t xml:space="preserve"> конец 2021</w:t>
      </w:r>
      <w:r w:rsidRPr="00F04235">
        <w:rPr>
          <w:rFonts w:ascii="Times New Roman" w:hAnsi="Times New Roman"/>
          <w:color w:val="000000"/>
          <w:sz w:val="28"/>
        </w:rPr>
        <w:t xml:space="preserve"> года она составила 1</w:t>
      </w:r>
      <w:r>
        <w:rPr>
          <w:rFonts w:ascii="Times New Roman" w:hAnsi="Times New Roman"/>
          <w:color w:val="000000"/>
          <w:sz w:val="28"/>
        </w:rPr>
        <w:t>76</w:t>
      </w:r>
      <w:r w:rsidRPr="00F04235">
        <w:rPr>
          <w:rFonts w:ascii="Times New Roman" w:hAnsi="Times New Roman"/>
          <w:color w:val="000000"/>
          <w:sz w:val="28"/>
        </w:rPr>
        <w:t xml:space="preserve"> человек, что на 11,1% меньше, </w:t>
      </w:r>
      <w:r>
        <w:rPr>
          <w:rFonts w:ascii="Times New Roman" w:hAnsi="Times New Roman"/>
          <w:color w:val="000000"/>
          <w:sz w:val="28"/>
        </w:rPr>
        <w:t>в сравнении с 2017 годом</w:t>
      </w:r>
      <w:r w:rsidRPr="00F04235">
        <w:rPr>
          <w:rFonts w:ascii="Times New Roman" w:hAnsi="Times New Roman"/>
          <w:color w:val="000000"/>
          <w:sz w:val="28"/>
        </w:rPr>
        <w:t>. Уровень официальной безработицы на конец 20</w:t>
      </w:r>
      <w:r>
        <w:rPr>
          <w:rFonts w:ascii="Times New Roman" w:hAnsi="Times New Roman"/>
          <w:color w:val="000000"/>
          <w:sz w:val="28"/>
        </w:rPr>
        <w:t>21</w:t>
      </w:r>
      <w:r w:rsidRPr="00F04235">
        <w:rPr>
          <w:rFonts w:ascii="Times New Roman" w:hAnsi="Times New Roman"/>
          <w:color w:val="000000"/>
          <w:sz w:val="28"/>
        </w:rPr>
        <w:t xml:space="preserve"> года составляет 2% (в % к трудоспособному населению). </w:t>
      </w:r>
    </w:p>
    <w:p w:rsidR="00914BCE" w:rsidRPr="003C2AE5" w:rsidRDefault="00914BCE" w:rsidP="00914BCE">
      <w:pPr>
        <w:keepNext/>
        <w:widowControl w:val="0"/>
        <w:shd w:val="clear" w:color="auto" w:fill="FFFFFF"/>
        <w:spacing w:after="0"/>
        <w:ind w:firstLine="851"/>
        <w:jc w:val="both"/>
        <w:rPr>
          <w:rFonts w:ascii="Times New Roman" w:hAnsi="Times New Roman"/>
          <w:color w:val="000000"/>
          <w:sz w:val="28"/>
        </w:rPr>
      </w:pPr>
      <w:r w:rsidRPr="003C2AE5">
        <w:rPr>
          <w:rFonts w:ascii="Times New Roman" w:hAnsi="Times New Roman"/>
          <w:color w:val="000000"/>
          <w:sz w:val="28"/>
        </w:rPr>
        <w:t>Среднемесячная заработная плата 1 работающего сельхозпредприятиях всех категорий в 2017 году- 17170рублей, в 2018 году-18684 рубля, в 2019 году -20885 рублей, в 2020 году- 23002 рубля, в 2021 году- 29100 рублей.</w:t>
      </w:r>
      <w:r w:rsidRPr="003C2AE5">
        <w:rPr>
          <w:rFonts w:ascii="Times New Roman" w:hAnsi="Times New Roman"/>
          <w:color w:val="000000"/>
          <w:sz w:val="28"/>
        </w:rPr>
        <w:tab/>
      </w:r>
    </w:p>
    <w:p w:rsidR="00914BCE" w:rsidRDefault="00914BCE" w:rsidP="00914BCE">
      <w:pPr>
        <w:spacing w:after="0"/>
        <w:ind w:firstLine="709"/>
        <w:jc w:val="both"/>
        <w:rPr>
          <w:rFonts w:ascii="Times New Roman" w:hAnsi="Times New Roman" w:cs="Times New Roman"/>
          <w:sz w:val="28"/>
          <w:szCs w:val="28"/>
        </w:rPr>
      </w:pPr>
      <w:r w:rsidRPr="003C2AE5">
        <w:rPr>
          <w:rFonts w:ascii="Times New Roman" w:hAnsi="Times New Roman" w:cs="Times New Roman"/>
          <w:sz w:val="28"/>
          <w:szCs w:val="28"/>
        </w:rPr>
        <w:t xml:space="preserve">Среднесписочная численность работников по крупным и средним предприятиям на конец 2021 года составила 1412 человек (2017 год – 1746 человек). Среднемесячная заработная плата одного работника по крупным и средним предприятиям увеличилась на 52,6 % по сравнению с 2017 годом и составила в 2021 году 31810,3 рублей. </w:t>
      </w:r>
    </w:p>
    <w:p w:rsidR="00914BCE" w:rsidRPr="003C2AE5" w:rsidRDefault="00914BCE" w:rsidP="00914BCE">
      <w:pPr>
        <w:spacing w:after="0"/>
        <w:ind w:firstLine="709"/>
        <w:jc w:val="both"/>
        <w:rPr>
          <w:rFonts w:ascii="Times New Roman" w:hAnsi="Times New Roman" w:cs="Times New Roman"/>
          <w:sz w:val="28"/>
          <w:szCs w:val="28"/>
        </w:rPr>
      </w:pPr>
    </w:p>
    <w:p w:rsidR="00914BCE" w:rsidRPr="004F29BA" w:rsidRDefault="00914BCE" w:rsidP="00914BCE">
      <w:pPr>
        <w:pStyle w:val="21"/>
        <w:keepNext/>
        <w:widowControl w:val="0"/>
        <w:numPr>
          <w:ilvl w:val="1"/>
          <w:numId w:val="4"/>
        </w:numPr>
        <w:spacing w:after="0" w:line="276" w:lineRule="auto"/>
        <w:jc w:val="center"/>
        <w:rPr>
          <w:rFonts w:ascii="Times New Roman" w:eastAsia="Calibri" w:hAnsi="Times New Roman" w:cs="Times New Roman"/>
          <w:b/>
          <w:sz w:val="28"/>
          <w:szCs w:val="28"/>
        </w:rPr>
      </w:pPr>
      <w:r w:rsidRPr="004F29BA">
        <w:rPr>
          <w:rFonts w:ascii="Times New Roman" w:eastAsia="Calibri" w:hAnsi="Times New Roman" w:cs="Times New Roman"/>
          <w:b/>
          <w:sz w:val="28"/>
          <w:szCs w:val="28"/>
        </w:rPr>
        <w:t>Экономика</w:t>
      </w:r>
    </w:p>
    <w:p w:rsidR="00914BCE"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r w:rsidRPr="007E41E5">
        <w:rPr>
          <w:rFonts w:ascii="Times New Roman" w:eastAsia="Calibri" w:hAnsi="Times New Roman" w:cs="Times New Roman"/>
          <w:color w:val="000000"/>
          <w:sz w:val="28"/>
          <w:szCs w:val="28"/>
        </w:rPr>
        <w:t>Основное направление экономики — сельское хозяйство. Растениеводство, животноводство. На территории района находятся предприятия переработки сельскохозяйственного сырья; лесодобывающие и лесоперерабатывающие предприятия. В посёлке </w:t>
      </w:r>
      <w:hyperlink r:id="rId25" w:tooltip="Голуха (станция)" w:history="1">
        <w:r w:rsidRPr="007E41E5">
          <w:rPr>
            <w:rFonts w:ascii="Times New Roman" w:eastAsia="Calibri" w:hAnsi="Times New Roman" w:cs="Times New Roman"/>
            <w:color w:val="000000"/>
            <w:sz w:val="28"/>
            <w:szCs w:val="28"/>
          </w:rPr>
          <w:t>Голуха</w:t>
        </w:r>
      </w:hyperlink>
      <w:r w:rsidRPr="007E41E5">
        <w:rPr>
          <w:rFonts w:ascii="Times New Roman" w:eastAsia="Calibri" w:hAnsi="Times New Roman" w:cs="Times New Roman"/>
          <w:color w:val="000000"/>
          <w:sz w:val="28"/>
          <w:szCs w:val="28"/>
        </w:rPr>
        <w:t xml:space="preserve"> расположен цементный </w:t>
      </w:r>
      <w:r w:rsidRPr="007E41E5">
        <w:rPr>
          <w:rFonts w:ascii="Times New Roman" w:eastAsia="Calibri" w:hAnsi="Times New Roman" w:cs="Times New Roman"/>
          <w:color w:val="000000"/>
          <w:sz w:val="28"/>
          <w:szCs w:val="28"/>
        </w:rPr>
        <w:lastRenderedPageBreak/>
        <w:t>завод, крупнейший в крае.</w:t>
      </w:r>
    </w:p>
    <w:p w:rsidR="00914BCE" w:rsidRDefault="00914BCE" w:rsidP="00914BCE">
      <w:pPr>
        <w:keepNext/>
        <w:widowControl w:val="0"/>
        <w:shd w:val="clear" w:color="auto" w:fill="FFFFFF"/>
        <w:spacing w:after="0"/>
        <w:jc w:val="center"/>
        <w:rPr>
          <w:rFonts w:ascii="Times New Roman" w:hAnsi="Times New Roman"/>
          <w:b/>
          <w:color w:val="000000"/>
          <w:sz w:val="28"/>
        </w:rPr>
      </w:pPr>
      <w:r>
        <w:rPr>
          <w:rFonts w:ascii="Times New Roman" w:hAnsi="Times New Roman"/>
          <w:b/>
          <w:color w:val="000000"/>
          <w:spacing w:val="-7"/>
          <w:sz w:val="28"/>
        </w:rPr>
        <w:t>П</w:t>
      </w:r>
      <w:r>
        <w:rPr>
          <w:rFonts w:ascii="Times New Roman" w:hAnsi="Times New Roman"/>
          <w:b/>
          <w:color w:val="000000"/>
          <w:sz w:val="28"/>
        </w:rPr>
        <w:t>ромышленность</w:t>
      </w:r>
    </w:p>
    <w:p w:rsidR="00914BCE" w:rsidRDefault="00914BCE" w:rsidP="00914BCE">
      <w:pPr>
        <w:keepNext/>
        <w:widowControl w:val="0"/>
        <w:shd w:val="clear" w:color="auto" w:fill="FFFFFF"/>
        <w:spacing w:after="0"/>
        <w:jc w:val="center"/>
        <w:rPr>
          <w:rFonts w:ascii="Times New Roman" w:hAnsi="Times New Roman"/>
          <w:b/>
          <w:color w:val="000000"/>
          <w:sz w:val="28"/>
        </w:rPr>
      </w:pPr>
    </w:p>
    <w:p w:rsidR="00914BCE" w:rsidRPr="009C374B" w:rsidRDefault="00914BCE" w:rsidP="00914BCE">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Промышленность играет существенную роль в экономике муниципального образования, от её развития зависит наполняемость доходной части бюджета, а значит и решение многих социальных проблем в районе.</w:t>
      </w:r>
    </w:p>
    <w:p w:rsidR="00914BCE" w:rsidRDefault="00914BCE" w:rsidP="00914BCE">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Основу промышленности Заринского района составляют </w:t>
      </w:r>
      <w:r w:rsidRPr="004F3041">
        <w:rPr>
          <w:rFonts w:ascii="Times New Roman" w:hAnsi="Times New Roman" w:cs="Times New Roman"/>
          <w:sz w:val="28"/>
          <w:szCs w:val="28"/>
        </w:rPr>
        <w:t>2 к</w:t>
      </w:r>
      <w:r w:rsidRPr="009C374B">
        <w:rPr>
          <w:rFonts w:ascii="Times New Roman" w:hAnsi="Times New Roman" w:cs="Times New Roman"/>
          <w:sz w:val="28"/>
          <w:szCs w:val="28"/>
        </w:rPr>
        <w:t xml:space="preserve">рупных и средних предприятия. Основным и социально-значимым из них является ООО «Голухинский цемент», на долю которого приходится более </w:t>
      </w:r>
      <w:r w:rsidRPr="004F3041">
        <w:rPr>
          <w:rFonts w:ascii="Times New Roman" w:hAnsi="Times New Roman" w:cs="Times New Roman"/>
          <w:sz w:val="28"/>
          <w:szCs w:val="28"/>
        </w:rPr>
        <w:t xml:space="preserve">50 % </w:t>
      </w:r>
      <w:r w:rsidRPr="009C374B">
        <w:rPr>
          <w:rFonts w:ascii="Times New Roman" w:hAnsi="Times New Roman" w:cs="Times New Roman"/>
          <w:sz w:val="28"/>
          <w:szCs w:val="28"/>
        </w:rPr>
        <w:t>в общем объеме промышленной продукции. Кроме того, в районе имеются малые предприятия, занимающиеся производством промышленной продукции и промышленные перерабатывающие производства при подсобных и сельскохозяйственных предприятиях.</w:t>
      </w:r>
    </w:p>
    <w:p w:rsidR="00914BCE" w:rsidRPr="00183FE8" w:rsidRDefault="00914BCE" w:rsidP="00914BCE">
      <w:pPr>
        <w:spacing w:after="0"/>
        <w:ind w:firstLine="709"/>
        <w:jc w:val="both"/>
        <w:rPr>
          <w:rFonts w:ascii="Times New Roman" w:hAnsi="Times New Roman" w:cs="Times New Roman"/>
          <w:sz w:val="28"/>
          <w:szCs w:val="28"/>
        </w:rPr>
      </w:pPr>
    </w:p>
    <w:p w:rsidR="00914BCE" w:rsidRDefault="00914BCE" w:rsidP="00914BCE">
      <w:pPr>
        <w:jc w:val="center"/>
        <w:rPr>
          <w:rFonts w:ascii="Times New Roman" w:hAnsi="Times New Roman" w:cs="Times New Roman"/>
          <w:b/>
          <w:sz w:val="28"/>
          <w:szCs w:val="28"/>
        </w:rPr>
      </w:pPr>
      <w:r w:rsidRPr="00183FE8">
        <w:rPr>
          <w:rFonts w:ascii="Times New Roman" w:hAnsi="Times New Roman" w:cs="Times New Roman"/>
          <w:b/>
          <w:sz w:val="28"/>
          <w:szCs w:val="28"/>
        </w:rPr>
        <w:t>Основные показатели развития промышлен</w:t>
      </w:r>
      <w:r>
        <w:rPr>
          <w:rFonts w:ascii="Times New Roman" w:hAnsi="Times New Roman" w:cs="Times New Roman"/>
          <w:b/>
          <w:sz w:val="28"/>
          <w:szCs w:val="28"/>
        </w:rPr>
        <w:t>ности</w:t>
      </w:r>
    </w:p>
    <w:p w:rsidR="00914BCE" w:rsidRDefault="00914BCE" w:rsidP="00914BCE">
      <w:pPr>
        <w:tabs>
          <w:tab w:val="left" w:pos="2280"/>
        </w:tabs>
        <w:rPr>
          <w:rFonts w:ascii="Times New Roman" w:hAnsi="Times New Roman" w:cs="Times New Roman"/>
          <w:b/>
          <w:sz w:val="28"/>
          <w:szCs w:val="28"/>
        </w:rPr>
      </w:pPr>
      <w:r>
        <w:rPr>
          <w:rFonts w:ascii="Times New Roman" w:hAnsi="Times New Roman" w:cs="Times New Roman"/>
          <w:b/>
          <w:sz w:val="28"/>
          <w:szCs w:val="28"/>
        </w:rPr>
        <w:tab/>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19"/>
        <w:gridCol w:w="1134"/>
        <w:gridCol w:w="1276"/>
        <w:gridCol w:w="1134"/>
        <w:gridCol w:w="1275"/>
        <w:gridCol w:w="1418"/>
      </w:tblGrid>
      <w:tr w:rsidR="00914BCE" w:rsidRPr="009A1FF7" w:rsidTr="007E0F37">
        <w:trPr>
          <w:trHeight w:hRule="exact" w:val="346"/>
        </w:trPr>
        <w:tc>
          <w:tcPr>
            <w:tcW w:w="3119" w:type="dxa"/>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134" w:type="dxa"/>
            <w:tcBorders>
              <w:lef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1276" w:type="dxa"/>
            <w:tcBorders>
              <w:right w:val="single" w:sz="4"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2018</w:t>
            </w:r>
          </w:p>
        </w:tc>
        <w:tc>
          <w:tcPr>
            <w:tcW w:w="1134" w:type="dxa"/>
            <w:tcBorders>
              <w:left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1275" w:type="dxa"/>
            <w:tcBorders>
              <w:left w:val="single" w:sz="4"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2020</w:t>
            </w:r>
          </w:p>
        </w:tc>
        <w:tc>
          <w:tcPr>
            <w:tcW w:w="1418" w:type="dxa"/>
            <w:tcBorders>
              <w:lef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tc>
      </w:tr>
      <w:tr w:rsidR="00914BCE" w:rsidRPr="009A1FF7" w:rsidTr="007E0F37">
        <w:trPr>
          <w:trHeight w:hRule="exact" w:val="1460"/>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3"/>
              </w:rPr>
            </w:pPr>
            <w:r w:rsidRPr="009A1FF7">
              <w:rPr>
                <w:rFonts w:ascii="Times New Roman" w:hAnsi="Times New Roman"/>
                <w:color w:val="000000"/>
                <w:spacing w:val="-13"/>
              </w:rPr>
              <w:t xml:space="preserve">Отгружено товаров собственного производства, выполнено работ и услуг собственными силами по </w:t>
            </w:r>
          </w:p>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3"/>
              </w:rPr>
              <w:t>фактическим видам  экономической деятельности</w:t>
            </w:r>
            <w:r w:rsidRPr="009A1FF7">
              <w:rPr>
                <w:rFonts w:ascii="Times New Roman" w:hAnsi="Times New Roman"/>
                <w:color w:val="000000"/>
              </w:rPr>
              <w:t xml:space="preserve"> (тыс. руб.)</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479273</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333186</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134163</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154103</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123256</w:t>
            </w:r>
          </w:p>
        </w:tc>
      </w:tr>
      <w:tr w:rsidR="00914BCE" w:rsidRPr="009A1FF7" w:rsidTr="007E0F37">
        <w:trPr>
          <w:trHeight w:hRule="exact" w:val="1269"/>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Индекс промышленного производства (% к соответствующему периоду прошлого года)</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70,9</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90,8</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153,4</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62,5</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143,6</w:t>
            </w:r>
          </w:p>
        </w:tc>
      </w:tr>
      <w:tr w:rsidR="00914BCE" w:rsidRPr="009A1FF7" w:rsidTr="007E0F37">
        <w:trPr>
          <w:trHeight w:hRule="exact" w:val="550"/>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Гранулы, крошка и порошок; галька, гравий (тыс. м3)</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147</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125</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180,8</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271,2</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265,5</w:t>
            </w:r>
          </w:p>
        </w:tc>
      </w:tr>
      <w:tr w:rsidR="00914BCE" w:rsidRPr="009A1FF7" w:rsidTr="007E0F37">
        <w:trPr>
          <w:trHeight w:hRule="exact" w:val="584"/>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Изделия хлебобулочные, недлительного хранения (тонн)</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216</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185,6</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212,5</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244</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327,2</w:t>
            </w:r>
          </w:p>
        </w:tc>
      </w:tr>
      <w:tr w:rsidR="00914BCE" w:rsidRPr="009A1FF7" w:rsidTr="007E0F37">
        <w:trPr>
          <w:trHeight w:hRule="exact" w:val="280"/>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Корма растительные (тонн)</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35084</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38598</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37818</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16640</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15120</w:t>
            </w:r>
          </w:p>
        </w:tc>
      </w:tr>
      <w:tr w:rsidR="00914BCE" w:rsidRPr="009A1FF7" w:rsidTr="007E0F37">
        <w:trPr>
          <w:trHeight w:hRule="exact" w:val="299"/>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Пар и горячая вода (тыс. Гкал)</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22,3</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20,1</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26,9</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25,4</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35,1</w:t>
            </w:r>
          </w:p>
        </w:tc>
      </w:tr>
      <w:tr w:rsidR="00914BCE" w:rsidRPr="009A1FF7" w:rsidTr="007E0F37">
        <w:trPr>
          <w:trHeight w:hRule="exact" w:val="562"/>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Лесоматериалы хвойных пород (тыс. плотных м3)</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31,5</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23,6</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18,8</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16,5</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w:t>
            </w:r>
          </w:p>
        </w:tc>
      </w:tr>
      <w:tr w:rsidR="00914BCE" w:rsidRPr="009A1FF7" w:rsidTr="007E0F37">
        <w:trPr>
          <w:trHeight w:hRule="exact" w:val="835"/>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Лесоматериалы лиственных пород, за исключением тропических пород (тыс. плотных м3)</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24,4</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24,9</w:t>
            </w:r>
          </w:p>
        </w:tc>
      </w:tr>
      <w:tr w:rsidR="00914BCE" w:rsidRPr="009A1FF7" w:rsidTr="007E0F37">
        <w:trPr>
          <w:trHeight w:hRule="exact" w:val="578"/>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Древесина топливная (тыс. плотных м3)</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3,2</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0,9</w:t>
            </w:r>
          </w:p>
        </w:tc>
      </w:tr>
      <w:tr w:rsidR="00914BCE" w:rsidRPr="009A1FF7" w:rsidTr="007E0F37">
        <w:trPr>
          <w:trHeight w:hRule="exact" w:val="364"/>
        </w:trPr>
        <w:tc>
          <w:tcPr>
            <w:tcW w:w="3119" w:type="dxa"/>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10"/>
              </w:rPr>
            </w:pPr>
            <w:r w:rsidRPr="009A1FF7">
              <w:rPr>
                <w:rFonts w:ascii="Times New Roman" w:hAnsi="Times New Roman"/>
                <w:color w:val="000000"/>
                <w:spacing w:val="-10"/>
              </w:rPr>
              <w:t>Цемент, известь и гипс (тыс. тонн)</w:t>
            </w:r>
          </w:p>
        </w:tc>
        <w:tc>
          <w:tcPr>
            <w:tcW w:w="1134"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98</w:t>
            </w:r>
          </w:p>
        </w:tc>
        <w:tc>
          <w:tcPr>
            <w:tcW w:w="1276" w:type="dxa"/>
            <w:tcBorders>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59,1</w:t>
            </w:r>
          </w:p>
        </w:tc>
        <w:tc>
          <w:tcPr>
            <w:tcW w:w="1134"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158,4</w:t>
            </w:r>
          </w:p>
        </w:tc>
        <w:tc>
          <w:tcPr>
            <w:tcW w:w="1275" w:type="dxa"/>
            <w:tcBorders>
              <w:left w:val="single" w:sz="4"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35,2</w:t>
            </w:r>
          </w:p>
        </w:tc>
        <w:tc>
          <w:tcPr>
            <w:tcW w:w="1418" w:type="dxa"/>
            <w:tcBorders>
              <w:lef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130,2</w:t>
            </w:r>
          </w:p>
        </w:tc>
      </w:tr>
    </w:tbl>
    <w:p w:rsidR="00914BCE" w:rsidRDefault="00914BCE" w:rsidP="00914BCE">
      <w:pPr>
        <w:keepNext/>
        <w:widowControl w:val="0"/>
        <w:shd w:val="clear" w:color="auto" w:fill="FFFFFF"/>
        <w:spacing w:after="0"/>
        <w:ind w:firstLine="708"/>
        <w:jc w:val="both"/>
        <w:rPr>
          <w:rFonts w:ascii="Times New Roman" w:hAnsi="Times New Roman" w:cs="Times New Roman"/>
          <w:sz w:val="28"/>
          <w:szCs w:val="28"/>
        </w:rPr>
      </w:pPr>
      <w:r w:rsidRPr="009C374B">
        <w:rPr>
          <w:rFonts w:ascii="Times New Roman" w:hAnsi="Times New Roman" w:cs="Times New Roman"/>
          <w:sz w:val="28"/>
          <w:szCs w:val="28"/>
        </w:rPr>
        <w:t>В основной состав номенклатуры выпускаемой промышленной продукции входят: тепло</w:t>
      </w:r>
      <w:r>
        <w:rPr>
          <w:rFonts w:ascii="Times New Roman" w:hAnsi="Times New Roman" w:cs="Times New Roman"/>
          <w:sz w:val="28"/>
          <w:szCs w:val="28"/>
        </w:rPr>
        <w:t>вая</w:t>
      </w:r>
      <w:r w:rsidRPr="009C374B">
        <w:rPr>
          <w:rFonts w:ascii="Times New Roman" w:hAnsi="Times New Roman" w:cs="Times New Roman"/>
          <w:sz w:val="28"/>
          <w:szCs w:val="28"/>
        </w:rPr>
        <w:t xml:space="preserve"> энергия, </w:t>
      </w:r>
      <w:r>
        <w:rPr>
          <w:rFonts w:ascii="Times New Roman" w:hAnsi="Times New Roman" w:cs="Times New Roman"/>
          <w:sz w:val="28"/>
          <w:szCs w:val="28"/>
        </w:rPr>
        <w:t>г</w:t>
      </w:r>
      <w:r w:rsidRPr="00556BEA">
        <w:rPr>
          <w:rFonts w:ascii="Times New Roman" w:hAnsi="Times New Roman" w:cs="Times New Roman"/>
          <w:sz w:val="28"/>
          <w:szCs w:val="28"/>
        </w:rPr>
        <w:t>ранулы, крошка и порошок; галька, гравий</w:t>
      </w:r>
      <w:r>
        <w:rPr>
          <w:rFonts w:ascii="Times New Roman" w:hAnsi="Times New Roman" w:cs="Times New Roman"/>
          <w:sz w:val="28"/>
          <w:szCs w:val="28"/>
        </w:rPr>
        <w:t>,</w:t>
      </w:r>
      <w:r w:rsidRPr="00556BEA">
        <w:rPr>
          <w:rFonts w:ascii="Times New Roman" w:hAnsi="Times New Roman" w:cs="Times New Roman"/>
          <w:sz w:val="28"/>
          <w:szCs w:val="28"/>
        </w:rPr>
        <w:t xml:space="preserve"> </w:t>
      </w:r>
      <w:r w:rsidRPr="009C374B">
        <w:rPr>
          <w:rFonts w:ascii="Times New Roman" w:hAnsi="Times New Roman" w:cs="Times New Roman"/>
          <w:sz w:val="28"/>
          <w:szCs w:val="28"/>
        </w:rPr>
        <w:t xml:space="preserve">цемент, </w:t>
      </w:r>
      <w:r>
        <w:rPr>
          <w:rFonts w:ascii="Times New Roman" w:hAnsi="Times New Roman" w:cs="Times New Roman"/>
          <w:sz w:val="28"/>
          <w:szCs w:val="28"/>
        </w:rPr>
        <w:t>лесоматериалы</w:t>
      </w:r>
      <w:r w:rsidRPr="009C374B">
        <w:rPr>
          <w:rFonts w:ascii="Times New Roman" w:hAnsi="Times New Roman" w:cs="Times New Roman"/>
          <w:sz w:val="28"/>
          <w:szCs w:val="28"/>
        </w:rPr>
        <w:t>, древесина топливная,</w:t>
      </w:r>
      <w:r>
        <w:rPr>
          <w:rFonts w:ascii="Times New Roman" w:hAnsi="Times New Roman" w:cs="Times New Roman"/>
          <w:sz w:val="28"/>
          <w:szCs w:val="28"/>
        </w:rPr>
        <w:t xml:space="preserve"> корма растительные, </w:t>
      </w:r>
      <w:r w:rsidRPr="009C374B">
        <w:rPr>
          <w:rFonts w:ascii="Times New Roman" w:hAnsi="Times New Roman" w:cs="Times New Roman"/>
          <w:sz w:val="28"/>
          <w:szCs w:val="28"/>
        </w:rPr>
        <w:t xml:space="preserve">хлеб и хлебобулочные изделия. </w:t>
      </w:r>
    </w:p>
    <w:p w:rsidR="00914BCE" w:rsidRPr="009C374B" w:rsidRDefault="00914BCE" w:rsidP="00914BCE">
      <w:pPr>
        <w:keepNext/>
        <w:widowControl w:val="0"/>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Снижение в 2018 году о</w:t>
      </w:r>
      <w:r w:rsidRPr="00602DC2">
        <w:rPr>
          <w:rFonts w:ascii="Times New Roman" w:hAnsi="Times New Roman" w:cs="Times New Roman"/>
          <w:sz w:val="28"/>
          <w:szCs w:val="28"/>
        </w:rPr>
        <w:t>тгружен</w:t>
      </w:r>
      <w:r>
        <w:rPr>
          <w:rFonts w:ascii="Times New Roman" w:hAnsi="Times New Roman" w:cs="Times New Roman"/>
          <w:sz w:val="28"/>
          <w:szCs w:val="28"/>
        </w:rPr>
        <w:t>ных</w:t>
      </w:r>
      <w:r w:rsidRPr="00602DC2">
        <w:rPr>
          <w:rFonts w:ascii="Times New Roman" w:hAnsi="Times New Roman" w:cs="Times New Roman"/>
          <w:sz w:val="28"/>
          <w:szCs w:val="28"/>
        </w:rPr>
        <w:t xml:space="preserve"> товаров собственного производства, </w:t>
      </w:r>
      <w:r w:rsidRPr="00602DC2">
        <w:rPr>
          <w:rFonts w:ascii="Times New Roman" w:hAnsi="Times New Roman" w:cs="Times New Roman"/>
          <w:sz w:val="28"/>
          <w:szCs w:val="28"/>
        </w:rPr>
        <w:lastRenderedPageBreak/>
        <w:t>выполне</w:t>
      </w:r>
      <w:r>
        <w:rPr>
          <w:rFonts w:ascii="Times New Roman" w:hAnsi="Times New Roman" w:cs="Times New Roman"/>
          <w:sz w:val="28"/>
          <w:szCs w:val="28"/>
        </w:rPr>
        <w:t>н</w:t>
      </w:r>
      <w:r w:rsidRPr="00602DC2">
        <w:rPr>
          <w:rFonts w:ascii="Times New Roman" w:hAnsi="Times New Roman" w:cs="Times New Roman"/>
          <w:sz w:val="28"/>
          <w:szCs w:val="28"/>
        </w:rPr>
        <w:t>н</w:t>
      </w:r>
      <w:r>
        <w:rPr>
          <w:rFonts w:ascii="Times New Roman" w:hAnsi="Times New Roman" w:cs="Times New Roman"/>
          <w:sz w:val="28"/>
          <w:szCs w:val="28"/>
        </w:rPr>
        <w:t>ых</w:t>
      </w:r>
      <w:r w:rsidRPr="00602DC2">
        <w:rPr>
          <w:rFonts w:ascii="Times New Roman" w:hAnsi="Times New Roman" w:cs="Times New Roman"/>
          <w:sz w:val="28"/>
          <w:szCs w:val="28"/>
        </w:rPr>
        <w:t xml:space="preserve"> работ и услуг собственными силами по фактическим видам экономической деятельности</w:t>
      </w:r>
      <w:r>
        <w:rPr>
          <w:rFonts w:ascii="Times New Roman" w:hAnsi="Times New Roman" w:cs="Times New Roman"/>
          <w:sz w:val="28"/>
          <w:szCs w:val="28"/>
        </w:rPr>
        <w:t xml:space="preserve"> обусловлено нестабильной работой Голухинского цемента.</w:t>
      </w:r>
    </w:p>
    <w:p w:rsidR="00914BCE" w:rsidRDefault="00914BCE" w:rsidP="00914BCE">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Положительная динамика развития промышленности района обусловлена, в основном, увеличением объемов производства щебня (ООО «Тягунский механизированный карьер»), цемента (ООО «Голухинский цемент»). </w:t>
      </w:r>
    </w:p>
    <w:p w:rsidR="00914BCE" w:rsidRPr="009C374B" w:rsidRDefault="00914BCE" w:rsidP="00914BCE">
      <w:pPr>
        <w:spacing w:after="0"/>
        <w:ind w:firstLine="709"/>
        <w:jc w:val="both"/>
        <w:rPr>
          <w:rFonts w:ascii="Times New Roman" w:hAnsi="Times New Roman" w:cs="Times New Roman"/>
          <w:sz w:val="28"/>
          <w:szCs w:val="28"/>
        </w:rPr>
      </w:pPr>
      <w:r w:rsidRPr="009C374B">
        <w:rPr>
          <w:rFonts w:ascii="Times New Roman" w:hAnsi="Times New Roman" w:cs="Times New Roman"/>
          <w:sz w:val="28"/>
          <w:szCs w:val="28"/>
        </w:rPr>
        <w:t xml:space="preserve">Финансовый результат деятельности крупных и средних предприятий района в 2021 году составил </w:t>
      </w:r>
      <w:r w:rsidRPr="003B74BD">
        <w:rPr>
          <w:rFonts w:ascii="Times New Roman" w:hAnsi="Times New Roman" w:cs="Times New Roman"/>
          <w:sz w:val="28"/>
          <w:szCs w:val="28"/>
        </w:rPr>
        <w:t xml:space="preserve">прибыль 479570 тыс. рублей (145,5 % к соответствующему периоду 2020 </w:t>
      </w:r>
      <w:r w:rsidRPr="009C374B">
        <w:rPr>
          <w:rFonts w:ascii="Times New Roman" w:hAnsi="Times New Roman" w:cs="Times New Roman"/>
          <w:sz w:val="28"/>
          <w:szCs w:val="28"/>
        </w:rPr>
        <w:t>года), основную долю в которой занимает сельское хозяйство.</w:t>
      </w:r>
    </w:p>
    <w:p w:rsidR="00914BCE" w:rsidRPr="000A7C13" w:rsidRDefault="00914BCE" w:rsidP="00914BCE">
      <w:pPr>
        <w:spacing w:after="0"/>
        <w:ind w:firstLine="709"/>
        <w:jc w:val="both"/>
        <w:rPr>
          <w:rFonts w:ascii="Times New Roman" w:hAnsi="Times New Roman" w:cs="Times New Roman"/>
          <w:sz w:val="28"/>
          <w:szCs w:val="28"/>
        </w:rPr>
      </w:pPr>
      <w:r w:rsidRPr="000A7C13">
        <w:rPr>
          <w:rFonts w:ascii="Times New Roman" w:hAnsi="Times New Roman" w:cs="Times New Roman"/>
          <w:sz w:val="28"/>
          <w:szCs w:val="28"/>
        </w:rPr>
        <w:t>За 2021 год объем отгруженных товаров собственного производства в районе составил 123,256 млн. руб., индекс промышленного производства 143,6 %.</w:t>
      </w:r>
    </w:p>
    <w:p w:rsidR="00914BCE" w:rsidRPr="000A7C13" w:rsidRDefault="00914BCE" w:rsidP="00914BCE">
      <w:pPr>
        <w:tabs>
          <w:tab w:val="left" w:pos="709"/>
        </w:tabs>
        <w:spacing w:after="0"/>
        <w:ind w:firstLine="709"/>
        <w:jc w:val="both"/>
        <w:rPr>
          <w:rFonts w:ascii="Times New Roman" w:hAnsi="Times New Roman" w:cs="Times New Roman"/>
          <w:sz w:val="28"/>
          <w:szCs w:val="28"/>
        </w:rPr>
      </w:pPr>
      <w:r w:rsidRPr="000A7C13">
        <w:rPr>
          <w:rFonts w:ascii="Times New Roman" w:hAnsi="Times New Roman" w:cs="Times New Roman"/>
          <w:sz w:val="28"/>
          <w:szCs w:val="28"/>
        </w:rPr>
        <w:t>Производство промышленной продукции в натуральных показателях в 2021 году увеличилось по сравнению с 2020 годом: по производству цемента – в 3,7 раза, лесоматериалов лиственных пород – в 11 раз, пара и горячей воды – на 38,2 %, изделий хлебобулочных недлительного хранения – на 34 %.</w:t>
      </w:r>
    </w:p>
    <w:p w:rsidR="00914BCE" w:rsidRPr="003B74BD" w:rsidRDefault="00914BCE" w:rsidP="00914BCE">
      <w:pPr>
        <w:spacing w:after="0"/>
        <w:ind w:firstLine="708"/>
        <w:jc w:val="both"/>
        <w:rPr>
          <w:rFonts w:ascii="Times New Roman" w:hAnsi="Times New Roman" w:cs="Times New Roman"/>
          <w:sz w:val="28"/>
          <w:szCs w:val="28"/>
        </w:rPr>
      </w:pPr>
      <w:r w:rsidRPr="003B74BD">
        <w:rPr>
          <w:rFonts w:ascii="Times New Roman" w:hAnsi="Times New Roman" w:cs="Times New Roman"/>
          <w:sz w:val="28"/>
          <w:szCs w:val="28"/>
        </w:rPr>
        <w:t>Допустили уменьшение по производству материалов строительных нерудных (щебня) на 2,1 %, кормов растительных на – 9%, лесоматериалов хвойных пород – 75 %, древесины топливной на – 25 %.</w:t>
      </w:r>
    </w:p>
    <w:p w:rsidR="00914BCE" w:rsidRDefault="00914BCE" w:rsidP="00914BCE">
      <w:pPr>
        <w:spacing w:after="0"/>
        <w:ind w:firstLine="360"/>
        <w:jc w:val="both"/>
        <w:rPr>
          <w:rFonts w:ascii="Times New Roman" w:hAnsi="Times New Roman" w:cs="Times New Roman"/>
          <w:sz w:val="28"/>
          <w:szCs w:val="28"/>
        </w:rPr>
      </w:pPr>
      <w:r w:rsidRPr="00514D92">
        <w:rPr>
          <w:rFonts w:ascii="Times New Roman" w:hAnsi="Times New Roman" w:cs="Times New Roman"/>
          <w:sz w:val="28"/>
          <w:szCs w:val="28"/>
        </w:rPr>
        <w:t>Все крупные и средние предприятия района в 2021 году получили прибыль.</w:t>
      </w:r>
      <w:r>
        <w:rPr>
          <w:rFonts w:ascii="Times New Roman" w:hAnsi="Times New Roman" w:cs="Times New Roman"/>
          <w:sz w:val="28"/>
          <w:szCs w:val="28"/>
        </w:rPr>
        <w:t xml:space="preserve"> В</w:t>
      </w:r>
      <w:r w:rsidRPr="003B74BD">
        <w:rPr>
          <w:rFonts w:ascii="Times New Roman" w:hAnsi="Times New Roman" w:cs="Times New Roman"/>
          <w:sz w:val="28"/>
          <w:szCs w:val="28"/>
        </w:rPr>
        <w:t xml:space="preserve"> производстве цемента</w:t>
      </w:r>
      <w:r>
        <w:rPr>
          <w:rFonts w:ascii="Times New Roman" w:hAnsi="Times New Roman" w:cs="Times New Roman"/>
          <w:sz w:val="28"/>
          <w:szCs w:val="28"/>
        </w:rPr>
        <w:t xml:space="preserve"> с 2017 – по 2021 нестабильная динамика, в настоящее время </w:t>
      </w:r>
      <w:r w:rsidRPr="00CC4D93">
        <w:rPr>
          <w:rFonts w:ascii="Times New Roman" w:hAnsi="Times New Roman" w:cs="Times New Roman"/>
          <w:sz w:val="28"/>
          <w:szCs w:val="28"/>
        </w:rPr>
        <w:t>прослеживается положительная динамика</w:t>
      </w:r>
      <w:r>
        <w:rPr>
          <w:rFonts w:ascii="Times New Roman" w:hAnsi="Times New Roman" w:cs="Times New Roman"/>
          <w:sz w:val="28"/>
          <w:szCs w:val="28"/>
        </w:rPr>
        <w:t>.</w:t>
      </w:r>
    </w:p>
    <w:p w:rsidR="00914BCE" w:rsidRDefault="00914BCE" w:rsidP="00914BCE">
      <w:pPr>
        <w:rPr>
          <w:rFonts w:ascii="Times New Roman" w:hAnsi="Times New Roman" w:cs="Times New Roman"/>
          <w:sz w:val="28"/>
          <w:szCs w:val="28"/>
        </w:rPr>
      </w:pPr>
    </w:p>
    <w:p w:rsidR="00914BCE" w:rsidRDefault="00914BCE" w:rsidP="00914BCE">
      <w:pPr>
        <w:pStyle w:val="a8"/>
        <w:keepNext/>
        <w:widowControl w:val="0"/>
        <w:shd w:val="clear" w:color="auto" w:fill="FFFFFF"/>
        <w:spacing w:line="276" w:lineRule="auto"/>
        <w:jc w:val="center"/>
        <w:rPr>
          <w:rFonts w:ascii="Times New Roman" w:hAnsi="Times New Roman"/>
          <w:b/>
          <w:color w:val="000000"/>
          <w:sz w:val="28"/>
        </w:rPr>
      </w:pPr>
      <w:r>
        <w:rPr>
          <w:rFonts w:ascii="Times New Roman" w:hAnsi="Times New Roman"/>
          <w:b/>
          <w:color w:val="000000"/>
          <w:sz w:val="28"/>
        </w:rPr>
        <w:lastRenderedPageBreak/>
        <w:t>Инвестиции</w:t>
      </w:r>
    </w:p>
    <w:p w:rsidR="00914BCE" w:rsidRDefault="00914BCE" w:rsidP="00914BCE">
      <w:pPr>
        <w:pStyle w:val="a8"/>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t xml:space="preserve">Общий объем инвестиций за счет всех источников финансирования по крупным и средним </w:t>
      </w:r>
      <w:r w:rsidRPr="00D8441B">
        <w:rPr>
          <w:rFonts w:ascii="Times New Roman" w:hAnsi="Times New Roman"/>
          <w:color w:val="000000"/>
          <w:sz w:val="28"/>
        </w:rPr>
        <w:t>организациям в 2021</w:t>
      </w:r>
      <w:r>
        <w:rPr>
          <w:rFonts w:ascii="Times New Roman" w:hAnsi="Times New Roman"/>
          <w:color w:val="000000"/>
          <w:sz w:val="28"/>
        </w:rPr>
        <w:t xml:space="preserve"> году составил 668,7 млн.руб., по объему инвестиций в основной капитал на душу населения район занял 12 место в краевом рейтинге.</w:t>
      </w:r>
    </w:p>
    <w:p w:rsidR="00914BCE" w:rsidRDefault="00914BCE" w:rsidP="00914BCE">
      <w:pPr>
        <w:pStyle w:val="a8"/>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t>В сравнении с 2017 годом о</w:t>
      </w:r>
      <w:r w:rsidRPr="003C2AE5">
        <w:rPr>
          <w:rFonts w:ascii="Times New Roman" w:hAnsi="Times New Roman"/>
          <w:color w:val="000000"/>
          <w:sz w:val="28"/>
        </w:rPr>
        <w:t>бъем инвестиций в основной капитал за счет всех источников финансирования по крупным и средним организациям, млн.руб.</w:t>
      </w:r>
      <w:r>
        <w:rPr>
          <w:rFonts w:ascii="Times New Roman" w:hAnsi="Times New Roman"/>
          <w:color w:val="000000"/>
          <w:sz w:val="28"/>
        </w:rPr>
        <w:t xml:space="preserve"> в 2021 году увеличился в 3,3 раза.</w:t>
      </w:r>
    </w:p>
    <w:p w:rsidR="00914BCE" w:rsidRDefault="00914BCE" w:rsidP="00914BCE">
      <w:pPr>
        <w:pStyle w:val="a8"/>
        <w:keepNext/>
        <w:widowControl w:val="0"/>
        <w:shd w:val="clear" w:color="auto" w:fill="FFFFFF"/>
        <w:spacing w:line="276" w:lineRule="auto"/>
        <w:ind w:left="0" w:firstLine="708"/>
        <w:rPr>
          <w:rFonts w:ascii="Times New Roman" w:hAnsi="Times New Roman"/>
          <w:color w:val="000000"/>
          <w:sz w:val="28"/>
        </w:rPr>
      </w:pPr>
    </w:p>
    <w:p w:rsidR="00914BCE" w:rsidRPr="00660567" w:rsidRDefault="00914BCE" w:rsidP="00914BCE">
      <w:pPr>
        <w:pStyle w:val="a8"/>
        <w:keepNext/>
        <w:widowControl w:val="0"/>
        <w:shd w:val="clear" w:color="auto" w:fill="FFFFFF"/>
        <w:spacing w:line="276" w:lineRule="auto"/>
        <w:ind w:left="0" w:firstLine="708"/>
        <w:jc w:val="center"/>
        <w:rPr>
          <w:rFonts w:ascii="Times New Roman" w:hAnsi="Times New Roman"/>
          <w:b/>
          <w:sz w:val="28"/>
        </w:rPr>
      </w:pPr>
      <w:r w:rsidRPr="00660567">
        <w:rPr>
          <w:rFonts w:ascii="Times New Roman" w:hAnsi="Times New Roman"/>
          <w:b/>
          <w:sz w:val="28"/>
        </w:rPr>
        <w:t>Общие показатели инвестиционной деятельности</w:t>
      </w:r>
    </w:p>
    <w:tbl>
      <w:tblPr>
        <w:tblStyle w:val="ac"/>
        <w:tblW w:w="0" w:type="auto"/>
        <w:tblLook w:val="04A0" w:firstRow="1" w:lastRow="0" w:firstColumn="1" w:lastColumn="0" w:noHBand="0" w:noVBand="1"/>
      </w:tblPr>
      <w:tblGrid>
        <w:gridCol w:w="3936"/>
        <w:gridCol w:w="1105"/>
        <w:gridCol w:w="1106"/>
        <w:gridCol w:w="1105"/>
        <w:gridCol w:w="1106"/>
        <w:gridCol w:w="1106"/>
      </w:tblGrid>
      <w:tr w:rsidR="00914BCE" w:rsidRPr="009A1FF7" w:rsidTr="007E0F37">
        <w:tc>
          <w:tcPr>
            <w:tcW w:w="3936" w:type="dxa"/>
          </w:tcPr>
          <w:p w:rsidR="00914BCE" w:rsidRPr="009A1FF7" w:rsidRDefault="00914BCE" w:rsidP="007E0F37">
            <w:pPr>
              <w:pStyle w:val="a8"/>
              <w:keepNext/>
              <w:widowControl w:val="0"/>
              <w:shd w:val="clear" w:color="auto" w:fill="FFFFFF"/>
              <w:tabs>
                <w:tab w:val="left" w:pos="1140"/>
              </w:tabs>
              <w:spacing w:line="276" w:lineRule="auto"/>
              <w:ind w:left="0"/>
              <w:rPr>
                <w:rFonts w:ascii="Times New Roman" w:hAnsi="Times New Roman"/>
                <w:b/>
                <w:color w:val="000000"/>
              </w:rPr>
            </w:pPr>
            <w:r w:rsidRPr="009A1FF7">
              <w:rPr>
                <w:rFonts w:ascii="Times New Roman" w:hAnsi="Times New Roman"/>
                <w:b/>
                <w:color w:val="000000"/>
              </w:rPr>
              <w:tab/>
              <w:t>Показатели</w:t>
            </w:r>
          </w:p>
        </w:tc>
        <w:tc>
          <w:tcPr>
            <w:tcW w:w="1105" w:type="dxa"/>
            <w:vAlign w:val="center"/>
          </w:tcPr>
          <w:p w:rsidR="00914BCE" w:rsidRPr="009A1FF7" w:rsidRDefault="00914BCE" w:rsidP="007E0F37">
            <w:pPr>
              <w:keepNext/>
              <w:widowControl w:val="0"/>
              <w:shd w:val="clear" w:color="auto" w:fill="FFFFFF"/>
              <w:jc w:val="center"/>
              <w:rPr>
                <w:rFonts w:ascii="Times New Roman" w:hAnsi="Times New Roman"/>
                <w:b/>
                <w:color w:val="000000"/>
              </w:rPr>
            </w:pPr>
            <w:r w:rsidRPr="009A1FF7">
              <w:rPr>
                <w:rFonts w:ascii="Times New Roman" w:hAnsi="Times New Roman"/>
                <w:b/>
                <w:color w:val="000000"/>
              </w:rPr>
              <w:t>2017</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b/>
                <w:color w:val="000000"/>
              </w:rPr>
            </w:pPr>
            <w:r w:rsidRPr="009A1FF7">
              <w:rPr>
                <w:rFonts w:ascii="Times New Roman" w:hAnsi="Times New Roman"/>
                <w:b/>
                <w:color w:val="000000"/>
              </w:rPr>
              <w:t>2018</w:t>
            </w:r>
          </w:p>
        </w:tc>
        <w:tc>
          <w:tcPr>
            <w:tcW w:w="1105"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2019</w:t>
            </w:r>
          </w:p>
        </w:tc>
        <w:tc>
          <w:tcPr>
            <w:tcW w:w="1106"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2020</w:t>
            </w:r>
          </w:p>
        </w:tc>
        <w:tc>
          <w:tcPr>
            <w:tcW w:w="1106"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b/>
                <w:color w:val="000000"/>
              </w:rPr>
            </w:pPr>
            <w:r w:rsidRPr="009A1FF7">
              <w:rPr>
                <w:rFonts w:ascii="Times New Roman" w:hAnsi="Times New Roman"/>
                <w:b/>
                <w:color w:val="000000"/>
              </w:rPr>
              <w:t>2021</w:t>
            </w:r>
          </w:p>
        </w:tc>
      </w:tr>
      <w:tr w:rsidR="00914BCE" w:rsidRPr="009A1FF7" w:rsidTr="007E0F37">
        <w:tc>
          <w:tcPr>
            <w:tcW w:w="3936" w:type="dxa"/>
          </w:tcPr>
          <w:p w:rsidR="00914BCE" w:rsidRPr="009A1FF7" w:rsidRDefault="00914BCE" w:rsidP="007E0F37">
            <w:pPr>
              <w:pStyle w:val="a8"/>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Объем инвестиций в основной капитал за счет всех источников финансирования по крупным и средним организациям, млн.руб.</w:t>
            </w:r>
          </w:p>
        </w:tc>
        <w:tc>
          <w:tcPr>
            <w:tcW w:w="1105" w:type="dxa"/>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200,6</w:t>
            </w:r>
          </w:p>
        </w:tc>
        <w:tc>
          <w:tcPr>
            <w:tcW w:w="1106" w:type="dxa"/>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167,2</w:t>
            </w:r>
          </w:p>
        </w:tc>
        <w:tc>
          <w:tcPr>
            <w:tcW w:w="1105" w:type="dxa"/>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173,9</w:t>
            </w:r>
          </w:p>
        </w:tc>
        <w:tc>
          <w:tcPr>
            <w:tcW w:w="1106" w:type="dxa"/>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275,6</w:t>
            </w:r>
          </w:p>
        </w:tc>
        <w:tc>
          <w:tcPr>
            <w:tcW w:w="1106" w:type="dxa"/>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668,7</w:t>
            </w:r>
          </w:p>
        </w:tc>
      </w:tr>
      <w:tr w:rsidR="00914BCE" w:rsidRPr="009A1FF7" w:rsidTr="007E0F37">
        <w:tc>
          <w:tcPr>
            <w:tcW w:w="3936" w:type="dxa"/>
          </w:tcPr>
          <w:p w:rsidR="00914BCE" w:rsidRPr="009A1FF7" w:rsidRDefault="00914BCE" w:rsidP="007E0F37">
            <w:pPr>
              <w:pStyle w:val="a8"/>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в том. числе за счет бюджетов всех уровней, млн.руб.</w:t>
            </w:r>
          </w:p>
        </w:tc>
        <w:tc>
          <w:tcPr>
            <w:tcW w:w="1105"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40,03</w:t>
            </w:r>
          </w:p>
        </w:tc>
        <w:tc>
          <w:tcPr>
            <w:tcW w:w="1106"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22,44</w:t>
            </w:r>
          </w:p>
        </w:tc>
        <w:tc>
          <w:tcPr>
            <w:tcW w:w="1105"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9,05</w:t>
            </w:r>
          </w:p>
        </w:tc>
        <w:tc>
          <w:tcPr>
            <w:tcW w:w="1106"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31,32</w:t>
            </w:r>
          </w:p>
        </w:tc>
        <w:tc>
          <w:tcPr>
            <w:tcW w:w="1106"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sidRPr="009A1FF7">
              <w:rPr>
                <w:rFonts w:ascii="Times New Roman" w:hAnsi="Times New Roman"/>
                <w:color w:val="000000"/>
              </w:rPr>
              <w:t>39,63</w:t>
            </w:r>
          </w:p>
        </w:tc>
      </w:tr>
      <w:tr w:rsidR="00914BCE" w:rsidRPr="009A1FF7" w:rsidTr="007E0F37">
        <w:tc>
          <w:tcPr>
            <w:tcW w:w="3936" w:type="dxa"/>
          </w:tcPr>
          <w:p w:rsidR="00914BCE" w:rsidRPr="00D27E4A" w:rsidRDefault="00914BCE" w:rsidP="007E0F37">
            <w:pPr>
              <w:pStyle w:val="a8"/>
              <w:keepNext/>
              <w:widowControl w:val="0"/>
              <w:shd w:val="clear" w:color="auto" w:fill="FFFFFF"/>
              <w:spacing w:line="276" w:lineRule="auto"/>
              <w:ind w:left="0"/>
              <w:rPr>
                <w:rFonts w:ascii="Times New Roman" w:hAnsi="Times New Roman"/>
                <w:color w:val="000000"/>
                <w:vertAlign w:val="superscript"/>
              </w:rPr>
            </w:pPr>
            <w:r w:rsidRPr="009A1FF7">
              <w:rPr>
                <w:rFonts w:ascii="Times New Roman" w:hAnsi="Times New Roman"/>
                <w:color w:val="000000"/>
              </w:rPr>
              <w:t>Ввод в действие общей площади жилых помещений, м</w:t>
            </w:r>
            <w:r>
              <w:rPr>
                <w:rFonts w:ascii="Times New Roman" w:hAnsi="Times New Roman"/>
                <w:color w:val="000000"/>
                <w:vertAlign w:val="superscript"/>
              </w:rPr>
              <w:t>2</w:t>
            </w:r>
          </w:p>
        </w:tc>
        <w:tc>
          <w:tcPr>
            <w:tcW w:w="1105"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71</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490</w:t>
            </w:r>
          </w:p>
        </w:tc>
        <w:tc>
          <w:tcPr>
            <w:tcW w:w="1105"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FF0000"/>
              </w:rPr>
            </w:pPr>
            <w:r w:rsidRPr="009A1FF7">
              <w:rPr>
                <w:rFonts w:ascii="Times New Roman" w:hAnsi="Times New Roman"/>
              </w:rPr>
              <w:t>2066</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752</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sidRPr="009A1FF7">
              <w:rPr>
                <w:rFonts w:ascii="Times New Roman" w:hAnsi="Times New Roman"/>
                <w:color w:val="000000"/>
              </w:rPr>
              <w:t>556</w:t>
            </w:r>
          </w:p>
        </w:tc>
      </w:tr>
      <w:tr w:rsidR="00914BCE" w:rsidRPr="009A1FF7" w:rsidTr="007E0F37">
        <w:tc>
          <w:tcPr>
            <w:tcW w:w="3936" w:type="dxa"/>
          </w:tcPr>
          <w:p w:rsidR="00914BCE" w:rsidRPr="009A1FF7" w:rsidRDefault="00914BCE" w:rsidP="007E0F37">
            <w:pPr>
              <w:pStyle w:val="a8"/>
              <w:keepNext/>
              <w:widowControl w:val="0"/>
              <w:shd w:val="clear" w:color="auto" w:fill="FFFFFF"/>
              <w:spacing w:line="276" w:lineRule="auto"/>
              <w:ind w:left="0"/>
              <w:rPr>
                <w:rFonts w:ascii="Times New Roman" w:hAnsi="Times New Roman"/>
                <w:color w:val="000000"/>
              </w:rPr>
            </w:pPr>
            <w:r w:rsidRPr="009A1FF7">
              <w:rPr>
                <w:rFonts w:ascii="Times New Roman" w:hAnsi="Times New Roman"/>
                <w:color w:val="000000"/>
              </w:rPr>
              <w:t>Введено в действие общей площади жилых домов в расчете на 1000 населения, м</w:t>
            </w:r>
            <w:r>
              <w:rPr>
                <w:rFonts w:ascii="Times New Roman" w:hAnsi="Times New Roman"/>
                <w:color w:val="000000"/>
                <w:vertAlign w:val="superscript"/>
              </w:rPr>
              <w:t>2</w:t>
            </w:r>
          </w:p>
        </w:tc>
        <w:tc>
          <w:tcPr>
            <w:tcW w:w="1105" w:type="dxa"/>
            <w:vAlign w:val="center"/>
          </w:tcPr>
          <w:p w:rsidR="00914BCE" w:rsidRPr="009A1FF7" w:rsidRDefault="00914BCE" w:rsidP="007E0F37">
            <w:pPr>
              <w:pStyle w:val="a8"/>
              <w:keepNext/>
              <w:widowControl w:val="0"/>
              <w:shd w:val="clear" w:color="auto" w:fill="FFFFFF"/>
              <w:spacing w:line="276" w:lineRule="auto"/>
              <w:ind w:left="0"/>
              <w:jc w:val="center"/>
              <w:rPr>
                <w:rFonts w:ascii="Times New Roman" w:hAnsi="Times New Roman"/>
                <w:color w:val="000000"/>
              </w:rPr>
            </w:pPr>
            <w:r>
              <w:rPr>
                <w:rFonts w:ascii="Times New Roman" w:hAnsi="Times New Roman"/>
                <w:color w:val="000000"/>
              </w:rPr>
              <w:t>3,9</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Pr>
                <w:rFonts w:ascii="Times New Roman" w:hAnsi="Times New Roman"/>
                <w:color w:val="000000"/>
              </w:rPr>
              <w:t>28</w:t>
            </w:r>
          </w:p>
        </w:tc>
        <w:tc>
          <w:tcPr>
            <w:tcW w:w="1105"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Pr>
                <w:rFonts w:ascii="Times New Roman" w:hAnsi="Times New Roman"/>
                <w:color w:val="000000"/>
              </w:rPr>
              <w:t>110</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Pr>
                <w:rFonts w:ascii="Times New Roman" w:hAnsi="Times New Roman"/>
                <w:color w:val="000000"/>
              </w:rPr>
              <w:t>45</w:t>
            </w:r>
          </w:p>
        </w:tc>
        <w:tc>
          <w:tcPr>
            <w:tcW w:w="1106" w:type="dxa"/>
            <w:vAlign w:val="center"/>
          </w:tcPr>
          <w:p w:rsidR="00914BCE" w:rsidRPr="009A1FF7" w:rsidRDefault="00914BCE" w:rsidP="007E0F37">
            <w:pPr>
              <w:keepNext/>
              <w:widowControl w:val="0"/>
              <w:shd w:val="clear" w:color="auto" w:fill="FFFFFF"/>
              <w:jc w:val="center"/>
              <w:rPr>
                <w:rFonts w:ascii="Times New Roman" w:hAnsi="Times New Roman"/>
                <w:color w:val="000000"/>
              </w:rPr>
            </w:pPr>
            <w:r>
              <w:rPr>
                <w:rFonts w:ascii="Times New Roman" w:hAnsi="Times New Roman"/>
                <w:color w:val="000000"/>
              </w:rPr>
              <w:t>34</w:t>
            </w:r>
          </w:p>
        </w:tc>
      </w:tr>
    </w:tbl>
    <w:p w:rsidR="00914BCE" w:rsidRDefault="00914BCE" w:rsidP="00914BCE">
      <w:pPr>
        <w:spacing w:after="0"/>
        <w:ind w:firstLine="708"/>
        <w:jc w:val="both"/>
        <w:rPr>
          <w:rFonts w:ascii="Times New Roman" w:hAnsi="Times New Roman" w:cs="Times New Roman"/>
          <w:sz w:val="28"/>
          <w:szCs w:val="28"/>
        </w:rPr>
      </w:pPr>
      <w:r w:rsidRPr="00B47A13">
        <w:rPr>
          <w:rFonts w:ascii="Times New Roman" w:hAnsi="Times New Roman"/>
          <w:color w:val="000000"/>
          <w:sz w:val="28"/>
        </w:rPr>
        <w:t xml:space="preserve">За последние пять лет обновился машинно-тракторный парк в сельскохозяйственных предприятиях района. </w:t>
      </w:r>
      <w:r>
        <w:rPr>
          <w:rFonts w:ascii="Times New Roman" w:hAnsi="Times New Roman"/>
          <w:color w:val="000000"/>
          <w:sz w:val="28"/>
        </w:rPr>
        <w:t xml:space="preserve">Закончен первый этап строительства </w:t>
      </w:r>
      <w:r w:rsidRPr="00A64373">
        <w:rPr>
          <w:rFonts w:ascii="Times New Roman" w:hAnsi="Times New Roman" w:cs="Times New Roman"/>
          <w:sz w:val="28"/>
          <w:szCs w:val="28"/>
        </w:rPr>
        <w:t>объекта обеспечивающей инфраструктуры «Спортивно-туристский кластер «Тягун». Создание обеспечивающей инфраструктуры объекта «Спортивная деревня в поселке Тягун Заринского района Алтайского края» (</w:t>
      </w:r>
      <w:r>
        <w:rPr>
          <w:rFonts w:ascii="Times New Roman" w:hAnsi="Times New Roman" w:cs="Times New Roman"/>
          <w:sz w:val="28"/>
          <w:szCs w:val="28"/>
        </w:rPr>
        <w:t>первый</w:t>
      </w:r>
      <w:r w:rsidRPr="00A64373">
        <w:rPr>
          <w:rFonts w:ascii="Times New Roman" w:hAnsi="Times New Roman" w:cs="Times New Roman"/>
          <w:sz w:val="28"/>
          <w:szCs w:val="28"/>
        </w:rPr>
        <w:t xml:space="preserve"> этап)» </w:t>
      </w:r>
      <w:r w:rsidRPr="00B25A08">
        <w:rPr>
          <w:rFonts w:ascii="Times New Roman" w:hAnsi="Times New Roman" w:cs="Times New Roman"/>
          <w:sz w:val="28"/>
          <w:szCs w:val="28"/>
        </w:rPr>
        <w:t>дороги и линии электропередач</w:t>
      </w:r>
      <w:r>
        <w:rPr>
          <w:rFonts w:ascii="Times New Roman" w:hAnsi="Times New Roman" w:cs="Times New Roman"/>
          <w:sz w:val="28"/>
          <w:szCs w:val="28"/>
        </w:rPr>
        <w:t>. Планируется второй этап проекта строительство водопровода.</w:t>
      </w:r>
    </w:p>
    <w:p w:rsidR="00914BCE" w:rsidRPr="00B25A08" w:rsidRDefault="00914BCE" w:rsidP="00914BCE">
      <w:pPr>
        <w:spacing w:after="0"/>
        <w:ind w:firstLine="708"/>
        <w:jc w:val="both"/>
        <w:rPr>
          <w:rFonts w:ascii="Times New Roman" w:hAnsi="Times New Roman" w:cs="Times New Roman"/>
          <w:sz w:val="28"/>
          <w:szCs w:val="28"/>
        </w:rPr>
      </w:pPr>
      <w:r w:rsidRPr="00B25A08">
        <w:rPr>
          <w:rFonts w:ascii="Times New Roman" w:hAnsi="Times New Roman" w:cs="Times New Roman"/>
          <w:sz w:val="28"/>
          <w:szCs w:val="28"/>
        </w:rPr>
        <w:t>Начата реконструкция здания Новомоношкинского сельского Дома культуры филиала МКУК «Многофункциональный культурный центр».</w:t>
      </w:r>
      <w:r>
        <w:rPr>
          <w:rFonts w:ascii="Times New Roman" w:hAnsi="Times New Roman" w:cs="Times New Roman"/>
          <w:sz w:val="28"/>
          <w:szCs w:val="28"/>
        </w:rPr>
        <w:t xml:space="preserve"> С</w:t>
      </w:r>
      <w:r w:rsidRPr="00B25A08">
        <w:rPr>
          <w:rFonts w:ascii="Times New Roman" w:hAnsi="Times New Roman" w:cs="Times New Roman"/>
          <w:sz w:val="28"/>
          <w:szCs w:val="28"/>
        </w:rPr>
        <w:t>тоимость проекта составляет более 80 млн. рублей.</w:t>
      </w:r>
    </w:p>
    <w:p w:rsidR="00914BCE" w:rsidRPr="00B25A08" w:rsidRDefault="00914BCE" w:rsidP="00914BCE">
      <w:pPr>
        <w:spacing w:after="0"/>
        <w:ind w:firstLine="708"/>
        <w:jc w:val="both"/>
        <w:rPr>
          <w:rFonts w:ascii="Times New Roman" w:hAnsi="Times New Roman" w:cs="Times New Roman"/>
          <w:sz w:val="28"/>
          <w:szCs w:val="28"/>
        </w:rPr>
      </w:pPr>
      <w:r w:rsidRPr="00B25A08">
        <w:rPr>
          <w:rFonts w:ascii="Times New Roman" w:hAnsi="Times New Roman" w:cs="Times New Roman"/>
          <w:sz w:val="28"/>
          <w:szCs w:val="28"/>
        </w:rPr>
        <w:t>Проведены частичные капитальные ремонты 11 зданий школ и одного здани</w:t>
      </w:r>
      <w:r>
        <w:rPr>
          <w:rFonts w:ascii="Times New Roman" w:hAnsi="Times New Roman" w:cs="Times New Roman"/>
          <w:sz w:val="28"/>
          <w:szCs w:val="28"/>
        </w:rPr>
        <w:t>я</w:t>
      </w:r>
      <w:r w:rsidRPr="00B25A08">
        <w:rPr>
          <w:rFonts w:ascii="Times New Roman" w:hAnsi="Times New Roman" w:cs="Times New Roman"/>
          <w:sz w:val="28"/>
          <w:szCs w:val="28"/>
        </w:rPr>
        <w:t xml:space="preserve"> детского сада.</w:t>
      </w:r>
    </w:p>
    <w:p w:rsidR="00914BCE" w:rsidRDefault="00914BCE" w:rsidP="00914BCE">
      <w:pPr>
        <w:pStyle w:val="a8"/>
        <w:keepNext/>
        <w:widowControl w:val="0"/>
        <w:shd w:val="clear" w:color="auto" w:fill="FFFFFF"/>
        <w:spacing w:line="276" w:lineRule="auto"/>
        <w:ind w:left="0" w:firstLine="708"/>
        <w:rPr>
          <w:rFonts w:ascii="Times New Roman" w:hAnsi="Times New Roman"/>
          <w:color w:val="000000"/>
          <w:sz w:val="28"/>
        </w:rPr>
      </w:pPr>
      <w:r>
        <w:rPr>
          <w:rFonts w:ascii="Times New Roman" w:hAnsi="Times New Roman"/>
          <w:color w:val="000000"/>
          <w:sz w:val="28"/>
        </w:rPr>
        <w:lastRenderedPageBreak/>
        <w:t>В 2021 году начат проект «</w:t>
      </w:r>
      <w:r w:rsidRPr="00B25A08">
        <w:rPr>
          <w:rFonts w:ascii="Times New Roman" w:hAnsi="Times New Roman"/>
          <w:color w:val="000000"/>
          <w:sz w:val="28"/>
        </w:rPr>
        <w:t>Строительство молочн</w:t>
      </w:r>
      <w:r>
        <w:rPr>
          <w:rFonts w:ascii="Times New Roman" w:hAnsi="Times New Roman"/>
          <w:color w:val="000000"/>
          <w:sz w:val="28"/>
        </w:rPr>
        <w:t>ой фермы в районе с. Яново Заринс</w:t>
      </w:r>
      <w:r w:rsidRPr="00B25A08">
        <w:rPr>
          <w:rFonts w:ascii="Times New Roman" w:hAnsi="Times New Roman"/>
          <w:color w:val="000000"/>
          <w:sz w:val="28"/>
        </w:rPr>
        <w:t>кого района Алтайского края</w:t>
      </w:r>
      <w:r>
        <w:rPr>
          <w:rFonts w:ascii="Times New Roman" w:hAnsi="Times New Roman"/>
          <w:color w:val="000000"/>
          <w:sz w:val="28"/>
        </w:rPr>
        <w:t>», рассчитанный на 6000 голов крупного рогатого скота.</w:t>
      </w:r>
    </w:p>
    <w:p w:rsidR="00914BCE" w:rsidRPr="00B47A13" w:rsidRDefault="00914BCE" w:rsidP="00914BCE">
      <w:pPr>
        <w:pStyle w:val="a8"/>
        <w:keepNext/>
        <w:widowControl w:val="0"/>
        <w:shd w:val="clear" w:color="auto" w:fill="FFFFFF"/>
        <w:spacing w:line="276" w:lineRule="auto"/>
        <w:ind w:left="0" w:firstLine="708"/>
        <w:rPr>
          <w:rFonts w:ascii="Times New Roman" w:hAnsi="Times New Roman"/>
          <w:color w:val="000000"/>
          <w:sz w:val="28"/>
        </w:rPr>
      </w:pPr>
      <w:r w:rsidRPr="00B47A13">
        <w:rPr>
          <w:rFonts w:ascii="Times New Roman" w:hAnsi="Times New Roman"/>
          <w:color w:val="000000"/>
          <w:sz w:val="28"/>
        </w:rPr>
        <w:t xml:space="preserve">Ввод в действие общей площади жилых помещений за период 2017-2021 годы </w:t>
      </w:r>
      <w:r w:rsidRPr="00CC32F8">
        <w:rPr>
          <w:rFonts w:ascii="Times New Roman" w:hAnsi="Times New Roman"/>
          <w:sz w:val="28"/>
        </w:rPr>
        <w:t>составил 3935 кв. метров</w:t>
      </w:r>
      <w:r>
        <w:rPr>
          <w:rFonts w:ascii="Times New Roman" w:hAnsi="Times New Roman"/>
          <w:color w:val="000000"/>
          <w:sz w:val="28"/>
        </w:rPr>
        <w:t>, в том числе за 2021</w:t>
      </w:r>
      <w:r w:rsidRPr="00B47A13">
        <w:rPr>
          <w:rFonts w:ascii="Times New Roman" w:hAnsi="Times New Roman"/>
          <w:color w:val="000000"/>
          <w:sz w:val="28"/>
        </w:rPr>
        <w:t xml:space="preserve"> год </w:t>
      </w:r>
      <w:r>
        <w:rPr>
          <w:rFonts w:ascii="Times New Roman" w:hAnsi="Times New Roman"/>
          <w:color w:val="000000"/>
          <w:sz w:val="28"/>
        </w:rPr>
        <w:t>556</w:t>
      </w:r>
      <w:r w:rsidRPr="00B47A13">
        <w:rPr>
          <w:rFonts w:ascii="Times New Roman" w:hAnsi="Times New Roman"/>
          <w:color w:val="000000"/>
          <w:sz w:val="28"/>
        </w:rPr>
        <w:t xml:space="preserve"> кв.</w:t>
      </w:r>
      <w:r>
        <w:rPr>
          <w:rFonts w:ascii="Times New Roman" w:hAnsi="Times New Roman"/>
          <w:color w:val="000000"/>
          <w:sz w:val="28"/>
        </w:rPr>
        <w:t xml:space="preserve"> </w:t>
      </w:r>
      <w:r w:rsidRPr="00B47A13">
        <w:rPr>
          <w:rFonts w:ascii="Times New Roman" w:hAnsi="Times New Roman"/>
          <w:color w:val="000000"/>
          <w:sz w:val="28"/>
        </w:rPr>
        <w:t>метров.</w:t>
      </w:r>
    </w:p>
    <w:p w:rsidR="00914BCE" w:rsidRDefault="00914BCE" w:rsidP="00914BCE">
      <w:pPr>
        <w:pStyle w:val="a8"/>
        <w:keepNext/>
        <w:widowControl w:val="0"/>
        <w:shd w:val="clear" w:color="auto" w:fill="FFFFFF"/>
        <w:spacing w:line="276" w:lineRule="auto"/>
        <w:ind w:left="0" w:firstLine="708"/>
        <w:rPr>
          <w:rFonts w:ascii="Times New Roman" w:hAnsi="Times New Roman"/>
          <w:color w:val="000000"/>
          <w:spacing w:val="-6"/>
          <w:sz w:val="28"/>
        </w:rPr>
      </w:pPr>
      <w:r w:rsidRPr="00B47A13">
        <w:rPr>
          <w:rFonts w:ascii="Times New Roman" w:hAnsi="Times New Roman"/>
          <w:color w:val="000000"/>
          <w:sz w:val="28"/>
        </w:rPr>
        <w:t>Жилищное строительство ведется собственными силами застройщиков и в рамках</w:t>
      </w:r>
      <w:r w:rsidRPr="00B47A13">
        <w:rPr>
          <w:rFonts w:ascii="Times New Roman" w:hAnsi="Times New Roman"/>
          <w:color w:val="000000"/>
          <w:spacing w:val="-6"/>
          <w:sz w:val="28"/>
        </w:rPr>
        <w:t xml:space="preserve"> участи</w:t>
      </w:r>
      <w:r>
        <w:rPr>
          <w:rFonts w:ascii="Times New Roman" w:hAnsi="Times New Roman"/>
          <w:color w:val="000000"/>
          <w:spacing w:val="-6"/>
          <w:sz w:val="28"/>
        </w:rPr>
        <w:t>я в государственных программах. Территория района характеризуется низкими</w:t>
      </w:r>
      <w:r w:rsidRPr="00B47A13">
        <w:rPr>
          <w:rFonts w:ascii="Times New Roman" w:hAnsi="Times New Roman"/>
          <w:color w:val="000000"/>
          <w:spacing w:val="-6"/>
          <w:sz w:val="28"/>
        </w:rPr>
        <w:t xml:space="preserve"> объем</w:t>
      </w:r>
      <w:r>
        <w:rPr>
          <w:rFonts w:ascii="Times New Roman" w:hAnsi="Times New Roman"/>
          <w:color w:val="000000"/>
          <w:spacing w:val="-6"/>
          <w:sz w:val="28"/>
        </w:rPr>
        <w:t>ами</w:t>
      </w:r>
      <w:r w:rsidRPr="00B47A13">
        <w:rPr>
          <w:rFonts w:ascii="Times New Roman" w:hAnsi="Times New Roman"/>
          <w:color w:val="000000"/>
          <w:spacing w:val="-6"/>
          <w:sz w:val="28"/>
        </w:rPr>
        <w:t xml:space="preserve"> жилищного строительства.</w:t>
      </w:r>
      <w:r>
        <w:rPr>
          <w:rFonts w:ascii="Times New Roman" w:hAnsi="Times New Roman"/>
          <w:color w:val="000000"/>
          <w:spacing w:val="-6"/>
          <w:sz w:val="28"/>
        </w:rPr>
        <w:t xml:space="preserve"> </w:t>
      </w:r>
      <w:r w:rsidRPr="00B47A13">
        <w:rPr>
          <w:rFonts w:ascii="Times New Roman" w:hAnsi="Times New Roman"/>
          <w:color w:val="000000"/>
          <w:spacing w:val="-6"/>
          <w:sz w:val="28"/>
        </w:rPr>
        <w:t>Существует потребность в капитальном ремонте объектов социальной сферы.</w:t>
      </w:r>
    </w:p>
    <w:p w:rsidR="00914BCE" w:rsidRDefault="00914BCE" w:rsidP="00914BCE">
      <w:pPr>
        <w:keepNext/>
        <w:widowControl w:val="0"/>
        <w:shd w:val="clear" w:color="auto" w:fill="FFFFFF"/>
        <w:spacing w:after="0"/>
        <w:ind w:right="58"/>
        <w:jc w:val="center"/>
        <w:rPr>
          <w:rFonts w:ascii="Times New Roman" w:hAnsi="Times New Roman"/>
          <w:b/>
          <w:sz w:val="28"/>
        </w:rPr>
      </w:pPr>
      <w:r w:rsidRPr="009457C1">
        <w:rPr>
          <w:rFonts w:ascii="Times New Roman" w:hAnsi="Times New Roman"/>
          <w:b/>
          <w:sz w:val="28"/>
        </w:rPr>
        <w:t>Сельское хозяйство</w:t>
      </w:r>
    </w:p>
    <w:p w:rsidR="00914BCE" w:rsidRPr="009457C1" w:rsidRDefault="00914BCE" w:rsidP="00914BCE">
      <w:pPr>
        <w:keepNext/>
        <w:widowControl w:val="0"/>
        <w:shd w:val="clear" w:color="auto" w:fill="FFFFFF"/>
        <w:spacing w:after="0"/>
        <w:ind w:right="58"/>
        <w:jc w:val="center"/>
        <w:rPr>
          <w:rFonts w:ascii="Times New Roman" w:hAnsi="Times New Roman"/>
          <w:b/>
          <w:sz w:val="28"/>
        </w:rPr>
      </w:pPr>
    </w:p>
    <w:p w:rsidR="00914BCE" w:rsidRDefault="00914BCE" w:rsidP="00914BCE">
      <w:pPr>
        <w:keepNext/>
        <w:widowControl w:val="0"/>
        <w:shd w:val="clear" w:color="auto" w:fill="FFFFFF"/>
        <w:spacing w:after="0"/>
        <w:ind w:right="58" w:firstLine="720"/>
        <w:jc w:val="both"/>
        <w:rPr>
          <w:rFonts w:ascii="Times New Roman" w:hAnsi="Times New Roman"/>
          <w:color w:val="000000"/>
          <w:sz w:val="28"/>
        </w:rPr>
      </w:pPr>
      <w:r>
        <w:rPr>
          <w:rFonts w:ascii="Times New Roman" w:hAnsi="Times New Roman"/>
          <w:color w:val="000000"/>
          <w:sz w:val="28"/>
        </w:rPr>
        <w:t>В районе 25 сельхозпредприятий и 27 КФХ осуществляют свою деятельность, в т.ч. ООО «Орбита», ООО «Логовское», ООО «АлтайАгроПоле», ИП Глава КФХ Чернышов Н.Д., ИП Глава КФХ Пащенко Н.В., которые арендуют земли района. Наиболее крупные предприятия: ООО «Алтай», ООО «Правый берег», СПК «Колос», СПК «Жданова», ООО «Блиновское», СПК им.Фрунзе, крестьянское хозяйство Гилева И.Н., ИП Глава КФХ Андрюхов А.А. Основная специализация района: производство растениеводческой продукции, в основном зерновых культур, мясомолочное скотоводство. Общая площадь сельскохозяйственных угодий в районе составляет 174565 га, в том числе пашни 109799 га, залежь 6141 га, пастбища 307772 га, сенокосы 27453 га.</w:t>
      </w:r>
    </w:p>
    <w:p w:rsidR="00914BCE" w:rsidRDefault="00914BCE" w:rsidP="00914BCE">
      <w:pPr>
        <w:keepNext/>
        <w:widowControl w:val="0"/>
        <w:shd w:val="clear" w:color="auto" w:fill="FFFFFF"/>
        <w:spacing w:after="0"/>
        <w:ind w:right="58" w:firstLine="720"/>
        <w:jc w:val="both"/>
        <w:rPr>
          <w:rFonts w:ascii="Times New Roman" w:hAnsi="Times New Roman" w:cs="Times New Roman"/>
          <w:sz w:val="28"/>
          <w:szCs w:val="28"/>
        </w:rPr>
      </w:pPr>
      <w:r>
        <w:rPr>
          <w:rFonts w:ascii="Times New Roman" w:hAnsi="Times New Roman"/>
          <w:color w:val="000000"/>
          <w:sz w:val="28"/>
        </w:rPr>
        <w:t>В структуре валовой продукции сельского хозяйства на долю животноводства приходится 57 %, на долю растениеводства 43 %.</w:t>
      </w:r>
      <w:r>
        <w:rPr>
          <w:rFonts w:ascii="Times New Roman" w:hAnsi="Times New Roman"/>
          <w:color w:val="000000"/>
          <w:sz w:val="28"/>
        </w:rPr>
        <w:tab/>
      </w:r>
      <w:r w:rsidRPr="00E158C9">
        <w:rPr>
          <w:rFonts w:ascii="Times New Roman" w:hAnsi="Times New Roman" w:cs="Times New Roman"/>
          <w:sz w:val="28"/>
          <w:szCs w:val="28"/>
        </w:rPr>
        <w:t>Общая площадь посева в район</w:t>
      </w:r>
      <w:r>
        <w:rPr>
          <w:rFonts w:ascii="Times New Roman" w:hAnsi="Times New Roman" w:cs="Times New Roman"/>
          <w:sz w:val="28"/>
          <w:szCs w:val="28"/>
        </w:rPr>
        <w:t>е в 2021 году составила 84,8 тыс. га</w:t>
      </w:r>
      <w:r w:rsidRPr="00E158C9">
        <w:rPr>
          <w:rFonts w:ascii="Times New Roman" w:hAnsi="Times New Roman" w:cs="Times New Roman"/>
          <w:sz w:val="28"/>
          <w:szCs w:val="28"/>
        </w:rPr>
        <w:t>, в том числе: зерновых</w:t>
      </w:r>
      <w:r>
        <w:rPr>
          <w:rFonts w:ascii="Times New Roman" w:hAnsi="Times New Roman" w:cs="Times New Roman"/>
          <w:sz w:val="28"/>
          <w:szCs w:val="28"/>
        </w:rPr>
        <w:t xml:space="preserve"> и зернобобовых культур 35,1</w:t>
      </w:r>
      <w:r w:rsidRPr="00E158C9">
        <w:rPr>
          <w:rFonts w:ascii="Times New Roman" w:hAnsi="Times New Roman" w:cs="Times New Roman"/>
          <w:sz w:val="28"/>
          <w:szCs w:val="28"/>
        </w:rPr>
        <w:t xml:space="preserve"> тыс.га, технических</w:t>
      </w:r>
      <w:r>
        <w:rPr>
          <w:rFonts w:ascii="Times New Roman" w:hAnsi="Times New Roman" w:cs="Times New Roman"/>
          <w:sz w:val="28"/>
          <w:szCs w:val="28"/>
        </w:rPr>
        <w:t xml:space="preserve"> культур 12,2 тыс.</w:t>
      </w:r>
      <w:r w:rsidRPr="00E158C9">
        <w:rPr>
          <w:rFonts w:ascii="Times New Roman" w:hAnsi="Times New Roman" w:cs="Times New Roman"/>
          <w:sz w:val="28"/>
          <w:szCs w:val="28"/>
        </w:rPr>
        <w:t>га, кормовых</w:t>
      </w:r>
      <w:r>
        <w:rPr>
          <w:rFonts w:ascii="Times New Roman" w:hAnsi="Times New Roman" w:cs="Times New Roman"/>
          <w:sz w:val="28"/>
          <w:szCs w:val="28"/>
        </w:rPr>
        <w:t xml:space="preserve"> культур 37,5</w:t>
      </w:r>
      <w:r w:rsidRPr="00E158C9">
        <w:rPr>
          <w:rFonts w:ascii="Times New Roman" w:hAnsi="Times New Roman" w:cs="Times New Roman"/>
          <w:sz w:val="28"/>
          <w:szCs w:val="28"/>
        </w:rPr>
        <w:t xml:space="preserve"> тыс.га</w:t>
      </w:r>
      <w:r>
        <w:rPr>
          <w:rFonts w:ascii="Times New Roman" w:hAnsi="Times New Roman" w:cs="Times New Roman"/>
          <w:sz w:val="28"/>
          <w:szCs w:val="28"/>
        </w:rPr>
        <w:t>. В районе выращиваются озимые культуры - пшеница, рожь. В связи с этим ежегодно около 13 тыс. га посевных площадей находятся под парами.</w:t>
      </w:r>
    </w:p>
    <w:p w:rsidR="00914BCE" w:rsidRDefault="00914BCE" w:rsidP="00914BCE">
      <w:pPr>
        <w:keepNext/>
        <w:widowControl w:val="0"/>
        <w:shd w:val="clear" w:color="auto" w:fill="FFFFFF"/>
        <w:spacing w:after="0"/>
        <w:ind w:right="58" w:firstLine="720"/>
        <w:jc w:val="both"/>
        <w:rPr>
          <w:rFonts w:ascii="Times New Roman" w:hAnsi="Times New Roman" w:cs="Times New Roman"/>
          <w:color w:val="000000"/>
          <w:sz w:val="28"/>
        </w:rPr>
      </w:pPr>
    </w:p>
    <w:p w:rsidR="00914BCE" w:rsidRPr="00660567" w:rsidRDefault="00914BCE" w:rsidP="00914BCE">
      <w:pPr>
        <w:keepNext/>
        <w:widowControl w:val="0"/>
        <w:shd w:val="clear" w:color="auto" w:fill="FFFFFF"/>
        <w:tabs>
          <w:tab w:val="left" w:pos="0"/>
        </w:tabs>
        <w:spacing w:after="0"/>
        <w:ind w:right="1690"/>
        <w:jc w:val="center"/>
        <w:rPr>
          <w:rFonts w:ascii="Times New Roman" w:hAnsi="Times New Roman"/>
          <w:b/>
          <w:color w:val="000000"/>
          <w:spacing w:val="-7"/>
          <w:sz w:val="28"/>
        </w:rPr>
      </w:pPr>
      <w:r w:rsidRPr="00660567">
        <w:rPr>
          <w:rFonts w:ascii="Times New Roman" w:hAnsi="Times New Roman"/>
          <w:b/>
          <w:color w:val="000000"/>
          <w:spacing w:val="-7"/>
          <w:sz w:val="28"/>
        </w:rPr>
        <w:t>Структура хозяйствующих субъектов</w:t>
      </w:r>
    </w:p>
    <w:tbl>
      <w:tblPr>
        <w:tblW w:w="9356" w:type="dxa"/>
        <w:tblInd w:w="40" w:type="dxa"/>
        <w:tblLayout w:type="fixed"/>
        <w:tblCellMar>
          <w:left w:w="40" w:type="dxa"/>
          <w:right w:w="40" w:type="dxa"/>
        </w:tblCellMar>
        <w:tblLook w:val="0000" w:firstRow="0" w:lastRow="0" w:firstColumn="0" w:lastColumn="0" w:noHBand="0" w:noVBand="0"/>
      </w:tblPr>
      <w:tblGrid>
        <w:gridCol w:w="3097"/>
        <w:gridCol w:w="1014"/>
        <w:gridCol w:w="1049"/>
        <w:gridCol w:w="1049"/>
        <w:gridCol w:w="1049"/>
        <w:gridCol w:w="1049"/>
        <w:gridCol w:w="1049"/>
      </w:tblGrid>
      <w:tr w:rsidR="00914BCE" w:rsidRPr="009A1FF7" w:rsidTr="007E0F37">
        <w:trPr>
          <w:trHeight w:hRule="exact" w:val="293"/>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ед. изм.</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2017</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2020</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tc>
      </w:tr>
      <w:tr w:rsidR="00914BCE" w:rsidRPr="009A1FF7" w:rsidTr="007E0F37">
        <w:trPr>
          <w:trHeight w:hRule="exact" w:val="38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Число хозяйств, всего</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49</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51</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51</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52</w:t>
            </w:r>
          </w:p>
        </w:tc>
      </w:tr>
      <w:tr w:rsidR="00914BCE" w:rsidRPr="009A1FF7" w:rsidTr="007E0F37">
        <w:trPr>
          <w:trHeight w:hRule="exact" w:val="283"/>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том числе:</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jc w:val="center"/>
              <w:rPr>
                <w:rFonts w:ascii="Times New Roman" w:hAnsi="Times New Roman"/>
                <w:color w:val="000000"/>
              </w:rPr>
            </w:pP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049"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r>
      <w:tr w:rsidR="00914BCE" w:rsidRPr="009A1FF7" w:rsidTr="007E0F37">
        <w:trPr>
          <w:trHeight w:hRule="exact" w:val="288"/>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 сельскохозяйственных предприятий</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25</w:t>
            </w:r>
          </w:p>
        </w:tc>
      </w:tr>
      <w:tr w:rsidR="00914BCE" w:rsidRPr="009A1FF7" w:rsidTr="007E0F37">
        <w:trPr>
          <w:trHeight w:hRule="exact" w:val="283"/>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1"/>
              </w:rPr>
              <w:t>- крестьянских (фермерских) хозяйств</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jc w:val="center"/>
              <w:rPr>
                <w:rFonts w:ascii="Times New Roman" w:hAnsi="Times New Roman"/>
                <w:color w:val="000000"/>
              </w:rPr>
            </w:pPr>
            <w:r w:rsidRPr="009A1FF7">
              <w:rPr>
                <w:rFonts w:ascii="Times New Roman" w:hAnsi="Times New Roman"/>
                <w:color w:val="000000"/>
              </w:rPr>
              <w:t>ед.</w:t>
            </w:r>
          </w:p>
        </w:tc>
        <w:tc>
          <w:tcPr>
            <w:tcW w:w="104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30</w:t>
            </w:r>
          </w:p>
        </w:tc>
        <w:tc>
          <w:tcPr>
            <w:tcW w:w="1049"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31</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w:t>
            </w:r>
          </w:p>
        </w:tc>
        <w:tc>
          <w:tcPr>
            <w:tcW w:w="1049"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29</w:t>
            </w:r>
          </w:p>
        </w:tc>
        <w:tc>
          <w:tcPr>
            <w:tcW w:w="1049"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w:t>
            </w:r>
          </w:p>
        </w:tc>
      </w:tr>
    </w:tbl>
    <w:p w:rsidR="00914BCE" w:rsidRDefault="00914BCE" w:rsidP="00914BCE">
      <w:pPr>
        <w:keepNext/>
        <w:widowControl w:val="0"/>
        <w:shd w:val="clear" w:color="auto" w:fill="FFFFFF"/>
        <w:spacing w:after="0"/>
        <w:ind w:right="-284"/>
        <w:jc w:val="center"/>
        <w:rPr>
          <w:rFonts w:ascii="Times New Roman" w:hAnsi="Times New Roman"/>
          <w:b/>
          <w:color w:val="000000"/>
          <w:spacing w:val="-5"/>
          <w:sz w:val="28"/>
          <w:szCs w:val="28"/>
        </w:rPr>
      </w:pPr>
    </w:p>
    <w:p w:rsidR="00914BCE" w:rsidRPr="00660567" w:rsidRDefault="00914BCE" w:rsidP="00914BCE">
      <w:pPr>
        <w:keepNext/>
        <w:widowControl w:val="0"/>
        <w:shd w:val="clear" w:color="auto" w:fill="FFFFFF"/>
        <w:spacing w:after="0"/>
        <w:ind w:right="-284"/>
        <w:jc w:val="center"/>
        <w:rPr>
          <w:rFonts w:ascii="Times New Roman" w:hAnsi="Times New Roman"/>
          <w:b/>
          <w:color w:val="000000"/>
          <w:sz w:val="28"/>
          <w:szCs w:val="28"/>
        </w:rPr>
      </w:pPr>
      <w:r w:rsidRPr="00660567">
        <w:rPr>
          <w:rFonts w:ascii="Times New Roman" w:hAnsi="Times New Roman"/>
          <w:b/>
          <w:color w:val="000000"/>
          <w:spacing w:val="-5"/>
          <w:sz w:val="28"/>
          <w:szCs w:val="28"/>
        </w:rPr>
        <w:t xml:space="preserve">Посевные площади сельскохозяйственных культур </w:t>
      </w:r>
      <w:r w:rsidRPr="00660567">
        <w:rPr>
          <w:rFonts w:ascii="Times New Roman" w:hAnsi="Times New Roman"/>
          <w:b/>
          <w:color w:val="000000"/>
          <w:sz w:val="28"/>
          <w:szCs w:val="28"/>
        </w:rPr>
        <w:t>(все категории хозяйств)</w:t>
      </w:r>
    </w:p>
    <w:tbl>
      <w:tblPr>
        <w:tblW w:w="9356" w:type="dxa"/>
        <w:tblInd w:w="40" w:type="dxa"/>
        <w:tblLayout w:type="fixed"/>
        <w:tblCellMar>
          <w:left w:w="40" w:type="dxa"/>
          <w:right w:w="40" w:type="dxa"/>
        </w:tblCellMar>
        <w:tblLook w:val="0000" w:firstRow="0" w:lastRow="0" w:firstColumn="0" w:lastColumn="0" w:noHBand="0" w:noVBand="0"/>
      </w:tblPr>
      <w:tblGrid>
        <w:gridCol w:w="3127"/>
        <w:gridCol w:w="984"/>
        <w:gridCol w:w="992"/>
        <w:gridCol w:w="993"/>
        <w:gridCol w:w="1134"/>
        <w:gridCol w:w="992"/>
        <w:gridCol w:w="1134"/>
      </w:tblGrid>
      <w:tr w:rsidR="00914BCE" w:rsidRPr="009A1FF7" w:rsidTr="007E0F37">
        <w:trPr>
          <w:trHeight w:hRule="exact" w:val="293"/>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Показатели</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rsidR="00914BCE" w:rsidRPr="009A1FF7" w:rsidRDefault="00914BCE" w:rsidP="007E0F37">
            <w:pPr>
              <w:keepNext/>
              <w:widowControl w:val="0"/>
              <w:shd w:val="clear" w:color="auto" w:fill="FFFFFF"/>
              <w:spacing w:after="0"/>
              <w:jc w:val="center"/>
              <w:rPr>
                <w:rFonts w:ascii="Times New Roman" w:hAnsi="Times New Roman"/>
                <w:b/>
                <w:color w:val="000000"/>
              </w:rPr>
            </w:pPr>
          </w:p>
        </w:tc>
      </w:tr>
      <w:tr w:rsidR="00914BCE" w:rsidRPr="009A1FF7" w:rsidTr="007E0F37">
        <w:trPr>
          <w:trHeight w:hRule="exact" w:val="293"/>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Посевные площади – всего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2"/>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89348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75003</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77592</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73512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69299</w:t>
            </w:r>
          </w:p>
        </w:tc>
      </w:tr>
      <w:tr w:rsidR="00914BCE" w:rsidRPr="009A1FF7" w:rsidTr="007E0F37">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том числе: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r>
      <w:tr w:rsidR="00914BCE" w:rsidRPr="009A1FF7" w:rsidTr="007E0F37">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зерновые культуры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44371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32907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32429</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33718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34520</w:t>
            </w:r>
          </w:p>
        </w:tc>
      </w:tr>
      <w:tr w:rsidR="00914BCE" w:rsidRPr="009A1FF7" w:rsidTr="007E0F37">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подсолнечник на зерно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1402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976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998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960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1592</w:t>
            </w:r>
          </w:p>
        </w:tc>
      </w:tr>
      <w:tr w:rsidR="00914BCE" w:rsidRPr="009A1FF7" w:rsidTr="007E0F37">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lastRenderedPageBreak/>
              <w:t>Лен кудряш</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spacing w:val="-10"/>
              </w:rPr>
            </w:pPr>
            <w:r w:rsidRPr="009A1FF7">
              <w:rPr>
                <w:rFonts w:ascii="Times New Roman" w:hAnsi="Times New Roman"/>
                <w:color w:val="000000"/>
                <w:spacing w:val="-10"/>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880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1040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2659</w:t>
            </w:r>
          </w:p>
        </w:tc>
      </w:tr>
      <w:tr w:rsidR="00914BCE" w:rsidRPr="009A1FF7" w:rsidTr="007E0F37">
        <w:trPr>
          <w:trHeight w:hRule="exact" w:val="28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соя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10"/>
              </w:rPr>
              <w:t xml:space="preserve"> 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113</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1686</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840</w:t>
            </w:r>
          </w:p>
        </w:tc>
      </w:tr>
      <w:tr w:rsidR="00914BCE" w:rsidRPr="009A1FF7" w:rsidTr="007E0F37">
        <w:trPr>
          <w:trHeight w:hRule="exact" w:val="29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кормовые культуры</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spacing w:val="-9"/>
              </w:rPr>
              <w:t xml:space="preserve"> 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39290</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34230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33773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43323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37502</w:t>
            </w:r>
          </w:p>
        </w:tc>
      </w:tr>
      <w:tr w:rsidR="00914BCE" w:rsidRPr="009A1FF7" w:rsidTr="007E0F37">
        <w:trPr>
          <w:trHeight w:hRule="exact" w:val="298"/>
        </w:trPr>
        <w:tc>
          <w:tcPr>
            <w:tcW w:w="312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Рапс</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spacing w:val="-9"/>
              </w:rPr>
            </w:pPr>
            <w:r w:rsidRPr="009A1FF7">
              <w:rPr>
                <w:rFonts w:ascii="Times New Roman" w:hAnsi="Times New Roman"/>
                <w:color w:val="000000"/>
                <w:spacing w:val="-9"/>
              </w:rPr>
              <w:t>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2308</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3877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5980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6362</w:t>
            </w:r>
          </w:p>
        </w:tc>
      </w:tr>
    </w:tbl>
    <w:p w:rsidR="00914BCE" w:rsidRDefault="00914BCE" w:rsidP="00914BCE">
      <w:pPr>
        <w:keepNext/>
        <w:widowControl w:val="0"/>
        <w:shd w:val="clear" w:color="auto" w:fill="FFFFFF"/>
        <w:spacing w:after="0"/>
        <w:ind w:firstLine="708"/>
        <w:jc w:val="both"/>
        <w:rPr>
          <w:rFonts w:ascii="Times New Roman" w:hAnsi="Times New Roman" w:cs="Times New Roman"/>
          <w:sz w:val="28"/>
        </w:rPr>
      </w:pPr>
      <w:r>
        <w:rPr>
          <w:rFonts w:ascii="Times New Roman" w:hAnsi="Times New Roman"/>
          <w:color w:val="000000"/>
          <w:sz w:val="28"/>
        </w:rPr>
        <w:t xml:space="preserve">В течении 2017-2021 годов увеличились объемы посевных площадей под зерновыми и зернобобовыми культурами, а также объемы посевных площадей под техническими культурами. Это обусловлено растущим спросом на рынке. Выращиванием рапса в районе занимаются: ООО «Алтай», ООО «Правый берег», СПК «Колос», ООО «Везувий», ООО «ПрогрессАгро», ООО «Краснотал», ООО «Витэк», ООО «АгроСибирь», крестьянское хозяйство Гилева И.Н., ИП Глава КФХ Шильников К.А., ИП Глава КФХ Грачев М.Т., ИП Глава КФХ Маслов А.А., ИП Глава КФХ Тузовский Я.М., ИП Глава КФХ Пехотский Е.С. Более 1 тыс.га по району засевается соей, основную долю посевов проводит ООО «Блиновское». На протяжении 2017-2021 годов наблюдается рост валового сбора зерновых и зернобобовых культур. </w:t>
      </w:r>
      <w:r w:rsidRPr="00CA7723">
        <w:rPr>
          <w:rFonts w:ascii="Times New Roman" w:hAnsi="Times New Roman"/>
          <w:color w:val="000000"/>
          <w:sz w:val="28"/>
        </w:rPr>
        <w:t>З</w:t>
      </w:r>
      <w:r>
        <w:rPr>
          <w:rFonts w:ascii="Times New Roman" w:hAnsi="Times New Roman"/>
          <w:color w:val="000000"/>
          <w:sz w:val="28"/>
        </w:rPr>
        <w:t>а 2021 год в районе произведено 799,8 тыс. центнеров</w:t>
      </w:r>
      <w:r w:rsidRPr="00CA7723">
        <w:rPr>
          <w:rFonts w:ascii="Times New Roman" w:hAnsi="Times New Roman"/>
          <w:color w:val="000000"/>
          <w:sz w:val="28"/>
        </w:rPr>
        <w:t xml:space="preserve"> зерновых и зернобобовых культур</w:t>
      </w:r>
      <w:r>
        <w:rPr>
          <w:rFonts w:ascii="Times New Roman" w:hAnsi="Times New Roman"/>
          <w:color w:val="000000"/>
          <w:sz w:val="28"/>
        </w:rPr>
        <w:t>,</w:t>
      </w:r>
      <w:r w:rsidRPr="00CA7723">
        <w:rPr>
          <w:rFonts w:ascii="Times New Roman" w:hAnsi="Times New Roman"/>
          <w:color w:val="000000"/>
          <w:sz w:val="28"/>
        </w:rPr>
        <w:t xml:space="preserve"> ср</w:t>
      </w:r>
      <w:r>
        <w:rPr>
          <w:rFonts w:ascii="Times New Roman" w:hAnsi="Times New Roman"/>
          <w:color w:val="000000"/>
          <w:sz w:val="28"/>
        </w:rPr>
        <w:t>едняя урожайность составила 20,8</w:t>
      </w:r>
      <w:r w:rsidRPr="00CA7723">
        <w:rPr>
          <w:rFonts w:ascii="Times New Roman" w:hAnsi="Times New Roman"/>
          <w:color w:val="000000"/>
          <w:sz w:val="28"/>
        </w:rPr>
        <w:t xml:space="preserve"> ц/га.</w:t>
      </w:r>
      <w:r w:rsidRPr="004231FA">
        <w:rPr>
          <w:rFonts w:ascii="Times New Roman" w:hAnsi="Times New Roman" w:cs="Times New Roman"/>
          <w:sz w:val="28"/>
          <w:szCs w:val="28"/>
        </w:rPr>
        <w:t xml:space="preserve"> Наличие современной</w:t>
      </w:r>
      <w:r>
        <w:rPr>
          <w:rFonts w:ascii="Times New Roman" w:hAnsi="Times New Roman" w:cs="Times New Roman"/>
          <w:sz w:val="28"/>
          <w:szCs w:val="28"/>
        </w:rPr>
        <w:t>,</w:t>
      </w:r>
      <w:r w:rsidRPr="004231FA">
        <w:rPr>
          <w:rFonts w:ascii="Times New Roman" w:hAnsi="Times New Roman" w:cs="Times New Roman"/>
          <w:sz w:val="28"/>
          <w:szCs w:val="28"/>
        </w:rPr>
        <w:t xml:space="preserve"> высокотехнологичной техники и применение передовых технологий позволяет ежегодно получать хороший урожай и занимать лидирующие позиции в кра</w:t>
      </w:r>
      <w:r>
        <w:rPr>
          <w:rFonts w:ascii="Times New Roman" w:hAnsi="Times New Roman" w:cs="Times New Roman"/>
          <w:sz w:val="28"/>
          <w:szCs w:val="28"/>
        </w:rPr>
        <w:t>е</w:t>
      </w:r>
      <w:r w:rsidRPr="00CA7723">
        <w:rPr>
          <w:rFonts w:ascii="Times New Roman" w:hAnsi="Times New Roman"/>
          <w:color w:val="000000"/>
          <w:sz w:val="28"/>
        </w:rPr>
        <w:t>.</w:t>
      </w:r>
      <w:r>
        <w:rPr>
          <w:rFonts w:ascii="Times New Roman" w:hAnsi="Times New Roman"/>
          <w:color w:val="000000"/>
          <w:sz w:val="28"/>
        </w:rPr>
        <w:t xml:space="preserve"> </w:t>
      </w:r>
      <w:r w:rsidRPr="00594BDE">
        <w:rPr>
          <w:rFonts w:ascii="Times New Roman" w:hAnsi="Times New Roman"/>
          <w:sz w:val="28"/>
        </w:rPr>
        <w:t>Заринский район по итогам 2021 года вошел в первую десятку районов по урожайности зерновых и зернобобовых культур</w:t>
      </w:r>
      <w:r w:rsidRPr="00594BDE">
        <w:rPr>
          <w:rFonts w:ascii="Times New Roman" w:hAnsi="Times New Roman" w:cs="Times New Roman"/>
          <w:sz w:val="28"/>
        </w:rPr>
        <w:t>.</w:t>
      </w:r>
    </w:p>
    <w:p w:rsidR="00914BCE" w:rsidRDefault="00914BCE" w:rsidP="00914BCE">
      <w:pPr>
        <w:keepNext/>
        <w:widowControl w:val="0"/>
        <w:shd w:val="clear" w:color="auto" w:fill="FFFFFF"/>
        <w:spacing w:after="0"/>
        <w:ind w:firstLine="708"/>
        <w:jc w:val="both"/>
        <w:rPr>
          <w:rFonts w:ascii="Times New Roman" w:hAnsi="Times New Roman"/>
          <w:color w:val="000000"/>
          <w:sz w:val="28"/>
        </w:rPr>
      </w:pPr>
    </w:p>
    <w:p w:rsidR="00914BCE" w:rsidRPr="00660567" w:rsidRDefault="00914BCE" w:rsidP="00914BCE">
      <w:pPr>
        <w:keepNext/>
        <w:widowControl w:val="0"/>
        <w:shd w:val="clear" w:color="auto" w:fill="FFFFFF"/>
        <w:spacing w:after="0"/>
        <w:ind w:firstLine="708"/>
        <w:jc w:val="center"/>
        <w:rPr>
          <w:rFonts w:ascii="Times New Roman" w:hAnsi="Times New Roman"/>
          <w:b/>
          <w:color w:val="000000"/>
          <w:sz w:val="28"/>
        </w:rPr>
      </w:pPr>
      <w:r w:rsidRPr="00660567">
        <w:rPr>
          <w:rFonts w:ascii="Times New Roman" w:hAnsi="Times New Roman"/>
          <w:b/>
          <w:color w:val="000000"/>
          <w:sz w:val="28"/>
        </w:rPr>
        <w:t>Основные показатели, характеризующие развитие сельского хозяйства</w:t>
      </w:r>
    </w:p>
    <w:tbl>
      <w:tblPr>
        <w:tblW w:w="9498" w:type="dxa"/>
        <w:tblInd w:w="-102" w:type="dxa"/>
        <w:tblLayout w:type="fixed"/>
        <w:tblCellMar>
          <w:left w:w="40" w:type="dxa"/>
          <w:right w:w="40" w:type="dxa"/>
        </w:tblCellMar>
        <w:tblLook w:val="0000" w:firstRow="0" w:lastRow="0" w:firstColumn="0" w:lastColumn="0" w:noHBand="0" w:noVBand="0"/>
      </w:tblPr>
      <w:tblGrid>
        <w:gridCol w:w="3573"/>
        <w:gridCol w:w="1061"/>
        <w:gridCol w:w="1066"/>
        <w:gridCol w:w="821"/>
        <w:gridCol w:w="1134"/>
        <w:gridCol w:w="853"/>
        <w:gridCol w:w="990"/>
      </w:tblGrid>
      <w:tr w:rsidR="00914BCE" w:rsidRPr="009A1FF7" w:rsidTr="007E0F37">
        <w:trPr>
          <w:trHeight w:hRule="exact" w:val="292"/>
        </w:trPr>
        <w:tc>
          <w:tcPr>
            <w:tcW w:w="3573" w:type="dxa"/>
            <w:tcBorders>
              <w:top w:val="single" w:sz="6" w:space="0" w:color="auto"/>
              <w:left w:val="single" w:sz="6"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ind w:left="1862"/>
              <w:rPr>
                <w:rFonts w:ascii="Times New Roman" w:hAnsi="Times New Roman"/>
                <w:b/>
                <w:color w:val="000000"/>
              </w:rPr>
            </w:pPr>
            <w:r w:rsidRPr="009A1FF7">
              <w:rPr>
                <w:rFonts w:ascii="Times New Roman" w:hAnsi="Times New Roman"/>
                <w:b/>
                <w:color w:val="000000"/>
              </w:rPr>
              <w:t>Показатели</w:t>
            </w: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spacing w:val="-8"/>
              </w:rPr>
              <w:t>ед. изм.</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2017</w:t>
            </w:r>
          </w:p>
        </w:tc>
        <w:tc>
          <w:tcPr>
            <w:tcW w:w="821" w:type="dxa"/>
            <w:tcBorders>
              <w:top w:val="single" w:sz="6" w:space="0" w:color="auto"/>
              <w:left w:val="single" w:sz="6"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2018</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9</w:t>
            </w:r>
          </w:p>
        </w:tc>
        <w:tc>
          <w:tcPr>
            <w:tcW w:w="853"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lang w:val="en-US"/>
              </w:rPr>
              <w:t>2020</w:t>
            </w:r>
          </w:p>
        </w:tc>
        <w:tc>
          <w:tcPr>
            <w:tcW w:w="990"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2021</w:t>
            </w:r>
          </w:p>
          <w:p w:rsidR="00914BCE" w:rsidRPr="009A1FF7" w:rsidRDefault="00914BCE" w:rsidP="007E0F37">
            <w:pPr>
              <w:keepNext/>
              <w:widowControl w:val="0"/>
              <w:shd w:val="clear" w:color="auto" w:fill="FFFFFF"/>
              <w:spacing w:after="0"/>
              <w:jc w:val="center"/>
              <w:rPr>
                <w:rFonts w:ascii="Times New Roman" w:hAnsi="Times New Roman"/>
                <w:b/>
                <w:color w:val="000000"/>
              </w:rPr>
            </w:pPr>
          </w:p>
        </w:tc>
      </w:tr>
      <w:tr w:rsidR="00914BCE" w:rsidRPr="009A1FF7" w:rsidTr="007E0F37">
        <w:trPr>
          <w:trHeight w:hRule="exact" w:val="67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Продукция сельского хозяйства во всех категориях хозяйств</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spacing w:val="-8"/>
              </w:rPr>
            </w:pPr>
            <w:r w:rsidRPr="009A1FF7">
              <w:rPr>
                <w:rFonts w:ascii="Times New Roman" w:hAnsi="Times New Roman"/>
                <w:color w:val="000000"/>
                <w:spacing w:val="-8"/>
              </w:rPr>
              <w:t>млн.</w:t>
            </w:r>
            <w:r>
              <w:rPr>
                <w:rFonts w:ascii="Times New Roman" w:hAnsi="Times New Roman"/>
                <w:color w:val="000000"/>
                <w:spacing w:val="-8"/>
              </w:rPr>
              <w:t xml:space="preserve"> </w:t>
            </w:r>
            <w:r w:rsidRPr="009A1FF7">
              <w:rPr>
                <w:rFonts w:ascii="Times New Roman" w:hAnsi="Times New Roman"/>
                <w:color w:val="000000"/>
                <w:spacing w:val="-8"/>
              </w:rPr>
              <w:t>рублей</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rPr>
                <w:rFonts w:ascii="Times New Roman" w:hAnsi="Times New Roman"/>
                <w:color w:val="000000"/>
              </w:rPr>
            </w:pPr>
            <w:r>
              <w:rPr>
                <w:rFonts w:ascii="Times New Roman" w:hAnsi="Times New Roman"/>
                <w:color w:val="000000"/>
              </w:rPr>
              <w:t>2409,5</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Pr>
                <w:rFonts w:ascii="Times New Roman" w:hAnsi="Times New Roman"/>
                <w:color w:val="000000"/>
              </w:rPr>
              <w:t>2347,4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2808,3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Pr>
                <w:rFonts w:ascii="Times New Roman" w:hAnsi="Times New Roman"/>
                <w:color w:val="000000"/>
              </w:rPr>
              <w:t>3232,8</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2890,1</w:t>
            </w:r>
          </w:p>
        </w:tc>
      </w:tr>
      <w:tr w:rsidR="00914BCE" w:rsidRPr="009A1FF7" w:rsidTr="007E0F37">
        <w:trPr>
          <w:trHeight w:hRule="exact" w:val="330"/>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Поголовье скота и птицы:</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r>
      <w:tr w:rsidR="00914BCE" w:rsidRPr="009A1FF7" w:rsidTr="007E0F37">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Крупный рогатый скот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20772</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20776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20980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19705</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17932</w:t>
            </w:r>
          </w:p>
        </w:tc>
      </w:tr>
      <w:tr w:rsidR="00914BCE" w:rsidRPr="009A1FF7" w:rsidTr="007E0F37">
        <w:trPr>
          <w:trHeight w:hRule="exact" w:val="750"/>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10777</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10724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11473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10702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10345</w:t>
            </w:r>
          </w:p>
        </w:tc>
      </w:tr>
      <w:tr w:rsidR="00914BCE" w:rsidRPr="009A1FF7" w:rsidTr="007E0F37">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Коровы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9448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9430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9492</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8797</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7835</w:t>
            </w:r>
          </w:p>
        </w:tc>
      </w:tr>
      <w:tr w:rsidR="00914BCE" w:rsidRPr="009A1FF7" w:rsidTr="007E0F37">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4856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4635</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4821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4338</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4284</w:t>
            </w:r>
          </w:p>
        </w:tc>
      </w:tr>
      <w:tr w:rsidR="00914BCE" w:rsidRPr="009A1FF7" w:rsidTr="007E0F37">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Свиньи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8525</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8753</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8733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7934</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6753</w:t>
            </w:r>
          </w:p>
        </w:tc>
      </w:tr>
      <w:tr w:rsidR="00914BCE" w:rsidRPr="009A1FF7" w:rsidTr="007E0F37">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39"/>
              <w:rPr>
                <w:rFonts w:ascii="Times New Roman" w:hAnsi="Times New Roman"/>
                <w:color w:val="000000"/>
              </w:rPr>
            </w:pPr>
            <w:r w:rsidRPr="009A1FF7">
              <w:rPr>
                <w:rFonts w:ascii="Times New Roman" w:hAnsi="Times New Roman"/>
                <w:color w:val="000000"/>
              </w:rPr>
              <w:t>голов</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0</w:t>
            </w:r>
          </w:p>
        </w:tc>
      </w:tr>
      <w:tr w:rsidR="00914BCE" w:rsidRPr="009A1FF7" w:rsidTr="007E0F37">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Производство продукции: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p>
        </w:tc>
      </w:tr>
      <w:tr w:rsidR="00914BCE" w:rsidRPr="009A1FF7" w:rsidTr="007E0F37">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spacing w:val="-10"/>
              </w:rPr>
              <w:t>Скот и птица на убой (в живом весе)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4543</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4537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4266</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4931</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4917</w:t>
            </w:r>
          </w:p>
        </w:tc>
      </w:tr>
      <w:tr w:rsidR="00914BCE" w:rsidRPr="009A1FF7" w:rsidTr="007E0F37">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1316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1239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1017</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1640</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1631</w:t>
            </w:r>
          </w:p>
        </w:tc>
      </w:tr>
      <w:tr w:rsidR="00914BCE" w:rsidRPr="009A1FF7" w:rsidTr="007E0F37">
        <w:trPr>
          <w:trHeight w:hRule="exact" w:val="28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Молоко – всего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43278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41614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44291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46653</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4550</w:t>
            </w:r>
            <w:r>
              <w:rPr>
                <w:rFonts w:ascii="Times New Roman" w:hAnsi="Times New Roman"/>
                <w:color w:val="000000"/>
              </w:rPr>
              <w:t>1</w:t>
            </w:r>
          </w:p>
        </w:tc>
      </w:tr>
      <w:tr w:rsidR="00914BCE" w:rsidRPr="009A1FF7" w:rsidTr="007E0F37">
        <w:trPr>
          <w:trHeight w:hRule="exact" w:val="28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в т.ч.  в сельхозпредприятиях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rPr>
                <w:rFonts w:ascii="Times New Roman" w:hAnsi="Times New Roman"/>
                <w:color w:val="000000"/>
              </w:rPr>
            </w:pPr>
            <w:r w:rsidRPr="009A1FF7">
              <w:rPr>
                <w:rFonts w:ascii="Times New Roman" w:hAnsi="Times New Roman"/>
                <w:color w:val="000000"/>
              </w:rPr>
              <w:t>тонн</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26273</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24670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27064</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29722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30088</w:t>
            </w:r>
          </w:p>
        </w:tc>
      </w:tr>
      <w:tr w:rsidR="00914BCE" w:rsidRPr="009A1FF7" w:rsidTr="007E0F37">
        <w:trPr>
          <w:trHeight w:hRule="exact" w:val="292"/>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Надой молока на 1 корову в с/х организациях</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кг</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5708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6222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6581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7006</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7449</w:t>
            </w:r>
          </w:p>
        </w:tc>
      </w:tr>
      <w:tr w:rsidR="00914BCE" w:rsidRPr="009A1FF7" w:rsidTr="007E0F37">
        <w:trPr>
          <w:trHeight w:hRule="exact" w:val="947"/>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Зерновые и зернобобовые культуры: валовой сбор, всего,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628,6</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14,6</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573,4</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17,4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626,5</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19,3</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623,9</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18,6</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721,4</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20,9</w:t>
            </w:r>
          </w:p>
        </w:tc>
      </w:tr>
      <w:tr w:rsidR="00914BCE" w:rsidRPr="009A1FF7" w:rsidTr="007E0F37">
        <w:trPr>
          <w:trHeight w:hRule="exact" w:val="628"/>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Маслосемена подсолнечника: валовой сбор, всего,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тыс.ц</w:t>
            </w:r>
          </w:p>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33,5</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7,8</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80,44</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11,7</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121,5</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11,6</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126,4</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13,2</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171,2</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14,7</w:t>
            </w:r>
          </w:p>
        </w:tc>
      </w:tr>
      <w:tr w:rsidR="00914BCE" w:rsidRPr="009A1FF7" w:rsidTr="007E0F37">
        <w:trPr>
          <w:trHeight w:hRule="exact" w:val="708"/>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lastRenderedPageBreak/>
              <w:t>Картофель: валовой сбор, всего,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142,1</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154</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142,4</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158,2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107,3</w:t>
            </w:r>
          </w:p>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130,1</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102,4</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129,3</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98,1</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127,5</w:t>
            </w:r>
          </w:p>
        </w:tc>
      </w:tr>
      <w:tr w:rsidR="00914BCE" w:rsidRPr="009A1FF7" w:rsidTr="007E0F37">
        <w:trPr>
          <w:trHeight w:hRule="exact" w:val="704"/>
        </w:trPr>
        <w:tc>
          <w:tcPr>
            <w:tcW w:w="357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Овощи: валовой сбор, всего, урожайность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тыс.ц</w:t>
            </w:r>
          </w:p>
          <w:p w:rsidR="00914BCE" w:rsidRPr="009A1FF7" w:rsidRDefault="00914BCE" w:rsidP="007E0F37">
            <w:pPr>
              <w:keepNext/>
              <w:widowControl w:val="0"/>
              <w:shd w:val="clear" w:color="auto" w:fill="FFFFFF"/>
              <w:spacing w:after="0"/>
              <w:ind w:left="317"/>
              <w:rPr>
                <w:rFonts w:ascii="Times New Roman" w:hAnsi="Times New Roman"/>
                <w:color w:val="000000"/>
              </w:rPr>
            </w:pPr>
            <w:r w:rsidRPr="009A1FF7">
              <w:rPr>
                <w:rFonts w:ascii="Times New Roman" w:hAnsi="Times New Roman"/>
                <w:color w:val="000000"/>
              </w:rPr>
              <w:t>ц/га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21,8</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197,0</w:t>
            </w:r>
          </w:p>
        </w:tc>
        <w:tc>
          <w:tcPr>
            <w:tcW w:w="821"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w:t>
            </w:r>
            <w:r>
              <w:rPr>
                <w:rFonts w:ascii="Times New Roman" w:hAnsi="Times New Roman"/>
                <w:color w:val="000000"/>
              </w:rPr>
              <w:t>6</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191,2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22,2</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95,0</w:t>
            </w:r>
          </w:p>
        </w:tc>
        <w:tc>
          <w:tcPr>
            <w:tcW w:w="853"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19,</w:t>
            </w:r>
            <w:r>
              <w:rPr>
                <w:rFonts w:ascii="Times New Roman" w:hAnsi="Times New Roman"/>
                <w:color w:val="000000"/>
              </w:rPr>
              <w:t>8</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206,1</w:t>
            </w:r>
          </w:p>
        </w:tc>
        <w:tc>
          <w:tcPr>
            <w:tcW w:w="990"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Pr>
                <w:rFonts w:ascii="Times New Roman" w:hAnsi="Times New Roman"/>
                <w:color w:val="000000"/>
              </w:rPr>
              <w:t>21,0</w:t>
            </w:r>
          </w:p>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223,7</w:t>
            </w:r>
          </w:p>
        </w:tc>
      </w:tr>
    </w:tbl>
    <w:p w:rsidR="00914BCE" w:rsidRDefault="00914BCE" w:rsidP="00914BCE">
      <w:pPr>
        <w:keepNext/>
        <w:widowControl w:val="0"/>
        <w:shd w:val="clear" w:color="auto" w:fill="FFFFFF"/>
        <w:spacing w:after="0"/>
        <w:ind w:firstLine="708"/>
        <w:jc w:val="both"/>
        <w:rPr>
          <w:rFonts w:ascii="Times New Roman" w:hAnsi="Times New Roman"/>
          <w:color w:val="000000"/>
          <w:sz w:val="28"/>
        </w:rPr>
      </w:pPr>
      <w:r>
        <w:rPr>
          <w:rFonts w:ascii="Times New Roman" w:hAnsi="Times New Roman"/>
          <w:color w:val="000000"/>
          <w:sz w:val="28"/>
        </w:rPr>
        <w:t xml:space="preserve">Во всех категориях хозяйств в 2017-2021 </w:t>
      </w:r>
      <w:r w:rsidRPr="00E26D8F">
        <w:rPr>
          <w:rFonts w:ascii="Times New Roman" w:hAnsi="Times New Roman"/>
          <w:color w:val="000000"/>
          <w:sz w:val="28"/>
        </w:rPr>
        <w:t>годах отмечено</w:t>
      </w:r>
      <w:r>
        <w:rPr>
          <w:rFonts w:ascii="Times New Roman" w:hAnsi="Times New Roman"/>
          <w:color w:val="000000"/>
          <w:sz w:val="28"/>
        </w:rPr>
        <w:t xml:space="preserve"> снижение поголовья крупн</w:t>
      </w:r>
      <w:r w:rsidRPr="00E26D8F">
        <w:rPr>
          <w:rFonts w:ascii="Times New Roman" w:hAnsi="Times New Roman"/>
          <w:color w:val="000000"/>
          <w:sz w:val="28"/>
        </w:rPr>
        <w:t>ого</w:t>
      </w:r>
      <w:r>
        <w:rPr>
          <w:rFonts w:ascii="Times New Roman" w:hAnsi="Times New Roman"/>
          <w:color w:val="000000"/>
          <w:sz w:val="28"/>
        </w:rPr>
        <w:t xml:space="preserve"> рогат</w:t>
      </w:r>
      <w:r w:rsidRPr="00E025A3">
        <w:rPr>
          <w:rFonts w:ascii="Times New Roman" w:hAnsi="Times New Roman"/>
          <w:color w:val="000000"/>
          <w:sz w:val="28"/>
        </w:rPr>
        <w:t>о</w:t>
      </w:r>
      <w:r w:rsidRPr="00E26D8F">
        <w:rPr>
          <w:rFonts w:ascii="Times New Roman" w:hAnsi="Times New Roman"/>
          <w:color w:val="000000"/>
          <w:sz w:val="28"/>
        </w:rPr>
        <w:t>го</w:t>
      </w:r>
      <w:r>
        <w:rPr>
          <w:rFonts w:ascii="Times New Roman" w:hAnsi="Times New Roman"/>
          <w:color w:val="000000"/>
          <w:sz w:val="28"/>
        </w:rPr>
        <w:t xml:space="preserve"> скот</w:t>
      </w:r>
      <w:r w:rsidRPr="00E26D8F">
        <w:rPr>
          <w:rFonts w:ascii="Times New Roman" w:hAnsi="Times New Roman"/>
          <w:color w:val="000000"/>
          <w:sz w:val="28"/>
        </w:rPr>
        <w:t>а.</w:t>
      </w:r>
      <w:r>
        <w:rPr>
          <w:rFonts w:ascii="Times New Roman" w:hAnsi="Times New Roman"/>
          <w:color w:val="000000"/>
          <w:sz w:val="28"/>
        </w:rPr>
        <w:t xml:space="preserve"> </w:t>
      </w:r>
      <w:r w:rsidRPr="00594BDE">
        <w:rPr>
          <w:rFonts w:ascii="Times New Roman" w:hAnsi="Times New Roman"/>
          <w:sz w:val="28"/>
        </w:rPr>
        <w:t>Снижение поголовья произошло по причине усиления мероприятий по борьбе с лейкозом и сокращением в хозяйствах населения. Продуктивность коров з</w:t>
      </w:r>
      <w:r>
        <w:rPr>
          <w:rFonts w:ascii="Times New Roman" w:hAnsi="Times New Roman"/>
          <w:color w:val="000000"/>
          <w:sz w:val="28"/>
        </w:rPr>
        <w:t>начительно выросла в сравнении с 2017 годом на 21,2 %.</w:t>
      </w:r>
    </w:p>
    <w:p w:rsidR="00914BCE" w:rsidRPr="00F84FB5" w:rsidRDefault="00914BCE" w:rsidP="00914BCE">
      <w:pPr>
        <w:keepNext/>
        <w:widowControl w:val="0"/>
        <w:shd w:val="clear" w:color="auto" w:fill="FFFFFF"/>
        <w:spacing w:after="0"/>
        <w:ind w:firstLine="708"/>
        <w:jc w:val="both"/>
        <w:rPr>
          <w:rFonts w:ascii="Times New Roman" w:hAnsi="Times New Roman"/>
          <w:color w:val="000000"/>
          <w:sz w:val="28"/>
        </w:rPr>
      </w:pPr>
      <w:r w:rsidRPr="006C0A11">
        <w:rPr>
          <w:rFonts w:ascii="Times New Roman" w:hAnsi="Times New Roman" w:cs="Times New Roman"/>
          <w:sz w:val="28"/>
          <w:szCs w:val="28"/>
        </w:rPr>
        <w:t>Сельхозтоваропроизводители</w:t>
      </w:r>
      <w:r>
        <w:rPr>
          <w:rFonts w:ascii="Times New Roman" w:hAnsi="Times New Roman" w:cs="Times New Roman"/>
          <w:sz w:val="28"/>
          <w:szCs w:val="28"/>
        </w:rPr>
        <w:t xml:space="preserve"> </w:t>
      </w:r>
      <w:r w:rsidRPr="00781AE6">
        <w:rPr>
          <w:rFonts w:ascii="Times New Roman" w:hAnsi="Times New Roman" w:cs="Times New Roman"/>
          <w:sz w:val="28"/>
          <w:szCs w:val="28"/>
        </w:rPr>
        <w:t xml:space="preserve">Заринского </w:t>
      </w:r>
      <w:r w:rsidRPr="006C0A11">
        <w:rPr>
          <w:rFonts w:ascii="Times New Roman" w:hAnsi="Times New Roman" w:cs="Times New Roman"/>
          <w:sz w:val="28"/>
          <w:szCs w:val="28"/>
        </w:rPr>
        <w:t>района за период с 201</w:t>
      </w:r>
      <w:r>
        <w:rPr>
          <w:rFonts w:ascii="Times New Roman" w:hAnsi="Times New Roman" w:cs="Times New Roman"/>
          <w:sz w:val="28"/>
          <w:szCs w:val="28"/>
        </w:rPr>
        <w:t>7</w:t>
      </w:r>
      <w:r w:rsidRPr="006C0A11">
        <w:rPr>
          <w:rFonts w:ascii="Times New Roman" w:hAnsi="Times New Roman" w:cs="Times New Roman"/>
          <w:sz w:val="28"/>
          <w:szCs w:val="28"/>
        </w:rPr>
        <w:t xml:space="preserve"> по 20</w:t>
      </w:r>
      <w:r>
        <w:rPr>
          <w:rFonts w:ascii="Times New Roman" w:hAnsi="Times New Roman" w:cs="Times New Roman"/>
          <w:sz w:val="28"/>
          <w:szCs w:val="28"/>
        </w:rPr>
        <w:t>21</w:t>
      </w:r>
      <w:r w:rsidRPr="006C0A11">
        <w:rPr>
          <w:rFonts w:ascii="Times New Roman" w:hAnsi="Times New Roman" w:cs="Times New Roman"/>
          <w:sz w:val="28"/>
          <w:szCs w:val="28"/>
        </w:rPr>
        <w:t xml:space="preserve"> год</w:t>
      </w:r>
      <w:r>
        <w:rPr>
          <w:rFonts w:ascii="Times New Roman" w:hAnsi="Times New Roman" w:cs="Times New Roman"/>
          <w:sz w:val="28"/>
          <w:szCs w:val="28"/>
        </w:rPr>
        <w:t>ы</w:t>
      </w:r>
      <w:r w:rsidRPr="006C0A11">
        <w:rPr>
          <w:rFonts w:ascii="Times New Roman" w:hAnsi="Times New Roman" w:cs="Times New Roman"/>
          <w:sz w:val="28"/>
          <w:szCs w:val="28"/>
        </w:rPr>
        <w:t xml:space="preserve"> получили </w:t>
      </w:r>
      <w:r>
        <w:rPr>
          <w:rFonts w:ascii="Times New Roman" w:hAnsi="Times New Roman" w:cs="Times New Roman"/>
          <w:sz w:val="28"/>
          <w:szCs w:val="28"/>
        </w:rPr>
        <w:t>227,5</w:t>
      </w:r>
      <w:r w:rsidRPr="006C0A11">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6C0A11">
        <w:rPr>
          <w:rFonts w:ascii="Times New Roman" w:hAnsi="Times New Roman" w:cs="Times New Roman"/>
          <w:sz w:val="28"/>
          <w:szCs w:val="28"/>
        </w:rPr>
        <w:t xml:space="preserve">рублей государственной поддержки, в том числе в </w:t>
      </w:r>
      <w:r>
        <w:rPr>
          <w:rFonts w:ascii="Times New Roman" w:hAnsi="Times New Roman" w:cs="Times New Roman"/>
          <w:sz w:val="28"/>
          <w:szCs w:val="28"/>
        </w:rPr>
        <w:t xml:space="preserve">2019 году - 72,6 </w:t>
      </w:r>
      <w:r w:rsidRPr="006C0A11">
        <w:rPr>
          <w:rFonts w:ascii="Times New Roman" w:hAnsi="Times New Roman" w:cs="Times New Roman"/>
          <w:sz w:val="28"/>
          <w:szCs w:val="28"/>
        </w:rPr>
        <w:t>млн</w:t>
      </w:r>
      <w:r>
        <w:rPr>
          <w:rFonts w:ascii="Times New Roman" w:hAnsi="Times New Roman" w:cs="Times New Roman"/>
          <w:sz w:val="28"/>
          <w:szCs w:val="28"/>
        </w:rPr>
        <w:t>. рублей,</w:t>
      </w:r>
      <w:r w:rsidRPr="00724FF1">
        <w:rPr>
          <w:rFonts w:ascii="Times New Roman" w:hAnsi="Times New Roman" w:cs="Times New Roman"/>
          <w:sz w:val="28"/>
          <w:szCs w:val="28"/>
        </w:rPr>
        <w:t xml:space="preserve"> </w:t>
      </w:r>
      <w:r>
        <w:rPr>
          <w:rFonts w:ascii="Times New Roman" w:hAnsi="Times New Roman" w:cs="Times New Roman"/>
          <w:sz w:val="28"/>
          <w:szCs w:val="28"/>
        </w:rPr>
        <w:t>в 2021 году – 69,9 млн. рублей.</w:t>
      </w:r>
    </w:p>
    <w:p w:rsidR="00914BCE" w:rsidRPr="001F6979" w:rsidRDefault="00914BCE" w:rsidP="00914BCE">
      <w:pPr>
        <w:keepNext/>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0A1371">
        <w:rPr>
          <w:rFonts w:ascii="Times New Roman" w:hAnsi="Times New Roman" w:cs="Times New Roman"/>
          <w:sz w:val="28"/>
          <w:szCs w:val="28"/>
        </w:rPr>
        <w:t xml:space="preserve">а последние 5 лет </w:t>
      </w:r>
      <w:r>
        <w:rPr>
          <w:rFonts w:ascii="Times New Roman" w:hAnsi="Times New Roman" w:cs="Times New Roman"/>
          <w:sz w:val="28"/>
          <w:szCs w:val="28"/>
        </w:rPr>
        <w:t>значительное количество</w:t>
      </w:r>
      <w:r w:rsidRPr="000A1371">
        <w:rPr>
          <w:rFonts w:ascii="Times New Roman" w:hAnsi="Times New Roman" w:cs="Times New Roman"/>
          <w:sz w:val="28"/>
          <w:szCs w:val="28"/>
        </w:rPr>
        <w:t xml:space="preserve"> сельхозпредприятий района провели техническое перевооружение, затратив на это </w:t>
      </w:r>
      <w:r>
        <w:rPr>
          <w:rFonts w:ascii="Times New Roman" w:hAnsi="Times New Roman" w:cs="Times New Roman"/>
          <w:sz w:val="28"/>
          <w:szCs w:val="28"/>
        </w:rPr>
        <w:t>779,3</w:t>
      </w:r>
      <w:r w:rsidRPr="000A1371">
        <w:rPr>
          <w:rFonts w:ascii="Times New Roman" w:hAnsi="Times New Roman" w:cs="Times New Roman"/>
          <w:sz w:val="28"/>
          <w:szCs w:val="28"/>
        </w:rPr>
        <w:t>млн</w:t>
      </w:r>
      <w:r>
        <w:rPr>
          <w:rFonts w:ascii="Times New Roman" w:hAnsi="Times New Roman" w:cs="Times New Roman"/>
          <w:sz w:val="28"/>
          <w:szCs w:val="28"/>
        </w:rPr>
        <w:t>.</w:t>
      </w:r>
      <w:r w:rsidRPr="000A1371">
        <w:rPr>
          <w:rFonts w:ascii="Times New Roman" w:hAnsi="Times New Roman" w:cs="Times New Roman"/>
          <w:sz w:val="28"/>
          <w:szCs w:val="28"/>
        </w:rPr>
        <w:t xml:space="preserve"> рублей.</w:t>
      </w:r>
    </w:p>
    <w:p w:rsidR="00914BCE" w:rsidRDefault="00914BCE" w:rsidP="00914BCE">
      <w:pPr>
        <w:keepNext/>
        <w:widowControl w:val="0"/>
        <w:shd w:val="clear" w:color="auto" w:fill="FFFFFF"/>
        <w:spacing w:after="0"/>
        <w:ind w:firstLine="635"/>
        <w:jc w:val="both"/>
        <w:rPr>
          <w:rFonts w:ascii="Times New Roman" w:eastAsia="Times New Roman" w:hAnsi="Times New Roman"/>
          <w:sz w:val="28"/>
          <w:szCs w:val="28"/>
        </w:rPr>
      </w:pPr>
      <w:r>
        <w:rPr>
          <w:rFonts w:ascii="Times New Roman" w:hAnsi="Times New Roman"/>
          <w:color w:val="000000"/>
          <w:sz w:val="28"/>
        </w:rPr>
        <w:t xml:space="preserve">За анализируемый период наблюдается рост уровня заработной платы, </w:t>
      </w:r>
      <w:r>
        <w:rPr>
          <w:rFonts w:ascii="Times New Roman" w:hAnsi="Times New Roman"/>
          <w:sz w:val="28"/>
        </w:rPr>
        <w:t>снижение поголовья животных, н</w:t>
      </w:r>
      <w:r w:rsidRPr="00594BDE">
        <w:rPr>
          <w:rFonts w:ascii="Times New Roman" w:hAnsi="Times New Roman"/>
          <w:sz w:val="28"/>
        </w:rPr>
        <w:t>изкая конкурентоспособность сельскохозяйственной проду</w:t>
      </w:r>
      <w:r>
        <w:rPr>
          <w:rFonts w:ascii="Times New Roman" w:hAnsi="Times New Roman"/>
          <w:sz w:val="28"/>
        </w:rPr>
        <w:t>кции, д</w:t>
      </w:r>
      <w:r w:rsidRPr="00514D92">
        <w:rPr>
          <w:rFonts w:ascii="Times New Roman" w:eastAsia="Times New Roman" w:hAnsi="Times New Roman"/>
          <w:sz w:val="28"/>
          <w:szCs w:val="28"/>
        </w:rPr>
        <w:t xml:space="preserve">испаритет цен между сельскохозяйственной продукцией и товарами, и услугами </w:t>
      </w:r>
      <w:r>
        <w:rPr>
          <w:rFonts w:ascii="Times New Roman" w:eastAsia="Times New Roman" w:hAnsi="Times New Roman"/>
          <w:sz w:val="28"/>
          <w:szCs w:val="28"/>
        </w:rPr>
        <w:t>для сельхозтоваропроизводителей.</w:t>
      </w:r>
    </w:p>
    <w:p w:rsidR="00914BCE" w:rsidRPr="00234651" w:rsidRDefault="00914BCE" w:rsidP="00914BCE">
      <w:pPr>
        <w:keepNext/>
        <w:widowControl w:val="0"/>
        <w:shd w:val="clear" w:color="auto" w:fill="FFFFFF"/>
        <w:spacing w:after="0"/>
        <w:ind w:firstLine="635"/>
        <w:jc w:val="both"/>
        <w:rPr>
          <w:rFonts w:ascii="Times New Roman" w:hAnsi="Times New Roman"/>
          <w:color w:val="000000"/>
          <w:sz w:val="28"/>
        </w:rPr>
      </w:pPr>
    </w:p>
    <w:p w:rsidR="00914BCE" w:rsidRPr="00093A5F" w:rsidRDefault="00914BCE" w:rsidP="00914BCE">
      <w:pPr>
        <w:pStyle w:val="Default"/>
        <w:spacing w:line="276" w:lineRule="auto"/>
        <w:ind w:left="720"/>
        <w:jc w:val="center"/>
        <w:rPr>
          <w:b/>
          <w:sz w:val="28"/>
          <w:szCs w:val="28"/>
        </w:rPr>
      </w:pPr>
      <w:r w:rsidRPr="00093A5F">
        <w:rPr>
          <w:b/>
          <w:sz w:val="28"/>
          <w:szCs w:val="28"/>
        </w:rPr>
        <w:t>Туризм</w:t>
      </w:r>
    </w:p>
    <w:p w:rsidR="00914BCE" w:rsidRPr="00602868" w:rsidRDefault="00914BCE" w:rsidP="00914BCE">
      <w:pPr>
        <w:pStyle w:val="Default"/>
        <w:spacing w:line="276" w:lineRule="auto"/>
        <w:ind w:firstLine="708"/>
        <w:jc w:val="both"/>
        <w:rPr>
          <w:sz w:val="28"/>
          <w:szCs w:val="28"/>
        </w:rPr>
      </w:pPr>
      <w:r w:rsidRPr="00602868">
        <w:rPr>
          <w:sz w:val="28"/>
          <w:szCs w:val="28"/>
        </w:rPr>
        <w:t xml:space="preserve">Туризм является одним из важных направлений, влияющих на развитие экономической деятельности. </w:t>
      </w:r>
    </w:p>
    <w:p w:rsidR="00914BCE" w:rsidRPr="00602868" w:rsidRDefault="00914BCE" w:rsidP="00914BCE">
      <w:pPr>
        <w:pStyle w:val="Default"/>
        <w:spacing w:line="276" w:lineRule="auto"/>
        <w:ind w:firstLine="708"/>
        <w:jc w:val="both"/>
        <w:rPr>
          <w:sz w:val="28"/>
          <w:szCs w:val="28"/>
        </w:rPr>
      </w:pPr>
      <w:r w:rsidRPr="00602868">
        <w:rPr>
          <w:sz w:val="28"/>
          <w:szCs w:val="28"/>
        </w:rPr>
        <w:t xml:space="preserve">Основное приоритетное направление в развитии туризма Заринского района являются зимние виды спорта и активного отдыха. </w:t>
      </w:r>
    </w:p>
    <w:p w:rsidR="00914BCE" w:rsidRDefault="00914BCE" w:rsidP="00914BCE">
      <w:pPr>
        <w:pStyle w:val="Default"/>
        <w:spacing w:line="276" w:lineRule="auto"/>
        <w:ind w:firstLine="708"/>
        <w:jc w:val="both"/>
        <w:rPr>
          <w:sz w:val="28"/>
          <w:szCs w:val="28"/>
        </w:rPr>
      </w:pPr>
      <w:r w:rsidRPr="00602868">
        <w:rPr>
          <w:sz w:val="28"/>
          <w:szCs w:val="28"/>
        </w:rPr>
        <w:t xml:space="preserve">А также следует рассматривать как одно из приоритетных направлений предпринимательской инициативы на селе и устойчивого развития сельских территорий – сельский туризм, ориентированный на использование природных, культурно-исторических и прочих ресурсов для создания и предложения турпродукта. </w:t>
      </w:r>
    </w:p>
    <w:p w:rsidR="00914BCE" w:rsidRDefault="00914BCE" w:rsidP="00914BCE">
      <w:pPr>
        <w:pStyle w:val="Default"/>
        <w:spacing w:line="276" w:lineRule="auto"/>
        <w:ind w:firstLine="708"/>
        <w:jc w:val="both"/>
        <w:rPr>
          <w:sz w:val="28"/>
          <w:szCs w:val="28"/>
        </w:rPr>
      </w:pPr>
    </w:p>
    <w:tbl>
      <w:tblPr>
        <w:tblStyle w:val="ac"/>
        <w:tblpPr w:leftFromText="180" w:rightFromText="180" w:vertAnchor="text" w:horzAnchor="margin" w:tblpY="7"/>
        <w:tblW w:w="0" w:type="auto"/>
        <w:tblLook w:val="04A0" w:firstRow="1" w:lastRow="0" w:firstColumn="1" w:lastColumn="0" w:noHBand="0" w:noVBand="1"/>
      </w:tblPr>
      <w:tblGrid>
        <w:gridCol w:w="2065"/>
        <w:gridCol w:w="1114"/>
        <w:gridCol w:w="1204"/>
        <w:gridCol w:w="1204"/>
        <w:gridCol w:w="1365"/>
        <w:gridCol w:w="1365"/>
        <w:gridCol w:w="1397"/>
      </w:tblGrid>
      <w:tr w:rsidR="00914BCE" w:rsidTr="007E0F37">
        <w:trPr>
          <w:trHeight w:val="128"/>
        </w:trPr>
        <w:tc>
          <w:tcPr>
            <w:tcW w:w="2065" w:type="dxa"/>
          </w:tcPr>
          <w:p w:rsidR="00914BCE" w:rsidRPr="00602DC2" w:rsidRDefault="00914BCE" w:rsidP="007E0F37">
            <w:pPr>
              <w:pStyle w:val="Default"/>
              <w:spacing w:line="276" w:lineRule="auto"/>
              <w:jc w:val="center"/>
              <w:rPr>
                <w:b/>
                <w:sz w:val="22"/>
                <w:szCs w:val="22"/>
              </w:rPr>
            </w:pPr>
            <w:r w:rsidRPr="00602DC2">
              <w:rPr>
                <w:b/>
                <w:sz w:val="22"/>
                <w:szCs w:val="22"/>
              </w:rPr>
              <w:t>показатель</w:t>
            </w:r>
          </w:p>
        </w:tc>
        <w:tc>
          <w:tcPr>
            <w:tcW w:w="1114" w:type="dxa"/>
          </w:tcPr>
          <w:p w:rsidR="00914BCE" w:rsidRPr="00602DC2" w:rsidRDefault="00914BCE" w:rsidP="007E0F37">
            <w:pPr>
              <w:pStyle w:val="Default"/>
              <w:spacing w:line="276" w:lineRule="auto"/>
              <w:jc w:val="center"/>
              <w:rPr>
                <w:b/>
                <w:sz w:val="22"/>
                <w:szCs w:val="22"/>
              </w:rPr>
            </w:pPr>
            <w:r w:rsidRPr="00602DC2">
              <w:rPr>
                <w:b/>
                <w:sz w:val="22"/>
                <w:szCs w:val="22"/>
              </w:rPr>
              <w:t>ед. изм.</w:t>
            </w:r>
          </w:p>
        </w:tc>
        <w:tc>
          <w:tcPr>
            <w:tcW w:w="1204" w:type="dxa"/>
          </w:tcPr>
          <w:p w:rsidR="00914BCE" w:rsidRPr="00602DC2" w:rsidRDefault="00914BCE" w:rsidP="007E0F37">
            <w:pPr>
              <w:pStyle w:val="Default"/>
              <w:spacing w:line="276" w:lineRule="auto"/>
              <w:jc w:val="center"/>
              <w:rPr>
                <w:b/>
                <w:sz w:val="22"/>
                <w:szCs w:val="22"/>
              </w:rPr>
            </w:pPr>
            <w:r w:rsidRPr="00602DC2">
              <w:rPr>
                <w:b/>
                <w:sz w:val="22"/>
                <w:szCs w:val="22"/>
              </w:rPr>
              <w:t>2017</w:t>
            </w:r>
          </w:p>
        </w:tc>
        <w:tc>
          <w:tcPr>
            <w:tcW w:w="1204" w:type="dxa"/>
          </w:tcPr>
          <w:p w:rsidR="00914BCE" w:rsidRPr="00602DC2" w:rsidRDefault="00914BCE" w:rsidP="007E0F37">
            <w:pPr>
              <w:pStyle w:val="Default"/>
              <w:spacing w:line="276" w:lineRule="auto"/>
              <w:jc w:val="center"/>
              <w:rPr>
                <w:b/>
                <w:sz w:val="22"/>
                <w:szCs w:val="22"/>
              </w:rPr>
            </w:pPr>
            <w:r w:rsidRPr="00602DC2">
              <w:rPr>
                <w:b/>
                <w:sz w:val="22"/>
                <w:szCs w:val="22"/>
              </w:rPr>
              <w:t>2018</w:t>
            </w:r>
          </w:p>
        </w:tc>
        <w:tc>
          <w:tcPr>
            <w:tcW w:w="1365" w:type="dxa"/>
          </w:tcPr>
          <w:p w:rsidR="00914BCE" w:rsidRPr="00602DC2" w:rsidRDefault="00914BCE" w:rsidP="007E0F37">
            <w:pPr>
              <w:pStyle w:val="Default"/>
              <w:spacing w:line="276" w:lineRule="auto"/>
              <w:jc w:val="center"/>
              <w:rPr>
                <w:b/>
                <w:sz w:val="22"/>
                <w:szCs w:val="22"/>
              </w:rPr>
            </w:pPr>
            <w:r w:rsidRPr="00602DC2">
              <w:rPr>
                <w:b/>
                <w:sz w:val="22"/>
                <w:szCs w:val="22"/>
              </w:rPr>
              <w:t>2019</w:t>
            </w:r>
          </w:p>
        </w:tc>
        <w:tc>
          <w:tcPr>
            <w:tcW w:w="1365" w:type="dxa"/>
          </w:tcPr>
          <w:p w:rsidR="00914BCE" w:rsidRPr="00602DC2" w:rsidRDefault="00914BCE" w:rsidP="007E0F37">
            <w:pPr>
              <w:pStyle w:val="Default"/>
              <w:spacing w:line="276" w:lineRule="auto"/>
              <w:jc w:val="center"/>
              <w:rPr>
                <w:b/>
                <w:sz w:val="22"/>
                <w:szCs w:val="22"/>
              </w:rPr>
            </w:pPr>
            <w:r w:rsidRPr="00602DC2">
              <w:rPr>
                <w:b/>
                <w:sz w:val="22"/>
                <w:szCs w:val="22"/>
              </w:rPr>
              <w:t>2020</w:t>
            </w:r>
          </w:p>
        </w:tc>
        <w:tc>
          <w:tcPr>
            <w:tcW w:w="1397" w:type="dxa"/>
          </w:tcPr>
          <w:p w:rsidR="00914BCE" w:rsidRPr="00602DC2" w:rsidRDefault="00914BCE" w:rsidP="007E0F37">
            <w:pPr>
              <w:pStyle w:val="Default"/>
              <w:spacing w:line="276" w:lineRule="auto"/>
              <w:jc w:val="center"/>
              <w:rPr>
                <w:b/>
                <w:sz w:val="22"/>
                <w:szCs w:val="22"/>
              </w:rPr>
            </w:pPr>
            <w:r w:rsidRPr="00602DC2">
              <w:rPr>
                <w:b/>
                <w:sz w:val="22"/>
                <w:szCs w:val="22"/>
              </w:rPr>
              <w:t>2021</w:t>
            </w:r>
          </w:p>
        </w:tc>
      </w:tr>
      <w:tr w:rsidR="00914BCE" w:rsidTr="007E0F37">
        <w:tc>
          <w:tcPr>
            <w:tcW w:w="2065" w:type="dxa"/>
          </w:tcPr>
          <w:p w:rsidR="00914BCE" w:rsidRPr="007D5C9B" w:rsidRDefault="00914BCE" w:rsidP="007E0F37">
            <w:pPr>
              <w:pStyle w:val="Default"/>
              <w:spacing w:line="276" w:lineRule="auto"/>
              <w:jc w:val="center"/>
              <w:rPr>
                <w:sz w:val="22"/>
                <w:szCs w:val="22"/>
              </w:rPr>
            </w:pPr>
            <w:r w:rsidRPr="007D5C9B">
              <w:rPr>
                <w:sz w:val="22"/>
                <w:szCs w:val="22"/>
              </w:rPr>
              <w:t>Туристский-экскурсионный поток</w:t>
            </w:r>
          </w:p>
        </w:tc>
        <w:tc>
          <w:tcPr>
            <w:tcW w:w="1114" w:type="dxa"/>
          </w:tcPr>
          <w:p w:rsidR="00914BCE" w:rsidRDefault="00914BCE" w:rsidP="007E0F37">
            <w:pPr>
              <w:pStyle w:val="Default"/>
              <w:spacing w:line="276" w:lineRule="auto"/>
              <w:jc w:val="center"/>
              <w:rPr>
                <w:sz w:val="22"/>
                <w:szCs w:val="22"/>
              </w:rPr>
            </w:pPr>
            <w:r>
              <w:rPr>
                <w:sz w:val="22"/>
                <w:szCs w:val="22"/>
              </w:rPr>
              <w:t xml:space="preserve"> тыс. чел.</w:t>
            </w:r>
          </w:p>
        </w:tc>
        <w:tc>
          <w:tcPr>
            <w:tcW w:w="1204" w:type="dxa"/>
          </w:tcPr>
          <w:p w:rsidR="00914BCE" w:rsidRPr="007D5C9B" w:rsidRDefault="00914BCE" w:rsidP="007E0F37">
            <w:pPr>
              <w:pStyle w:val="Default"/>
              <w:spacing w:line="276" w:lineRule="auto"/>
              <w:jc w:val="center"/>
              <w:rPr>
                <w:sz w:val="22"/>
                <w:szCs w:val="22"/>
              </w:rPr>
            </w:pPr>
            <w:r>
              <w:rPr>
                <w:sz w:val="22"/>
                <w:szCs w:val="22"/>
              </w:rPr>
              <w:t>6,8</w:t>
            </w:r>
          </w:p>
        </w:tc>
        <w:tc>
          <w:tcPr>
            <w:tcW w:w="1204" w:type="dxa"/>
          </w:tcPr>
          <w:p w:rsidR="00914BCE" w:rsidRPr="007D5C9B" w:rsidRDefault="00914BCE" w:rsidP="007E0F37">
            <w:pPr>
              <w:pStyle w:val="Default"/>
              <w:spacing w:line="276" w:lineRule="auto"/>
              <w:jc w:val="center"/>
              <w:rPr>
                <w:sz w:val="22"/>
                <w:szCs w:val="22"/>
              </w:rPr>
            </w:pPr>
            <w:r>
              <w:rPr>
                <w:sz w:val="22"/>
                <w:szCs w:val="22"/>
              </w:rPr>
              <w:t>7,5</w:t>
            </w:r>
          </w:p>
        </w:tc>
        <w:tc>
          <w:tcPr>
            <w:tcW w:w="1365" w:type="dxa"/>
          </w:tcPr>
          <w:p w:rsidR="00914BCE" w:rsidRPr="007D5C9B" w:rsidRDefault="00914BCE" w:rsidP="007E0F37">
            <w:pPr>
              <w:pStyle w:val="Default"/>
              <w:spacing w:line="276" w:lineRule="auto"/>
              <w:jc w:val="center"/>
              <w:rPr>
                <w:sz w:val="22"/>
                <w:szCs w:val="22"/>
              </w:rPr>
            </w:pPr>
            <w:r>
              <w:rPr>
                <w:sz w:val="22"/>
                <w:szCs w:val="22"/>
              </w:rPr>
              <w:t>8,3</w:t>
            </w:r>
          </w:p>
        </w:tc>
        <w:tc>
          <w:tcPr>
            <w:tcW w:w="1365" w:type="dxa"/>
          </w:tcPr>
          <w:p w:rsidR="00914BCE" w:rsidRPr="007D5C9B" w:rsidRDefault="00914BCE" w:rsidP="007E0F37">
            <w:pPr>
              <w:pStyle w:val="Default"/>
              <w:spacing w:line="276" w:lineRule="auto"/>
              <w:jc w:val="center"/>
              <w:rPr>
                <w:sz w:val="22"/>
                <w:szCs w:val="22"/>
              </w:rPr>
            </w:pPr>
            <w:r>
              <w:rPr>
                <w:sz w:val="22"/>
                <w:szCs w:val="22"/>
              </w:rPr>
              <w:t>7,8</w:t>
            </w:r>
          </w:p>
        </w:tc>
        <w:tc>
          <w:tcPr>
            <w:tcW w:w="1397" w:type="dxa"/>
          </w:tcPr>
          <w:p w:rsidR="00914BCE" w:rsidRPr="007D5C9B" w:rsidRDefault="00914BCE" w:rsidP="007E0F37">
            <w:pPr>
              <w:pStyle w:val="Default"/>
              <w:spacing w:line="276" w:lineRule="auto"/>
              <w:jc w:val="center"/>
              <w:rPr>
                <w:sz w:val="22"/>
                <w:szCs w:val="22"/>
              </w:rPr>
            </w:pPr>
            <w:r w:rsidRPr="007D5C9B">
              <w:rPr>
                <w:sz w:val="22"/>
                <w:szCs w:val="22"/>
              </w:rPr>
              <w:t>8,5</w:t>
            </w:r>
          </w:p>
        </w:tc>
      </w:tr>
      <w:tr w:rsidR="00914BCE" w:rsidTr="007E0F37">
        <w:tc>
          <w:tcPr>
            <w:tcW w:w="2065" w:type="dxa"/>
          </w:tcPr>
          <w:p w:rsidR="00914BCE" w:rsidRPr="007D5C9B" w:rsidRDefault="00914BCE" w:rsidP="007E0F37">
            <w:pPr>
              <w:pStyle w:val="Default"/>
              <w:spacing w:line="276" w:lineRule="auto"/>
              <w:jc w:val="center"/>
              <w:rPr>
                <w:sz w:val="22"/>
                <w:szCs w:val="22"/>
              </w:rPr>
            </w:pPr>
            <w:r w:rsidRPr="007D5C9B">
              <w:rPr>
                <w:sz w:val="22"/>
                <w:szCs w:val="22"/>
              </w:rPr>
              <w:t>Количество мест единовременного размещения</w:t>
            </w:r>
            <w:r>
              <w:rPr>
                <w:sz w:val="22"/>
                <w:szCs w:val="22"/>
              </w:rPr>
              <w:t xml:space="preserve"> </w:t>
            </w:r>
          </w:p>
        </w:tc>
        <w:tc>
          <w:tcPr>
            <w:tcW w:w="1114" w:type="dxa"/>
          </w:tcPr>
          <w:p w:rsidR="00914BCE" w:rsidRDefault="00914BCE" w:rsidP="007E0F37">
            <w:pPr>
              <w:pStyle w:val="Default"/>
              <w:spacing w:line="276" w:lineRule="auto"/>
              <w:jc w:val="center"/>
              <w:rPr>
                <w:sz w:val="22"/>
                <w:szCs w:val="22"/>
              </w:rPr>
            </w:pPr>
            <w:r>
              <w:rPr>
                <w:sz w:val="22"/>
                <w:szCs w:val="22"/>
              </w:rPr>
              <w:t>койко-мест</w:t>
            </w:r>
          </w:p>
        </w:tc>
        <w:tc>
          <w:tcPr>
            <w:tcW w:w="1204" w:type="dxa"/>
          </w:tcPr>
          <w:p w:rsidR="00914BCE" w:rsidRPr="007D5C9B" w:rsidRDefault="00914BCE" w:rsidP="007E0F37">
            <w:pPr>
              <w:pStyle w:val="Default"/>
              <w:spacing w:line="276" w:lineRule="auto"/>
              <w:jc w:val="center"/>
              <w:rPr>
                <w:sz w:val="22"/>
                <w:szCs w:val="22"/>
              </w:rPr>
            </w:pPr>
            <w:r>
              <w:rPr>
                <w:sz w:val="22"/>
                <w:szCs w:val="22"/>
              </w:rPr>
              <w:t>371</w:t>
            </w:r>
          </w:p>
        </w:tc>
        <w:tc>
          <w:tcPr>
            <w:tcW w:w="1204" w:type="dxa"/>
          </w:tcPr>
          <w:p w:rsidR="00914BCE" w:rsidRPr="007D5C9B" w:rsidRDefault="00914BCE" w:rsidP="007E0F37">
            <w:pPr>
              <w:pStyle w:val="Default"/>
              <w:spacing w:line="276" w:lineRule="auto"/>
              <w:jc w:val="center"/>
              <w:rPr>
                <w:sz w:val="22"/>
                <w:szCs w:val="22"/>
              </w:rPr>
            </w:pPr>
            <w:r>
              <w:rPr>
                <w:sz w:val="22"/>
                <w:szCs w:val="22"/>
              </w:rPr>
              <w:t>390</w:t>
            </w:r>
          </w:p>
        </w:tc>
        <w:tc>
          <w:tcPr>
            <w:tcW w:w="1365" w:type="dxa"/>
          </w:tcPr>
          <w:p w:rsidR="00914BCE" w:rsidRPr="007D5C9B" w:rsidRDefault="00914BCE" w:rsidP="007E0F37">
            <w:pPr>
              <w:pStyle w:val="Default"/>
              <w:spacing w:line="276" w:lineRule="auto"/>
              <w:jc w:val="center"/>
              <w:rPr>
                <w:sz w:val="22"/>
                <w:szCs w:val="22"/>
              </w:rPr>
            </w:pPr>
            <w:r w:rsidRPr="007D5C9B">
              <w:rPr>
                <w:sz w:val="22"/>
                <w:szCs w:val="22"/>
              </w:rPr>
              <w:t>241</w:t>
            </w:r>
          </w:p>
        </w:tc>
        <w:tc>
          <w:tcPr>
            <w:tcW w:w="1365" w:type="dxa"/>
          </w:tcPr>
          <w:p w:rsidR="00914BCE" w:rsidRPr="007D5C9B" w:rsidRDefault="00914BCE" w:rsidP="007E0F37">
            <w:pPr>
              <w:pStyle w:val="Default"/>
              <w:spacing w:line="276" w:lineRule="auto"/>
              <w:jc w:val="center"/>
              <w:rPr>
                <w:sz w:val="22"/>
                <w:szCs w:val="22"/>
              </w:rPr>
            </w:pPr>
            <w:r w:rsidRPr="007D5C9B">
              <w:rPr>
                <w:sz w:val="22"/>
                <w:szCs w:val="22"/>
              </w:rPr>
              <w:t>235</w:t>
            </w:r>
          </w:p>
        </w:tc>
        <w:tc>
          <w:tcPr>
            <w:tcW w:w="1397" w:type="dxa"/>
          </w:tcPr>
          <w:p w:rsidR="00914BCE" w:rsidRPr="007D5C9B" w:rsidRDefault="00914BCE" w:rsidP="007E0F37">
            <w:pPr>
              <w:pStyle w:val="Default"/>
              <w:spacing w:line="276" w:lineRule="auto"/>
              <w:jc w:val="center"/>
              <w:rPr>
                <w:sz w:val="22"/>
                <w:szCs w:val="22"/>
              </w:rPr>
            </w:pPr>
            <w:r w:rsidRPr="007D5C9B">
              <w:rPr>
                <w:sz w:val="22"/>
                <w:szCs w:val="22"/>
              </w:rPr>
              <w:t>220</w:t>
            </w:r>
          </w:p>
        </w:tc>
      </w:tr>
    </w:tbl>
    <w:p w:rsidR="00914BCE" w:rsidRPr="00724FF1" w:rsidRDefault="00914BCE" w:rsidP="00914BCE">
      <w:pPr>
        <w:pStyle w:val="Default"/>
        <w:spacing w:line="276" w:lineRule="auto"/>
        <w:ind w:firstLine="708"/>
        <w:jc w:val="both"/>
        <w:rPr>
          <w:color w:val="auto"/>
          <w:sz w:val="28"/>
          <w:szCs w:val="28"/>
        </w:rPr>
      </w:pPr>
      <w:r>
        <w:rPr>
          <w:sz w:val="28"/>
          <w:szCs w:val="28"/>
        </w:rPr>
        <w:t xml:space="preserve">За последние пять лет туристско-экскурсионный поток увеличился на 25,5 %. В 2021 году он составил 8,585 тыс. чел. Снижение турпотока в 2020 году </w:t>
      </w:r>
      <w:r w:rsidRPr="001D1D9E">
        <w:rPr>
          <w:color w:val="auto"/>
          <w:sz w:val="28"/>
          <w:szCs w:val="28"/>
        </w:rPr>
        <w:t>связано с неблагоприятной эпидемиологической обстановкой в связи с пандемией COVID-19</w:t>
      </w:r>
      <w:r w:rsidRPr="00724FF1">
        <w:rPr>
          <w:color w:val="auto"/>
          <w:sz w:val="28"/>
          <w:szCs w:val="28"/>
        </w:rPr>
        <w:t xml:space="preserve">. Количество мест размещения имеет тенденцию снижения т.к. за последние пять лет 2017-2021 гг. закрылся 1 индивидуальный </w:t>
      </w:r>
      <w:r w:rsidRPr="00724FF1">
        <w:rPr>
          <w:color w:val="auto"/>
          <w:sz w:val="28"/>
          <w:szCs w:val="28"/>
        </w:rPr>
        <w:lastRenderedPageBreak/>
        <w:t>предприниматель, а также часть коллективных средств размещения были убраны.</w:t>
      </w:r>
    </w:p>
    <w:p w:rsidR="00914BCE" w:rsidRPr="00602868" w:rsidRDefault="00914BCE" w:rsidP="00914BCE">
      <w:pPr>
        <w:pStyle w:val="Default"/>
        <w:spacing w:line="276" w:lineRule="auto"/>
        <w:ind w:firstLine="708"/>
        <w:jc w:val="both"/>
        <w:rPr>
          <w:sz w:val="28"/>
          <w:szCs w:val="28"/>
        </w:rPr>
      </w:pPr>
      <w:r w:rsidRPr="00602868">
        <w:rPr>
          <w:sz w:val="28"/>
          <w:szCs w:val="28"/>
        </w:rPr>
        <w:t xml:space="preserve">Одним из самых перспективных направлений туризма в </w:t>
      </w:r>
      <w:r>
        <w:rPr>
          <w:sz w:val="28"/>
          <w:szCs w:val="28"/>
        </w:rPr>
        <w:t xml:space="preserve">Заринском </w:t>
      </w:r>
      <w:r w:rsidRPr="00602868">
        <w:rPr>
          <w:sz w:val="28"/>
          <w:szCs w:val="28"/>
        </w:rPr>
        <w:t xml:space="preserve">районе является «Создание спортивно-туристского кластера «Тягун», которое позволит реализовать укрупненный инвестиционный проект «Строительство спортивной деревни в поселке Тягун Заринского района Алтайского края. </w:t>
      </w:r>
    </w:p>
    <w:p w:rsidR="00914BCE" w:rsidRPr="00093A5F" w:rsidRDefault="00914BCE" w:rsidP="00914BCE">
      <w:pPr>
        <w:pStyle w:val="a8"/>
        <w:spacing w:line="276" w:lineRule="auto"/>
        <w:ind w:left="0" w:firstLine="708"/>
        <w:rPr>
          <w:rFonts w:ascii="Times New Roman" w:hAnsi="Times New Roman" w:cs="Times New Roman"/>
          <w:sz w:val="28"/>
          <w:szCs w:val="28"/>
        </w:rPr>
      </w:pPr>
      <w:r w:rsidRPr="00093A5F">
        <w:rPr>
          <w:rFonts w:ascii="Times New Roman" w:hAnsi="Times New Roman" w:cs="Times New Roman"/>
          <w:sz w:val="28"/>
          <w:szCs w:val="28"/>
        </w:rPr>
        <w:t>Создание и развитие спортивно-туристского кластера «Тягун» позволит использовать на значительно высоком уровне туристско-рекреационный потенциал Заринского района.</w:t>
      </w:r>
    </w:p>
    <w:p w:rsidR="00914BCE" w:rsidRDefault="00914BCE" w:rsidP="00914BCE">
      <w:pPr>
        <w:pStyle w:val="a8"/>
        <w:spacing w:line="276" w:lineRule="auto"/>
        <w:ind w:left="0" w:firstLine="709"/>
        <w:rPr>
          <w:rFonts w:ascii="Times New Roman" w:hAnsi="Times New Roman" w:cs="Times New Roman"/>
          <w:sz w:val="28"/>
          <w:szCs w:val="28"/>
        </w:rPr>
      </w:pPr>
      <w:r w:rsidRPr="00093A5F">
        <w:rPr>
          <w:rFonts w:ascii="Times New Roman" w:hAnsi="Times New Roman" w:cs="Times New Roman"/>
          <w:sz w:val="28"/>
          <w:szCs w:val="28"/>
        </w:rPr>
        <w:t xml:space="preserve">На территории Заринского района рады встретить гостей шесть туристских объектов. Гостевой дом «Таежный к’рай», Гостевой дом «Тягунское заречье», Гостевой дом «Куб», Туристический приют «Вектор», База отдыха «Лесная Даль», Горнолыжный комплекс «Berloga». Летом сибирская тайга может щедро поделиться своими богатствами: грибами, ягодами, кедровыми шишками и лекарственными травами. Зимой можно покататься на снегоходах, лыжах, коньках, тюбингах, сноубордах, отправиться в поход по Салаирской тайге, посетить жаркие русские баньки с вениками из березы, дуба и лекарственных растений. </w:t>
      </w:r>
    </w:p>
    <w:p w:rsidR="00914BCE" w:rsidRDefault="00914BCE" w:rsidP="00914BCE">
      <w:pPr>
        <w:pStyle w:val="a8"/>
        <w:spacing w:line="276" w:lineRule="auto"/>
        <w:ind w:left="0" w:firstLine="709"/>
        <w:rPr>
          <w:rFonts w:ascii="Times New Roman" w:hAnsi="Times New Roman" w:cs="Times New Roman"/>
          <w:sz w:val="28"/>
          <w:szCs w:val="28"/>
        </w:rPr>
      </w:pP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Строительство</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КАИП с 2019 года ведется строительство спортивно-туристского кластера «Спортивная деревня. Тягун» на ст. Тягун. В 2021 году закончен первый этап дороги и линии </w:t>
      </w:r>
      <w:r w:rsidRPr="00296E21">
        <w:rPr>
          <w:rFonts w:ascii="Times New Roman" w:hAnsi="Times New Roman" w:cs="Times New Roman"/>
          <w:sz w:val="28"/>
          <w:szCs w:val="28"/>
        </w:rPr>
        <w:t xml:space="preserve">электропередач. В настоящий момент идет подготовка ко второму этапу строительства </w:t>
      </w:r>
      <w:r>
        <w:rPr>
          <w:rFonts w:ascii="Times New Roman" w:hAnsi="Times New Roman" w:cs="Times New Roman"/>
          <w:sz w:val="28"/>
          <w:szCs w:val="28"/>
        </w:rPr>
        <w:t>спортивно-туристского кластера (водопровод). Проводится проверка проектно-сметной документации.</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КАИП с 2019 года ведется строительство нового здания Дома культуры в с. Новомоношкино, стоимость проекта более 80 млн. рублей.</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последние 5 лет было отремонтировано 11 зданий школ и одно здание детского сада.</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 году сделан капитальный ремонт кровли многоквартирного дома по адресу: с. Новомоношкино ул. Новая 14.</w:t>
      </w:r>
    </w:p>
    <w:p w:rsidR="00914BCE" w:rsidRPr="001F6979" w:rsidRDefault="00914BCE" w:rsidP="00914BCE">
      <w:pPr>
        <w:keepNext/>
        <w:widowControl w:val="0"/>
        <w:shd w:val="clear" w:color="auto" w:fill="FFFFFF"/>
        <w:autoSpaceDE w:val="0"/>
        <w:autoSpaceDN w:val="0"/>
        <w:adjustRightInd w:val="0"/>
        <w:spacing w:after="0"/>
        <w:ind w:left="720"/>
        <w:jc w:val="both"/>
        <w:rPr>
          <w:rFonts w:ascii="Times New Roman" w:hAnsi="Times New Roman"/>
          <w:color w:val="000000"/>
          <w:sz w:val="28"/>
        </w:rPr>
      </w:pPr>
    </w:p>
    <w:p w:rsidR="00914BCE" w:rsidRPr="004F29BA" w:rsidRDefault="00914BCE" w:rsidP="00914BCE">
      <w:pPr>
        <w:pStyle w:val="a8"/>
        <w:keepNext/>
        <w:widowControl w:val="0"/>
        <w:numPr>
          <w:ilvl w:val="1"/>
          <w:numId w:val="4"/>
        </w:numPr>
        <w:shd w:val="clear" w:color="auto" w:fill="FFFFFF"/>
        <w:spacing w:after="0" w:line="276" w:lineRule="auto"/>
        <w:jc w:val="center"/>
        <w:rPr>
          <w:rFonts w:ascii="Times New Roman" w:hAnsi="Times New Roman"/>
          <w:b/>
          <w:color w:val="000000"/>
          <w:sz w:val="28"/>
          <w:szCs w:val="28"/>
        </w:rPr>
      </w:pPr>
      <w:r w:rsidRPr="004F29BA">
        <w:rPr>
          <w:rFonts w:ascii="Times New Roman" w:hAnsi="Times New Roman"/>
          <w:b/>
          <w:color w:val="000000"/>
          <w:sz w:val="28"/>
          <w:szCs w:val="28"/>
        </w:rPr>
        <w:t>Деловая инфраструктура, малый и средний бизнес, потребительский рынок.</w:t>
      </w:r>
    </w:p>
    <w:p w:rsidR="00914BCE" w:rsidRDefault="00914BCE" w:rsidP="00914BCE">
      <w:pPr>
        <w:keepNext/>
        <w:widowControl w:val="0"/>
        <w:shd w:val="clear" w:color="auto" w:fill="FFFFFF"/>
        <w:spacing w:after="0"/>
        <w:jc w:val="center"/>
        <w:rPr>
          <w:rFonts w:ascii="Times New Roman" w:hAnsi="Times New Roman"/>
          <w:b/>
          <w:color w:val="000000"/>
          <w:sz w:val="28"/>
          <w:szCs w:val="28"/>
        </w:rPr>
      </w:pPr>
    </w:p>
    <w:p w:rsidR="00914BCE" w:rsidRDefault="00914BCE" w:rsidP="00914BCE">
      <w:pPr>
        <w:keepNext/>
        <w:widowControl w:val="0"/>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Кредитование и страхование</w:t>
      </w:r>
    </w:p>
    <w:p w:rsidR="00914BCE" w:rsidRPr="00767F6C" w:rsidRDefault="00914BCE" w:rsidP="00914BCE">
      <w:pPr>
        <w:keepNext/>
        <w:widowControl w:val="0"/>
        <w:shd w:val="clear" w:color="auto" w:fill="FFFFFF"/>
        <w:spacing w:after="0"/>
        <w:jc w:val="center"/>
        <w:rPr>
          <w:rFonts w:ascii="Times New Roman" w:hAnsi="Times New Roman"/>
          <w:b/>
          <w:color w:val="000000"/>
          <w:sz w:val="20"/>
          <w:szCs w:val="20"/>
        </w:rPr>
      </w:pPr>
    </w:p>
    <w:p w:rsidR="00914BCE" w:rsidRDefault="00914BCE" w:rsidP="00914BCE">
      <w:pPr>
        <w:keepNext/>
        <w:widowControl w:val="0"/>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На территории муниципального образования Заринский район кредитные и страховые организации не зарегистрированы. Население Заринского района получает услуги по страхованию и кредитованию в организациях г. Заринска, где осуществляют деятельность 6 подразделений банков: Алтайское отделение </w:t>
      </w:r>
      <w:r>
        <w:rPr>
          <w:rFonts w:ascii="Times New Roman" w:hAnsi="Times New Roman"/>
          <w:color w:val="000000"/>
          <w:sz w:val="28"/>
          <w:szCs w:val="28"/>
        </w:rPr>
        <w:lastRenderedPageBreak/>
        <w:t>№ 8644 ПАО Сбербанк, Совкомбанк, Почта банк, Банк ВТБ, Алтайкапиталбанк, Сибсоцбанк, а также 3 кредитных кооператива: КПК «Рост», КПК «Кредитный капитал», КПКГ «Кредитный Союз». Медицинское страхование граждан и автострахование осуществляют организации г. Заринска: Росгосстрах, АльфаСтрахование и Югория. Количество финансово-кредитных организаций удовлетворяет потребности населения района.</w:t>
      </w:r>
    </w:p>
    <w:p w:rsidR="00914BCE" w:rsidRPr="00065C86" w:rsidRDefault="00914BCE" w:rsidP="00914BCE">
      <w:pPr>
        <w:keepNext/>
        <w:widowControl w:val="0"/>
        <w:shd w:val="clear" w:color="auto" w:fill="FFFFFF"/>
        <w:spacing w:after="0"/>
        <w:ind w:firstLine="709"/>
        <w:jc w:val="both"/>
        <w:rPr>
          <w:rFonts w:ascii="Times New Roman" w:hAnsi="Times New Roman"/>
          <w:color w:val="000000"/>
          <w:sz w:val="28"/>
          <w:szCs w:val="28"/>
        </w:rPr>
      </w:pPr>
    </w:p>
    <w:p w:rsidR="00914BCE" w:rsidRPr="00004FB6" w:rsidRDefault="00914BCE" w:rsidP="00914BCE">
      <w:pPr>
        <w:jc w:val="center"/>
        <w:rPr>
          <w:rFonts w:ascii="Times New Roman" w:hAnsi="Times New Roman"/>
          <w:color w:val="000000"/>
          <w:sz w:val="28"/>
          <w:szCs w:val="28"/>
        </w:rPr>
      </w:pPr>
      <w:r w:rsidRPr="00004FB6">
        <w:rPr>
          <w:rFonts w:ascii="Times New Roman" w:hAnsi="Times New Roman"/>
          <w:b/>
          <w:color w:val="000000"/>
          <w:sz w:val="28"/>
        </w:rPr>
        <w:t>Малое и среднее предпринимательств</w:t>
      </w:r>
      <w:r w:rsidRPr="00004FB6">
        <w:rPr>
          <w:rFonts w:ascii="Times New Roman" w:hAnsi="Times New Roman"/>
          <w:color w:val="000000"/>
          <w:sz w:val="28"/>
          <w:szCs w:val="28"/>
        </w:rPr>
        <w:t>о</w:t>
      </w:r>
    </w:p>
    <w:p w:rsidR="00914BCE" w:rsidRPr="00004FB6" w:rsidRDefault="00914BCE" w:rsidP="00914BCE">
      <w:pPr>
        <w:spacing w:after="0"/>
        <w:ind w:firstLine="709"/>
        <w:jc w:val="both"/>
        <w:rPr>
          <w:rFonts w:ascii="Times New Roman" w:hAnsi="Times New Roman"/>
          <w:color w:val="000000"/>
          <w:sz w:val="28"/>
          <w:szCs w:val="28"/>
        </w:rPr>
      </w:pPr>
      <w:r w:rsidRPr="00004FB6">
        <w:rPr>
          <w:rFonts w:ascii="Times New Roman" w:hAnsi="Times New Roman"/>
          <w:color w:val="000000"/>
          <w:sz w:val="28"/>
          <w:szCs w:val="28"/>
        </w:rPr>
        <w:t xml:space="preserve">Малое и среднее предпринимательство является важнейшей составляющей экономики района. </w:t>
      </w:r>
    </w:p>
    <w:p w:rsidR="00914BCE" w:rsidRPr="0095286A" w:rsidRDefault="00914BCE" w:rsidP="00914BCE">
      <w:pPr>
        <w:spacing w:after="0"/>
        <w:ind w:firstLine="709"/>
        <w:jc w:val="both"/>
        <w:rPr>
          <w:rFonts w:ascii="Times New Roman" w:hAnsi="Times New Roman" w:cs="Times New Roman"/>
          <w:color w:val="000000"/>
          <w:sz w:val="28"/>
          <w:szCs w:val="28"/>
          <w:highlight w:val="yellow"/>
        </w:rPr>
      </w:pPr>
      <w:r w:rsidRPr="0095286A">
        <w:rPr>
          <w:rFonts w:ascii="Times New Roman" w:hAnsi="Times New Roman" w:cs="Times New Roman"/>
          <w:color w:val="000000"/>
          <w:sz w:val="28"/>
          <w:szCs w:val="28"/>
        </w:rPr>
        <w:t>По данным на 01.01.2022 в Едином реестре субъектов малого и среднего предпринимательства содержались сведения о 163 субъектах предпринимательства, осуществляющих деятельность на территории Заринского района,</w:t>
      </w:r>
      <w:r>
        <w:rPr>
          <w:rFonts w:ascii="Times New Roman" w:hAnsi="Times New Roman" w:cs="Times New Roman"/>
          <w:color w:val="000000"/>
          <w:sz w:val="28"/>
          <w:szCs w:val="28"/>
        </w:rPr>
        <w:t xml:space="preserve"> в том числе: 132 индивидуальных предпринимателях</w:t>
      </w:r>
      <w:r w:rsidRPr="0095286A">
        <w:rPr>
          <w:rFonts w:ascii="Times New Roman" w:hAnsi="Times New Roman" w:cs="Times New Roman"/>
          <w:color w:val="000000"/>
          <w:sz w:val="28"/>
          <w:szCs w:val="28"/>
        </w:rPr>
        <w:t xml:space="preserve"> и 31 организации. В районе: 2 средних предприятия (ООО «Правый берег», СПК им. Жданова»), 7 – малых предприятий, 154 – микропредприятия. </w:t>
      </w:r>
    </w:p>
    <w:p w:rsidR="00914BCE" w:rsidRDefault="00914BCE" w:rsidP="00914BCE">
      <w:pPr>
        <w:spacing w:after="0"/>
        <w:ind w:firstLine="709"/>
        <w:jc w:val="both"/>
        <w:rPr>
          <w:rFonts w:ascii="Times New Roman" w:hAnsi="Times New Roman"/>
          <w:color w:val="000000"/>
          <w:sz w:val="28"/>
          <w:szCs w:val="28"/>
        </w:rPr>
      </w:pPr>
      <w:r w:rsidRPr="00004FB6">
        <w:rPr>
          <w:rFonts w:ascii="Times New Roman" w:hAnsi="Times New Roman"/>
          <w:color w:val="000000"/>
          <w:sz w:val="28"/>
          <w:szCs w:val="28"/>
        </w:rPr>
        <w:t>Тенденция изменения количества субъектов малого предпринимательства в Заринском районе имеет отрицательную динамику. Общее снижение числа субъектов малого и среднего предпринимательства обусловлено кризисной ситуацией в стране, а также демографическими проблема</w:t>
      </w:r>
      <w:r>
        <w:rPr>
          <w:rFonts w:ascii="Times New Roman" w:hAnsi="Times New Roman"/>
          <w:color w:val="000000"/>
          <w:sz w:val="28"/>
          <w:szCs w:val="28"/>
        </w:rPr>
        <w:t>ми</w:t>
      </w:r>
      <w:r w:rsidRPr="00004FB6">
        <w:rPr>
          <w:rFonts w:ascii="Times New Roman" w:hAnsi="Times New Roman"/>
          <w:color w:val="000000"/>
          <w:sz w:val="28"/>
          <w:szCs w:val="28"/>
        </w:rPr>
        <w:t xml:space="preserve"> в районе: молодежь уезжает из села, а предприниматели пожилого возраста закрывают свое ИП в</w:t>
      </w:r>
      <w:r>
        <w:rPr>
          <w:rFonts w:ascii="Times New Roman" w:hAnsi="Times New Roman"/>
          <w:color w:val="000000"/>
          <w:sz w:val="28"/>
          <w:szCs w:val="28"/>
        </w:rPr>
        <w:t xml:space="preserve"> </w:t>
      </w:r>
      <w:r w:rsidRPr="00004FB6">
        <w:rPr>
          <w:rFonts w:ascii="Times New Roman" w:hAnsi="Times New Roman"/>
          <w:color w:val="000000"/>
          <w:sz w:val="28"/>
          <w:szCs w:val="28"/>
        </w:rPr>
        <w:t>связи с выходом на пенсию</w:t>
      </w:r>
      <w:r>
        <w:rPr>
          <w:rFonts w:ascii="Times New Roman" w:hAnsi="Times New Roman"/>
          <w:color w:val="000000"/>
          <w:sz w:val="28"/>
          <w:szCs w:val="28"/>
        </w:rPr>
        <w:t>.</w:t>
      </w:r>
    </w:p>
    <w:p w:rsidR="00914BCE" w:rsidRDefault="00914BCE" w:rsidP="00914BCE">
      <w:pPr>
        <w:spacing w:after="0"/>
        <w:ind w:firstLine="709"/>
        <w:jc w:val="center"/>
        <w:rPr>
          <w:rFonts w:ascii="Times New Roman" w:hAnsi="Times New Roman"/>
          <w:b/>
          <w:color w:val="000000"/>
          <w:sz w:val="28"/>
        </w:rPr>
      </w:pPr>
    </w:p>
    <w:p w:rsidR="00914BCE" w:rsidRPr="00660567" w:rsidRDefault="00914BCE" w:rsidP="00914BCE">
      <w:pPr>
        <w:spacing w:after="0"/>
        <w:ind w:firstLine="709"/>
        <w:jc w:val="center"/>
        <w:rPr>
          <w:rFonts w:ascii="Times New Roman" w:hAnsi="Times New Roman"/>
          <w:b/>
          <w:color w:val="000000"/>
          <w:sz w:val="28"/>
        </w:rPr>
      </w:pPr>
      <w:r w:rsidRPr="00660567">
        <w:rPr>
          <w:rFonts w:ascii="Times New Roman" w:hAnsi="Times New Roman"/>
          <w:b/>
          <w:color w:val="000000"/>
          <w:sz w:val="28"/>
        </w:rPr>
        <w:t>Количество субъектов малого и среднего предпринимательства по годам:</w:t>
      </w:r>
    </w:p>
    <w:tbl>
      <w:tblPr>
        <w:tblStyle w:val="ac"/>
        <w:tblW w:w="9640" w:type="dxa"/>
        <w:jc w:val="center"/>
        <w:tblLayout w:type="fixed"/>
        <w:tblLook w:val="04A0" w:firstRow="1" w:lastRow="0" w:firstColumn="1" w:lastColumn="0" w:noHBand="0" w:noVBand="1"/>
      </w:tblPr>
      <w:tblGrid>
        <w:gridCol w:w="1418"/>
        <w:gridCol w:w="845"/>
        <w:gridCol w:w="851"/>
        <w:gridCol w:w="709"/>
        <w:gridCol w:w="992"/>
        <w:gridCol w:w="2268"/>
        <w:gridCol w:w="992"/>
        <w:gridCol w:w="709"/>
        <w:gridCol w:w="856"/>
      </w:tblGrid>
      <w:tr w:rsidR="00914BCE" w:rsidRPr="009A1FF7" w:rsidTr="007E0F37">
        <w:trPr>
          <w:jc w:val="center"/>
        </w:trPr>
        <w:tc>
          <w:tcPr>
            <w:tcW w:w="1418" w:type="dxa"/>
          </w:tcPr>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Дата</w:t>
            </w:r>
          </w:p>
        </w:tc>
        <w:tc>
          <w:tcPr>
            <w:tcW w:w="1696" w:type="dxa"/>
            <w:gridSpan w:val="2"/>
          </w:tcPr>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Микропредприятия</w:t>
            </w:r>
          </w:p>
        </w:tc>
        <w:tc>
          <w:tcPr>
            <w:tcW w:w="1701" w:type="dxa"/>
            <w:gridSpan w:val="2"/>
          </w:tcPr>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Малые</w:t>
            </w:r>
          </w:p>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предприятия</w:t>
            </w:r>
          </w:p>
        </w:tc>
        <w:tc>
          <w:tcPr>
            <w:tcW w:w="2268" w:type="dxa"/>
          </w:tcPr>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Средние</w:t>
            </w:r>
          </w:p>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Предприятия, ЮЛ</w:t>
            </w:r>
          </w:p>
        </w:tc>
        <w:tc>
          <w:tcPr>
            <w:tcW w:w="2557" w:type="dxa"/>
            <w:gridSpan w:val="3"/>
          </w:tcPr>
          <w:p w:rsidR="00914BCE" w:rsidRPr="009A1FF7" w:rsidRDefault="00914BCE" w:rsidP="007E0F37">
            <w:pPr>
              <w:keepNext/>
              <w:widowControl w:val="0"/>
              <w:ind w:right="58"/>
              <w:jc w:val="center"/>
              <w:rPr>
                <w:rFonts w:ascii="Times New Roman" w:hAnsi="Times New Roman" w:cs="Times New Roman"/>
                <w:b/>
                <w:color w:val="000000"/>
              </w:rPr>
            </w:pPr>
            <w:r w:rsidRPr="009A1FF7">
              <w:rPr>
                <w:rFonts w:ascii="Times New Roman" w:hAnsi="Times New Roman" w:cs="Times New Roman"/>
                <w:b/>
                <w:color w:val="000000"/>
              </w:rPr>
              <w:t>Всего</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ИП</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ИП</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Всего</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ЮЛ</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ИП</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10.01.2018</w:t>
            </w: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152</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33</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0</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7</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19</w:t>
            </w:r>
            <w:r>
              <w:rPr>
                <w:rFonts w:ascii="Times New Roman" w:hAnsi="Times New Roman" w:cs="Times New Roman"/>
                <w:color w:val="000000"/>
              </w:rPr>
              <w:t>4</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4</w:t>
            </w:r>
            <w:r>
              <w:rPr>
                <w:rFonts w:ascii="Times New Roman" w:hAnsi="Times New Roman" w:cs="Times New Roman"/>
                <w:color w:val="000000"/>
              </w:rPr>
              <w:t>2</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15</w:t>
            </w:r>
            <w:r>
              <w:rPr>
                <w:rFonts w:ascii="Times New Roman" w:hAnsi="Times New Roman" w:cs="Times New Roman"/>
                <w:color w:val="000000"/>
              </w:rPr>
              <w:t>2</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10.01.2019</w:t>
            </w: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r>
              <w:rPr>
                <w:rFonts w:ascii="Times New Roman" w:hAnsi="Times New Roman" w:cs="Times New Roman"/>
                <w:color w:val="000000"/>
              </w:rPr>
              <w:t>31</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Pr>
                <w:rFonts w:ascii="Times New Roman" w:hAnsi="Times New Roman" w:cs="Times New Roman"/>
                <w:color w:val="000000"/>
              </w:rPr>
              <w:t>0</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0</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7</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17</w:t>
            </w:r>
            <w:r>
              <w:rPr>
                <w:rFonts w:ascii="Times New Roman" w:hAnsi="Times New Roman" w:cs="Times New Roman"/>
                <w:color w:val="000000"/>
              </w:rPr>
              <w:t>0</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39</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r>
              <w:rPr>
                <w:rFonts w:ascii="Times New Roman" w:hAnsi="Times New Roman" w:cs="Times New Roman"/>
                <w:color w:val="000000"/>
              </w:rPr>
              <w:t>31</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10.01.2020</w:t>
            </w: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14</w:t>
            </w:r>
            <w:r>
              <w:rPr>
                <w:rFonts w:ascii="Times New Roman" w:hAnsi="Times New Roman" w:cs="Times New Roman"/>
                <w:color w:val="000000"/>
              </w:rPr>
              <w:t>2</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Pr>
                <w:rFonts w:ascii="Times New Roman" w:hAnsi="Times New Roman" w:cs="Times New Roman"/>
                <w:color w:val="000000"/>
              </w:rPr>
              <w:t>1</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5</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181</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38</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14</w:t>
            </w:r>
            <w:r>
              <w:rPr>
                <w:rFonts w:ascii="Times New Roman" w:hAnsi="Times New Roman" w:cs="Times New Roman"/>
                <w:color w:val="000000"/>
              </w:rPr>
              <w:t>3</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10.01.2021</w:t>
            </w: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132</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28</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6</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170</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Pr>
                <w:rFonts w:ascii="Times New Roman" w:hAnsi="Times New Roman" w:cs="Times New Roman"/>
                <w:color w:val="000000"/>
              </w:rPr>
              <w:t>7</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Pr>
                <w:rFonts w:ascii="Times New Roman" w:hAnsi="Times New Roman" w:cs="Times New Roman"/>
                <w:color w:val="000000"/>
              </w:rPr>
              <w:t>133</w:t>
            </w:r>
          </w:p>
        </w:tc>
      </w:tr>
      <w:tr w:rsidR="00914BCE" w:rsidRPr="009A1FF7" w:rsidTr="007E0F37">
        <w:trPr>
          <w:trHeight w:hRule="exact" w:val="284"/>
          <w:jc w:val="center"/>
        </w:trPr>
        <w:tc>
          <w:tcPr>
            <w:tcW w:w="141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10.01.2022</w:t>
            </w:r>
          </w:p>
        </w:tc>
        <w:tc>
          <w:tcPr>
            <w:tcW w:w="845"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13</w:t>
            </w:r>
            <w:r>
              <w:rPr>
                <w:rFonts w:ascii="Times New Roman" w:hAnsi="Times New Roman" w:cs="Times New Roman"/>
                <w:color w:val="000000"/>
              </w:rPr>
              <w:t>1</w:t>
            </w:r>
          </w:p>
        </w:tc>
        <w:tc>
          <w:tcPr>
            <w:tcW w:w="851"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r>
              <w:rPr>
                <w:rFonts w:ascii="Times New Roman" w:hAnsi="Times New Roman" w:cs="Times New Roman"/>
                <w:color w:val="000000"/>
              </w:rPr>
              <w:t>3</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6</w:t>
            </w:r>
          </w:p>
        </w:tc>
        <w:tc>
          <w:tcPr>
            <w:tcW w:w="2268"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2</w:t>
            </w:r>
          </w:p>
        </w:tc>
        <w:tc>
          <w:tcPr>
            <w:tcW w:w="992"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16</w:t>
            </w:r>
            <w:r>
              <w:rPr>
                <w:rFonts w:ascii="Times New Roman" w:hAnsi="Times New Roman" w:cs="Times New Roman"/>
                <w:color w:val="000000"/>
              </w:rPr>
              <w:t>3</w:t>
            </w:r>
          </w:p>
        </w:tc>
        <w:tc>
          <w:tcPr>
            <w:tcW w:w="709"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3</w:t>
            </w:r>
            <w:r>
              <w:rPr>
                <w:rFonts w:ascii="Times New Roman" w:hAnsi="Times New Roman" w:cs="Times New Roman"/>
                <w:color w:val="000000"/>
              </w:rPr>
              <w:t>1</w:t>
            </w:r>
          </w:p>
        </w:tc>
        <w:tc>
          <w:tcPr>
            <w:tcW w:w="856" w:type="dxa"/>
          </w:tcPr>
          <w:p w:rsidR="00914BCE" w:rsidRPr="009A1FF7" w:rsidRDefault="00914BCE" w:rsidP="007E0F37">
            <w:pPr>
              <w:keepNext/>
              <w:widowControl w:val="0"/>
              <w:ind w:right="58"/>
              <w:jc w:val="center"/>
              <w:rPr>
                <w:rFonts w:ascii="Times New Roman" w:hAnsi="Times New Roman" w:cs="Times New Roman"/>
                <w:color w:val="000000"/>
              </w:rPr>
            </w:pPr>
            <w:r w:rsidRPr="009A1FF7">
              <w:rPr>
                <w:rFonts w:ascii="Times New Roman" w:hAnsi="Times New Roman" w:cs="Times New Roman"/>
                <w:color w:val="000000"/>
              </w:rPr>
              <w:t>13</w:t>
            </w:r>
            <w:r>
              <w:rPr>
                <w:rFonts w:ascii="Times New Roman" w:hAnsi="Times New Roman" w:cs="Times New Roman"/>
                <w:color w:val="000000"/>
              </w:rPr>
              <w:t>2</w:t>
            </w:r>
          </w:p>
        </w:tc>
      </w:tr>
    </w:tbl>
    <w:p w:rsidR="00914BCE" w:rsidRPr="0095286A" w:rsidRDefault="00914BCE" w:rsidP="00914BCE">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Среди 69 муниципальных районов и городских округов Алтайского края по итогам 2021 года Заринский район занимает:</w:t>
      </w:r>
    </w:p>
    <w:p w:rsidR="00914BCE" w:rsidRPr="0095286A" w:rsidRDefault="00914BCE" w:rsidP="00914BCE">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43 место по численности занятых в сфере малого и среднего бизнеса (включая индивидуальных предпринимателей) (1185 чел.);</w:t>
      </w:r>
    </w:p>
    <w:p w:rsidR="00914BCE" w:rsidRPr="0095286A" w:rsidRDefault="00914BCE" w:rsidP="00914BCE">
      <w:pPr>
        <w:widowControl w:val="0"/>
        <w:spacing w:after="0"/>
        <w:ind w:firstLine="709"/>
        <w:jc w:val="both"/>
        <w:rPr>
          <w:rFonts w:ascii="Times New Roman" w:eastAsia="Times New Roman" w:hAnsi="Times New Roman" w:cs="Times New Roman"/>
          <w:sz w:val="28"/>
          <w:szCs w:val="28"/>
          <w:shd w:val="clear" w:color="auto" w:fill="FFFFFF"/>
        </w:rPr>
      </w:pPr>
      <w:r w:rsidRPr="0095286A">
        <w:rPr>
          <w:rFonts w:ascii="Times New Roman" w:eastAsia="Times New Roman" w:hAnsi="Times New Roman" w:cs="Times New Roman"/>
          <w:sz w:val="28"/>
          <w:szCs w:val="28"/>
          <w:shd w:val="clear" w:color="auto" w:fill="FFFFFF"/>
        </w:rPr>
        <w:t>68 место по числу субъектов предпринимательства в расчете на 10 тыс. человек населения (101,5 ед.).</w:t>
      </w:r>
    </w:p>
    <w:p w:rsidR="00914BCE" w:rsidRDefault="00914BCE" w:rsidP="00914BCE">
      <w:pPr>
        <w:spacing w:after="0"/>
        <w:ind w:firstLine="709"/>
        <w:jc w:val="both"/>
        <w:rPr>
          <w:rFonts w:ascii="Times New Roman" w:hAnsi="Times New Roman"/>
          <w:color w:val="000000"/>
          <w:sz w:val="28"/>
        </w:rPr>
      </w:pPr>
      <w:r w:rsidRPr="00A15CB5">
        <w:rPr>
          <w:rFonts w:ascii="Times New Roman" w:hAnsi="Times New Roman"/>
          <w:color w:val="000000"/>
          <w:sz w:val="28"/>
        </w:rPr>
        <w:t>В</w:t>
      </w:r>
      <w:r w:rsidRPr="00A15CB5">
        <w:rPr>
          <w:rFonts w:ascii="Times New Roman" w:eastAsia="Times New Roman" w:hAnsi="Times New Roman" w:cs="Times New Roman"/>
          <w:color w:val="000000"/>
          <w:sz w:val="28"/>
        </w:rPr>
        <w:t xml:space="preserve"> районе функционирует информационно-консультационный центр поддержки предпринимательства</w:t>
      </w:r>
      <w:r>
        <w:rPr>
          <w:rFonts w:ascii="Times New Roman" w:eastAsia="Times New Roman" w:hAnsi="Times New Roman" w:cs="Times New Roman"/>
          <w:color w:val="000000"/>
          <w:sz w:val="28"/>
        </w:rPr>
        <w:t xml:space="preserve">. </w:t>
      </w:r>
      <w:r w:rsidRPr="0095286A">
        <w:rPr>
          <w:rFonts w:ascii="Times New Roman" w:eastAsia="Times New Roman" w:hAnsi="Times New Roman" w:cs="Times New Roman"/>
          <w:spacing w:val="-2"/>
          <w:sz w:val="28"/>
          <w:szCs w:val="28"/>
          <w:shd w:val="clear" w:color="auto" w:fill="FFFFFF"/>
        </w:rPr>
        <w:t xml:space="preserve">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Здесь в режиме «одного окна» они могут получить актуальное </w:t>
      </w:r>
      <w:r w:rsidRPr="0095286A">
        <w:rPr>
          <w:rFonts w:ascii="Times New Roman" w:eastAsia="Times New Roman" w:hAnsi="Times New Roman" w:cs="Times New Roman"/>
          <w:spacing w:val="-2"/>
          <w:sz w:val="28"/>
          <w:szCs w:val="28"/>
          <w:shd w:val="clear" w:color="auto" w:fill="FFFFFF"/>
        </w:rPr>
        <w:lastRenderedPageBreak/>
        <w:t>консультационное, информационное, инфраструктурное, финансово-кредитное, образовательное и иное сопровождение. Реализованные в последние годы в Алтайском крае мероприятия по консолидации мер поддержки, позволяют в настоящее время организовать обслуживание субъектов бизнеса по единым стандартам и в полном объеме, независимо от места осуществления предпринимательской деятельности, значительно экономя для них временные и финансовые ресурсы. Координация деятельности муниципальных информационно-консультационных центров в данном направлении обеспечивается, НО «Алтайский фонд МСП» (региональный Центр «Мой бизнес») в рамках реализации государственной программы Алтайского края «Развитие малого и среднего предпринимательства в Алтайском крае».</w:t>
      </w:r>
      <w:r>
        <w:rPr>
          <w:rFonts w:ascii="Times New Roman" w:eastAsia="Times New Roman" w:hAnsi="Times New Roman" w:cs="Times New Roman"/>
          <w:spacing w:val="-2"/>
          <w:sz w:val="28"/>
          <w:szCs w:val="28"/>
          <w:shd w:val="clear" w:color="auto" w:fill="FFFFFF"/>
        </w:rPr>
        <w:t xml:space="preserve"> </w:t>
      </w:r>
      <w:r>
        <w:rPr>
          <w:rFonts w:ascii="Times New Roman" w:hAnsi="Times New Roman"/>
          <w:color w:val="000000"/>
          <w:sz w:val="28"/>
        </w:rPr>
        <w:t xml:space="preserve">Численность занятых в сфере малого и среднего бизнеса Заринского района по итогам 2021 года составляла 1530 человек. Сектор предпринимательства района представлен в основном хозяйствующими субъектами, осуществляющими деятельность в сфере розничной торговли, сельского хозяйства, а также переработки древесины. В целях дальнейшего развития малого и среднего предпринимательства, постановлением Администрации Заринского района в 2018 году разработана и утверждена муниципальная программа </w:t>
      </w:r>
      <w:r w:rsidRPr="00E94176">
        <w:rPr>
          <w:rFonts w:ascii="Times New Roman" w:hAnsi="Times New Roman" w:cs="Times New Roman"/>
          <w:sz w:val="28"/>
          <w:szCs w:val="28"/>
        </w:rPr>
        <w:t>«</w:t>
      </w:r>
      <w:r>
        <w:rPr>
          <w:rFonts w:ascii="Times New Roman" w:hAnsi="Times New Roman" w:cs="Times New Roman"/>
          <w:sz w:val="28"/>
          <w:szCs w:val="28"/>
        </w:rPr>
        <w:t>Р</w:t>
      </w:r>
      <w:r w:rsidRPr="00341175">
        <w:rPr>
          <w:rFonts w:ascii="Times New Roman" w:hAnsi="Times New Roman" w:cs="Times New Roman"/>
          <w:sz w:val="28"/>
          <w:szCs w:val="28"/>
        </w:rPr>
        <w:t>азвитие малого и среднего предпринимательст</w:t>
      </w:r>
      <w:r>
        <w:rPr>
          <w:rFonts w:ascii="Times New Roman" w:hAnsi="Times New Roman" w:cs="Times New Roman"/>
          <w:sz w:val="28"/>
          <w:szCs w:val="28"/>
        </w:rPr>
        <w:t xml:space="preserve">ва на территории Заринского района» на 2019 – 2023 годы. </w:t>
      </w:r>
      <w:r w:rsidRPr="00E94176">
        <w:rPr>
          <w:rFonts w:ascii="Times New Roman" w:hAnsi="Times New Roman" w:cs="Times New Roman"/>
          <w:color w:val="000000"/>
          <w:sz w:val="28"/>
        </w:rPr>
        <w:t>Активизируются процессы</w:t>
      </w:r>
      <w:r>
        <w:rPr>
          <w:rFonts w:ascii="Times New Roman" w:hAnsi="Times New Roman"/>
          <w:color w:val="000000"/>
          <w:sz w:val="28"/>
        </w:rPr>
        <w:t xml:space="preserve"> взаимодействия местной власти с предпринимательским сообществом. В районе работает Общественный Совет предпринимателей при главе района. Органами местного самоуправления созданы необходимые условия для развития инфраструктуры поддержки малого бизнеса. Организована работа Общественного совета по развитию предпринимательства при главе района. </w:t>
      </w:r>
      <w:r w:rsidRPr="00865162">
        <w:rPr>
          <w:rFonts w:ascii="Times New Roman" w:hAnsi="Times New Roman"/>
          <w:color w:val="000000"/>
          <w:sz w:val="28"/>
        </w:rPr>
        <w:t>В отраслевой структуре доминирует непроизводственная сфера деятельности - розничная торговля. Требуется расширение присутствия малого бизнеса во всех отраслях экономики района.</w:t>
      </w:r>
      <w:r>
        <w:rPr>
          <w:rFonts w:ascii="Times New Roman" w:hAnsi="Times New Roman"/>
          <w:color w:val="000000"/>
          <w:sz w:val="28"/>
        </w:rPr>
        <w:t xml:space="preserve"> </w:t>
      </w:r>
    </w:p>
    <w:p w:rsidR="00914BCE" w:rsidRDefault="00914BCE" w:rsidP="00914BCE">
      <w:pPr>
        <w:spacing w:after="0"/>
        <w:ind w:firstLine="709"/>
        <w:jc w:val="both"/>
        <w:rPr>
          <w:rFonts w:ascii="Times New Roman" w:hAnsi="Times New Roman"/>
          <w:color w:val="000000"/>
          <w:sz w:val="28"/>
        </w:rPr>
      </w:pPr>
    </w:p>
    <w:p w:rsidR="00914BCE" w:rsidRDefault="00914BCE" w:rsidP="00914BCE">
      <w:pPr>
        <w:spacing w:after="0"/>
        <w:ind w:firstLine="709"/>
        <w:jc w:val="center"/>
        <w:rPr>
          <w:rFonts w:ascii="Times New Roman" w:hAnsi="Times New Roman" w:cs="Times New Roman"/>
          <w:b/>
          <w:color w:val="000000"/>
          <w:sz w:val="28"/>
          <w:szCs w:val="28"/>
        </w:rPr>
      </w:pPr>
      <w:r w:rsidRPr="00A97494">
        <w:rPr>
          <w:rFonts w:ascii="Times New Roman" w:hAnsi="Times New Roman" w:cs="Times New Roman"/>
          <w:b/>
          <w:color w:val="000000"/>
          <w:sz w:val="28"/>
          <w:szCs w:val="28"/>
        </w:rPr>
        <w:t>Потребительский рынок</w:t>
      </w:r>
    </w:p>
    <w:p w:rsidR="00914BCE" w:rsidRDefault="00914BCE" w:rsidP="00914BCE">
      <w:pPr>
        <w:spacing w:after="0"/>
        <w:ind w:firstLine="709"/>
        <w:jc w:val="both"/>
        <w:rPr>
          <w:rFonts w:ascii="Times New Roman" w:hAnsi="Times New Roman" w:cs="Times New Roman"/>
          <w:color w:val="000000"/>
          <w:sz w:val="28"/>
          <w:szCs w:val="28"/>
        </w:rPr>
      </w:pPr>
      <w:r w:rsidRPr="00514D92">
        <w:rPr>
          <w:rFonts w:ascii="Times New Roman" w:hAnsi="Times New Roman" w:cs="Times New Roman"/>
          <w:color w:val="000000"/>
          <w:sz w:val="28"/>
          <w:szCs w:val="28"/>
        </w:rPr>
        <w:t>В районе существуют значительные возможности для развития потребительского рынка</w:t>
      </w:r>
      <w:r w:rsidRPr="00AB7EDE">
        <w:rPr>
          <w:rFonts w:ascii="Times New Roman" w:hAnsi="Times New Roman" w:cs="Times New Roman"/>
          <w:color w:val="000000"/>
          <w:sz w:val="28"/>
          <w:szCs w:val="28"/>
        </w:rPr>
        <w:t xml:space="preserve">. При этом количество магазинов сокращается. Все крупные торговые центры сосредоточены в городе Заринске. Население района имеет возможность </w:t>
      </w:r>
      <w:r>
        <w:rPr>
          <w:rFonts w:ascii="Times New Roman" w:hAnsi="Times New Roman" w:cs="Times New Roman"/>
          <w:color w:val="000000"/>
          <w:sz w:val="28"/>
          <w:szCs w:val="28"/>
        </w:rPr>
        <w:t>осуществлять закуп продуктов и промышленных товаров в городе.</w:t>
      </w:r>
    </w:p>
    <w:p w:rsidR="00914BCE" w:rsidRDefault="00914BCE" w:rsidP="00914BCE">
      <w:pPr>
        <w:spacing w:after="0"/>
        <w:ind w:firstLine="709"/>
        <w:jc w:val="center"/>
        <w:rPr>
          <w:rFonts w:ascii="Times New Roman" w:hAnsi="Times New Roman" w:cs="Times New Roman"/>
          <w:b/>
          <w:color w:val="000000"/>
          <w:sz w:val="28"/>
          <w:szCs w:val="28"/>
        </w:rPr>
      </w:pPr>
      <w:r w:rsidRPr="00660567">
        <w:rPr>
          <w:rFonts w:ascii="Times New Roman" w:hAnsi="Times New Roman" w:cs="Times New Roman"/>
          <w:b/>
          <w:color w:val="000000"/>
          <w:sz w:val="28"/>
          <w:szCs w:val="28"/>
        </w:rPr>
        <w:t>Развитие розничной торговли: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63"/>
        <w:gridCol w:w="1417"/>
        <w:gridCol w:w="1418"/>
        <w:gridCol w:w="1275"/>
        <w:gridCol w:w="1673"/>
      </w:tblGrid>
      <w:tr w:rsidR="00914BCE" w:rsidRPr="009A1FF7" w:rsidTr="007E0F37">
        <w:tc>
          <w:tcPr>
            <w:tcW w:w="2552" w:type="dxa"/>
          </w:tcPr>
          <w:p w:rsidR="00914BCE" w:rsidRPr="009A1FF7" w:rsidRDefault="00914BCE" w:rsidP="00495BB9">
            <w:pPr>
              <w:pStyle w:val="a6"/>
              <w:keepNext/>
              <w:widowControl w:val="0"/>
              <w:ind w:firstLine="0"/>
              <w:rPr>
                <w:b/>
                <w:color w:val="000000"/>
              </w:rPr>
            </w:pPr>
            <w:r w:rsidRPr="009A1FF7">
              <w:rPr>
                <w:b/>
                <w:color w:val="000000"/>
              </w:rPr>
              <w:lastRenderedPageBreak/>
              <w:t>Наименование показателей</w:t>
            </w:r>
          </w:p>
        </w:tc>
        <w:tc>
          <w:tcPr>
            <w:tcW w:w="1163" w:type="dxa"/>
          </w:tcPr>
          <w:p w:rsidR="00914BCE" w:rsidRPr="009A1FF7" w:rsidRDefault="00914BCE" w:rsidP="007E0F37">
            <w:pPr>
              <w:keepNext/>
              <w:widowControl w:val="0"/>
              <w:shd w:val="clear" w:color="auto" w:fill="FFFFFF"/>
              <w:spacing w:after="0"/>
              <w:ind w:left="182"/>
              <w:jc w:val="center"/>
              <w:rPr>
                <w:rFonts w:ascii="Times New Roman" w:hAnsi="Times New Roman" w:cs="Times New Roman"/>
                <w:b/>
                <w:color w:val="000000"/>
              </w:rPr>
            </w:pPr>
            <w:r w:rsidRPr="009A1FF7">
              <w:rPr>
                <w:rFonts w:ascii="Times New Roman" w:hAnsi="Times New Roman" w:cs="Times New Roman"/>
                <w:b/>
                <w:color w:val="000000"/>
              </w:rPr>
              <w:t>2017</w:t>
            </w:r>
          </w:p>
        </w:tc>
        <w:tc>
          <w:tcPr>
            <w:tcW w:w="1417" w:type="dxa"/>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2018</w:t>
            </w:r>
          </w:p>
        </w:tc>
        <w:tc>
          <w:tcPr>
            <w:tcW w:w="1418" w:type="dxa"/>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2019</w:t>
            </w:r>
          </w:p>
        </w:tc>
        <w:tc>
          <w:tcPr>
            <w:tcW w:w="1275" w:type="dxa"/>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2020</w:t>
            </w:r>
          </w:p>
        </w:tc>
        <w:tc>
          <w:tcPr>
            <w:tcW w:w="1673" w:type="dxa"/>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2021</w:t>
            </w:r>
          </w:p>
        </w:tc>
      </w:tr>
      <w:tr w:rsidR="00914BCE" w:rsidRPr="009A1FF7" w:rsidTr="007E0F37">
        <w:trPr>
          <w:trHeight w:val="898"/>
        </w:trPr>
        <w:tc>
          <w:tcPr>
            <w:tcW w:w="2552" w:type="dxa"/>
          </w:tcPr>
          <w:p w:rsidR="00914BCE" w:rsidRPr="009A1FF7" w:rsidRDefault="00914BCE" w:rsidP="00495BB9">
            <w:pPr>
              <w:pStyle w:val="a6"/>
              <w:keepNext/>
              <w:widowControl w:val="0"/>
              <w:ind w:left="-108" w:firstLine="0"/>
              <w:rPr>
                <w:color w:val="000000"/>
              </w:rPr>
            </w:pPr>
            <w:r w:rsidRPr="009A1FF7">
              <w:rPr>
                <w:color w:val="000000"/>
              </w:rPr>
              <w:t>Количество стационарных магазинов, ед.</w:t>
            </w:r>
          </w:p>
        </w:tc>
        <w:tc>
          <w:tcPr>
            <w:tcW w:w="1163" w:type="dxa"/>
            <w:vAlign w:val="center"/>
          </w:tcPr>
          <w:p w:rsidR="00914BCE" w:rsidRPr="009A1FF7" w:rsidRDefault="00914BCE" w:rsidP="007E0F37">
            <w:pPr>
              <w:pStyle w:val="a6"/>
              <w:keepNext/>
              <w:widowControl w:val="0"/>
              <w:jc w:val="center"/>
              <w:rPr>
                <w:color w:val="000000"/>
              </w:rPr>
            </w:pPr>
            <w:r w:rsidRPr="009A1FF7">
              <w:rPr>
                <w:color w:val="000000"/>
              </w:rPr>
              <w:t>101</w:t>
            </w:r>
          </w:p>
        </w:tc>
        <w:tc>
          <w:tcPr>
            <w:tcW w:w="1417" w:type="dxa"/>
            <w:vAlign w:val="center"/>
          </w:tcPr>
          <w:p w:rsidR="00914BCE" w:rsidRPr="009A1FF7" w:rsidRDefault="00914BCE" w:rsidP="007E0F37">
            <w:pPr>
              <w:pStyle w:val="a6"/>
              <w:keepNext/>
              <w:widowControl w:val="0"/>
              <w:jc w:val="center"/>
              <w:rPr>
                <w:color w:val="000000"/>
              </w:rPr>
            </w:pPr>
            <w:r w:rsidRPr="009A1FF7">
              <w:rPr>
                <w:color w:val="000000"/>
              </w:rPr>
              <w:t>9</w:t>
            </w:r>
            <w:r>
              <w:rPr>
                <w:color w:val="000000"/>
              </w:rPr>
              <w:t>6</w:t>
            </w:r>
          </w:p>
        </w:tc>
        <w:tc>
          <w:tcPr>
            <w:tcW w:w="1418" w:type="dxa"/>
            <w:vAlign w:val="center"/>
          </w:tcPr>
          <w:p w:rsidR="00914BCE" w:rsidRPr="009A1FF7" w:rsidRDefault="00914BCE" w:rsidP="007E0F37">
            <w:pPr>
              <w:pStyle w:val="a6"/>
              <w:keepNext/>
              <w:widowControl w:val="0"/>
              <w:jc w:val="center"/>
              <w:rPr>
                <w:color w:val="000000"/>
              </w:rPr>
            </w:pPr>
            <w:r w:rsidRPr="009A1FF7">
              <w:rPr>
                <w:color w:val="000000"/>
              </w:rPr>
              <w:t>88</w:t>
            </w:r>
          </w:p>
        </w:tc>
        <w:tc>
          <w:tcPr>
            <w:tcW w:w="1275" w:type="dxa"/>
            <w:vAlign w:val="center"/>
          </w:tcPr>
          <w:p w:rsidR="00914BCE" w:rsidRPr="009A1FF7" w:rsidRDefault="00914BCE" w:rsidP="007E0F37">
            <w:pPr>
              <w:pStyle w:val="a6"/>
              <w:keepNext/>
              <w:widowControl w:val="0"/>
              <w:jc w:val="center"/>
              <w:rPr>
                <w:color w:val="000000"/>
              </w:rPr>
            </w:pPr>
            <w:r w:rsidRPr="009A1FF7">
              <w:rPr>
                <w:color w:val="000000"/>
              </w:rPr>
              <w:t>87</w:t>
            </w:r>
          </w:p>
        </w:tc>
        <w:tc>
          <w:tcPr>
            <w:tcW w:w="1673" w:type="dxa"/>
            <w:vAlign w:val="center"/>
          </w:tcPr>
          <w:p w:rsidR="00914BCE" w:rsidRPr="009A1FF7" w:rsidRDefault="00914BCE" w:rsidP="007E0F37">
            <w:pPr>
              <w:pStyle w:val="a6"/>
              <w:keepNext/>
              <w:widowControl w:val="0"/>
              <w:jc w:val="center"/>
              <w:rPr>
                <w:color w:val="000000"/>
              </w:rPr>
            </w:pPr>
            <w:r w:rsidRPr="009A1FF7">
              <w:rPr>
                <w:color w:val="000000"/>
              </w:rPr>
              <w:t>85</w:t>
            </w:r>
          </w:p>
        </w:tc>
      </w:tr>
      <w:tr w:rsidR="00914BCE" w:rsidRPr="009A1FF7" w:rsidTr="007E0F37">
        <w:tc>
          <w:tcPr>
            <w:tcW w:w="2552" w:type="dxa"/>
          </w:tcPr>
          <w:p w:rsidR="00914BCE" w:rsidRPr="009A1FF7" w:rsidRDefault="00914BCE" w:rsidP="00495BB9">
            <w:pPr>
              <w:pStyle w:val="a6"/>
              <w:keepNext/>
              <w:widowControl w:val="0"/>
              <w:ind w:left="-108" w:firstLine="0"/>
              <w:rPr>
                <w:color w:val="000000"/>
                <w:vertAlign w:val="superscript"/>
              </w:rPr>
            </w:pPr>
            <w:r w:rsidRPr="009A1FF7">
              <w:rPr>
                <w:color w:val="000000"/>
              </w:rPr>
              <w:t>Торговая площадь, м</w:t>
            </w:r>
            <w:r w:rsidRPr="009A1FF7">
              <w:rPr>
                <w:color w:val="000000"/>
                <w:vertAlign w:val="superscript"/>
              </w:rPr>
              <w:t>2</w:t>
            </w:r>
          </w:p>
        </w:tc>
        <w:tc>
          <w:tcPr>
            <w:tcW w:w="1163" w:type="dxa"/>
            <w:vAlign w:val="center"/>
          </w:tcPr>
          <w:p w:rsidR="00914BCE" w:rsidRPr="009A1FF7" w:rsidRDefault="00914BCE" w:rsidP="007E0F37">
            <w:pPr>
              <w:pStyle w:val="a6"/>
              <w:keepNext/>
              <w:widowControl w:val="0"/>
              <w:jc w:val="center"/>
              <w:rPr>
                <w:color w:val="000000"/>
              </w:rPr>
            </w:pPr>
            <w:r>
              <w:rPr>
                <w:color w:val="000000"/>
              </w:rPr>
              <w:t>4559</w:t>
            </w:r>
          </w:p>
        </w:tc>
        <w:tc>
          <w:tcPr>
            <w:tcW w:w="1417" w:type="dxa"/>
            <w:vAlign w:val="center"/>
          </w:tcPr>
          <w:p w:rsidR="00914BCE" w:rsidRPr="009A1FF7" w:rsidRDefault="00914BCE" w:rsidP="007E0F37">
            <w:pPr>
              <w:pStyle w:val="a6"/>
              <w:keepNext/>
              <w:widowControl w:val="0"/>
              <w:jc w:val="center"/>
              <w:rPr>
                <w:color w:val="000000"/>
              </w:rPr>
            </w:pPr>
            <w:r>
              <w:rPr>
                <w:color w:val="000000"/>
              </w:rPr>
              <w:t>4567,9</w:t>
            </w:r>
          </w:p>
        </w:tc>
        <w:tc>
          <w:tcPr>
            <w:tcW w:w="1418" w:type="dxa"/>
            <w:vAlign w:val="center"/>
          </w:tcPr>
          <w:p w:rsidR="00914BCE" w:rsidRPr="00724FF1" w:rsidRDefault="00914BCE" w:rsidP="007E0F37">
            <w:pPr>
              <w:pStyle w:val="a6"/>
              <w:keepNext/>
              <w:widowControl w:val="0"/>
              <w:jc w:val="center"/>
            </w:pPr>
            <w:r>
              <w:t>4371</w:t>
            </w:r>
          </w:p>
        </w:tc>
        <w:tc>
          <w:tcPr>
            <w:tcW w:w="1275" w:type="dxa"/>
            <w:vAlign w:val="center"/>
          </w:tcPr>
          <w:p w:rsidR="00914BCE" w:rsidRPr="00724FF1" w:rsidRDefault="00914BCE" w:rsidP="007E0F37">
            <w:pPr>
              <w:pStyle w:val="a6"/>
              <w:keepNext/>
              <w:widowControl w:val="0"/>
              <w:jc w:val="center"/>
            </w:pPr>
            <w:r>
              <w:t>4178,9</w:t>
            </w:r>
          </w:p>
        </w:tc>
        <w:tc>
          <w:tcPr>
            <w:tcW w:w="1673" w:type="dxa"/>
            <w:vAlign w:val="center"/>
          </w:tcPr>
          <w:p w:rsidR="00914BCE" w:rsidRPr="009A1FF7" w:rsidRDefault="00914BCE" w:rsidP="007E0F37">
            <w:pPr>
              <w:pStyle w:val="a6"/>
              <w:keepNext/>
              <w:widowControl w:val="0"/>
              <w:jc w:val="center"/>
              <w:rPr>
                <w:color w:val="000000"/>
              </w:rPr>
            </w:pPr>
            <w:r w:rsidRPr="009A1FF7">
              <w:rPr>
                <w:color w:val="000000"/>
              </w:rPr>
              <w:t>4089,9</w:t>
            </w:r>
          </w:p>
        </w:tc>
      </w:tr>
      <w:tr w:rsidR="00914BCE" w:rsidRPr="009A1FF7" w:rsidTr="007E0F37">
        <w:tc>
          <w:tcPr>
            <w:tcW w:w="2552" w:type="dxa"/>
          </w:tcPr>
          <w:p w:rsidR="00914BCE" w:rsidRPr="009A1FF7" w:rsidRDefault="00914BCE" w:rsidP="00495BB9">
            <w:pPr>
              <w:pStyle w:val="a6"/>
              <w:keepNext/>
              <w:widowControl w:val="0"/>
              <w:ind w:left="-108" w:firstLine="0"/>
              <w:rPr>
                <w:color w:val="000000"/>
              </w:rPr>
            </w:pPr>
            <w:r w:rsidRPr="009A1FF7">
              <w:rPr>
                <w:color w:val="000000"/>
              </w:rPr>
              <w:t>Обеспеченность торговой площадью</w:t>
            </w:r>
            <w:r>
              <w:rPr>
                <w:color w:val="000000"/>
              </w:rPr>
              <w:t xml:space="preserve"> </w:t>
            </w:r>
            <w:r w:rsidRPr="009A1FF7">
              <w:rPr>
                <w:color w:val="000000"/>
              </w:rPr>
              <w:t>на 1000 жит., м</w:t>
            </w:r>
            <w:r w:rsidRPr="009A1FF7">
              <w:rPr>
                <w:color w:val="000000"/>
                <w:vertAlign w:val="superscript"/>
              </w:rPr>
              <w:t>2</w:t>
            </w:r>
          </w:p>
        </w:tc>
        <w:tc>
          <w:tcPr>
            <w:tcW w:w="1163" w:type="dxa"/>
            <w:vAlign w:val="center"/>
          </w:tcPr>
          <w:p w:rsidR="00914BCE" w:rsidRPr="009A1FF7" w:rsidRDefault="00914BCE" w:rsidP="007E0F37">
            <w:pPr>
              <w:pStyle w:val="a6"/>
              <w:keepNext/>
              <w:widowControl w:val="0"/>
              <w:jc w:val="center"/>
              <w:rPr>
                <w:color w:val="000000"/>
              </w:rPr>
            </w:pPr>
            <w:r>
              <w:rPr>
                <w:color w:val="000000"/>
              </w:rPr>
              <w:t>261</w:t>
            </w:r>
          </w:p>
        </w:tc>
        <w:tc>
          <w:tcPr>
            <w:tcW w:w="1417" w:type="dxa"/>
            <w:vAlign w:val="center"/>
          </w:tcPr>
          <w:p w:rsidR="00914BCE" w:rsidRPr="009A1FF7" w:rsidRDefault="00914BCE" w:rsidP="007E0F37">
            <w:pPr>
              <w:pStyle w:val="a6"/>
              <w:keepNext/>
              <w:widowControl w:val="0"/>
              <w:jc w:val="center"/>
              <w:rPr>
                <w:color w:val="000000"/>
              </w:rPr>
            </w:pPr>
            <w:r>
              <w:rPr>
                <w:color w:val="000000"/>
              </w:rPr>
              <w:t>267</w:t>
            </w:r>
          </w:p>
        </w:tc>
        <w:tc>
          <w:tcPr>
            <w:tcW w:w="1418" w:type="dxa"/>
            <w:vAlign w:val="center"/>
          </w:tcPr>
          <w:p w:rsidR="00914BCE" w:rsidRPr="009A1FF7" w:rsidRDefault="00914BCE" w:rsidP="007E0F37">
            <w:pPr>
              <w:pStyle w:val="a6"/>
              <w:keepNext/>
              <w:widowControl w:val="0"/>
              <w:jc w:val="center"/>
              <w:rPr>
                <w:color w:val="000000"/>
              </w:rPr>
            </w:pPr>
            <w:r>
              <w:rPr>
                <w:color w:val="000000"/>
              </w:rPr>
              <w:t>256</w:t>
            </w:r>
          </w:p>
        </w:tc>
        <w:tc>
          <w:tcPr>
            <w:tcW w:w="1275" w:type="dxa"/>
            <w:vAlign w:val="center"/>
          </w:tcPr>
          <w:p w:rsidR="00914BCE" w:rsidRPr="009A1FF7" w:rsidRDefault="00914BCE" w:rsidP="007E0F37">
            <w:pPr>
              <w:pStyle w:val="a6"/>
              <w:keepNext/>
              <w:widowControl w:val="0"/>
              <w:jc w:val="center"/>
              <w:rPr>
                <w:color w:val="000000"/>
              </w:rPr>
            </w:pPr>
            <w:r>
              <w:rPr>
                <w:color w:val="000000"/>
              </w:rPr>
              <w:t>257</w:t>
            </w:r>
          </w:p>
        </w:tc>
        <w:tc>
          <w:tcPr>
            <w:tcW w:w="1673" w:type="dxa"/>
            <w:vAlign w:val="center"/>
          </w:tcPr>
          <w:p w:rsidR="00914BCE" w:rsidRPr="009A1FF7" w:rsidRDefault="00914BCE" w:rsidP="007E0F37">
            <w:pPr>
              <w:pStyle w:val="a6"/>
              <w:keepNext/>
              <w:widowControl w:val="0"/>
              <w:jc w:val="center"/>
              <w:rPr>
                <w:color w:val="000000"/>
              </w:rPr>
            </w:pPr>
            <w:r>
              <w:rPr>
                <w:color w:val="000000"/>
              </w:rPr>
              <w:t>258</w:t>
            </w:r>
          </w:p>
        </w:tc>
      </w:tr>
    </w:tbl>
    <w:p w:rsidR="00914BCE" w:rsidRDefault="00914BCE" w:rsidP="00914BCE">
      <w:pPr>
        <w:keepNext/>
        <w:widowControl w:val="0"/>
        <w:shd w:val="clear" w:color="auto" w:fill="FFFFFF"/>
        <w:spacing w:after="0"/>
        <w:ind w:right="58" w:firstLine="708"/>
        <w:jc w:val="both"/>
        <w:rPr>
          <w:rFonts w:ascii="Times New Roman" w:hAnsi="Times New Roman"/>
          <w:spacing w:val="-6"/>
          <w:sz w:val="28"/>
        </w:rPr>
      </w:pPr>
      <w:r w:rsidRPr="0095286A">
        <w:rPr>
          <w:rFonts w:ascii="Times New Roman" w:eastAsia="Times New Roman" w:hAnsi="Times New Roman" w:cs="Times New Roman"/>
          <w:sz w:val="28"/>
          <w:szCs w:val="28"/>
        </w:rPr>
        <w:t>Торговля на территории района осуществляется в стационарных магазинах (продовольственное, непродовольственные, смешанные). Обеспеченность населения торговыми площадями составляет 279,8 кв. м на 1000 жителей, что превышает норматив в 1,3 раза</w:t>
      </w:r>
      <w:r>
        <w:rPr>
          <w:rFonts w:ascii="Times New Roman" w:eastAsia="Times New Roman" w:hAnsi="Times New Roman" w:cs="Times New Roman"/>
          <w:sz w:val="28"/>
          <w:szCs w:val="28"/>
        </w:rPr>
        <w:t>.</w:t>
      </w:r>
    </w:p>
    <w:p w:rsidR="00914BCE" w:rsidRPr="00724FF1" w:rsidRDefault="00914BCE" w:rsidP="00914BCE">
      <w:pPr>
        <w:keepNext/>
        <w:widowControl w:val="0"/>
        <w:shd w:val="clear" w:color="auto" w:fill="FFFFFF"/>
        <w:spacing w:after="0"/>
        <w:ind w:right="58" w:firstLine="708"/>
        <w:jc w:val="both"/>
        <w:rPr>
          <w:rFonts w:ascii="Times New Roman" w:hAnsi="Times New Roman"/>
          <w:spacing w:val="-6"/>
          <w:sz w:val="28"/>
        </w:rPr>
      </w:pPr>
      <w:r w:rsidRPr="00724FF1">
        <w:rPr>
          <w:rFonts w:ascii="Times New Roman" w:hAnsi="Times New Roman"/>
          <w:spacing w:val="-6"/>
          <w:sz w:val="28"/>
        </w:rPr>
        <w:t>Снижение торговых площадей связано с закрытием магазинов, принадлежащих Заринскому РАЙПО.</w:t>
      </w:r>
    </w:p>
    <w:p w:rsidR="00914BCE" w:rsidRDefault="00914BCE" w:rsidP="00914BCE">
      <w:pPr>
        <w:keepNext/>
        <w:widowControl w:val="0"/>
        <w:shd w:val="clear" w:color="auto" w:fill="FFFFFF"/>
        <w:spacing w:after="0"/>
        <w:ind w:right="58" w:firstLine="708"/>
        <w:jc w:val="both"/>
        <w:rPr>
          <w:rFonts w:ascii="Times New Roman" w:hAnsi="Times New Roman"/>
          <w:color w:val="000000"/>
          <w:spacing w:val="-6"/>
          <w:sz w:val="28"/>
        </w:rPr>
      </w:pPr>
      <w:r>
        <w:rPr>
          <w:rFonts w:ascii="Times New Roman" w:hAnsi="Times New Roman"/>
          <w:color w:val="000000"/>
          <w:spacing w:val="-6"/>
          <w:sz w:val="28"/>
        </w:rPr>
        <w:t>Торговля на территории района осуществляется в стационарных магазинах (продовольственные, промышленные, смешанные). Обеспеченность населения торговыми площадями за последние пять лет с 2017 г. по 2021 г. снизилось на 6,2 % на 1 тыс. жителей, связано это с закрытием магазинов.</w:t>
      </w:r>
    </w:p>
    <w:p w:rsidR="00914BCE" w:rsidRDefault="00914BCE" w:rsidP="00914BCE">
      <w:pPr>
        <w:keepNext/>
        <w:widowControl w:val="0"/>
        <w:shd w:val="clear" w:color="auto" w:fill="FFFFFF"/>
        <w:spacing w:after="0"/>
        <w:ind w:right="15"/>
        <w:contextualSpacing/>
        <w:jc w:val="both"/>
        <w:rPr>
          <w:rFonts w:ascii="Times New Roman" w:hAnsi="Times New Roman"/>
          <w:color w:val="000000"/>
          <w:spacing w:val="-6"/>
          <w:sz w:val="28"/>
        </w:rPr>
      </w:pPr>
      <w:r>
        <w:rPr>
          <w:rFonts w:ascii="Times New Roman" w:hAnsi="Times New Roman"/>
          <w:color w:val="000000"/>
          <w:spacing w:val="-6"/>
          <w:sz w:val="28"/>
        </w:rPr>
        <w:tab/>
        <w:t>На территории Заринского района 85 магазинов. Большая часть из которых смешанного типа – 70, продовольственных – 3, промышленных – 12. Торговые сети деятельность на территории района не осуществляют. Крупногабаритные товары, а также оргтехника, бытовая техника, одежда и обувь представлена в сельских магазинах в узком ассортименте. Обеспечение населения данными видами товаров происходит через торговые точки г. Заринска. В сфере розничной торговли осуществляют деятельность 64 хозяйствующих субъекта с количеством работающих- 220 человек.</w:t>
      </w:r>
    </w:p>
    <w:p w:rsidR="00914BCE" w:rsidRDefault="00914BCE" w:rsidP="00914BCE">
      <w:pPr>
        <w:keepNext/>
        <w:widowControl w:val="0"/>
        <w:shd w:val="clear" w:color="auto" w:fill="FFFFFF"/>
        <w:spacing w:after="0"/>
        <w:ind w:right="15"/>
        <w:contextualSpacing/>
        <w:jc w:val="both"/>
        <w:rPr>
          <w:rFonts w:ascii="Times New Roman" w:hAnsi="Times New Roman"/>
          <w:color w:val="000000"/>
          <w:spacing w:val="-6"/>
          <w:sz w:val="28"/>
        </w:rPr>
      </w:pPr>
    </w:p>
    <w:p w:rsidR="00914BCE" w:rsidRPr="00D27E4A" w:rsidRDefault="00914BCE" w:rsidP="00914BCE">
      <w:pPr>
        <w:keepNext/>
        <w:widowControl w:val="0"/>
        <w:shd w:val="clear" w:color="auto" w:fill="FFFFFF"/>
        <w:spacing w:after="0"/>
        <w:ind w:right="15"/>
        <w:contextualSpacing/>
        <w:jc w:val="center"/>
        <w:rPr>
          <w:rFonts w:ascii="Times New Roman" w:hAnsi="Times New Roman"/>
          <w:b/>
          <w:color w:val="000000"/>
          <w:spacing w:val="-6"/>
          <w:sz w:val="28"/>
        </w:rPr>
      </w:pPr>
      <w:r w:rsidRPr="00D27E4A">
        <w:rPr>
          <w:rFonts w:ascii="Times New Roman" w:hAnsi="Times New Roman"/>
          <w:b/>
          <w:color w:val="000000"/>
          <w:spacing w:val="-6"/>
          <w:sz w:val="28"/>
        </w:rPr>
        <w:t>Нестационарные торговые объекты, реализующие продовольственную и сельскохозяйственную продукцию:</w:t>
      </w:r>
    </w:p>
    <w:tbl>
      <w:tblPr>
        <w:tblStyle w:val="ac"/>
        <w:tblW w:w="0" w:type="auto"/>
        <w:tblLayout w:type="fixed"/>
        <w:tblLook w:val="04A0" w:firstRow="1" w:lastRow="0" w:firstColumn="1" w:lastColumn="0" w:noHBand="0" w:noVBand="1"/>
      </w:tblPr>
      <w:tblGrid>
        <w:gridCol w:w="5778"/>
        <w:gridCol w:w="3828"/>
      </w:tblGrid>
      <w:tr w:rsidR="00914BCE" w:rsidRPr="009A1FF7" w:rsidTr="007E0F37">
        <w:tc>
          <w:tcPr>
            <w:tcW w:w="5778" w:type="dxa"/>
          </w:tcPr>
          <w:p w:rsidR="00914BCE" w:rsidRPr="009A1FF7" w:rsidRDefault="00914BCE" w:rsidP="007E0F37">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Кол-во НТО по реализации продукции продовольственной и сельскохозяйственной,</w:t>
            </w:r>
            <w:r>
              <w:rPr>
                <w:rFonts w:ascii="Times New Roman" w:hAnsi="Times New Roman"/>
                <w:b/>
                <w:color w:val="000000"/>
                <w:spacing w:val="-6"/>
              </w:rPr>
              <w:t xml:space="preserve"> </w:t>
            </w:r>
            <w:r w:rsidRPr="009A1FF7">
              <w:rPr>
                <w:rFonts w:ascii="Times New Roman" w:hAnsi="Times New Roman"/>
                <w:b/>
                <w:color w:val="000000"/>
                <w:spacing w:val="-6"/>
              </w:rPr>
              <w:t>ед.</w:t>
            </w:r>
          </w:p>
          <w:p w:rsidR="00914BCE" w:rsidRPr="009A1FF7" w:rsidRDefault="00914BCE" w:rsidP="007E0F37">
            <w:pPr>
              <w:keepNext/>
              <w:widowControl w:val="0"/>
              <w:ind w:right="15"/>
              <w:contextualSpacing/>
              <w:jc w:val="both"/>
              <w:rPr>
                <w:rFonts w:ascii="Times New Roman" w:hAnsi="Times New Roman"/>
                <w:b/>
                <w:color w:val="000000"/>
                <w:spacing w:val="-6"/>
              </w:rPr>
            </w:pPr>
          </w:p>
        </w:tc>
        <w:tc>
          <w:tcPr>
            <w:tcW w:w="3828" w:type="dxa"/>
          </w:tcPr>
          <w:p w:rsidR="00914BCE" w:rsidRPr="009A1FF7" w:rsidRDefault="00914BCE" w:rsidP="007E0F37">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Обеспеченность,</w:t>
            </w:r>
            <w:r>
              <w:rPr>
                <w:rFonts w:ascii="Times New Roman" w:hAnsi="Times New Roman"/>
                <w:b/>
                <w:color w:val="000000"/>
                <w:spacing w:val="-6"/>
              </w:rPr>
              <w:t xml:space="preserve"> </w:t>
            </w:r>
            <w:r w:rsidRPr="009A1FF7">
              <w:rPr>
                <w:rFonts w:ascii="Times New Roman" w:hAnsi="Times New Roman"/>
                <w:b/>
                <w:color w:val="000000"/>
                <w:spacing w:val="-6"/>
              </w:rPr>
              <w:t>ед. на 10000 человек</w:t>
            </w:r>
          </w:p>
        </w:tc>
      </w:tr>
      <w:tr w:rsidR="00914BCE" w:rsidRPr="009A1FF7" w:rsidTr="007E0F37">
        <w:tc>
          <w:tcPr>
            <w:tcW w:w="5778" w:type="dxa"/>
          </w:tcPr>
          <w:p w:rsidR="00914BCE" w:rsidRPr="009A1FF7" w:rsidRDefault="00914BCE" w:rsidP="007E0F37">
            <w:pPr>
              <w:keepNext/>
              <w:widowControl w:val="0"/>
              <w:ind w:right="15"/>
              <w:contextualSpacing/>
              <w:jc w:val="center"/>
              <w:rPr>
                <w:rFonts w:ascii="Times New Roman" w:hAnsi="Times New Roman"/>
                <w:b/>
                <w:color w:val="000000"/>
                <w:spacing w:val="-6"/>
              </w:rPr>
            </w:pPr>
            <w:r w:rsidRPr="009A1FF7">
              <w:rPr>
                <w:rFonts w:ascii="Times New Roman" w:hAnsi="Times New Roman"/>
                <w:b/>
                <w:color w:val="000000"/>
                <w:spacing w:val="-6"/>
              </w:rPr>
              <w:t>01.01.2022</w:t>
            </w:r>
          </w:p>
        </w:tc>
        <w:tc>
          <w:tcPr>
            <w:tcW w:w="3828" w:type="dxa"/>
          </w:tcPr>
          <w:p w:rsidR="00914BCE" w:rsidRPr="009A1FF7" w:rsidRDefault="00914BCE" w:rsidP="007E0F37">
            <w:pPr>
              <w:keepNext/>
              <w:widowControl w:val="0"/>
              <w:ind w:right="15"/>
              <w:contextualSpacing/>
              <w:jc w:val="center"/>
              <w:rPr>
                <w:rFonts w:ascii="Times New Roman" w:hAnsi="Times New Roman"/>
                <w:b/>
                <w:color w:val="000000"/>
                <w:spacing w:val="-6"/>
              </w:rPr>
            </w:pPr>
            <w:r w:rsidRPr="009A1FF7">
              <w:rPr>
                <w:rFonts w:ascii="Times New Roman" w:hAnsi="Times New Roman"/>
                <w:b/>
                <w:color w:val="000000"/>
                <w:spacing w:val="-6"/>
              </w:rPr>
              <w:t>01.01.2022</w:t>
            </w:r>
          </w:p>
        </w:tc>
      </w:tr>
      <w:tr w:rsidR="00914BCE" w:rsidRPr="009A1FF7" w:rsidTr="007E0F37">
        <w:tc>
          <w:tcPr>
            <w:tcW w:w="5778" w:type="dxa"/>
          </w:tcPr>
          <w:p w:rsidR="00914BCE" w:rsidRPr="00AB7EDE" w:rsidRDefault="00914BCE" w:rsidP="007E0F37">
            <w:pPr>
              <w:keepNext/>
              <w:widowControl w:val="0"/>
              <w:ind w:right="15"/>
              <w:contextualSpacing/>
              <w:jc w:val="center"/>
              <w:rPr>
                <w:rFonts w:ascii="Times New Roman" w:hAnsi="Times New Roman"/>
                <w:color w:val="FF0000"/>
                <w:spacing w:val="-6"/>
              </w:rPr>
            </w:pPr>
            <w:r w:rsidRPr="00691557">
              <w:rPr>
                <w:rFonts w:ascii="Times New Roman" w:hAnsi="Times New Roman"/>
                <w:spacing w:val="-6"/>
              </w:rPr>
              <w:t>1</w:t>
            </w:r>
            <w:r>
              <w:rPr>
                <w:rFonts w:ascii="Times New Roman" w:hAnsi="Times New Roman"/>
                <w:spacing w:val="-6"/>
              </w:rPr>
              <w:t>2</w:t>
            </w:r>
          </w:p>
        </w:tc>
        <w:tc>
          <w:tcPr>
            <w:tcW w:w="3828" w:type="dxa"/>
          </w:tcPr>
          <w:p w:rsidR="00914BCE" w:rsidRPr="009A1FF7" w:rsidRDefault="00914BCE" w:rsidP="007E0F37">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7,4</w:t>
            </w:r>
          </w:p>
        </w:tc>
      </w:tr>
    </w:tbl>
    <w:p w:rsidR="00914BCE" w:rsidRDefault="00914BCE" w:rsidP="00914BCE">
      <w:pPr>
        <w:keepNext/>
        <w:widowControl w:val="0"/>
        <w:shd w:val="clear" w:color="auto" w:fill="FFFFFF"/>
        <w:spacing w:after="0"/>
        <w:ind w:right="15" w:firstLine="708"/>
        <w:contextualSpacing/>
        <w:jc w:val="both"/>
        <w:rPr>
          <w:rFonts w:ascii="Times New Roman" w:hAnsi="Times New Roman"/>
          <w:color w:val="000000"/>
          <w:spacing w:val="-6"/>
          <w:sz w:val="28"/>
        </w:rPr>
      </w:pPr>
      <w:r>
        <w:rPr>
          <w:rFonts w:ascii="Times New Roman" w:hAnsi="Times New Roman"/>
          <w:color w:val="000000"/>
          <w:spacing w:val="-6"/>
          <w:sz w:val="28"/>
        </w:rPr>
        <w:t>По состоянию на 01.01.2022 в Заринском районе 12 объектов нестационарной торговли (10 павильонов, 2 киоска). Десять нестационарных торговых объектов реализуют продовольственную и сельскохозяйственную продукцию, два объекта реализуют печатную продукцию.</w:t>
      </w:r>
    </w:p>
    <w:p w:rsidR="00914BCE" w:rsidRDefault="00914BCE" w:rsidP="00914BCE">
      <w:pPr>
        <w:keepNext/>
        <w:widowControl w:val="0"/>
        <w:shd w:val="clear" w:color="auto" w:fill="FFFFFF"/>
        <w:spacing w:after="0"/>
        <w:ind w:right="58"/>
        <w:contextualSpacing/>
        <w:jc w:val="both"/>
        <w:rPr>
          <w:rFonts w:ascii="Times New Roman" w:hAnsi="Times New Roman"/>
          <w:color w:val="000000"/>
          <w:spacing w:val="-6"/>
          <w:sz w:val="28"/>
        </w:rPr>
      </w:pPr>
    </w:p>
    <w:p w:rsidR="00914BCE" w:rsidRPr="00660567" w:rsidRDefault="00914BCE" w:rsidP="00914BCE">
      <w:pPr>
        <w:keepNext/>
        <w:widowControl w:val="0"/>
        <w:shd w:val="clear" w:color="auto" w:fill="FFFFFF"/>
        <w:spacing w:after="0"/>
        <w:ind w:right="480"/>
        <w:jc w:val="center"/>
        <w:rPr>
          <w:rFonts w:ascii="Times New Roman" w:eastAsia="Calibri" w:hAnsi="Times New Roman" w:cs="Times New Roman"/>
          <w:b/>
          <w:color w:val="000000"/>
          <w:spacing w:val="-6"/>
          <w:sz w:val="28"/>
          <w:szCs w:val="28"/>
        </w:rPr>
      </w:pPr>
      <w:r w:rsidRPr="00660567">
        <w:rPr>
          <w:rFonts w:ascii="Times New Roman" w:eastAsia="Calibri" w:hAnsi="Times New Roman" w:cs="Times New Roman"/>
          <w:b/>
          <w:color w:val="000000"/>
          <w:spacing w:val="-6"/>
          <w:sz w:val="28"/>
          <w:szCs w:val="28"/>
        </w:rPr>
        <w:t>Развитие общественного питания</w:t>
      </w:r>
    </w:p>
    <w:p w:rsidR="00914BCE" w:rsidRDefault="00914BCE" w:rsidP="00914BCE">
      <w:pPr>
        <w:keepNext/>
        <w:widowControl w:val="0"/>
        <w:shd w:val="clear" w:color="auto" w:fill="FFFFFF"/>
        <w:spacing w:after="0"/>
        <w:ind w:right="480"/>
        <w:jc w:val="both"/>
        <w:rPr>
          <w:rFonts w:ascii="Times New Roman" w:eastAsia="Calibri" w:hAnsi="Times New Roman" w:cs="Times New Roman"/>
          <w:color w:val="000000"/>
          <w:spacing w:val="-6"/>
          <w:sz w:val="28"/>
          <w:szCs w:val="28"/>
        </w:rPr>
      </w:pPr>
    </w:p>
    <w:p w:rsidR="00914BCE" w:rsidRPr="00CD66CF" w:rsidRDefault="00914BCE" w:rsidP="00914BCE">
      <w:pPr>
        <w:keepNext/>
        <w:widowControl w:val="0"/>
        <w:shd w:val="clear" w:color="auto" w:fill="FFFFFF"/>
        <w:spacing w:after="0"/>
        <w:ind w:right="480"/>
        <w:jc w:val="center"/>
        <w:rPr>
          <w:rFonts w:ascii="Times New Roman" w:eastAsia="Calibri" w:hAnsi="Times New Roman" w:cs="Times New Roman"/>
          <w:b/>
          <w:color w:val="000000"/>
          <w:sz w:val="28"/>
          <w:szCs w:val="28"/>
        </w:rPr>
      </w:pPr>
      <w:r w:rsidRPr="00CD66CF">
        <w:rPr>
          <w:rFonts w:ascii="Times New Roman" w:eastAsia="Calibri" w:hAnsi="Times New Roman" w:cs="Times New Roman"/>
          <w:b/>
          <w:color w:val="000000"/>
          <w:sz w:val="28"/>
          <w:szCs w:val="28"/>
        </w:rPr>
        <w:t>Оборот предприятий общественного питания:</w:t>
      </w:r>
    </w:p>
    <w:tbl>
      <w:tblPr>
        <w:tblW w:w="9450" w:type="dxa"/>
        <w:tblInd w:w="40" w:type="dxa"/>
        <w:tblLayout w:type="fixed"/>
        <w:tblCellMar>
          <w:left w:w="40" w:type="dxa"/>
          <w:right w:w="40" w:type="dxa"/>
        </w:tblCellMar>
        <w:tblLook w:val="0000" w:firstRow="0" w:lastRow="0" w:firstColumn="0" w:lastColumn="0" w:noHBand="0" w:noVBand="0"/>
      </w:tblPr>
      <w:tblGrid>
        <w:gridCol w:w="4488"/>
        <w:gridCol w:w="993"/>
        <w:gridCol w:w="992"/>
        <w:gridCol w:w="992"/>
        <w:gridCol w:w="992"/>
        <w:gridCol w:w="993"/>
      </w:tblGrid>
      <w:tr w:rsidR="00914BCE" w:rsidRPr="009A1FF7" w:rsidTr="007E0F37">
        <w:trPr>
          <w:trHeight w:hRule="exact" w:val="288"/>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541"/>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Наименование показателей</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2017</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2019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2020</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color w:val="000000"/>
              </w:rPr>
            </w:pPr>
            <w:r w:rsidRPr="009A1FF7">
              <w:rPr>
                <w:rFonts w:ascii="Times New Roman" w:eastAsia="Calibri" w:hAnsi="Times New Roman" w:cs="Times New Roman"/>
                <w:b/>
                <w:color w:val="000000"/>
              </w:rPr>
              <w:t>2021</w:t>
            </w:r>
          </w:p>
        </w:tc>
      </w:tr>
      <w:tr w:rsidR="00914BCE" w:rsidRPr="009A1FF7" w:rsidTr="007E0F37">
        <w:trPr>
          <w:trHeight w:hRule="exact" w:val="740"/>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eastAsia="Calibri" w:hAnsi="Times New Roman" w:cs="Times New Roman"/>
                <w:color w:val="000000"/>
              </w:rPr>
            </w:pPr>
            <w:r w:rsidRPr="009A1FF7">
              <w:rPr>
                <w:rFonts w:ascii="Times New Roman" w:eastAsia="Calibri" w:hAnsi="Times New Roman" w:cs="Times New Roman"/>
                <w:color w:val="000000"/>
                <w:spacing w:val="-11"/>
              </w:rPr>
              <w:lastRenderedPageBreak/>
              <w:t>Оборот предприятий общественного питания (по крупным и средним), млн.</w:t>
            </w:r>
            <w:r w:rsidRPr="009A1FF7">
              <w:rPr>
                <w:rFonts w:ascii="Times New Roman" w:hAnsi="Times New Roman"/>
                <w:color w:val="000000"/>
                <w:spacing w:val="-11"/>
              </w:rPr>
              <w:t xml:space="preserve"> руб.</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color w:val="000000"/>
              </w:rPr>
            </w:pPr>
            <w:r>
              <w:rPr>
                <w:rFonts w:ascii="Times New Roman" w:eastAsia="Calibri" w:hAnsi="Times New Roman" w:cs="Times New Roman"/>
                <w:color w:val="000000"/>
              </w:rPr>
              <w:t>9,3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color w:val="000000"/>
              </w:rPr>
            </w:pPr>
            <w:r>
              <w:rPr>
                <w:rFonts w:ascii="Times New Roman" w:eastAsia="Calibri" w:hAnsi="Times New Roman" w:cs="Times New Roman"/>
                <w:color w:val="000000"/>
              </w:rPr>
              <w:t>6,3</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6,1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3,5</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color w:val="000000"/>
              </w:rPr>
            </w:pPr>
            <w:r w:rsidRPr="009A1FF7">
              <w:rPr>
                <w:rFonts w:ascii="Times New Roman" w:eastAsia="Calibri" w:hAnsi="Times New Roman" w:cs="Times New Roman"/>
                <w:color w:val="000000"/>
              </w:rPr>
              <w:t>4,2</w:t>
            </w:r>
          </w:p>
        </w:tc>
      </w:tr>
    </w:tbl>
    <w:p w:rsidR="00914BCE" w:rsidRPr="00A843FA" w:rsidRDefault="00914BCE" w:rsidP="00914BCE">
      <w:pPr>
        <w:keepNext/>
        <w:widowControl w:val="0"/>
        <w:shd w:val="clear" w:color="auto" w:fill="FFFFFF"/>
        <w:spacing w:after="0"/>
        <w:ind w:right="-1" w:firstLine="708"/>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За последние пять лет с 2017 года по 2021 год произошло снижение оборота предприятий общественного питания на 50,6 %. 2020 год и 2021 год снижение более сильное т.к. действовали ограничительные мероприятия в связи с распространением новой коронавирусной инфекции </w:t>
      </w:r>
      <w:r>
        <w:rPr>
          <w:rFonts w:ascii="Times New Roman" w:hAnsi="Times New Roman"/>
          <w:color w:val="000000"/>
          <w:spacing w:val="-6"/>
          <w:sz w:val="28"/>
          <w:szCs w:val="28"/>
          <w:lang w:val="en-US"/>
        </w:rPr>
        <w:t>COVID</w:t>
      </w:r>
      <w:r w:rsidRPr="00A843FA">
        <w:rPr>
          <w:rFonts w:ascii="Times New Roman" w:hAnsi="Times New Roman"/>
          <w:color w:val="000000"/>
          <w:spacing w:val="-6"/>
          <w:sz w:val="28"/>
          <w:szCs w:val="28"/>
        </w:rPr>
        <w:t xml:space="preserve"> 19</w:t>
      </w:r>
      <w:r>
        <w:rPr>
          <w:rFonts w:ascii="Times New Roman" w:hAnsi="Times New Roman"/>
          <w:color w:val="000000"/>
          <w:spacing w:val="-6"/>
          <w:sz w:val="28"/>
          <w:szCs w:val="28"/>
        </w:rPr>
        <w:t>.</w:t>
      </w:r>
    </w:p>
    <w:p w:rsidR="00914BCE" w:rsidRDefault="00914BCE" w:rsidP="00914BCE">
      <w:pPr>
        <w:keepNext/>
        <w:widowControl w:val="0"/>
        <w:shd w:val="clear" w:color="auto" w:fill="FFFFFF"/>
        <w:spacing w:after="0"/>
        <w:ind w:right="-1" w:firstLine="708"/>
        <w:jc w:val="both"/>
        <w:rPr>
          <w:rFonts w:ascii="Times New Roman" w:hAnsi="Times New Roman"/>
          <w:color w:val="000000"/>
          <w:spacing w:val="-6"/>
          <w:sz w:val="28"/>
          <w:szCs w:val="28"/>
        </w:rPr>
      </w:pPr>
      <w:r>
        <w:rPr>
          <w:rFonts w:ascii="Times New Roman" w:hAnsi="Times New Roman"/>
          <w:color w:val="000000"/>
          <w:spacing w:val="-6"/>
          <w:sz w:val="28"/>
          <w:szCs w:val="28"/>
        </w:rPr>
        <w:t>Сеть предприятий общественного питания состоит из одного кафе и четырех столовых. В сфере общественного питания осуществляют деятельность 5 предпринимателей с количеством наемных работников – 7 человек.</w:t>
      </w:r>
    </w:p>
    <w:p w:rsidR="00914BCE" w:rsidRDefault="00914BCE" w:rsidP="00914BCE">
      <w:pPr>
        <w:keepNext/>
        <w:widowControl w:val="0"/>
        <w:shd w:val="clear" w:color="auto" w:fill="FFFFFF"/>
        <w:spacing w:after="0"/>
        <w:ind w:right="-1"/>
        <w:jc w:val="both"/>
        <w:rPr>
          <w:rFonts w:ascii="Times New Roman" w:hAnsi="Times New Roman"/>
          <w:color w:val="000000"/>
          <w:spacing w:val="-6"/>
          <w:sz w:val="28"/>
          <w:szCs w:val="28"/>
        </w:rPr>
      </w:pPr>
    </w:p>
    <w:p w:rsidR="00914BCE" w:rsidRPr="00A27910" w:rsidRDefault="00914BCE" w:rsidP="00914BCE">
      <w:pPr>
        <w:keepNext/>
        <w:widowControl w:val="0"/>
        <w:shd w:val="clear" w:color="auto" w:fill="FFFFFF"/>
        <w:spacing w:after="0"/>
        <w:ind w:right="-1"/>
        <w:jc w:val="center"/>
        <w:rPr>
          <w:rFonts w:ascii="Times New Roman" w:hAnsi="Times New Roman"/>
          <w:b/>
          <w:color w:val="000000"/>
          <w:spacing w:val="-6"/>
          <w:sz w:val="28"/>
          <w:szCs w:val="28"/>
        </w:rPr>
      </w:pPr>
      <w:r w:rsidRPr="00A27910">
        <w:rPr>
          <w:rFonts w:ascii="Times New Roman" w:hAnsi="Times New Roman"/>
          <w:b/>
          <w:color w:val="000000"/>
          <w:spacing w:val="-6"/>
          <w:sz w:val="28"/>
          <w:szCs w:val="28"/>
        </w:rPr>
        <w:t>Сфера общественного питания:</w:t>
      </w:r>
    </w:p>
    <w:tbl>
      <w:tblPr>
        <w:tblStyle w:val="ac"/>
        <w:tblW w:w="4930" w:type="pct"/>
        <w:tblLook w:val="04A0" w:firstRow="1" w:lastRow="0" w:firstColumn="1" w:lastColumn="0" w:noHBand="0" w:noVBand="1"/>
      </w:tblPr>
      <w:tblGrid>
        <w:gridCol w:w="3188"/>
        <w:gridCol w:w="1306"/>
        <w:gridCol w:w="1306"/>
        <w:gridCol w:w="1356"/>
        <w:gridCol w:w="1281"/>
        <w:gridCol w:w="1279"/>
      </w:tblGrid>
      <w:tr w:rsidR="00914BCE" w:rsidRPr="009A1FF7" w:rsidTr="007E0F37">
        <w:tc>
          <w:tcPr>
            <w:tcW w:w="1641" w:type="pct"/>
            <w:tcBorders>
              <w:right w:val="single" w:sz="4" w:space="0" w:color="auto"/>
            </w:tcBorders>
          </w:tcPr>
          <w:p w:rsidR="00914BCE" w:rsidRPr="009A1FF7" w:rsidRDefault="00914BCE" w:rsidP="007E0F37">
            <w:pPr>
              <w:keepNext/>
              <w:widowControl w:val="0"/>
              <w:ind w:right="-1"/>
              <w:jc w:val="both"/>
              <w:rPr>
                <w:rFonts w:ascii="Times New Roman" w:hAnsi="Times New Roman"/>
                <w:b/>
                <w:color w:val="000000"/>
                <w:spacing w:val="-6"/>
              </w:rPr>
            </w:pPr>
            <w:r w:rsidRPr="009A1FF7">
              <w:rPr>
                <w:rFonts w:ascii="Times New Roman" w:eastAsia="Calibri" w:hAnsi="Times New Roman" w:cs="Times New Roman"/>
                <w:b/>
                <w:color w:val="000000"/>
              </w:rPr>
              <w:t>Наименование</w:t>
            </w:r>
          </w:p>
        </w:tc>
        <w:tc>
          <w:tcPr>
            <w:tcW w:w="672" w:type="pct"/>
            <w:tcBorders>
              <w:left w:val="single" w:sz="4" w:space="0" w:color="auto"/>
            </w:tcBorders>
          </w:tcPr>
          <w:p w:rsidR="00914BCE" w:rsidRPr="009A1FF7" w:rsidRDefault="00914BCE" w:rsidP="007E0F37">
            <w:pPr>
              <w:keepNext/>
              <w:widowControl w:val="0"/>
              <w:ind w:right="-1"/>
              <w:jc w:val="both"/>
              <w:rPr>
                <w:rFonts w:ascii="Times New Roman" w:hAnsi="Times New Roman"/>
                <w:b/>
                <w:color w:val="000000"/>
                <w:spacing w:val="-6"/>
              </w:rPr>
            </w:pPr>
            <w:r w:rsidRPr="009A1FF7">
              <w:rPr>
                <w:rFonts w:ascii="Times New Roman" w:hAnsi="Times New Roman"/>
                <w:b/>
                <w:color w:val="000000"/>
                <w:spacing w:val="-6"/>
              </w:rPr>
              <w:t>01.01.2018</w:t>
            </w:r>
          </w:p>
        </w:tc>
        <w:tc>
          <w:tcPr>
            <w:tcW w:w="672" w:type="pct"/>
            <w:tcBorders>
              <w:top w:val="single" w:sz="4" w:space="0" w:color="auto"/>
              <w:right w:val="single" w:sz="4" w:space="0" w:color="auto"/>
            </w:tcBorders>
          </w:tcPr>
          <w:p w:rsidR="00914BCE" w:rsidRPr="009A1FF7" w:rsidRDefault="00914BCE" w:rsidP="007E0F37">
            <w:pPr>
              <w:keepNext/>
              <w:widowControl w:val="0"/>
              <w:ind w:right="-1"/>
              <w:jc w:val="both"/>
              <w:rPr>
                <w:rFonts w:ascii="Times New Roman" w:hAnsi="Times New Roman"/>
                <w:b/>
                <w:color w:val="000000"/>
                <w:spacing w:val="-6"/>
              </w:rPr>
            </w:pPr>
            <w:r w:rsidRPr="009A1FF7">
              <w:rPr>
                <w:rFonts w:ascii="Times New Roman" w:hAnsi="Times New Roman"/>
                <w:b/>
                <w:color w:val="000000"/>
                <w:spacing w:val="-6"/>
              </w:rPr>
              <w:t>01.01.2019</w:t>
            </w:r>
          </w:p>
        </w:tc>
        <w:tc>
          <w:tcPr>
            <w:tcW w:w="698" w:type="pct"/>
            <w:tcBorders>
              <w:top w:val="single" w:sz="4" w:space="0" w:color="auto"/>
              <w:left w:val="single" w:sz="4" w:space="0" w:color="auto"/>
            </w:tcBorders>
          </w:tcPr>
          <w:p w:rsidR="00914BCE" w:rsidRPr="009A1FF7" w:rsidRDefault="00914BCE" w:rsidP="007E0F37">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01.01.2020</w:t>
            </w:r>
          </w:p>
        </w:tc>
        <w:tc>
          <w:tcPr>
            <w:tcW w:w="659" w:type="pct"/>
            <w:tcBorders>
              <w:top w:val="single" w:sz="4" w:space="0" w:color="auto"/>
              <w:right w:val="single" w:sz="4" w:space="0" w:color="auto"/>
            </w:tcBorders>
          </w:tcPr>
          <w:p w:rsidR="00914BCE" w:rsidRPr="009A1FF7" w:rsidRDefault="00914BCE" w:rsidP="007E0F37">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01.01.2021</w:t>
            </w:r>
          </w:p>
        </w:tc>
        <w:tc>
          <w:tcPr>
            <w:tcW w:w="659" w:type="pct"/>
            <w:tcBorders>
              <w:top w:val="single" w:sz="4" w:space="0" w:color="auto"/>
              <w:right w:val="single" w:sz="4" w:space="0" w:color="auto"/>
            </w:tcBorders>
          </w:tcPr>
          <w:p w:rsidR="00914BCE" w:rsidRPr="009A1FF7" w:rsidRDefault="00914BCE" w:rsidP="007E0F37">
            <w:pPr>
              <w:keepNext/>
              <w:widowControl w:val="0"/>
              <w:ind w:right="15"/>
              <w:contextualSpacing/>
              <w:jc w:val="both"/>
              <w:rPr>
                <w:rFonts w:ascii="Times New Roman" w:hAnsi="Times New Roman"/>
                <w:b/>
                <w:color w:val="000000"/>
                <w:spacing w:val="-6"/>
              </w:rPr>
            </w:pPr>
            <w:r w:rsidRPr="009A1FF7">
              <w:rPr>
                <w:rFonts w:ascii="Times New Roman" w:hAnsi="Times New Roman"/>
                <w:b/>
                <w:color w:val="000000"/>
                <w:spacing w:val="-6"/>
              </w:rPr>
              <w:t>01.01.2022</w:t>
            </w:r>
          </w:p>
        </w:tc>
      </w:tr>
      <w:tr w:rsidR="00914BCE" w:rsidRPr="009A1FF7" w:rsidTr="007E0F37">
        <w:tc>
          <w:tcPr>
            <w:tcW w:w="1641" w:type="pct"/>
            <w:tcBorders>
              <w:right w:val="single" w:sz="4" w:space="0" w:color="auto"/>
            </w:tcBorders>
          </w:tcPr>
          <w:p w:rsidR="00914BCE" w:rsidRPr="009A1FF7" w:rsidRDefault="00914BCE" w:rsidP="007E0F37">
            <w:pPr>
              <w:keepNext/>
              <w:widowControl w:val="0"/>
              <w:ind w:right="-1"/>
              <w:jc w:val="both"/>
              <w:rPr>
                <w:rFonts w:ascii="Times New Roman" w:hAnsi="Times New Roman"/>
                <w:color w:val="000000"/>
                <w:spacing w:val="-6"/>
              </w:rPr>
            </w:pPr>
            <w:r w:rsidRPr="009A1FF7">
              <w:rPr>
                <w:rFonts w:ascii="Times New Roman" w:hAnsi="Times New Roman"/>
                <w:color w:val="000000"/>
                <w:spacing w:val="-6"/>
              </w:rPr>
              <w:t>Количество объектов</w:t>
            </w:r>
          </w:p>
          <w:p w:rsidR="00914BCE" w:rsidRPr="009A1FF7" w:rsidRDefault="00914BCE" w:rsidP="007E0F37">
            <w:pPr>
              <w:keepNext/>
              <w:widowControl w:val="0"/>
              <w:ind w:right="-1"/>
              <w:jc w:val="both"/>
              <w:rPr>
                <w:rFonts w:ascii="Times New Roman" w:hAnsi="Times New Roman"/>
                <w:color w:val="000000"/>
                <w:spacing w:val="-6"/>
              </w:rPr>
            </w:pPr>
            <w:r w:rsidRPr="009A1FF7">
              <w:rPr>
                <w:rFonts w:ascii="Times New Roman" w:hAnsi="Times New Roman"/>
                <w:color w:val="000000"/>
                <w:spacing w:val="-6"/>
              </w:rPr>
              <w:t>общественного питания, ед.</w:t>
            </w:r>
          </w:p>
        </w:tc>
        <w:tc>
          <w:tcPr>
            <w:tcW w:w="672" w:type="pct"/>
            <w:vAlign w:val="center"/>
          </w:tcPr>
          <w:p w:rsidR="00914BCE" w:rsidRPr="009A1FF7" w:rsidRDefault="00914BCE" w:rsidP="007E0F37">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3</w:t>
            </w:r>
          </w:p>
        </w:tc>
        <w:tc>
          <w:tcPr>
            <w:tcW w:w="672" w:type="pct"/>
            <w:vAlign w:val="center"/>
          </w:tcPr>
          <w:p w:rsidR="00914BCE" w:rsidRPr="009A1FF7" w:rsidRDefault="00914BCE" w:rsidP="007E0F37">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3</w:t>
            </w:r>
          </w:p>
        </w:tc>
        <w:tc>
          <w:tcPr>
            <w:tcW w:w="698" w:type="pct"/>
            <w:vAlign w:val="center"/>
          </w:tcPr>
          <w:p w:rsidR="00914BCE" w:rsidRPr="009A1FF7" w:rsidRDefault="00914BCE" w:rsidP="007E0F37">
            <w:pPr>
              <w:keepNext/>
              <w:widowControl w:val="0"/>
              <w:ind w:right="15"/>
              <w:contextualSpacing/>
              <w:jc w:val="center"/>
              <w:rPr>
                <w:rFonts w:ascii="Times New Roman" w:hAnsi="Times New Roman"/>
                <w:color w:val="000000"/>
                <w:spacing w:val="-6"/>
              </w:rPr>
            </w:pPr>
            <w:r>
              <w:rPr>
                <w:rFonts w:ascii="Times New Roman" w:hAnsi="Times New Roman"/>
                <w:color w:val="000000"/>
                <w:spacing w:val="-6"/>
              </w:rPr>
              <w:t>2</w:t>
            </w:r>
          </w:p>
        </w:tc>
        <w:tc>
          <w:tcPr>
            <w:tcW w:w="659" w:type="pct"/>
            <w:vAlign w:val="center"/>
          </w:tcPr>
          <w:p w:rsidR="00914BCE" w:rsidRPr="009A1FF7" w:rsidRDefault="00914BCE" w:rsidP="007E0F37">
            <w:pPr>
              <w:keepNext/>
              <w:widowControl w:val="0"/>
              <w:ind w:right="15"/>
              <w:contextualSpacing/>
              <w:jc w:val="center"/>
              <w:rPr>
                <w:rFonts w:ascii="Times New Roman" w:hAnsi="Times New Roman"/>
                <w:color w:val="000000"/>
                <w:spacing w:val="-6"/>
              </w:rPr>
            </w:pPr>
            <w:r w:rsidRPr="009A1FF7">
              <w:rPr>
                <w:rFonts w:ascii="Times New Roman" w:hAnsi="Times New Roman"/>
                <w:color w:val="000000"/>
                <w:spacing w:val="-6"/>
              </w:rPr>
              <w:t>5</w:t>
            </w:r>
          </w:p>
        </w:tc>
        <w:tc>
          <w:tcPr>
            <w:tcW w:w="659" w:type="pct"/>
            <w:vAlign w:val="center"/>
          </w:tcPr>
          <w:p w:rsidR="00914BCE" w:rsidRPr="009A1FF7" w:rsidRDefault="00914BCE" w:rsidP="007E0F37">
            <w:pPr>
              <w:keepNext/>
              <w:widowControl w:val="0"/>
              <w:ind w:right="15"/>
              <w:contextualSpacing/>
              <w:jc w:val="center"/>
              <w:rPr>
                <w:rFonts w:ascii="Times New Roman" w:hAnsi="Times New Roman"/>
                <w:color w:val="000000"/>
                <w:spacing w:val="-6"/>
              </w:rPr>
            </w:pPr>
            <w:r w:rsidRPr="009A1FF7">
              <w:rPr>
                <w:rFonts w:ascii="Times New Roman" w:hAnsi="Times New Roman"/>
                <w:color w:val="000000"/>
                <w:spacing w:val="-6"/>
              </w:rPr>
              <w:t>5</w:t>
            </w:r>
          </w:p>
        </w:tc>
      </w:tr>
      <w:tr w:rsidR="00914BCE" w:rsidRPr="009A1FF7" w:rsidTr="007E0F37">
        <w:tc>
          <w:tcPr>
            <w:tcW w:w="1641" w:type="pct"/>
            <w:tcBorders>
              <w:right w:val="single" w:sz="4" w:space="0" w:color="auto"/>
            </w:tcBorders>
          </w:tcPr>
          <w:p w:rsidR="00914BCE" w:rsidRPr="009A1FF7" w:rsidRDefault="00914BCE" w:rsidP="007E0F37">
            <w:pPr>
              <w:keepNext/>
              <w:widowControl w:val="0"/>
              <w:ind w:right="-1"/>
              <w:jc w:val="both"/>
              <w:rPr>
                <w:rFonts w:ascii="Times New Roman" w:hAnsi="Times New Roman"/>
                <w:color w:val="000000"/>
                <w:spacing w:val="-6"/>
              </w:rPr>
            </w:pPr>
            <w:r w:rsidRPr="009A1FF7">
              <w:rPr>
                <w:rFonts w:ascii="Times New Roman" w:hAnsi="Times New Roman"/>
                <w:color w:val="000000"/>
                <w:spacing w:val="-6"/>
              </w:rPr>
              <w:t>Количество посадочных мест, ед.</w:t>
            </w:r>
          </w:p>
        </w:tc>
        <w:tc>
          <w:tcPr>
            <w:tcW w:w="672" w:type="pct"/>
            <w:vAlign w:val="center"/>
          </w:tcPr>
          <w:p w:rsidR="00914BCE" w:rsidRPr="009A1FF7"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112</w:t>
            </w:r>
          </w:p>
        </w:tc>
        <w:tc>
          <w:tcPr>
            <w:tcW w:w="672" w:type="pct"/>
            <w:vAlign w:val="center"/>
          </w:tcPr>
          <w:p w:rsidR="00914BCE" w:rsidRPr="009A1FF7"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112</w:t>
            </w:r>
          </w:p>
        </w:tc>
        <w:tc>
          <w:tcPr>
            <w:tcW w:w="698" w:type="pct"/>
            <w:vAlign w:val="center"/>
          </w:tcPr>
          <w:p w:rsidR="00914BCE" w:rsidRPr="009A1FF7"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100</w:t>
            </w:r>
          </w:p>
        </w:tc>
        <w:tc>
          <w:tcPr>
            <w:tcW w:w="659" w:type="pct"/>
            <w:vAlign w:val="center"/>
          </w:tcPr>
          <w:p w:rsidR="00914BCE" w:rsidRPr="009A1FF7" w:rsidRDefault="00914BCE" w:rsidP="007E0F37">
            <w:pPr>
              <w:keepNext/>
              <w:widowControl w:val="0"/>
              <w:ind w:right="-1"/>
              <w:jc w:val="center"/>
              <w:rPr>
                <w:rFonts w:ascii="Times New Roman" w:hAnsi="Times New Roman"/>
                <w:color w:val="000000"/>
                <w:spacing w:val="-6"/>
              </w:rPr>
            </w:pPr>
            <w:r w:rsidRPr="009A1FF7">
              <w:rPr>
                <w:rFonts w:ascii="Times New Roman" w:hAnsi="Times New Roman"/>
                <w:color w:val="000000"/>
                <w:spacing w:val="-6"/>
              </w:rPr>
              <w:t>206</w:t>
            </w:r>
          </w:p>
        </w:tc>
        <w:tc>
          <w:tcPr>
            <w:tcW w:w="659" w:type="pct"/>
            <w:vAlign w:val="center"/>
          </w:tcPr>
          <w:p w:rsidR="00914BCE" w:rsidRPr="009A1FF7" w:rsidRDefault="00914BCE" w:rsidP="007E0F37">
            <w:pPr>
              <w:keepNext/>
              <w:widowControl w:val="0"/>
              <w:ind w:right="-1"/>
              <w:jc w:val="center"/>
              <w:rPr>
                <w:rFonts w:ascii="Times New Roman" w:hAnsi="Times New Roman"/>
                <w:color w:val="000000"/>
                <w:spacing w:val="-6"/>
              </w:rPr>
            </w:pPr>
            <w:r w:rsidRPr="009A1FF7">
              <w:rPr>
                <w:rFonts w:ascii="Times New Roman" w:hAnsi="Times New Roman"/>
                <w:color w:val="000000"/>
                <w:spacing w:val="-6"/>
              </w:rPr>
              <w:t>206</w:t>
            </w:r>
          </w:p>
        </w:tc>
      </w:tr>
      <w:tr w:rsidR="00914BCE" w:rsidRPr="009A1FF7" w:rsidTr="007E0F37">
        <w:tc>
          <w:tcPr>
            <w:tcW w:w="1641" w:type="pct"/>
            <w:tcBorders>
              <w:right w:val="single" w:sz="4" w:space="0" w:color="auto"/>
            </w:tcBorders>
          </w:tcPr>
          <w:p w:rsidR="00914BCE" w:rsidRPr="009A1FF7" w:rsidRDefault="00914BCE" w:rsidP="007E0F37">
            <w:pPr>
              <w:keepNext/>
              <w:widowControl w:val="0"/>
              <w:ind w:right="-1"/>
              <w:jc w:val="both"/>
              <w:rPr>
                <w:rFonts w:ascii="Times New Roman" w:hAnsi="Times New Roman"/>
                <w:color w:val="000000"/>
                <w:spacing w:val="-6"/>
              </w:rPr>
            </w:pPr>
            <w:r>
              <w:rPr>
                <w:rFonts w:ascii="Times New Roman" w:hAnsi="Times New Roman"/>
                <w:color w:val="000000"/>
                <w:spacing w:val="-6"/>
              </w:rPr>
              <w:t>Обеспеченность посадочными местами, ед. на 1000 чел.</w:t>
            </w:r>
          </w:p>
        </w:tc>
        <w:tc>
          <w:tcPr>
            <w:tcW w:w="672" w:type="pct"/>
            <w:vAlign w:val="center"/>
          </w:tcPr>
          <w:p w:rsidR="00914BCE"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6</w:t>
            </w:r>
          </w:p>
        </w:tc>
        <w:tc>
          <w:tcPr>
            <w:tcW w:w="672" w:type="pct"/>
            <w:vAlign w:val="center"/>
          </w:tcPr>
          <w:p w:rsidR="00914BCE"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7</w:t>
            </w:r>
          </w:p>
        </w:tc>
        <w:tc>
          <w:tcPr>
            <w:tcW w:w="698" w:type="pct"/>
            <w:vAlign w:val="center"/>
          </w:tcPr>
          <w:p w:rsidR="00914BCE"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6</w:t>
            </w:r>
          </w:p>
        </w:tc>
        <w:tc>
          <w:tcPr>
            <w:tcW w:w="659" w:type="pct"/>
            <w:vAlign w:val="center"/>
          </w:tcPr>
          <w:p w:rsidR="00914BCE" w:rsidRPr="009A1FF7"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12</w:t>
            </w:r>
          </w:p>
        </w:tc>
        <w:tc>
          <w:tcPr>
            <w:tcW w:w="659" w:type="pct"/>
            <w:vAlign w:val="center"/>
          </w:tcPr>
          <w:p w:rsidR="00914BCE" w:rsidRPr="009A1FF7" w:rsidRDefault="00914BCE" w:rsidP="007E0F37">
            <w:pPr>
              <w:keepNext/>
              <w:widowControl w:val="0"/>
              <w:ind w:right="-1"/>
              <w:jc w:val="center"/>
              <w:rPr>
                <w:rFonts w:ascii="Times New Roman" w:hAnsi="Times New Roman"/>
                <w:color w:val="000000"/>
                <w:spacing w:val="-6"/>
              </w:rPr>
            </w:pPr>
            <w:r>
              <w:rPr>
                <w:rFonts w:ascii="Times New Roman" w:hAnsi="Times New Roman"/>
                <w:color w:val="000000"/>
                <w:spacing w:val="-6"/>
              </w:rPr>
              <w:t>13</w:t>
            </w:r>
          </w:p>
        </w:tc>
      </w:tr>
    </w:tbl>
    <w:p w:rsidR="00914BCE" w:rsidRPr="0095286A" w:rsidRDefault="00914BCE" w:rsidP="00914BCE">
      <w:pPr>
        <w:spacing w:after="0"/>
        <w:ind w:firstLine="709"/>
        <w:jc w:val="both"/>
        <w:rPr>
          <w:rFonts w:ascii="Times New Roman" w:eastAsia="Times New Roman" w:hAnsi="Times New Roman" w:cs="Times New Roman"/>
          <w:sz w:val="28"/>
          <w:szCs w:val="28"/>
        </w:rPr>
      </w:pPr>
      <w:r w:rsidRPr="0095286A">
        <w:rPr>
          <w:rFonts w:ascii="Times New Roman" w:eastAsia="Times New Roman" w:hAnsi="Times New Roman" w:cs="Times New Roman"/>
          <w:sz w:val="28"/>
          <w:szCs w:val="28"/>
        </w:rPr>
        <w:t xml:space="preserve">В районе не исполняется норматив по обеспеченности населения посадочными местами на 1000 жителей (факт 65%). </w:t>
      </w:r>
    </w:p>
    <w:p w:rsidR="00914BCE" w:rsidRPr="00D753AE" w:rsidRDefault="00914BCE" w:rsidP="00914BCE">
      <w:pPr>
        <w:keepNext/>
        <w:widowControl w:val="0"/>
        <w:shd w:val="clear" w:color="auto" w:fill="FFFFFF"/>
        <w:spacing w:after="0"/>
        <w:ind w:right="-1"/>
        <w:jc w:val="both"/>
        <w:rPr>
          <w:rFonts w:ascii="Times New Roman" w:hAnsi="Times New Roman"/>
          <w:spacing w:val="-6"/>
          <w:sz w:val="28"/>
          <w:szCs w:val="28"/>
        </w:rPr>
      </w:pPr>
    </w:p>
    <w:p w:rsidR="00914BCE" w:rsidRPr="001F47A8" w:rsidRDefault="00914BCE" w:rsidP="00914BCE">
      <w:pPr>
        <w:keepNext/>
        <w:widowControl w:val="0"/>
        <w:shd w:val="clear" w:color="auto" w:fill="FFFFFF"/>
        <w:spacing w:after="0"/>
        <w:ind w:right="480"/>
        <w:jc w:val="center"/>
        <w:rPr>
          <w:rFonts w:ascii="Times New Roman" w:hAnsi="Times New Roman"/>
          <w:b/>
          <w:spacing w:val="-6"/>
          <w:sz w:val="28"/>
          <w:szCs w:val="28"/>
        </w:rPr>
      </w:pPr>
      <w:r w:rsidRPr="001F47A8">
        <w:rPr>
          <w:rFonts w:ascii="Times New Roman" w:hAnsi="Times New Roman"/>
          <w:b/>
          <w:spacing w:val="-6"/>
          <w:sz w:val="28"/>
          <w:szCs w:val="28"/>
        </w:rPr>
        <w:t>Развитие бытового обслуживания:</w:t>
      </w:r>
    </w:p>
    <w:tbl>
      <w:tblPr>
        <w:tblW w:w="9450" w:type="dxa"/>
        <w:tblInd w:w="40" w:type="dxa"/>
        <w:tblLayout w:type="fixed"/>
        <w:tblCellMar>
          <w:left w:w="40" w:type="dxa"/>
          <w:right w:w="40" w:type="dxa"/>
        </w:tblCellMar>
        <w:tblLook w:val="0000" w:firstRow="0" w:lastRow="0" w:firstColumn="0" w:lastColumn="0" w:noHBand="0" w:noVBand="0"/>
      </w:tblPr>
      <w:tblGrid>
        <w:gridCol w:w="4347"/>
        <w:gridCol w:w="1134"/>
        <w:gridCol w:w="850"/>
        <w:gridCol w:w="992"/>
        <w:gridCol w:w="993"/>
        <w:gridCol w:w="1134"/>
      </w:tblGrid>
      <w:tr w:rsidR="00914BCE" w:rsidRPr="009A1FF7" w:rsidTr="007E0F37">
        <w:trPr>
          <w:trHeight w:hRule="exact" w:val="293"/>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Наименование показателей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eastAsia="Calibri" w:hAnsi="Times New Roman" w:cs="Times New Roman"/>
                <w:b/>
              </w:rPr>
            </w:pPr>
            <w:r w:rsidRPr="009A1FF7">
              <w:rPr>
                <w:rFonts w:ascii="Times New Roman" w:eastAsia="Calibri" w:hAnsi="Times New Roman" w:cs="Times New Roman"/>
                <w:b/>
              </w:rPr>
              <w:t>2017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2018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2019</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eastAsia="Calibri" w:hAnsi="Times New Roman" w:cs="Times New Roman"/>
                <w:b/>
              </w:rPr>
            </w:pPr>
            <w:r w:rsidRPr="009A1FF7">
              <w:rPr>
                <w:rFonts w:ascii="Times New Roman" w:eastAsia="Calibri" w:hAnsi="Times New Roman" w:cs="Times New Roman"/>
                <w:b/>
              </w:rPr>
              <w:t>2021</w:t>
            </w:r>
          </w:p>
        </w:tc>
      </w:tr>
      <w:tr w:rsidR="00914BCE" w:rsidRPr="009A1FF7" w:rsidTr="007E0F37">
        <w:trPr>
          <w:trHeight w:hRule="exact" w:val="612"/>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Объем платных услуг</w:t>
            </w:r>
            <w:r w:rsidRPr="009A1FF7">
              <w:rPr>
                <w:rFonts w:ascii="Times New Roman" w:eastAsia="Calibri" w:hAnsi="Times New Roman" w:cs="Times New Roman"/>
                <w:spacing w:val="-11"/>
              </w:rPr>
              <w:t>(по крупным и средним)</w:t>
            </w:r>
            <w:r w:rsidRPr="009A1FF7">
              <w:rPr>
                <w:rFonts w:ascii="Times New Roman" w:eastAsia="Calibri" w:hAnsi="Times New Roman" w:cs="Times New Roman"/>
              </w:rPr>
              <w:t>, млн. руб.</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48,5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48,4</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27,1</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65,4</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65</w:t>
            </w:r>
          </w:p>
        </w:tc>
      </w:tr>
      <w:tr w:rsidR="00914BCE" w:rsidRPr="009A1FF7" w:rsidTr="007E0F37">
        <w:trPr>
          <w:trHeight w:hRule="exact" w:val="612"/>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Количество объектов бытового обслуживания, ед.</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40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33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3</w:t>
            </w:r>
            <w:r>
              <w:rPr>
                <w:rFonts w:ascii="Times New Roman" w:eastAsia="Calibri" w:hAnsi="Times New Roman" w:cs="Times New Roman"/>
              </w:rPr>
              <w:t>6</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49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66</w:t>
            </w:r>
          </w:p>
        </w:tc>
      </w:tr>
      <w:tr w:rsidR="00914BCE" w:rsidRPr="009A1FF7" w:rsidTr="007E0F37">
        <w:trPr>
          <w:trHeight w:hRule="exact" w:val="432"/>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both"/>
              <w:rPr>
                <w:rFonts w:ascii="Times New Roman" w:eastAsia="Calibri" w:hAnsi="Times New Roman" w:cs="Times New Roman"/>
              </w:rPr>
            </w:pPr>
            <w:r w:rsidRPr="009A1FF7">
              <w:rPr>
                <w:rFonts w:ascii="Times New Roman" w:eastAsia="Calibri" w:hAnsi="Times New Roman" w:cs="Times New Roman"/>
              </w:rPr>
              <w:t>Численность занятых, человек</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61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46</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80</w:t>
            </w:r>
          </w:p>
        </w:tc>
        <w:tc>
          <w:tcPr>
            <w:tcW w:w="993" w:type="dxa"/>
            <w:tcBorders>
              <w:top w:val="single" w:sz="6" w:space="0" w:color="auto"/>
              <w:left w:val="single" w:sz="4" w:space="0" w:color="auto"/>
              <w:bottom w:val="single" w:sz="6" w:space="0" w:color="auto"/>
              <w:right w:val="single" w:sz="4"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Pr>
                <w:rFonts w:ascii="Times New Roman" w:eastAsia="Calibri" w:hAnsi="Times New Roman" w:cs="Times New Roman"/>
              </w:rPr>
              <w:t>88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914BCE" w:rsidRPr="009A1FF7" w:rsidRDefault="00914BCE" w:rsidP="007E0F37">
            <w:pPr>
              <w:keepNext/>
              <w:widowControl w:val="0"/>
              <w:shd w:val="clear" w:color="auto" w:fill="FFFFFF"/>
              <w:spacing w:after="0"/>
              <w:jc w:val="center"/>
              <w:rPr>
                <w:rFonts w:ascii="Times New Roman" w:eastAsia="Calibri" w:hAnsi="Times New Roman" w:cs="Times New Roman"/>
              </w:rPr>
            </w:pPr>
            <w:r w:rsidRPr="009A1FF7">
              <w:rPr>
                <w:rFonts w:ascii="Times New Roman" w:eastAsia="Calibri" w:hAnsi="Times New Roman" w:cs="Times New Roman"/>
              </w:rPr>
              <w:t>80</w:t>
            </w:r>
          </w:p>
        </w:tc>
      </w:tr>
    </w:tbl>
    <w:p w:rsidR="00914BCE" w:rsidRPr="001F47A8" w:rsidRDefault="00914BCE" w:rsidP="00914BCE">
      <w:pPr>
        <w:keepNext/>
        <w:widowControl w:val="0"/>
        <w:shd w:val="clear" w:color="auto" w:fill="FFFFFF"/>
        <w:spacing w:after="0"/>
        <w:ind w:right="-1" w:firstLine="708"/>
        <w:jc w:val="both"/>
        <w:rPr>
          <w:rFonts w:ascii="Times New Roman" w:hAnsi="Times New Roman"/>
          <w:spacing w:val="-6"/>
          <w:sz w:val="28"/>
        </w:rPr>
      </w:pPr>
      <w:r>
        <w:rPr>
          <w:rFonts w:ascii="Times New Roman" w:hAnsi="Times New Roman"/>
          <w:spacing w:val="-6"/>
          <w:sz w:val="28"/>
        </w:rPr>
        <w:t xml:space="preserve">На территории Заринского района в 2021 году произошло увеличение количества </w:t>
      </w:r>
      <w:r w:rsidRPr="00060678">
        <w:rPr>
          <w:rFonts w:ascii="Times New Roman" w:hAnsi="Times New Roman"/>
          <w:spacing w:val="-6"/>
          <w:sz w:val="28"/>
        </w:rPr>
        <w:t>объектов бытового обслуживани</w:t>
      </w:r>
      <w:r>
        <w:rPr>
          <w:rFonts w:ascii="Times New Roman" w:hAnsi="Times New Roman"/>
          <w:spacing w:val="-6"/>
          <w:sz w:val="28"/>
        </w:rPr>
        <w:t>я, за счет регистрации по месту жительства, на самом деле в районе</w:t>
      </w:r>
      <w:r w:rsidRPr="001F47A8">
        <w:rPr>
          <w:rFonts w:ascii="Times New Roman" w:hAnsi="Times New Roman"/>
          <w:spacing w:val="-6"/>
          <w:sz w:val="28"/>
        </w:rPr>
        <w:t xml:space="preserve"> практически отсутствуют социально значимые виды бытовых услуг</w:t>
      </w:r>
      <w:r>
        <w:rPr>
          <w:rFonts w:ascii="Times New Roman" w:hAnsi="Times New Roman"/>
          <w:spacing w:val="-6"/>
          <w:sz w:val="28"/>
        </w:rPr>
        <w:t>, так как большая часть индивидуальных предпринимателей только зарегистрированы на территории Заринского района, а осуществляют деятельность на других территориях</w:t>
      </w:r>
      <w:r w:rsidRPr="001F47A8">
        <w:rPr>
          <w:rFonts w:ascii="Times New Roman" w:hAnsi="Times New Roman"/>
          <w:spacing w:val="-6"/>
          <w:sz w:val="28"/>
        </w:rPr>
        <w:t xml:space="preserve">. </w:t>
      </w:r>
    </w:p>
    <w:p w:rsidR="00914BCE" w:rsidRDefault="00914BCE" w:rsidP="00914BCE">
      <w:pPr>
        <w:keepNext/>
        <w:widowControl w:val="0"/>
        <w:shd w:val="clear" w:color="auto" w:fill="FFFFFF"/>
        <w:spacing w:after="0"/>
        <w:ind w:right="-1" w:firstLine="708"/>
        <w:jc w:val="both"/>
        <w:rPr>
          <w:rFonts w:ascii="Times New Roman" w:hAnsi="Times New Roman"/>
          <w:color w:val="000000"/>
          <w:spacing w:val="-6"/>
          <w:sz w:val="28"/>
        </w:rPr>
      </w:pPr>
      <w:r w:rsidRPr="00234651">
        <w:rPr>
          <w:rFonts w:ascii="Times New Roman" w:hAnsi="Times New Roman"/>
          <w:spacing w:val="-6"/>
          <w:sz w:val="28"/>
        </w:rPr>
        <w:t>Район сохраняет стабильное развитие розничной</w:t>
      </w:r>
      <w:r w:rsidRPr="00146DFB">
        <w:rPr>
          <w:rFonts w:ascii="Times New Roman" w:hAnsi="Times New Roman"/>
          <w:color w:val="000000"/>
          <w:spacing w:val="-6"/>
          <w:sz w:val="28"/>
        </w:rPr>
        <w:t xml:space="preserve"> торговли, общественного питания, платных бытовых услуг.</w:t>
      </w:r>
    </w:p>
    <w:p w:rsidR="00914BCE" w:rsidRDefault="00914BCE" w:rsidP="00914BCE">
      <w:pPr>
        <w:keepNext/>
        <w:widowControl w:val="0"/>
        <w:shd w:val="clear" w:color="auto" w:fill="FFFFFF"/>
        <w:spacing w:after="0"/>
        <w:ind w:right="-1"/>
        <w:jc w:val="both"/>
        <w:rPr>
          <w:rFonts w:ascii="Times New Roman" w:hAnsi="Times New Roman"/>
          <w:b/>
          <w:color w:val="000000"/>
          <w:spacing w:val="-6"/>
          <w:sz w:val="28"/>
        </w:rPr>
      </w:pPr>
    </w:p>
    <w:p w:rsidR="00914BCE" w:rsidRPr="00F0301E" w:rsidRDefault="00914BCE" w:rsidP="00914BCE">
      <w:pPr>
        <w:pStyle w:val="a8"/>
        <w:keepNext/>
        <w:widowControl w:val="0"/>
        <w:numPr>
          <w:ilvl w:val="1"/>
          <w:numId w:val="13"/>
        </w:numPr>
        <w:shd w:val="clear" w:color="auto" w:fill="FFFFFF"/>
        <w:spacing w:after="0" w:line="276" w:lineRule="auto"/>
        <w:ind w:right="1690"/>
        <w:jc w:val="center"/>
        <w:rPr>
          <w:rFonts w:ascii="Times New Roman" w:hAnsi="Times New Roman"/>
          <w:b/>
          <w:color w:val="000000"/>
          <w:sz w:val="28"/>
        </w:rPr>
      </w:pPr>
      <w:r>
        <w:rPr>
          <w:rFonts w:ascii="Times New Roman" w:hAnsi="Times New Roman"/>
          <w:b/>
          <w:color w:val="000000"/>
          <w:sz w:val="28"/>
        </w:rPr>
        <w:t xml:space="preserve"> </w:t>
      </w:r>
      <w:r w:rsidRPr="00F0301E">
        <w:rPr>
          <w:rFonts w:ascii="Times New Roman" w:hAnsi="Times New Roman"/>
          <w:b/>
          <w:color w:val="000000"/>
          <w:sz w:val="28"/>
        </w:rPr>
        <w:t>Коммунальное хозяйство и инфраструктура</w:t>
      </w:r>
    </w:p>
    <w:p w:rsidR="00914BCE" w:rsidRDefault="00914BCE" w:rsidP="00914BCE">
      <w:pPr>
        <w:keepNext/>
        <w:widowControl w:val="0"/>
        <w:shd w:val="clear" w:color="auto" w:fill="FFFFFF"/>
        <w:spacing w:after="0"/>
        <w:ind w:right="1690"/>
        <w:rPr>
          <w:rFonts w:ascii="Times New Roman" w:hAnsi="Times New Roman"/>
          <w:b/>
          <w:color w:val="000000"/>
          <w:sz w:val="28"/>
        </w:rPr>
      </w:pPr>
    </w:p>
    <w:p w:rsidR="00914BCE" w:rsidRPr="00EE61F4" w:rsidRDefault="00914BCE" w:rsidP="00914BCE">
      <w:pPr>
        <w:keepNext/>
        <w:widowControl w:val="0"/>
        <w:shd w:val="clear" w:color="auto" w:fill="FFFFFF"/>
        <w:spacing w:after="0"/>
        <w:ind w:right="1690"/>
        <w:jc w:val="center"/>
        <w:rPr>
          <w:rFonts w:ascii="Times New Roman" w:hAnsi="Times New Roman"/>
          <w:b/>
          <w:color w:val="000000"/>
          <w:sz w:val="28"/>
        </w:rPr>
      </w:pPr>
      <w:r w:rsidRPr="00EE61F4">
        <w:rPr>
          <w:rFonts w:ascii="Times New Roman" w:hAnsi="Times New Roman"/>
          <w:b/>
          <w:color w:val="000000"/>
          <w:sz w:val="28"/>
        </w:rPr>
        <w:t>Коммунальное хозяйство и инфраструктура</w:t>
      </w:r>
    </w:p>
    <w:p w:rsidR="00914BCE" w:rsidRPr="00C01DEE" w:rsidRDefault="00914BCE" w:rsidP="00914BCE">
      <w:pPr>
        <w:spacing w:after="0"/>
        <w:ind w:firstLine="540"/>
        <w:jc w:val="both"/>
        <w:rPr>
          <w:rFonts w:ascii="Times New Roman" w:eastAsia="Times New Roman" w:hAnsi="Times New Roman" w:cs="Times New Roman"/>
          <w:sz w:val="28"/>
          <w:szCs w:val="28"/>
        </w:rPr>
      </w:pPr>
      <w:r>
        <w:rPr>
          <w:rFonts w:ascii="Times New Roman" w:hAnsi="Times New Roman"/>
          <w:color w:val="000000"/>
          <w:spacing w:val="-9"/>
          <w:sz w:val="28"/>
        </w:rPr>
        <w:t xml:space="preserve">На конец </w:t>
      </w:r>
      <w:r w:rsidRPr="00C01DEE">
        <w:rPr>
          <w:rFonts w:ascii="Times New Roman" w:hAnsi="Times New Roman"/>
          <w:color w:val="000000"/>
          <w:spacing w:val="-9"/>
          <w:sz w:val="28"/>
        </w:rPr>
        <w:t>2021 г</w:t>
      </w:r>
      <w:r>
        <w:rPr>
          <w:rFonts w:ascii="Times New Roman" w:hAnsi="Times New Roman"/>
          <w:color w:val="000000"/>
          <w:spacing w:val="-9"/>
          <w:sz w:val="28"/>
        </w:rPr>
        <w:t>ода общая площадь жилищного фонда района составила 391,39 тыс. кв. м</w:t>
      </w:r>
      <w:r w:rsidRPr="004346D2">
        <w:rPr>
          <w:rFonts w:ascii="Times New Roman" w:hAnsi="Times New Roman"/>
          <w:color w:val="000000"/>
          <w:spacing w:val="-9"/>
          <w:sz w:val="28"/>
        </w:rPr>
        <w:t>.,</w:t>
      </w:r>
      <w:r>
        <w:rPr>
          <w:rFonts w:ascii="Times New Roman" w:hAnsi="Times New Roman"/>
          <w:color w:val="000000"/>
          <w:spacing w:val="-9"/>
          <w:sz w:val="28"/>
        </w:rPr>
        <w:t xml:space="preserve"> </w:t>
      </w:r>
      <w:r w:rsidRPr="00C01DEE">
        <w:rPr>
          <w:rFonts w:ascii="Times New Roman" w:eastAsia="Times New Roman" w:hAnsi="Times New Roman" w:cs="Times New Roman"/>
          <w:sz w:val="28"/>
          <w:szCs w:val="28"/>
        </w:rPr>
        <w:t xml:space="preserve">за последние 5 лет увеличилась на </w:t>
      </w:r>
      <w:r w:rsidRPr="004346D2">
        <w:rPr>
          <w:rFonts w:ascii="Times New Roman" w:eastAsia="Times New Roman" w:hAnsi="Times New Roman" w:cs="Times New Roman"/>
          <w:sz w:val="28"/>
          <w:szCs w:val="28"/>
        </w:rPr>
        <w:t>1,5</w:t>
      </w:r>
      <w:r w:rsidRPr="00C01DE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кв.</w:t>
      </w: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м. Доля ветхого и аварийного остается на одном уровне </w:t>
      </w:r>
      <w:r>
        <w:rPr>
          <w:rFonts w:ascii="Times New Roman" w:eastAsia="Times New Roman" w:hAnsi="Times New Roman" w:cs="Times New Roman"/>
          <w:sz w:val="28"/>
          <w:szCs w:val="28"/>
        </w:rPr>
        <w:t>1,85</w:t>
      </w:r>
      <w:r w:rsidRPr="00C01DEE">
        <w:rPr>
          <w:rFonts w:ascii="Times New Roman" w:eastAsia="Times New Roman" w:hAnsi="Times New Roman" w:cs="Times New Roman"/>
          <w:sz w:val="28"/>
          <w:szCs w:val="28"/>
        </w:rPr>
        <w:t>%.</w:t>
      </w:r>
    </w:p>
    <w:p w:rsidR="00914BCE" w:rsidRPr="00E323B9" w:rsidRDefault="00914BCE" w:rsidP="00914BCE">
      <w:pPr>
        <w:keepNext/>
        <w:widowControl w:val="0"/>
        <w:shd w:val="clear" w:color="auto" w:fill="FFFFFF"/>
        <w:spacing w:after="0"/>
        <w:ind w:right="58" w:firstLine="720"/>
        <w:jc w:val="both"/>
        <w:rPr>
          <w:rFonts w:ascii="Times New Roman" w:hAnsi="Times New Roman"/>
          <w:color w:val="000000"/>
          <w:spacing w:val="-9"/>
          <w:sz w:val="28"/>
        </w:rPr>
      </w:pPr>
      <w:r>
        <w:rPr>
          <w:rFonts w:ascii="Times New Roman" w:hAnsi="Times New Roman"/>
          <w:color w:val="000000"/>
          <w:spacing w:val="-9"/>
          <w:sz w:val="28"/>
        </w:rPr>
        <w:lastRenderedPageBreak/>
        <w:t xml:space="preserve">Средняя обеспеченность населения жильем по району за 2021 год составила 25,8 кв. м. </w:t>
      </w:r>
    </w:p>
    <w:p w:rsidR="00914BCE" w:rsidRPr="00FB2908" w:rsidRDefault="00914BCE" w:rsidP="00914BCE">
      <w:pPr>
        <w:keepNext/>
        <w:widowControl w:val="0"/>
        <w:shd w:val="clear" w:color="auto" w:fill="FFFFFF"/>
        <w:spacing w:after="0"/>
        <w:ind w:left="5"/>
        <w:jc w:val="center"/>
        <w:rPr>
          <w:rFonts w:ascii="Times New Roman" w:hAnsi="Times New Roman"/>
          <w:b/>
          <w:color w:val="000000"/>
          <w:spacing w:val="-7"/>
          <w:sz w:val="28"/>
          <w:szCs w:val="28"/>
        </w:rPr>
      </w:pPr>
      <w:r w:rsidRPr="00FB2908">
        <w:rPr>
          <w:rFonts w:ascii="Times New Roman" w:hAnsi="Times New Roman"/>
          <w:b/>
          <w:color w:val="000000"/>
          <w:spacing w:val="-7"/>
          <w:sz w:val="28"/>
          <w:szCs w:val="28"/>
        </w:rPr>
        <w:t>Сведения о жилищном фонде</w:t>
      </w:r>
    </w:p>
    <w:tbl>
      <w:tblPr>
        <w:tblW w:w="9356" w:type="dxa"/>
        <w:tblInd w:w="40" w:type="dxa"/>
        <w:tblLayout w:type="fixed"/>
        <w:tblCellMar>
          <w:left w:w="40" w:type="dxa"/>
          <w:right w:w="40" w:type="dxa"/>
        </w:tblCellMar>
        <w:tblLook w:val="0000" w:firstRow="0" w:lastRow="0" w:firstColumn="0" w:lastColumn="0" w:noHBand="0" w:noVBand="0"/>
      </w:tblPr>
      <w:tblGrid>
        <w:gridCol w:w="4429"/>
        <w:gridCol w:w="993"/>
        <w:gridCol w:w="1134"/>
        <w:gridCol w:w="1134"/>
        <w:gridCol w:w="815"/>
        <w:gridCol w:w="851"/>
      </w:tblGrid>
      <w:tr w:rsidR="00914BCE" w:rsidRPr="009A1FF7" w:rsidTr="007E0F37">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Наименование показателей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rPr>
              <w:t>2017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ind w:left="182"/>
              <w:jc w:val="center"/>
              <w:rPr>
                <w:rFonts w:ascii="Times New Roman" w:hAnsi="Times New Roman"/>
                <w:b/>
                <w:color w:val="000000"/>
              </w:rPr>
            </w:pPr>
            <w:r w:rsidRPr="009A1FF7">
              <w:rPr>
                <w:rFonts w:ascii="Times New Roman" w:hAnsi="Times New Roman"/>
                <w:b/>
                <w:color w:val="000000"/>
                <w:lang w:val="en-US"/>
              </w:rPr>
              <w:t>201</w:t>
            </w:r>
            <w:r w:rsidRPr="009A1FF7">
              <w:rPr>
                <w:rFonts w:ascii="Times New Roman" w:hAnsi="Times New Roman"/>
                <w:b/>
                <w:color w:val="000000"/>
              </w:rPr>
              <w:t>8</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b/>
                <w:color w:val="000000"/>
              </w:rPr>
            </w:pPr>
            <w:r w:rsidRPr="009A1FF7">
              <w:rPr>
                <w:rFonts w:ascii="Times New Roman" w:hAnsi="Times New Roman"/>
                <w:b/>
                <w:color w:val="000000"/>
              </w:rPr>
              <w:t>2019</w:t>
            </w:r>
          </w:p>
        </w:tc>
        <w:tc>
          <w:tcPr>
            <w:tcW w:w="81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2020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b/>
                <w:color w:val="000000"/>
              </w:rPr>
            </w:pPr>
            <w:r w:rsidRPr="009A1FF7">
              <w:rPr>
                <w:rFonts w:ascii="Times New Roman" w:hAnsi="Times New Roman"/>
                <w:b/>
                <w:color w:val="000000"/>
              </w:rPr>
              <w:t>2021</w:t>
            </w:r>
          </w:p>
        </w:tc>
      </w:tr>
      <w:tr w:rsidR="00914BCE" w:rsidRPr="009A1FF7" w:rsidTr="007E0F37">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rPr>
            </w:pPr>
            <w:r w:rsidRPr="009A1FF7">
              <w:rPr>
                <w:rFonts w:ascii="Times New Roman" w:hAnsi="Times New Roman"/>
                <w:color w:val="000000"/>
              </w:rPr>
              <w:t>Площадь жилых помещений, всего (тыс.м</w:t>
            </w:r>
            <w:r w:rsidRPr="009A1FF7">
              <w:rPr>
                <w:rFonts w:ascii="Times New Roman" w:hAnsi="Times New Roman"/>
                <w:color w:val="000000"/>
                <w:vertAlign w:val="superscript"/>
              </w:rPr>
              <w:t>2</w:t>
            </w:r>
            <w:r w:rsidRPr="009A1FF7">
              <w:rPr>
                <w:rFonts w:ascii="Times New Roman" w:hAnsi="Times New Roman"/>
                <w:color w:val="00000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389,9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390,4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392,5</w:t>
            </w:r>
          </w:p>
        </w:tc>
        <w:tc>
          <w:tcPr>
            <w:tcW w:w="81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393,25</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391,39</w:t>
            </w:r>
          </w:p>
        </w:tc>
      </w:tr>
      <w:tr w:rsidR="00914BCE" w:rsidRPr="009A1FF7" w:rsidTr="007E0F37">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rPr>
                <w:rFonts w:ascii="Times New Roman" w:hAnsi="Times New Roman"/>
                <w:color w:val="000000"/>
                <w:vertAlign w:val="superscript"/>
              </w:rPr>
            </w:pPr>
            <w:r w:rsidRPr="009A1FF7">
              <w:rPr>
                <w:rFonts w:ascii="Times New Roman" w:hAnsi="Times New Roman"/>
                <w:color w:val="000000"/>
              </w:rPr>
              <w:t>Введено в строй жилья – всего,м</w:t>
            </w:r>
            <w:r w:rsidRPr="009A1FF7">
              <w:rPr>
                <w:rFonts w:ascii="Times New Roman" w:hAnsi="Times New Roman"/>
                <w:color w:val="000000"/>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2066</w:t>
            </w:r>
          </w:p>
        </w:tc>
        <w:tc>
          <w:tcPr>
            <w:tcW w:w="81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750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560</w:t>
            </w:r>
          </w:p>
        </w:tc>
      </w:tr>
      <w:tr w:rsidR="00914BCE" w:rsidRPr="009A1FF7" w:rsidTr="007E0F37">
        <w:trPr>
          <w:trHeight w:hRule="exact" w:val="288"/>
        </w:trPr>
        <w:tc>
          <w:tcPr>
            <w:tcW w:w="4429" w:type="dxa"/>
            <w:tcBorders>
              <w:top w:val="single" w:sz="6" w:space="0" w:color="auto"/>
              <w:left w:val="single" w:sz="6" w:space="0" w:color="auto"/>
              <w:bottom w:val="single" w:sz="6" w:space="0" w:color="auto"/>
              <w:right w:val="single" w:sz="6" w:space="0" w:color="auto"/>
            </w:tcBorders>
            <w:shd w:val="clear" w:color="auto" w:fill="FFFFFF"/>
          </w:tcPr>
          <w:p w:rsidR="00914BCE" w:rsidRPr="0000413A" w:rsidRDefault="00914BCE" w:rsidP="007E0F37">
            <w:pPr>
              <w:keepNext/>
              <w:widowControl w:val="0"/>
              <w:shd w:val="clear" w:color="auto" w:fill="FFFFFF"/>
              <w:spacing w:after="0"/>
              <w:rPr>
                <w:rFonts w:ascii="Times New Roman" w:hAnsi="Times New Roman"/>
                <w:color w:val="000000"/>
                <w:vertAlign w:val="superscript"/>
              </w:rPr>
            </w:pPr>
            <w:r w:rsidRPr="009A1FF7">
              <w:rPr>
                <w:rFonts w:ascii="Times New Roman" w:hAnsi="Times New Roman"/>
                <w:color w:val="000000"/>
                <w:spacing w:val="-12"/>
              </w:rPr>
              <w:t>в том числе индивидуальных жилых домов</w:t>
            </w:r>
            <w:r>
              <w:rPr>
                <w:rFonts w:ascii="Times New Roman" w:hAnsi="Times New Roman"/>
                <w:color w:val="000000"/>
                <w:spacing w:val="-12"/>
              </w:rPr>
              <w:t>, м</w:t>
            </w:r>
            <w:r>
              <w:rPr>
                <w:rFonts w:ascii="Times New Roman" w:hAnsi="Times New Roman"/>
                <w:color w:val="000000"/>
                <w:spacing w:val="-12"/>
                <w:vertAlign w:val="superscript"/>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400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500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2066</w:t>
            </w:r>
          </w:p>
        </w:tc>
        <w:tc>
          <w:tcPr>
            <w:tcW w:w="815" w:type="dxa"/>
            <w:tcBorders>
              <w:top w:val="single" w:sz="6" w:space="0" w:color="auto"/>
              <w:left w:val="single" w:sz="4" w:space="0" w:color="auto"/>
              <w:bottom w:val="single" w:sz="6" w:space="0" w:color="auto"/>
              <w:right w:val="single" w:sz="4"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750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9A1FF7" w:rsidRDefault="00914BCE" w:rsidP="007E0F37">
            <w:pPr>
              <w:keepNext/>
              <w:widowControl w:val="0"/>
              <w:shd w:val="clear" w:color="auto" w:fill="FFFFFF"/>
              <w:spacing w:after="0"/>
              <w:jc w:val="center"/>
              <w:rPr>
                <w:rFonts w:ascii="Times New Roman" w:hAnsi="Times New Roman"/>
                <w:color w:val="000000"/>
              </w:rPr>
            </w:pPr>
            <w:r w:rsidRPr="009A1FF7">
              <w:rPr>
                <w:rFonts w:ascii="Times New Roman" w:hAnsi="Times New Roman"/>
                <w:color w:val="000000"/>
              </w:rPr>
              <w:t>560</w:t>
            </w:r>
          </w:p>
        </w:tc>
      </w:tr>
    </w:tbl>
    <w:p w:rsidR="00914BCE" w:rsidRDefault="00914BCE" w:rsidP="00914BCE">
      <w:pPr>
        <w:keepNext/>
        <w:widowControl w:val="0"/>
        <w:shd w:val="clear" w:color="auto" w:fill="FFFFFF"/>
        <w:tabs>
          <w:tab w:val="left" w:pos="6605"/>
          <w:tab w:val="left" w:pos="7685"/>
          <w:tab w:val="left" w:pos="8765"/>
        </w:tabs>
        <w:spacing w:after="0"/>
        <w:jc w:val="both"/>
        <w:rPr>
          <w:rFonts w:ascii="Times New Roman" w:eastAsia="Times New Roman" w:hAnsi="Times New Roman" w:cs="Times New Roman"/>
          <w:color w:val="000000"/>
          <w:sz w:val="28"/>
          <w:szCs w:val="28"/>
        </w:rPr>
      </w:pPr>
    </w:p>
    <w:p w:rsidR="00914BCE" w:rsidRPr="00C01DEE" w:rsidRDefault="00914BCE" w:rsidP="00914BCE">
      <w:pPr>
        <w:keepNext/>
        <w:widowControl w:val="0"/>
        <w:shd w:val="clear" w:color="auto" w:fill="FFFFFF"/>
        <w:tabs>
          <w:tab w:val="left" w:pos="6605"/>
          <w:tab w:val="left" w:pos="7685"/>
          <w:tab w:val="left" w:pos="8765"/>
        </w:tabs>
        <w:spacing w:after="0"/>
        <w:jc w:val="both"/>
        <w:rPr>
          <w:rFonts w:ascii="Times New Roman" w:hAnsi="Times New Roman"/>
          <w:color w:val="000000"/>
          <w:spacing w:val="-3"/>
          <w:sz w:val="28"/>
        </w:rPr>
      </w:pPr>
      <w:r w:rsidRPr="00C01DEE">
        <w:rPr>
          <w:rFonts w:ascii="Times New Roman" w:eastAsia="Times New Roman" w:hAnsi="Times New Roman" w:cs="Times New Roman"/>
          <w:color w:val="000000"/>
          <w:sz w:val="28"/>
          <w:szCs w:val="28"/>
        </w:rPr>
        <w:t>Удельный вес общей площади жилых помещений, оборудованных:</w:t>
      </w:r>
    </w:p>
    <w:p w:rsidR="00914BCE" w:rsidRPr="00C01DEE" w:rsidRDefault="00914BCE" w:rsidP="00914BC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водопроводом – </w:t>
      </w:r>
      <w:r>
        <w:rPr>
          <w:rFonts w:ascii="Times New Roman" w:eastAsia="Times New Roman" w:hAnsi="Times New Roman" w:cs="Times New Roman"/>
          <w:sz w:val="28"/>
          <w:szCs w:val="28"/>
        </w:rPr>
        <w:t>81</w:t>
      </w:r>
      <w:r w:rsidRPr="00C01DEE">
        <w:rPr>
          <w:rFonts w:ascii="Times New Roman" w:eastAsia="Times New Roman" w:hAnsi="Times New Roman" w:cs="Times New Roman"/>
          <w:sz w:val="28"/>
          <w:szCs w:val="28"/>
        </w:rPr>
        <w:t>%;</w:t>
      </w:r>
    </w:p>
    <w:p w:rsidR="00914BCE" w:rsidRPr="00C01DEE" w:rsidRDefault="00914BCE" w:rsidP="00914BC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канализацией – </w:t>
      </w:r>
      <w:r w:rsidRPr="00E00A01">
        <w:rPr>
          <w:rFonts w:ascii="Times New Roman" w:eastAsia="Times New Roman" w:hAnsi="Times New Roman" w:cs="Times New Roman"/>
          <w:sz w:val="28"/>
          <w:szCs w:val="28"/>
        </w:rPr>
        <w:t>48,7</w:t>
      </w:r>
      <w:r w:rsidRPr="00C01DEE">
        <w:rPr>
          <w:rFonts w:ascii="Times New Roman" w:eastAsia="Times New Roman" w:hAnsi="Times New Roman" w:cs="Times New Roman"/>
          <w:sz w:val="28"/>
          <w:szCs w:val="28"/>
        </w:rPr>
        <w:t>%;</w:t>
      </w:r>
    </w:p>
    <w:p w:rsidR="00914BCE" w:rsidRPr="00C01DEE" w:rsidRDefault="00914BCE" w:rsidP="00914BC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центральным отоплением – </w:t>
      </w:r>
      <w:r w:rsidRPr="00E00A01">
        <w:rPr>
          <w:rFonts w:ascii="Times New Roman" w:eastAsia="Times New Roman" w:hAnsi="Times New Roman" w:cs="Times New Roman"/>
          <w:sz w:val="28"/>
          <w:szCs w:val="28"/>
        </w:rPr>
        <w:t>25,3</w:t>
      </w:r>
      <w:r w:rsidRPr="00C01DEE">
        <w:rPr>
          <w:rFonts w:ascii="Times New Roman" w:eastAsia="Times New Roman" w:hAnsi="Times New Roman" w:cs="Times New Roman"/>
          <w:sz w:val="28"/>
          <w:szCs w:val="28"/>
        </w:rPr>
        <w:t>%;</w:t>
      </w:r>
    </w:p>
    <w:p w:rsidR="00914BCE" w:rsidRPr="00C01DEE" w:rsidRDefault="00914BCE" w:rsidP="00914BC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газом – </w:t>
      </w:r>
      <w:r w:rsidRPr="00E00A01">
        <w:rPr>
          <w:rFonts w:ascii="Times New Roman" w:eastAsia="Times New Roman" w:hAnsi="Times New Roman" w:cs="Times New Roman"/>
          <w:sz w:val="28"/>
          <w:szCs w:val="28"/>
        </w:rPr>
        <w:t>92,7</w:t>
      </w:r>
      <w:r w:rsidRPr="00C01DEE">
        <w:rPr>
          <w:rFonts w:ascii="Times New Roman" w:eastAsia="Times New Roman" w:hAnsi="Times New Roman" w:cs="Times New Roman"/>
          <w:sz w:val="28"/>
          <w:szCs w:val="28"/>
        </w:rPr>
        <w:t>%;</w:t>
      </w:r>
    </w:p>
    <w:p w:rsidR="00914BCE" w:rsidRPr="00C01DEE" w:rsidRDefault="00914BCE" w:rsidP="00914BC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1DEE">
        <w:rPr>
          <w:rFonts w:ascii="Times New Roman" w:eastAsia="Times New Roman" w:hAnsi="Times New Roman" w:cs="Times New Roman"/>
          <w:sz w:val="28"/>
          <w:szCs w:val="28"/>
        </w:rPr>
        <w:t xml:space="preserve">горячим водоснабжением – </w:t>
      </w:r>
      <w:r w:rsidRPr="00E00A01">
        <w:rPr>
          <w:rFonts w:ascii="Times New Roman" w:eastAsia="Times New Roman" w:hAnsi="Times New Roman" w:cs="Times New Roman"/>
          <w:sz w:val="28"/>
          <w:szCs w:val="28"/>
        </w:rPr>
        <w:t>15,3</w:t>
      </w:r>
      <w:r w:rsidRPr="00C01DEE">
        <w:rPr>
          <w:rFonts w:ascii="Times New Roman" w:eastAsia="Times New Roman" w:hAnsi="Times New Roman" w:cs="Times New Roman"/>
          <w:sz w:val="28"/>
          <w:szCs w:val="28"/>
        </w:rPr>
        <w:t>%.</w:t>
      </w:r>
    </w:p>
    <w:p w:rsidR="00914BCE" w:rsidRPr="00C01DEE" w:rsidRDefault="00914BCE" w:rsidP="00914BCE">
      <w:pPr>
        <w:spacing w:after="0"/>
        <w:ind w:firstLine="567"/>
        <w:jc w:val="both"/>
        <w:rPr>
          <w:rFonts w:ascii="Times New Roman" w:eastAsia="Times New Roman" w:hAnsi="Times New Roman" w:cs="Times New Roman"/>
          <w:sz w:val="28"/>
          <w:szCs w:val="28"/>
        </w:rPr>
      </w:pPr>
      <w:r w:rsidRPr="00C01DEE">
        <w:rPr>
          <w:rFonts w:ascii="Times New Roman" w:eastAsia="Times New Roman" w:hAnsi="Times New Roman" w:cs="Times New Roman"/>
          <w:sz w:val="28"/>
          <w:szCs w:val="28"/>
        </w:rPr>
        <w:t>Строительство жилья осуществляется индивидуальными застройщиками. Много вновь построенного жилья не введено и не зарегистрировано по причине больших материальных расходов, связанных с регистрацией (межевание, изготовление технической документации).</w:t>
      </w:r>
    </w:p>
    <w:p w:rsidR="00914BCE" w:rsidRDefault="00914BCE" w:rsidP="00914BCE">
      <w:pPr>
        <w:keepNext/>
        <w:widowControl w:val="0"/>
        <w:shd w:val="clear" w:color="auto" w:fill="FFFFFF"/>
        <w:spacing w:after="0"/>
        <w:ind w:right="58"/>
        <w:jc w:val="both"/>
        <w:rPr>
          <w:rFonts w:ascii="Times New Roman" w:hAnsi="Times New Roman"/>
          <w:color w:val="000000"/>
          <w:sz w:val="28"/>
        </w:rPr>
      </w:pP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Водоснабжение</w:t>
      </w:r>
    </w:p>
    <w:p w:rsidR="00914BCE" w:rsidRDefault="00914BCE" w:rsidP="00914BCE">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Протяженность сетей холодного водоснабжения – 312,7 км. Водопроводы имеются в 43 населенных пунктах района из 50. </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прошедшие 5 лет частично отремонтированы сети холодного водоснабжения в 11 населенных пунктах (с. Новозыряново, с. Новодраченино, с. Новомоношкино, ст. Тягун, п. Батунный, с. Гришино, с. Смирново, с. Сосновка, с. Зыряновка, п. Казанцево, п. Мостовой). Произведена полная замена сетей холодного водоснабжения на ст. Аламбай.</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водозаборных узлов – 91. За последние 5 лет произведена замена 7 водонапорных башен, в населенных пунктах: с. Новозыряново, с. Сосновка, с. Комарское, с. Новокопылово, с. Гоношиха, с. Шпагино, с. Новомоношкино), произведен капитальный ремонт – двух башен (ст. Шпагино и ст. Смазнево).</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Сеть водоотведения (канализация) имеется лишь на ст. Голуха, протяженность 12,1 км, в данный момент право собственности на сеть не оформлено.</w:t>
      </w:r>
    </w:p>
    <w:p w:rsidR="00914BCE" w:rsidRPr="00631CA0" w:rsidRDefault="00914BCE" w:rsidP="00914BCE">
      <w:pPr>
        <w:spacing w:after="0"/>
        <w:ind w:firstLine="708"/>
        <w:jc w:val="center"/>
        <w:rPr>
          <w:rFonts w:ascii="Times New Roman" w:hAnsi="Times New Roman" w:cs="Times New Roman"/>
          <w:b/>
          <w:sz w:val="28"/>
          <w:szCs w:val="28"/>
        </w:rPr>
      </w:pPr>
      <w:r w:rsidRPr="00631CA0">
        <w:rPr>
          <w:rFonts w:ascii="Times New Roman" w:hAnsi="Times New Roman" w:cs="Times New Roman"/>
          <w:b/>
          <w:sz w:val="28"/>
          <w:szCs w:val="28"/>
        </w:rPr>
        <w:t>Система водоснабжения Заринского района</w:t>
      </w:r>
    </w:p>
    <w:tbl>
      <w:tblPr>
        <w:tblStyle w:val="26"/>
        <w:tblW w:w="0" w:type="auto"/>
        <w:tblLook w:val="04A0" w:firstRow="1" w:lastRow="0" w:firstColumn="1" w:lastColumn="0" w:noHBand="0" w:noVBand="1"/>
      </w:tblPr>
      <w:tblGrid>
        <w:gridCol w:w="2334"/>
        <w:gridCol w:w="2319"/>
        <w:gridCol w:w="2657"/>
        <w:gridCol w:w="2318"/>
      </w:tblGrid>
      <w:tr w:rsidR="00914BCE" w:rsidRPr="00631CA0" w:rsidTr="007E0F37">
        <w:tc>
          <w:tcPr>
            <w:tcW w:w="2334" w:type="dxa"/>
          </w:tcPr>
          <w:p w:rsidR="00914BCE" w:rsidRPr="00631CA0" w:rsidRDefault="00914BCE" w:rsidP="007E0F37">
            <w:pPr>
              <w:spacing w:after="160"/>
              <w:rPr>
                <w:rFonts w:ascii="Times New Roman" w:hAnsi="Times New Roman" w:cs="Times New Roman"/>
                <w:sz w:val="28"/>
                <w:szCs w:val="28"/>
              </w:rPr>
            </w:pPr>
            <w:r w:rsidRPr="00631CA0">
              <w:rPr>
                <w:rFonts w:ascii="Times New Roman" w:hAnsi="Times New Roman" w:cs="Times New Roman"/>
                <w:sz w:val="28"/>
                <w:szCs w:val="28"/>
              </w:rPr>
              <w:t>Общая протяженность сетей (км)</w:t>
            </w:r>
          </w:p>
        </w:tc>
        <w:tc>
          <w:tcPr>
            <w:tcW w:w="2319" w:type="dxa"/>
          </w:tcPr>
          <w:p w:rsidR="00914BCE" w:rsidRPr="00631CA0" w:rsidRDefault="00914BCE" w:rsidP="007E0F37">
            <w:pPr>
              <w:spacing w:after="160"/>
              <w:jc w:val="center"/>
              <w:rPr>
                <w:rFonts w:ascii="Times New Roman" w:hAnsi="Times New Roman" w:cs="Times New Roman"/>
                <w:sz w:val="28"/>
                <w:szCs w:val="28"/>
              </w:rPr>
            </w:pPr>
            <w:r w:rsidRPr="00631CA0">
              <w:rPr>
                <w:rFonts w:ascii="Times New Roman" w:hAnsi="Times New Roman" w:cs="Times New Roman"/>
                <w:sz w:val="28"/>
                <w:szCs w:val="28"/>
              </w:rPr>
              <w:t>312,7</w:t>
            </w:r>
          </w:p>
        </w:tc>
        <w:tc>
          <w:tcPr>
            <w:tcW w:w="2657" w:type="dxa"/>
          </w:tcPr>
          <w:p w:rsidR="00914BCE" w:rsidRPr="00631CA0" w:rsidRDefault="00914BCE" w:rsidP="007E0F37">
            <w:pPr>
              <w:spacing w:after="160"/>
              <w:rPr>
                <w:rFonts w:ascii="Times New Roman" w:hAnsi="Times New Roman" w:cs="Times New Roman"/>
                <w:sz w:val="28"/>
                <w:szCs w:val="28"/>
              </w:rPr>
            </w:pPr>
            <w:r w:rsidRPr="00631CA0">
              <w:rPr>
                <w:rFonts w:ascii="Times New Roman" w:hAnsi="Times New Roman" w:cs="Times New Roman"/>
                <w:sz w:val="28"/>
                <w:szCs w:val="28"/>
              </w:rPr>
              <w:t>Протяженность отремонтированных сетей (км)</w:t>
            </w:r>
          </w:p>
        </w:tc>
        <w:tc>
          <w:tcPr>
            <w:tcW w:w="2318" w:type="dxa"/>
          </w:tcPr>
          <w:p w:rsidR="00914BCE" w:rsidRPr="00631CA0" w:rsidRDefault="00914BCE" w:rsidP="007E0F37">
            <w:pPr>
              <w:spacing w:after="160"/>
              <w:jc w:val="center"/>
              <w:rPr>
                <w:rFonts w:ascii="Times New Roman" w:hAnsi="Times New Roman" w:cs="Times New Roman"/>
                <w:sz w:val="28"/>
                <w:szCs w:val="28"/>
              </w:rPr>
            </w:pPr>
            <w:r w:rsidRPr="00631CA0">
              <w:rPr>
                <w:rFonts w:ascii="Times New Roman" w:hAnsi="Times New Roman" w:cs="Times New Roman"/>
                <w:sz w:val="28"/>
                <w:szCs w:val="28"/>
              </w:rPr>
              <w:t>12,4</w:t>
            </w:r>
          </w:p>
        </w:tc>
      </w:tr>
      <w:tr w:rsidR="00914BCE" w:rsidRPr="00631CA0" w:rsidTr="007E0F37">
        <w:tc>
          <w:tcPr>
            <w:tcW w:w="2334" w:type="dxa"/>
          </w:tcPr>
          <w:p w:rsidR="00914BCE" w:rsidRPr="00631CA0" w:rsidRDefault="00914BCE" w:rsidP="007E0F37">
            <w:pPr>
              <w:spacing w:after="160"/>
              <w:rPr>
                <w:rFonts w:ascii="Times New Roman" w:hAnsi="Times New Roman" w:cs="Times New Roman"/>
                <w:sz w:val="28"/>
                <w:szCs w:val="28"/>
              </w:rPr>
            </w:pPr>
            <w:r w:rsidRPr="00631CA0">
              <w:rPr>
                <w:rFonts w:ascii="Times New Roman" w:hAnsi="Times New Roman" w:cs="Times New Roman"/>
                <w:sz w:val="28"/>
                <w:szCs w:val="28"/>
              </w:rPr>
              <w:t>Общее количество водозаборных узлов</w:t>
            </w:r>
          </w:p>
        </w:tc>
        <w:tc>
          <w:tcPr>
            <w:tcW w:w="2319" w:type="dxa"/>
          </w:tcPr>
          <w:p w:rsidR="00914BCE" w:rsidRPr="00631CA0" w:rsidRDefault="00914BCE" w:rsidP="007E0F37">
            <w:pPr>
              <w:spacing w:after="160"/>
              <w:jc w:val="center"/>
              <w:rPr>
                <w:rFonts w:ascii="Times New Roman" w:hAnsi="Times New Roman" w:cs="Times New Roman"/>
                <w:sz w:val="28"/>
                <w:szCs w:val="28"/>
              </w:rPr>
            </w:pPr>
            <w:r w:rsidRPr="00631CA0">
              <w:rPr>
                <w:rFonts w:ascii="Times New Roman" w:hAnsi="Times New Roman" w:cs="Times New Roman"/>
                <w:sz w:val="28"/>
                <w:szCs w:val="28"/>
              </w:rPr>
              <w:t>91</w:t>
            </w:r>
          </w:p>
        </w:tc>
        <w:tc>
          <w:tcPr>
            <w:tcW w:w="2657" w:type="dxa"/>
          </w:tcPr>
          <w:p w:rsidR="00914BCE" w:rsidRPr="00631CA0" w:rsidRDefault="00914BCE" w:rsidP="007E0F37">
            <w:pPr>
              <w:spacing w:after="160"/>
              <w:rPr>
                <w:rFonts w:ascii="Times New Roman" w:hAnsi="Times New Roman" w:cs="Times New Roman"/>
                <w:sz w:val="28"/>
                <w:szCs w:val="28"/>
              </w:rPr>
            </w:pPr>
            <w:r w:rsidRPr="00631CA0">
              <w:rPr>
                <w:rFonts w:ascii="Times New Roman" w:hAnsi="Times New Roman" w:cs="Times New Roman"/>
                <w:sz w:val="28"/>
                <w:szCs w:val="28"/>
              </w:rPr>
              <w:t>К</w:t>
            </w:r>
            <w:r>
              <w:rPr>
                <w:rFonts w:ascii="Times New Roman" w:hAnsi="Times New Roman" w:cs="Times New Roman"/>
                <w:sz w:val="28"/>
                <w:szCs w:val="28"/>
              </w:rPr>
              <w:t>оличество отремонтированных</w:t>
            </w:r>
            <w:r w:rsidRPr="00631CA0">
              <w:rPr>
                <w:rFonts w:ascii="Times New Roman" w:hAnsi="Times New Roman" w:cs="Times New Roman"/>
                <w:sz w:val="28"/>
                <w:szCs w:val="28"/>
              </w:rPr>
              <w:t xml:space="preserve"> водозаборных узлов</w:t>
            </w:r>
          </w:p>
        </w:tc>
        <w:tc>
          <w:tcPr>
            <w:tcW w:w="2318" w:type="dxa"/>
          </w:tcPr>
          <w:p w:rsidR="00914BCE" w:rsidRPr="00631CA0" w:rsidRDefault="00914BCE" w:rsidP="007E0F37">
            <w:pPr>
              <w:spacing w:after="160"/>
              <w:jc w:val="center"/>
              <w:rPr>
                <w:rFonts w:ascii="Times New Roman" w:hAnsi="Times New Roman" w:cs="Times New Roman"/>
                <w:sz w:val="28"/>
                <w:szCs w:val="28"/>
              </w:rPr>
            </w:pPr>
            <w:r w:rsidRPr="00631CA0">
              <w:rPr>
                <w:rFonts w:ascii="Times New Roman" w:hAnsi="Times New Roman" w:cs="Times New Roman"/>
                <w:sz w:val="28"/>
                <w:szCs w:val="28"/>
              </w:rPr>
              <w:t>9</w:t>
            </w:r>
          </w:p>
        </w:tc>
      </w:tr>
    </w:tbl>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района действует две ресурсоснабжающие организации МУП «ЖКХ «Голухинское» и МУП «Водоснабжение».</w:t>
      </w:r>
    </w:p>
    <w:p w:rsidR="00914BCE" w:rsidRDefault="00914BCE" w:rsidP="00914BCE">
      <w:pPr>
        <w:jc w:val="both"/>
        <w:rPr>
          <w:rFonts w:ascii="Times New Roman" w:hAnsi="Times New Roman" w:cs="Times New Roman"/>
          <w:sz w:val="28"/>
          <w:szCs w:val="28"/>
        </w:rPr>
      </w:pP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Теплоснабжение</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района действует 43 котельных, из них 21 отдельные объекты теплоснабжения. Производится отопление социально-значимых объектов, отопление индивидуальных и многоквартирных домов производится лишь на ст. Голуха.</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теплоснабжение работает одна ресурсоснабжающая организация – МУП «Тепло». </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период 2017-2021 годы приобретено и установлено - 26 новых котлов, произведены ремонты оборудования и зданий котельных, практически во всех населенных пунктах. Масштабный капитальный ремонт произведен в здании котельной МУП «Тепло» ст. Голуха, общая сумма – 5 651,1 тыс. руб.</w:t>
      </w: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ТКО</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Начиная с 31.08.2021 года на территории района действует новый региональный оператор ООО «Эко-Гарант». На сегодняшний день сбор и вывоз твердых коммунальных отходов (далее ТКО) осуществляется из 15 населенных пунктов. Сбор и вывоз ТКО осуществляется контейнерным способом, действует 88 площадок (мест) накопления и установлено 108 контейнеров для сбора отходов.</w:t>
      </w:r>
    </w:p>
    <w:p w:rsidR="00914BCE" w:rsidRDefault="00914BCE" w:rsidP="00914BCE">
      <w:pPr>
        <w:jc w:val="both"/>
        <w:rPr>
          <w:rFonts w:ascii="Times New Roman" w:hAnsi="Times New Roman" w:cs="Times New Roman"/>
          <w:sz w:val="28"/>
          <w:szCs w:val="28"/>
        </w:rPr>
      </w:pP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1.7 Транспорт и связь</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Протяженность дорог общего пользования местного значения по территории района – 791,5 км. На 31.12.2021 лишь 60,6% или 480 км протяженности дорог имеет твердое покрытие, из них 54,5 % или 261,6 км имеет усовершенствованное покрытие. </w:t>
      </w:r>
    </w:p>
    <w:p w:rsidR="00914BCE" w:rsidRDefault="00914BCE" w:rsidP="00914BCE">
      <w:pPr>
        <w:spacing w:after="0"/>
        <w:ind w:firstLine="708"/>
        <w:jc w:val="center"/>
        <w:rPr>
          <w:rFonts w:ascii="Times New Roman" w:hAnsi="Times New Roman" w:cs="Times New Roman"/>
          <w:sz w:val="28"/>
          <w:szCs w:val="28"/>
        </w:rPr>
      </w:pPr>
    </w:p>
    <w:p w:rsidR="00914BCE" w:rsidRPr="00631CA0" w:rsidRDefault="00914BCE" w:rsidP="00914BCE">
      <w:pPr>
        <w:spacing w:after="0"/>
        <w:ind w:firstLine="708"/>
        <w:jc w:val="center"/>
        <w:rPr>
          <w:rFonts w:ascii="Times New Roman" w:hAnsi="Times New Roman" w:cs="Times New Roman"/>
          <w:b/>
          <w:sz w:val="28"/>
          <w:szCs w:val="28"/>
        </w:rPr>
      </w:pPr>
      <w:r w:rsidRPr="00631CA0">
        <w:rPr>
          <w:rFonts w:ascii="Times New Roman" w:hAnsi="Times New Roman" w:cs="Times New Roman"/>
          <w:b/>
          <w:sz w:val="28"/>
          <w:szCs w:val="28"/>
        </w:rPr>
        <w:t>Дорожная сеть Заринского района</w:t>
      </w:r>
    </w:p>
    <w:tbl>
      <w:tblPr>
        <w:tblStyle w:val="31"/>
        <w:tblW w:w="9351" w:type="dxa"/>
        <w:tblLook w:val="04A0" w:firstRow="1" w:lastRow="0" w:firstColumn="1" w:lastColumn="0" w:noHBand="0" w:noVBand="1"/>
      </w:tblPr>
      <w:tblGrid>
        <w:gridCol w:w="1832"/>
        <w:gridCol w:w="1339"/>
        <w:gridCol w:w="2731"/>
        <w:gridCol w:w="1556"/>
        <w:gridCol w:w="1893"/>
      </w:tblGrid>
      <w:tr w:rsidR="00914BCE" w:rsidRPr="00631CA0" w:rsidTr="007E0F37">
        <w:tc>
          <w:tcPr>
            <w:tcW w:w="1832"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Дорожная сеть района</w:t>
            </w:r>
          </w:p>
        </w:tc>
        <w:tc>
          <w:tcPr>
            <w:tcW w:w="1339"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Всего</w:t>
            </w:r>
          </w:p>
        </w:tc>
        <w:tc>
          <w:tcPr>
            <w:tcW w:w="2731"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С усовершенствованным покрытием (асфальт/бетон),</w:t>
            </w:r>
          </w:p>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 xml:space="preserve"> (км)</w:t>
            </w:r>
          </w:p>
        </w:tc>
        <w:tc>
          <w:tcPr>
            <w:tcW w:w="1556"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С твердым покрытие, (км)</w:t>
            </w:r>
          </w:p>
        </w:tc>
        <w:tc>
          <w:tcPr>
            <w:tcW w:w="1893"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С покрытием не отвечающих нормативным требованиям, (км)</w:t>
            </w:r>
          </w:p>
        </w:tc>
      </w:tr>
      <w:tr w:rsidR="00914BCE" w:rsidRPr="00631CA0" w:rsidTr="007E0F37">
        <w:tc>
          <w:tcPr>
            <w:tcW w:w="1832" w:type="dxa"/>
          </w:tcPr>
          <w:p w:rsidR="00914BCE" w:rsidRPr="00631CA0" w:rsidRDefault="00914BCE" w:rsidP="007E0F37">
            <w:pPr>
              <w:rPr>
                <w:rFonts w:ascii="Times New Roman" w:hAnsi="Times New Roman" w:cs="Times New Roman"/>
                <w:b/>
                <w:sz w:val="24"/>
                <w:szCs w:val="24"/>
              </w:rPr>
            </w:pPr>
            <w:r w:rsidRPr="00631CA0">
              <w:rPr>
                <w:rFonts w:ascii="Times New Roman" w:hAnsi="Times New Roman" w:cs="Times New Roman"/>
                <w:b/>
                <w:sz w:val="24"/>
                <w:szCs w:val="24"/>
              </w:rPr>
              <w:t xml:space="preserve">Дороги федерального значения </w:t>
            </w:r>
          </w:p>
        </w:tc>
        <w:tc>
          <w:tcPr>
            <w:tcW w:w="1339"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0</w:t>
            </w:r>
          </w:p>
        </w:tc>
        <w:tc>
          <w:tcPr>
            <w:tcW w:w="2731"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0</w:t>
            </w:r>
          </w:p>
        </w:tc>
        <w:tc>
          <w:tcPr>
            <w:tcW w:w="1556"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0</w:t>
            </w:r>
          </w:p>
        </w:tc>
        <w:tc>
          <w:tcPr>
            <w:tcW w:w="1893"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0</w:t>
            </w:r>
          </w:p>
        </w:tc>
      </w:tr>
      <w:tr w:rsidR="00914BCE" w:rsidRPr="00631CA0" w:rsidTr="007E0F37">
        <w:tc>
          <w:tcPr>
            <w:tcW w:w="1832" w:type="dxa"/>
          </w:tcPr>
          <w:p w:rsidR="00914BCE" w:rsidRPr="00631CA0" w:rsidRDefault="00914BCE" w:rsidP="007E0F37">
            <w:pPr>
              <w:rPr>
                <w:rFonts w:ascii="Times New Roman" w:hAnsi="Times New Roman" w:cs="Times New Roman"/>
                <w:b/>
                <w:sz w:val="24"/>
                <w:szCs w:val="24"/>
              </w:rPr>
            </w:pPr>
            <w:r w:rsidRPr="00631CA0">
              <w:rPr>
                <w:rFonts w:ascii="Times New Roman" w:hAnsi="Times New Roman" w:cs="Times New Roman"/>
                <w:b/>
                <w:sz w:val="24"/>
                <w:szCs w:val="24"/>
              </w:rPr>
              <w:t xml:space="preserve">Дороги регионального значения </w:t>
            </w:r>
          </w:p>
        </w:tc>
        <w:tc>
          <w:tcPr>
            <w:tcW w:w="1339"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437,8</w:t>
            </w:r>
          </w:p>
        </w:tc>
        <w:tc>
          <w:tcPr>
            <w:tcW w:w="2731"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78,8</w:t>
            </w:r>
          </w:p>
        </w:tc>
        <w:tc>
          <w:tcPr>
            <w:tcW w:w="1556"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359</w:t>
            </w:r>
          </w:p>
        </w:tc>
        <w:tc>
          <w:tcPr>
            <w:tcW w:w="1893"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0</w:t>
            </w:r>
          </w:p>
        </w:tc>
      </w:tr>
      <w:tr w:rsidR="00914BCE" w:rsidRPr="00631CA0" w:rsidTr="007E0F37">
        <w:tc>
          <w:tcPr>
            <w:tcW w:w="1832" w:type="dxa"/>
          </w:tcPr>
          <w:p w:rsidR="00914BCE" w:rsidRPr="00631CA0" w:rsidRDefault="00914BCE" w:rsidP="007E0F37">
            <w:pPr>
              <w:rPr>
                <w:rFonts w:ascii="Times New Roman" w:hAnsi="Times New Roman" w:cs="Times New Roman"/>
                <w:b/>
                <w:sz w:val="24"/>
                <w:szCs w:val="24"/>
              </w:rPr>
            </w:pPr>
            <w:r w:rsidRPr="00631CA0">
              <w:rPr>
                <w:rFonts w:ascii="Times New Roman" w:hAnsi="Times New Roman" w:cs="Times New Roman"/>
                <w:b/>
                <w:sz w:val="24"/>
                <w:szCs w:val="24"/>
              </w:rPr>
              <w:t>Дороги местного значения</w:t>
            </w:r>
          </w:p>
        </w:tc>
        <w:tc>
          <w:tcPr>
            <w:tcW w:w="1339"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791,5</w:t>
            </w:r>
          </w:p>
        </w:tc>
        <w:tc>
          <w:tcPr>
            <w:tcW w:w="2731"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261,6</w:t>
            </w:r>
          </w:p>
        </w:tc>
        <w:tc>
          <w:tcPr>
            <w:tcW w:w="1556"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218,4</w:t>
            </w:r>
          </w:p>
        </w:tc>
        <w:tc>
          <w:tcPr>
            <w:tcW w:w="1893" w:type="dxa"/>
          </w:tcPr>
          <w:p w:rsidR="00914BCE" w:rsidRPr="00631CA0" w:rsidRDefault="00914BCE" w:rsidP="007E0F37">
            <w:pPr>
              <w:jc w:val="center"/>
              <w:rPr>
                <w:rFonts w:ascii="Times New Roman" w:hAnsi="Times New Roman" w:cs="Times New Roman"/>
                <w:sz w:val="24"/>
                <w:szCs w:val="24"/>
              </w:rPr>
            </w:pPr>
            <w:r w:rsidRPr="00631CA0">
              <w:rPr>
                <w:rFonts w:ascii="Times New Roman" w:hAnsi="Times New Roman" w:cs="Times New Roman"/>
                <w:sz w:val="24"/>
                <w:szCs w:val="24"/>
              </w:rPr>
              <w:t>311,5</w:t>
            </w:r>
          </w:p>
        </w:tc>
      </w:tr>
      <w:tr w:rsidR="00914BCE" w:rsidRPr="00631CA0" w:rsidTr="007E0F37">
        <w:tc>
          <w:tcPr>
            <w:tcW w:w="1832"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ИТОГО</w:t>
            </w:r>
          </w:p>
        </w:tc>
        <w:tc>
          <w:tcPr>
            <w:tcW w:w="1339"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1229,3</w:t>
            </w:r>
          </w:p>
        </w:tc>
        <w:tc>
          <w:tcPr>
            <w:tcW w:w="2731"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340,4</w:t>
            </w:r>
          </w:p>
        </w:tc>
        <w:tc>
          <w:tcPr>
            <w:tcW w:w="1556"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577,4</w:t>
            </w:r>
          </w:p>
        </w:tc>
        <w:tc>
          <w:tcPr>
            <w:tcW w:w="1893"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311,5</w:t>
            </w:r>
          </w:p>
        </w:tc>
      </w:tr>
      <w:tr w:rsidR="00914BCE" w:rsidRPr="00631CA0" w:rsidTr="007E0F37">
        <w:tc>
          <w:tcPr>
            <w:tcW w:w="1832"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lastRenderedPageBreak/>
              <w:t>ДОЛЯ (%)</w:t>
            </w:r>
          </w:p>
        </w:tc>
        <w:tc>
          <w:tcPr>
            <w:tcW w:w="1339"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100</w:t>
            </w:r>
          </w:p>
        </w:tc>
        <w:tc>
          <w:tcPr>
            <w:tcW w:w="2731"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27,7</w:t>
            </w:r>
          </w:p>
        </w:tc>
        <w:tc>
          <w:tcPr>
            <w:tcW w:w="1556"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47</w:t>
            </w:r>
          </w:p>
        </w:tc>
        <w:tc>
          <w:tcPr>
            <w:tcW w:w="1893" w:type="dxa"/>
          </w:tcPr>
          <w:p w:rsidR="00914BCE" w:rsidRPr="00631CA0" w:rsidRDefault="00914BCE" w:rsidP="007E0F37">
            <w:pPr>
              <w:jc w:val="center"/>
              <w:rPr>
                <w:rFonts w:ascii="Times New Roman" w:hAnsi="Times New Roman" w:cs="Times New Roman"/>
                <w:b/>
                <w:sz w:val="24"/>
                <w:szCs w:val="24"/>
              </w:rPr>
            </w:pPr>
            <w:r w:rsidRPr="00631CA0">
              <w:rPr>
                <w:rFonts w:ascii="Times New Roman" w:hAnsi="Times New Roman" w:cs="Times New Roman"/>
                <w:b/>
                <w:sz w:val="24"/>
                <w:szCs w:val="24"/>
              </w:rPr>
              <w:t>25,3</w:t>
            </w:r>
          </w:p>
        </w:tc>
      </w:tr>
    </w:tbl>
    <w:p w:rsidR="00914BCE" w:rsidRDefault="00914BCE" w:rsidP="00914BCE">
      <w:pPr>
        <w:spacing w:after="0"/>
        <w:ind w:firstLine="708"/>
        <w:jc w:val="both"/>
        <w:rPr>
          <w:rFonts w:ascii="Times New Roman" w:hAnsi="Times New Roman" w:cs="Times New Roman"/>
          <w:sz w:val="28"/>
          <w:szCs w:val="28"/>
        </w:rPr>
      </w:pPr>
      <w:r w:rsidRPr="00631CA0">
        <w:rPr>
          <w:rFonts w:ascii="Times New Roman" w:hAnsi="Times New Roman" w:cs="Times New Roman"/>
          <w:sz w:val="28"/>
          <w:szCs w:val="28"/>
        </w:rPr>
        <w:t>Согласно приведенных в таблице данных следует, что лишь четверть дорожной сети района имеет усовершенствованное покрытие. В долгосрочной перспективе развития необходимо не только с</w:t>
      </w:r>
      <w:r>
        <w:rPr>
          <w:rFonts w:ascii="Times New Roman" w:hAnsi="Times New Roman" w:cs="Times New Roman"/>
          <w:sz w:val="28"/>
          <w:szCs w:val="28"/>
        </w:rPr>
        <w:t xml:space="preserve">охранить </w:t>
      </w:r>
      <w:r w:rsidRPr="00631CA0">
        <w:rPr>
          <w:rFonts w:ascii="Times New Roman" w:hAnsi="Times New Roman" w:cs="Times New Roman"/>
          <w:sz w:val="28"/>
          <w:szCs w:val="28"/>
        </w:rPr>
        <w:t>протяженност</w:t>
      </w:r>
      <w:r>
        <w:rPr>
          <w:rFonts w:ascii="Times New Roman" w:hAnsi="Times New Roman" w:cs="Times New Roman"/>
          <w:sz w:val="28"/>
          <w:szCs w:val="28"/>
        </w:rPr>
        <w:t>ь</w:t>
      </w:r>
      <w:r w:rsidRPr="00631CA0">
        <w:rPr>
          <w:rFonts w:ascii="Times New Roman" w:hAnsi="Times New Roman" w:cs="Times New Roman"/>
          <w:sz w:val="28"/>
          <w:szCs w:val="28"/>
        </w:rPr>
        <w:t xml:space="preserve"> дорожной сети с твердым покрытием, но и </w:t>
      </w:r>
      <w:r>
        <w:rPr>
          <w:rFonts w:ascii="Times New Roman" w:hAnsi="Times New Roman" w:cs="Times New Roman"/>
          <w:sz w:val="28"/>
          <w:szCs w:val="28"/>
        </w:rPr>
        <w:t>увеличить, тем самым расширив</w:t>
      </w:r>
      <w:r w:rsidRPr="00631CA0">
        <w:rPr>
          <w:rFonts w:ascii="Times New Roman" w:hAnsi="Times New Roman" w:cs="Times New Roman"/>
          <w:sz w:val="28"/>
          <w:szCs w:val="28"/>
        </w:rPr>
        <w:t xml:space="preserve"> возможность </w:t>
      </w:r>
      <w:r>
        <w:rPr>
          <w:rFonts w:ascii="Times New Roman" w:hAnsi="Times New Roman" w:cs="Times New Roman"/>
          <w:sz w:val="28"/>
          <w:szCs w:val="28"/>
        </w:rPr>
        <w:t>транзитного транспорта и разви</w:t>
      </w:r>
      <w:r w:rsidRPr="00631CA0">
        <w:rPr>
          <w:rFonts w:ascii="Times New Roman" w:hAnsi="Times New Roman" w:cs="Times New Roman"/>
          <w:sz w:val="28"/>
          <w:szCs w:val="28"/>
        </w:rPr>
        <w:t>ть местные грузо- и пассажироперевозки.</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2019году проведено уличное освещение улично-дорожной сети в с. Комарское в рамках проекта поддержки местных инициатив (далее ППМИ).</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последние три года с 2020 года по 2022 год проведены частичные ремонты улично-дорожных сетей в населенных пунктах в рамках ППМИ:</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с. Новокопылово;</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 Смирново; </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ст. Голуха. </w:t>
      </w:r>
    </w:p>
    <w:p w:rsidR="00914BCE" w:rsidRDefault="00914BCE" w:rsidP="00914BCE">
      <w:pPr>
        <w:spacing w:after="0"/>
        <w:jc w:val="both"/>
        <w:rPr>
          <w:rFonts w:ascii="Times New Roman" w:hAnsi="Times New Roman" w:cs="Times New Roman"/>
          <w:sz w:val="28"/>
          <w:szCs w:val="28"/>
        </w:rPr>
      </w:pPr>
      <w:r>
        <w:rPr>
          <w:rFonts w:ascii="Times New Roman" w:hAnsi="Times New Roman" w:cs="Times New Roman"/>
          <w:sz w:val="28"/>
          <w:szCs w:val="28"/>
        </w:rPr>
        <w:t>в рамках Краевой адресной инвестиционной программы:</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 Верх-Камышенка; </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ст. Тягун; </w:t>
      </w:r>
    </w:p>
    <w:p w:rsidR="00914BCE" w:rsidRDefault="00914BCE" w:rsidP="00914BCE">
      <w:pPr>
        <w:tabs>
          <w:tab w:val="left" w:pos="567"/>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 Новодраченино; </w:t>
      </w:r>
    </w:p>
    <w:p w:rsidR="00914BCE" w:rsidRDefault="00914BCE" w:rsidP="00914BCE">
      <w:pPr>
        <w:spacing w:after="0"/>
        <w:ind w:firstLine="708"/>
        <w:jc w:val="both"/>
        <w:rPr>
          <w:rFonts w:ascii="Times New Roman" w:hAnsi="Times New Roman" w:cs="Times New Roman"/>
          <w:sz w:val="28"/>
          <w:szCs w:val="28"/>
        </w:rPr>
      </w:pPr>
      <w:r>
        <w:rPr>
          <w:rFonts w:ascii="Times New Roman" w:hAnsi="Times New Roman" w:cs="Times New Roman"/>
          <w:sz w:val="28"/>
          <w:szCs w:val="28"/>
        </w:rPr>
        <w:t>- с. Воскресенка.</w:t>
      </w:r>
    </w:p>
    <w:p w:rsidR="00914BCE" w:rsidRDefault="00914BCE" w:rsidP="00914BCE">
      <w:pPr>
        <w:spacing w:after="0"/>
        <w:ind w:firstLine="708"/>
        <w:jc w:val="both"/>
        <w:rPr>
          <w:rFonts w:ascii="Times New Roman" w:hAnsi="Times New Roman" w:cs="Times New Roman"/>
          <w:sz w:val="28"/>
          <w:szCs w:val="28"/>
        </w:rPr>
      </w:pPr>
      <w:r w:rsidRPr="00FB2908">
        <w:rPr>
          <w:rFonts w:ascii="Times New Roman" w:hAnsi="Times New Roman" w:cs="Times New Roman"/>
          <w:sz w:val="28"/>
          <w:szCs w:val="28"/>
        </w:rPr>
        <w:t>Обустроено 4 пешеходных перехода, расположенных вблизи образовательных учреждений в соответствии с национальными с</w:t>
      </w:r>
      <w:r>
        <w:rPr>
          <w:rFonts w:ascii="Times New Roman" w:hAnsi="Times New Roman" w:cs="Times New Roman"/>
          <w:sz w:val="28"/>
          <w:szCs w:val="28"/>
        </w:rPr>
        <w:t>тандартами Российской Федерации.</w:t>
      </w:r>
    </w:p>
    <w:p w:rsidR="00914BCE" w:rsidRDefault="00914BCE" w:rsidP="00914BCE">
      <w:pPr>
        <w:spacing w:after="0"/>
        <w:ind w:firstLine="708"/>
        <w:jc w:val="both"/>
        <w:rPr>
          <w:rStyle w:val="13"/>
          <w:rFonts w:eastAsia="Calibri" w:cs="Times New Roman"/>
          <w:color w:val="000000" w:themeColor="text1"/>
          <w:sz w:val="28"/>
          <w:szCs w:val="28"/>
        </w:rPr>
      </w:pPr>
      <w:r w:rsidRPr="00322113">
        <w:rPr>
          <w:rStyle w:val="13"/>
          <w:rFonts w:eastAsia="Calibri" w:cs="Times New Roman"/>
          <w:color w:val="000000" w:themeColor="text1"/>
          <w:sz w:val="28"/>
          <w:szCs w:val="28"/>
        </w:rPr>
        <w:t>Транспортное обслуживание на территории района организовано 9 межмуниципальными маршрутами регулярных перевозок №№ 111 «г. Заринск - с. Среднекрасилово», 112 «г. Заринск - с. Хмелевка», 117 «г. Заринск - с. Жуланиха», 115 «г. Заринск - с. Старокопылово», 116 «г. Заринск - п. Озерное», 208 «г. Заринск - с. Верх-Камышенка», 109 «г. Заринск - с. Комарское», 111А «г. Заринск - с. Новомоношкино», 113 «г. Заринск - с. Воскресенка».</w:t>
      </w:r>
    </w:p>
    <w:p w:rsidR="00914BCE" w:rsidRDefault="00914BCE" w:rsidP="00914BCE">
      <w:pPr>
        <w:spacing w:after="0"/>
        <w:ind w:firstLine="708"/>
        <w:jc w:val="both"/>
        <w:rPr>
          <w:rStyle w:val="13"/>
          <w:rFonts w:eastAsia="Calibri" w:cs="Times New Roman"/>
          <w:color w:val="000000" w:themeColor="text1"/>
          <w:sz w:val="28"/>
          <w:szCs w:val="28"/>
        </w:rPr>
      </w:pPr>
      <w:r w:rsidRPr="00322113">
        <w:rPr>
          <w:rStyle w:val="13"/>
          <w:rFonts w:eastAsia="Calibri" w:cs="Times New Roman"/>
          <w:color w:val="000000" w:themeColor="text1"/>
          <w:sz w:val="28"/>
          <w:szCs w:val="28"/>
        </w:rPr>
        <w:t>На текущий момент перевозки выполняются по маршрутам №№ 112, 117, 208, 109, перевозчик ИП Шамин С.А.</w:t>
      </w:r>
    </w:p>
    <w:p w:rsidR="00914BCE" w:rsidRPr="00322113" w:rsidRDefault="00914BCE" w:rsidP="00914BCE">
      <w:pPr>
        <w:spacing w:after="0"/>
        <w:ind w:firstLine="708"/>
        <w:jc w:val="both"/>
        <w:rPr>
          <w:rStyle w:val="13"/>
          <w:rFonts w:eastAsia="Calibri" w:cs="Times New Roman"/>
          <w:color w:val="000000" w:themeColor="text1"/>
          <w:sz w:val="28"/>
          <w:szCs w:val="28"/>
        </w:rPr>
      </w:pPr>
      <w:r w:rsidRPr="00322113">
        <w:rPr>
          <w:rStyle w:val="13"/>
          <w:rFonts w:eastAsia="Calibri" w:cs="Times New Roman"/>
          <w:color w:val="000000" w:themeColor="text1"/>
          <w:sz w:val="28"/>
          <w:szCs w:val="28"/>
        </w:rPr>
        <w:t>В связи с отсутствием устойчивого пассажиропотока и экономической нерентабельностью оставшихся маршрутов перевозки не осуществляются. При этом совместно с Минтрансом Алтайского края проводится работа по привлечению перевозчиков к участию в конкурсе и созданию условий для организации транспортного обслуживания населения района.</w:t>
      </w:r>
    </w:p>
    <w:p w:rsidR="00914BCE" w:rsidRDefault="00914BCE" w:rsidP="00914BCE">
      <w:pPr>
        <w:spacing w:after="0"/>
        <w:jc w:val="center"/>
        <w:rPr>
          <w:rFonts w:ascii="Times New Roman" w:hAnsi="Times New Roman" w:cs="Times New Roman"/>
          <w:b/>
          <w:sz w:val="28"/>
          <w:szCs w:val="28"/>
        </w:rPr>
      </w:pPr>
      <w:r>
        <w:rPr>
          <w:rFonts w:ascii="Times New Roman" w:hAnsi="Times New Roman" w:cs="Times New Roman"/>
          <w:b/>
          <w:sz w:val="28"/>
          <w:szCs w:val="28"/>
        </w:rPr>
        <w:t>Связь</w:t>
      </w:r>
    </w:p>
    <w:p w:rsidR="00914BCE" w:rsidRDefault="00914BCE" w:rsidP="00914B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связи на территории района оказывают две организации Алтайский филиал ОАО «Ростелеком» и Заринский почтамт УПФС Алтайского края филиал ФГУП «Почта России». Развитие услуг связи характеризуется положительной динамикой. Ежегодно увеличивается </w:t>
      </w:r>
      <w:r w:rsidRPr="001B2BF6">
        <w:rPr>
          <w:rFonts w:ascii="Times New Roman" w:hAnsi="Times New Roman" w:cs="Times New Roman"/>
          <w:sz w:val="28"/>
          <w:szCs w:val="28"/>
        </w:rPr>
        <w:t>объем услуг связи населению</w:t>
      </w:r>
      <w:r>
        <w:rPr>
          <w:rFonts w:ascii="Times New Roman" w:hAnsi="Times New Roman" w:cs="Times New Roman"/>
          <w:sz w:val="28"/>
          <w:szCs w:val="28"/>
        </w:rPr>
        <w:t xml:space="preserve"> Рост обусловлен как повышением тарифов, так и увеличением количества абонентов. Большое распространение на территории района получили основные операторы мобильной связи «Билайн», «Мегафон» «МТС», </w:t>
      </w:r>
      <w:r>
        <w:rPr>
          <w:rFonts w:ascii="Times New Roman" w:hAnsi="Times New Roman" w:cs="Times New Roman"/>
          <w:sz w:val="28"/>
          <w:szCs w:val="28"/>
        </w:rPr>
        <w:lastRenderedPageBreak/>
        <w:t xml:space="preserve">«Теле2». Услуги подключения к сети «Интернет» и </w:t>
      </w:r>
      <w:r w:rsidRPr="001B2BF6">
        <w:rPr>
          <w:rFonts w:ascii="Times New Roman" w:hAnsi="Times New Roman" w:cs="Times New Roman"/>
          <w:sz w:val="28"/>
          <w:szCs w:val="28"/>
        </w:rPr>
        <w:t>предоставление</w:t>
      </w:r>
      <w:r>
        <w:rPr>
          <w:rFonts w:ascii="Times New Roman" w:hAnsi="Times New Roman" w:cs="Times New Roman"/>
          <w:sz w:val="28"/>
          <w:szCs w:val="28"/>
        </w:rPr>
        <w:t xml:space="preserve"> стабильного высокоскоростного трафика оказывает ОАО «Ростелеком». </w:t>
      </w:r>
    </w:p>
    <w:p w:rsidR="00914BCE" w:rsidRPr="004102B3" w:rsidRDefault="00914BCE" w:rsidP="00914BCE">
      <w:pPr>
        <w:jc w:val="both"/>
        <w:rPr>
          <w:rFonts w:ascii="Times New Roman" w:hAnsi="Times New Roman" w:cs="Times New Roman"/>
          <w:color w:val="FF0000"/>
          <w:sz w:val="28"/>
          <w:szCs w:val="28"/>
        </w:rPr>
      </w:pPr>
    </w:p>
    <w:p w:rsidR="00914BCE" w:rsidRPr="00D518CA" w:rsidRDefault="00914BCE" w:rsidP="00914BCE">
      <w:pPr>
        <w:pStyle w:val="21"/>
        <w:keepNext/>
        <w:widowControl w:val="0"/>
        <w:numPr>
          <w:ilvl w:val="1"/>
          <w:numId w:val="22"/>
        </w:numPr>
        <w:spacing w:after="0" w:line="276" w:lineRule="auto"/>
        <w:jc w:val="center"/>
        <w:rPr>
          <w:rFonts w:ascii="Times New Roman" w:eastAsia="Calibri" w:hAnsi="Times New Roman" w:cs="Times New Roman"/>
          <w:b/>
          <w:sz w:val="28"/>
          <w:szCs w:val="28"/>
        </w:rPr>
      </w:pPr>
      <w:r w:rsidRPr="00D518CA">
        <w:rPr>
          <w:rFonts w:ascii="Times New Roman" w:eastAsia="Calibri" w:hAnsi="Times New Roman" w:cs="Times New Roman"/>
          <w:b/>
          <w:sz w:val="28"/>
          <w:szCs w:val="28"/>
        </w:rPr>
        <w:t>Социальная сфера</w:t>
      </w:r>
    </w:p>
    <w:p w:rsidR="00914BCE"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rsidR="00914BCE" w:rsidRPr="00485459" w:rsidRDefault="00914BCE" w:rsidP="00914BCE">
      <w:pPr>
        <w:keepNext/>
        <w:widowControl w:val="0"/>
        <w:shd w:val="clear" w:color="auto" w:fill="FFFFFF"/>
        <w:spacing w:after="0"/>
        <w:jc w:val="center"/>
        <w:rPr>
          <w:rFonts w:ascii="Times New Roman" w:hAnsi="Times New Roman" w:cs="Times New Roman"/>
          <w:b/>
          <w:color w:val="000000"/>
          <w:spacing w:val="-7"/>
          <w:sz w:val="28"/>
          <w:szCs w:val="28"/>
        </w:rPr>
      </w:pPr>
      <w:r>
        <w:rPr>
          <w:rFonts w:ascii="Times New Roman" w:hAnsi="Times New Roman"/>
          <w:b/>
          <w:color w:val="000000"/>
          <w:sz w:val="28"/>
        </w:rPr>
        <w:t>Культура</w:t>
      </w:r>
    </w:p>
    <w:p w:rsidR="00914BCE" w:rsidRPr="008B4FFE" w:rsidRDefault="00914BCE" w:rsidP="00914BCE">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8B4FFE">
        <w:rPr>
          <w:rFonts w:ascii="Times New Roman" w:hAnsi="Times New Roman" w:cs="Times New Roman"/>
          <w:sz w:val="28"/>
          <w:szCs w:val="28"/>
        </w:rPr>
        <w:t>ч</w:t>
      </w:r>
      <w:r>
        <w:rPr>
          <w:rFonts w:ascii="Times New Roman" w:hAnsi="Times New Roman" w:cs="Times New Roman"/>
          <w:sz w:val="28"/>
          <w:szCs w:val="28"/>
        </w:rPr>
        <w:t>реждение</w:t>
      </w:r>
      <w:r w:rsidRPr="008B4FFE">
        <w:rPr>
          <w:rFonts w:ascii="Times New Roman" w:hAnsi="Times New Roman" w:cs="Times New Roman"/>
          <w:sz w:val="28"/>
          <w:szCs w:val="28"/>
        </w:rPr>
        <w:t xml:space="preserve"> культуры МКУК «Многофункциональный культурный центр» Заринского района Алтайского края. В его составе</w:t>
      </w:r>
      <w:r>
        <w:rPr>
          <w:rFonts w:ascii="Times New Roman" w:hAnsi="Times New Roman" w:cs="Times New Roman"/>
          <w:sz w:val="28"/>
          <w:szCs w:val="28"/>
        </w:rPr>
        <w:t xml:space="preserve"> </w:t>
      </w:r>
      <w:r w:rsidRPr="008B4FFE">
        <w:rPr>
          <w:rFonts w:ascii="Times New Roman" w:hAnsi="Times New Roman" w:cs="Times New Roman"/>
          <w:sz w:val="28"/>
          <w:szCs w:val="28"/>
        </w:rPr>
        <w:t>25 сельских филиалов, которые включают в себя 19 библиотек, 3 отдела: отдел по музейной деятельности «Заринский межпоселенческий краеведческий музей», отдел по библиотечной деятельности «Заринская межпоселенческая центральная библиотека», отдел по культурно-досуговой деятельности «Координационно-методический центр», общая численность работников - 60 человек.</w:t>
      </w:r>
    </w:p>
    <w:p w:rsidR="00914BCE" w:rsidRPr="008B4FFE" w:rsidRDefault="00914BCE" w:rsidP="00914BCE">
      <w:pPr>
        <w:tabs>
          <w:tab w:val="left" w:pos="709"/>
        </w:tabs>
        <w:spacing w:after="0"/>
        <w:ind w:firstLine="709"/>
        <w:jc w:val="both"/>
        <w:rPr>
          <w:rFonts w:ascii="Times New Roman" w:hAnsi="Times New Roman" w:cs="Times New Roman"/>
          <w:sz w:val="28"/>
          <w:szCs w:val="28"/>
        </w:rPr>
      </w:pPr>
      <w:r w:rsidRPr="008B4FFE">
        <w:rPr>
          <w:rFonts w:ascii="Times New Roman" w:hAnsi="Times New Roman" w:cs="Times New Roman"/>
          <w:sz w:val="28"/>
          <w:szCs w:val="28"/>
        </w:rPr>
        <w:t xml:space="preserve">МБОУДО «Детская школа искусств» Заринского района, </w:t>
      </w:r>
      <w:r>
        <w:rPr>
          <w:rFonts w:ascii="Times New Roman" w:hAnsi="Times New Roman" w:cs="Times New Roman"/>
          <w:sz w:val="28"/>
          <w:szCs w:val="28"/>
        </w:rPr>
        <w:t xml:space="preserve">находится </w:t>
      </w:r>
      <w:r w:rsidRPr="008B4FFE">
        <w:rPr>
          <w:rFonts w:ascii="Times New Roman" w:hAnsi="Times New Roman" w:cs="Times New Roman"/>
          <w:sz w:val="28"/>
          <w:szCs w:val="28"/>
        </w:rPr>
        <w:t>на ст.</w:t>
      </w:r>
      <w:r>
        <w:rPr>
          <w:rFonts w:ascii="Times New Roman" w:hAnsi="Times New Roman" w:cs="Times New Roman"/>
          <w:sz w:val="28"/>
          <w:szCs w:val="28"/>
        </w:rPr>
        <w:t xml:space="preserve"> </w:t>
      </w:r>
      <w:r w:rsidRPr="008B4FFE">
        <w:rPr>
          <w:rFonts w:ascii="Times New Roman" w:hAnsi="Times New Roman" w:cs="Times New Roman"/>
          <w:sz w:val="28"/>
          <w:szCs w:val="28"/>
        </w:rPr>
        <w:t xml:space="preserve">Голуха, филиал </w:t>
      </w:r>
      <w:r>
        <w:rPr>
          <w:rFonts w:ascii="Times New Roman" w:hAnsi="Times New Roman" w:cs="Times New Roman"/>
          <w:sz w:val="28"/>
          <w:szCs w:val="28"/>
        </w:rPr>
        <w:t xml:space="preserve">расположен </w:t>
      </w:r>
      <w:r w:rsidRPr="008B4FFE">
        <w:rPr>
          <w:rFonts w:ascii="Times New Roman" w:hAnsi="Times New Roman" w:cs="Times New Roman"/>
          <w:sz w:val="28"/>
          <w:szCs w:val="28"/>
        </w:rPr>
        <w:t>в с.</w:t>
      </w:r>
      <w:r>
        <w:rPr>
          <w:rFonts w:ascii="Times New Roman" w:hAnsi="Times New Roman" w:cs="Times New Roman"/>
          <w:sz w:val="28"/>
          <w:szCs w:val="28"/>
        </w:rPr>
        <w:t xml:space="preserve"> </w:t>
      </w:r>
      <w:r w:rsidRPr="008B4FFE">
        <w:rPr>
          <w:rFonts w:ascii="Times New Roman" w:hAnsi="Times New Roman" w:cs="Times New Roman"/>
          <w:sz w:val="28"/>
          <w:szCs w:val="28"/>
        </w:rPr>
        <w:t xml:space="preserve">Новодраченино, </w:t>
      </w:r>
      <w:r>
        <w:rPr>
          <w:rFonts w:ascii="Times New Roman" w:hAnsi="Times New Roman" w:cs="Times New Roman"/>
          <w:sz w:val="28"/>
          <w:szCs w:val="28"/>
        </w:rPr>
        <w:t xml:space="preserve">с численностью </w:t>
      </w:r>
      <w:r w:rsidRPr="008B4FFE">
        <w:rPr>
          <w:rFonts w:ascii="Times New Roman" w:hAnsi="Times New Roman" w:cs="Times New Roman"/>
          <w:sz w:val="28"/>
          <w:szCs w:val="28"/>
        </w:rPr>
        <w:t>обучающихся 86 человек.</w:t>
      </w:r>
    </w:p>
    <w:p w:rsidR="00914BCE" w:rsidRPr="008B4FFE" w:rsidRDefault="00914BCE" w:rsidP="00914BCE">
      <w:pPr>
        <w:pStyle w:val="ad"/>
        <w:spacing w:before="0" w:beforeAutospacing="0" w:after="0" w:afterAutospacing="0" w:line="276" w:lineRule="auto"/>
        <w:ind w:firstLine="709"/>
        <w:jc w:val="both"/>
        <w:rPr>
          <w:sz w:val="28"/>
          <w:szCs w:val="28"/>
        </w:rPr>
      </w:pPr>
      <w:r w:rsidRPr="008B4FFE">
        <w:rPr>
          <w:sz w:val="28"/>
          <w:szCs w:val="28"/>
        </w:rPr>
        <w:t xml:space="preserve">Работниками культуры района регулярно ведется работа с различными слоями населения. В районе работает 150 клубных формирований, которые посещают 2030 участников. </w:t>
      </w:r>
      <w:r w:rsidRPr="008B4FFE">
        <w:rPr>
          <w:bCs/>
          <w:color w:val="000000"/>
          <w:sz w:val="28"/>
          <w:szCs w:val="28"/>
        </w:rPr>
        <w:t>Ежегодно проходит в районе фестиваль патриотической песни «Свечи»</w:t>
      </w:r>
      <w:r w:rsidRPr="008B4FFE">
        <w:rPr>
          <w:sz w:val="28"/>
          <w:szCs w:val="28"/>
        </w:rPr>
        <w:t>, Фестиваль творчества людей Золотого возраста «Добрые встречи, для добрых людей»; фольклорный фестиваль «Три спаса-три запаса», мероприяти</w:t>
      </w:r>
      <w:r>
        <w:rPr>
          <w:sz w:val="28"/>
          <w:szCs w:val="28"/>
        </w:rPr>
        <w:t xml:space="preserve">я </w:t>
      </w:r>
      <w:r w:rsidRPr="008B4FFE">
        <w:rPr>
          <w:sz w:val="28"/>
          <w:szCs w:val="28"/>
        </w:rPr>
        <w:t>событийного туризма в рамках Алтайской зимовки «Снегириада в Салаирской тайге», патриотическая акция «Память сердца», Тягунский лыжный марафон,</w:t>
      </w:r>
      <w:r>
        <w:rPr>
          <w:sz w:val="28"/>
          <w:szCs w:val="28"/>
        </w:rPr>
        <w:t xml:space="preserve"> </w:t>
      </w:r>
      <w:r w:rsidRPr="008B4FFE">
        <w:rPr>
          <w:sz w:val="28"/>
          <w:szCs w:val="28"/>
        </w:rPr>
        <w:t>слет творческих мам «Призвание быть мамой».</w:t>
      </w:r>
    </w:p>
    <w:p w:rsidR="00914BCE" w:rsidRPr="008B4FFE" w:rsidRDefault="00914BCE" w:rsidP="00914BCE">
      <w:pPr>
        <w:pStyle w:val="ad"/>
        <w:tabs>
          <w:tab w:val="left" w:pos="709"/>
        </w:tabs>
        <w:spacing w:before="0" w:beforeAutospacing="0" w:after="0" w:afterAutospacing="0" w:line="276" w:lineRule="auto"/>
        <w:ind w:firstLine="709"/>
        <w:jc w:val="both"/>
        <w:rPr>
          <w:sz w:val="28"/>
          <w:szCs w:val="28"/>
        </w:rPr>
      </w:pPr>
      <w:r w:rsidRPr="008B4FFE">
        <w:rPr>
          <w:sz w:val="28"/>
          <w:szCs w:val="28"/>
        </w:rPr>
        <w:t>Ежегодно делегация Заринского района участвует в празднике «Цветение маральника», представляя выставку о Заринском районе, а также принимает участие в Дне России на Бирюзовой Катуни, в Шукшинском фестивале.</w:t>
      </w:r>
    </w:p>
    <w:p w:rsidR="00914BCE" w:rsidRPr="0000413A" w:rsidRDefault="00914BCE" w:rsidP="00914BCE">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 xml:space="preserve">С 2017 по 2019 год увеличение посетителей на 1,2% на мероприятиях для детей до 14 лет, также на 1,2% для молодежи, количество посетителей на дискотеках увеличилось на 1,2%, посещения пожилыми людьми на 0,1%, а показатель посещений семьями за данный период снизился на 0,1%, однако это не повлияло на показатель «Всего мероприятий», он увеличился в 2019 году в сравнении с 2017 годом на 0,26 %. </w:t>
      </w:r>
    </w:p>
    <w:p w:rsidR="00914BCE" w:rsidRPr="0000413A" w:rsidRDefault="00914BCE" w:rsidP="00914BCE">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 xml:space="preserve">В 2020 году все вышеуказанные показатели уменьшались до 50 % в сравнении с 2019 годом, лишь к концу 2021 года с ослаблением и отменой ограничительных мер на мероприятия, удалось привести показатели в соответствие с нормами, предоставленными АГДНТ Алтайского края, что составляло коэффициент 1,0 по отношению к 2019 году, по показателям «Всего мероприятий» и «Платные мероприятия». </w:t>
      </w:r>
    </w:p>
    <w:p w:rsidR="00914BCE" w:rsidRPr="0000413A" w:rsidRDefault="00914BCE" w:rsidP="00914BCE">
      <w:pPr>
        <w:shd w:val="clear" w:color="auto" w:fill="FFFFFF"/>
        <w:spacing w:after="0"/>
        <w:ind w:firstLine="567"/>
        <w:jc w:val="both"/>
        <w:rPr>
          <w:rFonts w:ascii="Times New Roman" w:eastAsia="Times New Roman" w:hAnsi="Times New Roman" w:cs="Times New Roman"/>
          <w:sz w:val="28"/>
          <w:szCs w:val="28"/>
        </w:rPr>
      </w:pPr>
      <w:r w:rsidRPr="0000413A">
        <w:rPr>
          <w:rFonts w:ascii="Times New Roman" w:eastAsia="Times New Roman" w:hAnsi="Times New Roman" w:cs="Times New Roman"/>
          <w:sz w:val="28"/>
          <w:szCs w:val="28"/>
        </w:rPr>
        <w:t>Показатели по клубным формированиям с 2017 по 2021 год увеличиваются, период пандемии не повлиял на численность участников в клубных формированиях</w:t>
      </w:r>
      <w:r>
        <w:rPr>
          <w:rFonts w:ascii="Times New Roman" w:eastAsia="Times New Roman" w:hAnsi="Times New Roman" w:cs="Times New Roman"/>
          <w:sz w:val="28"/>
          <w:szCs w:val="28"/>
        </w:rPr>
        <w:t>.</w:t>
      </w:r>
    </w:p>
    <w:p w:rsidR="00914BCE" w:rsidRDefault="00914BCE" w:rsidP="00914BCE">
      <w:pPr>
        <w:keepNext/>
        <w:widowControl w:val="0"/>
        <w:shd w:val="clear" w:color="auto" w:fill="FFFFFF"/>
        <w:spacing w:after="0" w:line="240" w:lineRule="auto"/>
        <w:jc w:val="center"/>
        <w:rPr>
          <w:rFonts w:ascii="Times New Roman" w:hAnsi="Times New Roman"/>
          <w:b/>
          <w:color w:val="000000"/>
          <w:spacing w:val="-2"/>
          <w:sz w:val="28"/>
        </w:rPr>
      </w:pPr>
      <w:r>
        <w:rPr>
          <w:rFonts w:ascii="Times New Roman" w:hAnsi="Times New Roman"/>
          <w:b/>
          <w:color w:val="000000"/>
          <w:spacing w:val="-2"/>
          <w:sz w:val="28"/>
        </w:rPr>
        <w:lastRenderedPageBreak/>
        <w:t>Физическая культура и спорт.</w:t>
      </w:r>
    </w:p>
    <w:p w:rsidR="00914BCE" w:rsidRDefault="00914BCE" w:rsidP="00914BCE">
      <w:pPr>
        <w:keepNext/>
        <w:widowControl w:val="0"/>
        <w:shd w:val="clear" w:color="auto" w:fill="FFFFFF"/>
        <w:spacing w:after="0" w:line="240" w:lineRule="auto"/>
        <w:jc w:val="center"/>
        <w:rPr>
          <w:rFonts w:ascii="Times New Roman" w:hAnsi="Times New Roman"/>
          <w:b/>
          <w:color w:val="000000"/>
          <w:spacing w:val="-2"/>
          <w:sz w:val="28"/>
        </w:rPr>
      </w:pPr>
    </w:p>
    <w:p w:rsidR="00914BCE" w:rsidRPr="000825E9" w:rsidRDefault="00914BCE" w:rsidP="00914BCE">
      <w:pPr>
        <w:keepNext/>
        <w:widowControl w:val="0"/>
        <w:spacing w:after="0" w:line="240" w:lineRule="auto"/>
        <w:ind w:firstLine="709"/>
        <w:jc w:val="both"/>
        <w:rPr>
          <w:rFonts w:ascii="Times New Roman" w:hAnsi="Times New Roman" w:cs="Times New Roman"/>
          <w:b/>
          <w:bCs/>
          <w:spacing w:val="2"/>
          <w:sz w:val="28"/>
          <w:szCs w:val="28"/>
        </w:rPr>
      </w:pPr>
      <w:r w:rsidRPr="000825E9">
        <w:rPr>
          <w:rFonts w:ascii="Times New Roman" w:hAnsi="Times New Roman" w:cs="Times New Roman"/>
          <w:spacing w:val="-4"/>
          <w:sz w:val="28"/>
          <w:szCs w:val="28"/>
        </w:rPr>
        <w:t>Спортивная организация р</w:t>
      </w:r>
      <w:r>
        <w:rPr>
          <w:rFonts w:ascii="Times New Roman" w:hAnsi="Times New Roman" w:cs="Times New Roman"/>
          <w:spacing w:val="-4"/>
          <w:sz w:val="28"/>
          <w:szCs w:val="28"/>
        </w:rPr>
        <w:t>айона объединяет в своих рядах 1</w:t>
      </w:r>
      <w:r w:rsidRPr="000825E9">
        <w:rPr>
          <w:rFonts w:ascii="Times New Roman" w:hAnsi="Times New Roman" w:cs="Times New Roman"/>
          <w:spacing w:val="-4"/>
          <w:sz w:val="28"/>
          <w:szCs w:val="28"/>
        </w:rPr>
        <w:t>1 ко</w:t>
      </w:r>
      <w:r>
        <w:rPr>
          <w:rFonts w:ascii="Times New Roman" w:hAnsi="Times New Roman" w:cs="Times New Roman"/>
          <w:spacing w:val="-4"/>
          <w:sz w:val="28"/>
          <w:szCs w:val="28"/>
        </w:rPr>
        <w:t>ллективов физической культуры: 20 школ, 1 дошкольная организация</w:t>
      </w:r>
      <w:r w:rsidRPr="000825E9">
        <w:rPr>
          <w:rFonts w:ascii="Times New Roman" w:hAnsi="Times New Roman" w:cs="Times New Roman"/>
          <w:spacing w:val="-4"/>
          <w:sz w:val="28"/>
          <w:szCs w:val="28"/>
        </w:rPr>
        <w:t xml:space="preserve">, </w:t>
      </w:r>
      <w:r>
        <w:rPr>
          <w:rFonts w:ascii="Times New Roman" w:hAnsi="Times New Roman" w:cs="Times New Roman"/>
          <w:sz w:val="28"/>
          <w:szCs w:val="28"/>
        </w:rPr>
        <w:t>МК</w:t>
      </w:r>
      <w:r w:rsidRPr="000825E9">
        <w:rPr>
          <w:rFonts w:ascii="Times New Roman" w:hAnsi="Times New Roman" w:cs="Times New Roman"/>
          <w:sz w:val="28"/>
          <w:szCs w:val="28"/>
        </w:rPr>
        <w:t>УДО «</w:t>
      </w:r>
      <w:r>
        <w:rPr>
          <w:rFonts w:ascii="Times New Roman" w:hAnsi="Times New Roman" w:cs="Times New Roman"/>
          <w:spacing w:val="-4"/>
          <w:sz w:val="28"/>
          <w:szCs w:val="28"/>
        </w:rPr>
        <w:t>Центр детского т</w:t>
      </w:r>
      <w:r w:rsidRPr="000825E9">
        <w:rPr>
          <w:rFonts w:ascii="Times New Roman" w:hAnsi="Times New Roman" w:cs="Times New Roman"/>
          <w:spacing w:val="-4"/>
          <w:sz w:val="28"/>
          <w:szCs w:val="28"/>
        </w:rPr>
        <w:t>ворчества</w:t>
      </w:r>
      <w:r>
        <w:rPr>
          <w:rFonts w:ascii="Times New Roman" w:hAnsi="Times New Roman" w:cs="Times New Roman"/>
          <w:sz w:val="28"/>
          <w:szCs w:val="28"/>
        </w:rPr>
        <w:t xml:space="preserve"> Заринского</w:t>
      </w:r>
      <w:r w:rsidRPr="000825E9">
        <w:rPr>
          <w:rFonts w:ascii="Times New Roman" w:hAnsi="Times New Roman" w:cs="Times New Roman"/>
          <w:sz w:val="28"/>
          <w:szCs w:val="28"/>
        </w:rPr>
        <w:t xml:space="preserve"> района»</w:t>
      </w:r>
      <w:r w:rsidRPr="000825E9">
        <w:rPr>
          <w:rFonts w:ascii="Times New Roman" w:hAnsi="Times New Roman" w:cs="Times New Roman"/>
          <w:spacing w:val="-4"/>
          <w:sz w:val="28"/>
          <w:szCs w:val="28"/>
        </w:rPr>
        <w:t xml:space="preserve">, </w:t>
      </w:r>
      <w:r>
        <w:rPr>
          <w:rFonts w:ascii="Times New Roman" w:hAnsi="Times New Roman" w:cs="Times New Roman"/>
          <w:spacing w:val="-4"/>
          <w:sz w:val="28"/>
          <w:szCs w:val="28"/>
        </w:rPr>
        <w:t>20 сельских Администраций</w:t>
      </w:r>
      <w:r w:rsidRPr="000825E9">
        <w:rPr>
          <w:rFonts w:ascii="Times New Roman" w:hAnsi="Times New Roman" w:cs="Times New Roman"/>
          <w:spacing w:val="-2"/>
          <w:sz w:val="28"/>
          <w:szCs w:val="28"/>
        </w:rPr>
        <w:t xml:space="preserve">, </w:t>
      </w:r>
      <w:r>
        <w:rPr>
          <w:rFonts w:ascii="Times New Roman" w:hAnsi="Times New Roman" w:cs="Times New Roman"/>
          <w:spacing w:val="-2"/>
          <w:sz w:val="28"/>
          <w:szCs w:val="28"/>
        </w:rPr>
        <w:t>с общим числом занимающихся 7678</w:t>
      </w:r>
      <w:r w:rsidRPr="000825E9">
        <w:rPr>
          <w:rFonts w:ascii="Times New Roman" w:hAnsi="Times New Roman" w:cs="Times New Roman"/>
          <w:spacing w:val="-2"/>
          <w:sz w:val="28"/>
          <w:szCs w:val="28"/>
        </w:rPr>
        <w:t xml:space="preserve"> человек</w:t>
      </w:r>
      <w:r w:rsidRPr="000825E9">
        <w:rPr>
          <w:rFonts w:ascii="Times New Roman" w:hAnsi="Times New Roman" w:cs="Times New Roman"/>
          <w:sz w:val="28"/>
          <w:szCs w:val="28"/>
        </w:rPr>
        <w:t>.</w:t>
      </w:r>
    </w:p>
    <w:p w:rsidR="00914BCE" w:rsidRPr="004D58A2" w:rsidRDefault="00914BCE" w:rsidP="00914BCE">
      <w:pPr>
        <w:keepNext/>
        <w:widowControl w:val="0"/>
        <w:shd w:val="clear" w:color="auto" w:fill="FFFFFF"/>
        <w:spacing w:after="0" w:line="240" w:lineRule="auto"/>
        <w:jc w:val="both"/>
        <w:rPr>
          <w:rFonts w:ascii="Times New Roman" w:hAnsi="Times New Roman"/>
          <w:color w:val="000000"/>
          <w:spacing w:val="-2"/>
          <w:sz w:val="28"/>
        </w:rPr>
      </w:pPr>
      <w:r w:rsidRPr="004D58A2">
        <w:rPr>
          <w:rFonts w:ascii="Times New Roman" w:hAnsi="Times New Roman"/>
          <w:color w:val="000000"/>
          <w:spacing w:val="-2"/>
          <w:sz w:val="28"/>
        </w:rPr>
        <w:t xml:space="preserve">                                              Показатели развития спорта</w:t>
      </w:r>
    </w:p>
    <w:tbl>
      <w:tblPr>
        <w:tblW w:w="9356" w:type="dxa"/>
        <w:tblInd w:w="40" w:type="dxa"/>
        <w:tblLayout w:type="fixed"/>
        <w:tblCellMar>
          <w:left w:w="40" w:type="dxa"/>
          <w:right w:w="40" w:type="dxa"/>
        </w:tblCellMar>
        <w:tblLook w:val="0000" w:firstRow="0" w:lastRow="0" w:firstColumn="0" w:lastColumn="0" w:noHBand="0" w:noVBand="0"/>
      </w:tblPr>
      <w:tblGrid>
        <w:gridCol w:w="4288"/>
        <w:gridCol w:w="957"/>
        <w:gridCol w:w="1134"/>
        <w:gridCol w:w="992"/>
        <w:gridCol w:w="1134"/>
        <w:gridCol w:w="851"/>
      </w:tblGrid>
      <w:tr w:rsidR="00914BCE" w:rsidRPr="007B5A4F" w:rsidTr="007E0F37">
        <w:trPr>
          <w:trHeight w:hRule="exact" w:val="288"/>
        </w:trPr>
        <w:tc>
          <w:tcPr>
            <w:tcW w:w="4288" w:type="dxa"/>
            <w:tcBorders>
              <w:top w:val="single" w:sz="6" w:space="0" w:color="auto"/>
              <w:left w:val="single" w:sz="6"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line="240" w:lineRule="auto"/>
              <w:ind w:left="1541"/>
              <w:rPr>
                <w:rFonts w:ascii="Times New Roman" w:hAnsi="Times New Roman"/>
                <w:color w:val="000000"/>
              </w:rPr>
            </w:pPr>
            <w:r>
              <w:rPr>
                <w:rFonts w:ascii="Times New Roman" w:hAnsi="Times New Roman"/>
                <w:color w:val="000000"/>
                <w:sz w:val="24"/>
              </w:rPr>
              <w:t>Наименование показателей</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914BCE" w:rsidRPr="00BD1CDF" w:rsidRDefault="00914BCE" w:rsidP="007E0F37">
            <w:pPr>
              <w:keepNext/>
              <w:widowControl w:val="0"/>
              <w:shd w:val="clear" w:color="auto" w:fill="FFFFFF"/>
              <w:spacing w:after="0" w:line="240" w:lineRule="auto"/>
              <w:ind w:left="182"/>
              <w:jc w:val="center"/>
              <w:rPr>
                <w:rFonts w:ascii="Times New Roman" w:hAnsi="Times New Roman"/>
                <w:color w:val="000000"/>
              </w:rPr>
            </w:pPr>
            <w:r w:rsidRPr="00BD1CDF">
              <w:rPr>
                <w:rFonts w:ascii="Times New Roman" w:hAnsi="Times New Roman"/>
                <w:color w:val="000000"/>
              </w:rPr>
              <w:t>2017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BD1CDF" w:rsidRDefault="00914BCE" w:rsidP="007E0F37">
            <w:pPr>
              <w:keepNext/>
              <w:widowControl w:val="0"/>
              <w:shd w:val="clear" w:color="auto" w:fill="FFFFFF"/>
              <w:spacing w:after="0" w:line="240" w:lineRule="auto"/>
              <w:ind w:left="182"/>
              <w:jc w:val="center"/>
              <w:rPr>
                <w:rFonts w:ascii="Times New Roman" w:hAnsi="Times New Roman"/>
                <w:color w:val="000000"/>
              </w:rPr>
            </w:pPr>
            <w:r w:rsidRPr="00BD1CDF">
              <w:rPr>
                <w:rFonts w:ascii="Times New Roman" w:hAnsi="Times New Roman"/>
                <w:color w:val="000000"/>
                <w:lang w:val="en-US"/>
              </w:rPr>
              <w:t>201</w:t>
            </w:r>
            <w:r w:rsidRPr="00BD1CDF">
              <w:rPr>
                <w:rFonts w:ascii="Times New Roman" w:hAnsi="Times New Roman"/>
                <w:color w:val="000000"/>
              </w:rPr>
              <w:t>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BD1CDF" w:rsidRDefault="00914BCE" w:rsidP="007E0F37">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2019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BD1CDF" w:rsidRDefault="00914BCE" w:rsidP="007E0F37">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BD1CDF" w:rsidRDefault="00914BCE" w:rsidP="007E0F37">
            <w:pPr>
              <w:keepNext/>
              <w:widowControl w:val="0"/>
              <w:shd w:val="clear" w:color="auto" w:fill="FFFFFF"/>
              <w:spacing w:after="0" w:line="240" w:lineRule="auto"/>
              <w:jc w:val="center"/>
              <w:rPr>
                <w:rFonts w:ascii="Times New Roman" w:hAnsi="Times New Roman"/>
                <w:color w:val="000000"/>
              </w:rPr>
            </w:pPr>
            <w:r w:rsidRPr="00BD1CDF">
              <w:rPr>
                <w:rFonts w:ascii="Times New Roman" w:hAnsi="Times New Roman"/>
                <w:color w:val="000000"/>
              </w:rPr>
              <w:t>2021</w:t>
            </w:r>
          </w:p>
        </w:tc>
      </w:tr>
      <w:tr w:rsidR="00914BCE" w:rsidTr="007E0F37">
        <w:trPr>
          <w:trHeight w:hRule="exact" w:val="288"/>
        </w:trPr>
        <w:tc>
          <w:tcPr>
            <w:tcW w:w="4288" w:type="dxa"/>
            <w:tcBorders>
              <w:top w:val="single" w:sz="6" w:space="0" w:color="auto"/>
              <w:left w:val="single" w:sz="6"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line="240" w:lineRule="auto"/>
              <w:rPr>
                <w:rFonts w:ascii="Times New Roman" w:hAnsi="Times New Roman"/>
                <w:color w:val="000000"/>
              </w:rPr>
            </w:pPr>
            <w:r>
              <w:rPr>
                <w:rFonts w:ascii="Times New Roman" w:hAnsi="Times New Roman"/>
                <w:color w:val="000000"/>
                <w:sz w:val="24"/>
              </w:rPr>
              <w:t>Спортивные залы, ед.</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914BCE" w:rsidRPr="00E215A1"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E215A1"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1304A5"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1304A5"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1304A5"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20</w:t>
            </w:r>
          </w:p>
        </w:tc>
      </w:tr>
      <w:tr w:rsidR="00914BCE" w:rsidTr="007E0F37">
        <w:trPr>
          <w:trHeight w:hRule="exact" w:val="562"/>
        </w:trPr>
        <w:tc>
          <w:tcPr>
            <w:tcW w:w="4288" w:type="dxa"/>
            <w:tcBorders>
              <w:top w:val="single" w:sz="6" w:space="0" w:color="auto"/>
              <w:left w:val="single" w:sz="6" w:space="0" w:color="auto"/>
              <w:bottom w:val="single" w:sz="6" w:space="0" w:color="auto"/>
              <w:right w:val="single" w:sz="6" w:space="0" w:color="auto"/>
            </w:tcBorders>
            <w:shd w:val="clear" w:color="auto" w:fill="FFFFFF"/>
          </w:tcPr>
          <w:p w:rsidR="00914BCE" w:rsidRDefault="00914BCE" w:rsidP="007E0F37">
            <w:pPr>
              <w:keepNext/>
              <w:widowControl w:val="0"/>
              <w:shd w:val="clear" w:color="auto" w:fill="FFFFFF"/>
              <w:spacing w:after="0" w:line="240" w:lineRule="auto"/>
              <w:ind w:right="701"/>
              <w:rPr>
                <w:rFonts w:ascii="Times New Roman" w:hAnsi="Times New Roman"/>
                <w:color w:val="000000"/>
              </w:rPr>
            </w:pPr>
            <w:r>
              <w:rPr>
                <w:rFonts w:ascii="Times New Roman" w:hAnsi="Times New Roman"/>
                <w:color w:val="000000"/>
                <w:spacing w:val="-12"/>
                <w:sz w:val="24"/>
              </w:rPr>
              <w:t xml:space="preserve">Количество занимающихся физической культурой и </w:t>
            </w:r>
            <w:r>
              <w:rPr>
                <w:rFonts w:ascii="Times New Roman" w:hAnsi="Times New Roman"/>
                <w:color w:val="000000"/>
                <w:sz w:val="24"/>
              </w:rPr>
              <w:t>спортом, всего (чел.)</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914BCE" w:rsidRPr="00E215A1"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6933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14BCE" w:rsidRPr="005C706A"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6878</w:t>
            </w:r>
          </w:p>
        </w:tc>
        <w:tc>
          <w:tcPr>
            <w:tcW w:w="992" w:type="dxa"/>
            <w:tcBorders>
              <w:top w:val="single" w:sz="6" w:space="0" w:color="auto"/>
              <w:left w:val="single" w:sz="4" w:space="0" w:color="auto"/>
              <w:bottom w:val="single" w:sz="6" w:space="0" w:color="auto"/>
              <w:right w:val="single" w:sz="4" w:space="0" w:color="auto"/>
            </w:tcBorders>
            <w:shd w:val="clear" w:color="auto" w:fill="FFFFFF"/>
          </w:tcPr>
          <w:p w:rsidR="00914BCE" w:rsidRPr="005C706A"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7159</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14BCE" w:rsidRPr="005C706A"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7753</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914BCE" w:rsidRPr="005C706A" w:rsidRDefault="00914BCE" w:rsidP="007E0F37">
            <w:pPr>
              <w:keepNext/>
              <w:widowControl w:val="0"/>
              <w:shd w:val="clear" w:color="auto" w:fill="FFFFFF"/>
              <w:spacing w:after="0" w:line="240" w:lineRule="auto"/>
              <w:jc w:val="center"/>
              <w:rPr>
                <w:rFonts w:ascii="Times New Roman" w:hAnsi="Times New Roman"/>
                <w:color w:val="000000"/>
              </w:rPr>
            </w:pPr>
            <w:r>
              <w:rPr>
                <w:rFonts w:ascii="Times New Roman" w:hAnsi="Times New Roman"/>
                <w:color w:val="000000"/>
              </w:rPr>
              <w:t>7678</w:t>
            </w:r>
          </w:p>
        </w:tc>
      </w:tr>
    </w:tbl>
    <w:p w:rsidR="00914BCE" w:rsidRDefault="00914BCE" w:rsidP="00914BCE">
      <w:pPr>
        <w:keepNext/>
        <w:widowControl w:val="0"/>
        <w:spacing w:after="0" w:line="240" w:lineRule="auto"/>
        <w:ind w:firstLine="709"/>
        <w:jc w:val="both"/>
        <w:rPr>
          <w:rFonts w:ascii="Times New Roman" w:hAnsi="Times New Roman" w:cs="Times New Roman"/>
          <w:sz w:val="28"/>
          <w:szCs w:val="28"/>
        </w:rPr>
      </w:pPr>
      <w:r w:rsidRPr="000825E9">
        <w:rPr>
          <w:rFonts w:ascii="Times New Roman" w:hAnsi="Times New Roman" w:cs="Times New Roman"/>
          <w:sz w:val="28"/>
          <w:szCs w:val="28"/>
        </w:rPr>
        <w:t>Активную деятельность по физической к</w:t>
      </w:r>
      <w:r>
        <w:rPr>
          <w:rFonts w:ascii="Times New Roman" w:hAnsi="Times New Roman" w:cs="Times New Roman"/>
          <w:sz w:val="28"/>
          <w:szCs w:val="28"/>
        </w:rPr>
        <w:t>ультуре и спорту осуществляет МК</w:t>
      </w:r>
      <w:r w:rsidRPr="000825E9">
        <w:rPr>
          <w:rFonts w:ascii="Times New Roman" w:hAnsi="Times New Roman" w:cs="Times New Roman"/>
          <w:sz w:val="28"/>
          <w:szCs w:val="28"/>
        </w:rPr>
        <w:t>УДО «</w:t>
      </w:r>
      <w:r w:rsidRPr="000825E9">
        <w:rPr>
          <w:rFonts w:ascii="Times New Roman" w:hAnsi="Times New Roman" w:cs="Times New Roman"/>
          <w:spacing w:val="-4"/>
          <w:sz w:val="28"/>
          <w:szCs w:val="28"/>
        </w:rPr>
        <w:t xml:space="preserve">Центр </w:t>
      </w:r>
      <w:r>
        <w:rPr>
          <w:rFonts w:ascii="Times New Roman" w:hAnsi="Times New Roman" w:cs="Times New Roman"/>
          <w:spacing w:val="-4"/>
          <w:sz w:val="28"/>
          <w:szCs w:val="28"/>
        </w:rPr>
        <w:t>детского т</w:t>
      </w:r>
      <w:r w:rsidRPr="000825E9">
        <w:rPr>
          <w:rFonts w:ascii="Times New Roman" w:hAnsi="Times New Roman" w:cs="Times New Roman"/>
          <w:spacing w:val="-4"/>
          <w:sz w:val="28"/>
          <w:szCs w:val="28"/>
        </w:rPr>
        <w:t>ворчества</w:t>
      </w:r>
      <w:r>
        <w:rPr>
          <w:rFonts w:ascii="Times New Roman" w:hAnsi="Times New Roman" w:cs="Times New Roman"/>
          <w:sz w:val="28"/>
          <w:szCs w:val="28"/>
        </w:rPr>
        <w:t xml:space="preserve"> Заринского</w:t>
      </w:r>
      <w:r w:rsidRPr="000825E9">
        <w:rPr>
          <w:rFonts w:ascii="Times New Roman" w:hAnsi="Times New Roman" w:cs="Times New Roman"/>
          <w:sz w:val="28"/>
          <w:szCs w:val="28"/>
        </w:rPr>
        <w:t xml:space="preserve"> района». В </w:t>
      </w:r>
      <w:r>
        <w:rPr>
          <w:rFonts w:ascii="Times New Roman" w:hAnsi="Times New Roman" w:cs="Times New Roman"/>
          <w:sz w:val="28"/>
          <w:szCs w:val="28"/>
        </w:rPr>
        <w:t>ЦДТ</w:t>
      </w:r>
      <w:r w:rsidRPr="000825E9">
        <w:rPr>
          <w:rFonts w:ascii="Times New Roman" w:hAnsi="Times New Roman" w:cs="Times New Roman"/>
          <w:sz w:val="28"/>
          <w:szCs w:val="28"/>
        </w:rPr>
        <w:t xml:space="preserve"> работает </w:t>
      </w:r>
      <w:r>
        <w:rPr>
          <w:rFonts w:ascii="Times New Roman" w:hAnsi="Times New Roman" w:cs="Times New Roman"/>
          <w:sz w:val="28"/>
          <w:szCs w:val="28"/>
        </w:rPr>
        <w:t xml:space="preserve">5 спортивных секций: </w:t>
      </w:r>
      <w:r w:rsidRPr="000825E9">
        <w:rPr>
          <w:rFonts w:ascii="Times New Roman" w:hAnsi="Times New Roman" w:cs="Times New Roman"/>
          <w:sz w:val="28"/>
          <w:szCs w:val="28"/>
        </w:rPr>
        <w:t>волейбол,</w:t>
      </w:r>
      <w:r>
        <w:rPr>
          <w:rFonts w:ascii="Times New Roman" w:hAnsi="Times New Roman" w:cs="Times New Roman"/>
          <w:sz w:val="28"/>
          <w:szCs w:val="28"/>
        </w:rPr>
        <w:t xml:space="preserve"> пионербол,</w:t>
      </w:r>
      <w:r w:rsidRPr="000825E9">
        <w:rPr>
          <w:rFonts w:ascii="Times New Roman" w:hAnsi="Times New Roman" w:cs="Times New Roman"/>
          <w:sz w:val="28"/>
          <w:szCs w:val="28"/>
        </w:rPr>
        <w:t xml:space="preserve"> лыжные гонки</w:t>
      </w:r>
      <w:r>
        <w:rPr>
          <w:rFonts w:ascii="Times New Roman" w:hAnsi="Times New Roman" w:cs="Times New Roman"/>
          <w:sz w:val="28"/>
          <w:szCs w:val="28"/>
        </w:rPr>
        <w:t>, баскетбол, шахматы. Занятия посещают 2</w:t>
      </w:r>
      <w:r w:rsidRPr="000825E9">
        <w:rPr>
          <w:rFonts w:ascii="Times New Roman" w:hAnsi="Times New Roman" w:cs="Times New Roman"/>
          <w:sz w:val="28"/>
          <w:szCs w:val="28"/>
        </w:rPr>
        <w:t>76 детей.</w:t>
      </w:r>
    </w:p>
    <w:p w:rsidR="00914BCE" w:rsidRPr="00055C66" w:rsidRDefault="00914BCE" w:rsidP="00914BCE">
      <w:pPr>
        <w:keepNext/>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организуется и проводится не менее 50 </w:t>
      </w:r>
      <w:r w:rsidRPr="00055C66">
        <w:rPr>
          <w:rFonts w:ascii="Times New Roman" w:hAnsi="Times New Roman" w:cs="Times New Roman"/>
          <w:sz w:val="28"/>
          <w:szCs w:val="28"/>
        </w:rPr>
        <w:t>спортивных мероприятия по различным видам спорта.</w:t>
      </w:r>
    </w:p>
    <w:p w:rsidR="00914BCE" w:rsidRPr="00055C66" w:rsidRDefault="00914BCE" w:rsidP="00914BCE">
      <w:pPr>
        <w:keepNext/>
        <w:widowControl w:val="0"/>
        <w:spacing w:after="0" w:line="240" w:lineRule="auto"/>
        <w:ind w:firstLine="708"/>
        <w:jc w:val="both"/>
        <w:rPr>
          <w:rFonts w:ascii="Times New Roman" w:hAnsi="Times New Roman" w:cs="Times New Roman"/>
          <w:sz w:val="28"/>
          <w:szCs w:val="28"/>
        </w:rPr>
      </w:pPr>
      <w:r w:rsidRPr="00055C66">
        <w:rPr>
          <w:rFonts w:ascii="Times New Roman" w:hAnsi="Times New Roman" w:cs="Times New Roman"/>
          <w:sz w:val="28"/>
          <w:szCs w:val="28"/>
        </w:rPr>
        <w:t xml:space="preserve"> Ежегодно проводится рай</w:t>
      </w:r>
      <w:r>
        <w:rPr>
          <w:rFonts w:ascii="Times New Roman" w:hAnsi="Times New Roman" w:cs="Times New Roman"/>
          <w:sz w:val="28"/>
          <w:szCs w:val="28"/>
        </w:rPr>
        <w:t>онная Олимпиада по 10</w:t>
      </w:r>
      <w:r w:rsidRPr="00055C66">
        <w:rPr>
          <w:rFonts w:ascii="Times New Roman" w:hAnsi="Times New Roman" w:cs="Times New Roman"/>
          <w:sz w:val="28"/>
          <w:szCs w:val="28"/>
        </w:rPr>
        <w:t xml:space="preserve"> видам спорта.  Сборная команда района принимает участие в краевых олим</w:t>
      </w:r>
      <w:r>
        <w:rPr>
          <w:rFonts w:ascii="Times New Roman" w:hAnsi="Times New Roman" w:cs="Times New Roman"/>
          <w:sz w:val="28"/>
          <w:szCs w:val="28"/>
        </w:rPr>
        <w:t>пиадах – зимней и летней, а так</w:t>
      </w:r>
      <w:r w:rsidRPr="00055C66">
        <w:rPr>
          <w:rFonts w:ascii="Times New Roman" w:hAnsi="Times New Roman" w:cs="Times New Roman"/>
          <w:sz w:val="28"/>
          <w:szCs w:val="28"/>
        </w:rPr>
        <w:t>же в соревнованиях по летним и зимним видам спорта</w:t>
      </w:r>
      <w:r>
        <w:rPr>
          <w:rFonts w:ascii="Times New Roman" w:hAnsi="Times New Roman" w:cs="Times New Roman"/>
          <w:sz w:val="28"/>
          <w:szCs w:val="28"/>
        </w:rPr>
        <w:t xml:space="preserve"> проводимые горнолыжным комплексом «Берлога». </w:t>
      </w:r>
    </w:p>
    <w:p w:rsidR="00914BCE" w:rsidRDefault="00914BCE" w:rsidP="00914BCE">
      <w:pPr>
        <w:keepNext/>
        <w:widowControl w:val="0"/>
        <w:spacing w:after="0" w:line="240" w:lineRule="auto"/>
      </w:pPr>
    </w:p>
    <w:p w:rsidR="00914BCE" w:rsidRDefault="00914BCE" w:rsidP="00914BCE">
      <w:pPr>
        <w:spacing w:after="0"/>
        <w:ind w:firstLine="708"/>
        <w:jc w:val="center"/>
        <w:rPr>
          <w:rFonts w:ascii="Times New Roman" w:eastAsia="Times New Roman" w:hAnsi="Times New Roman" w:cs="Times New Roman"/>
          <w:b/>
          <w:bCs/>
          <w:sz w:val="28"/>
          <w:szCs w:val="28"/>
        </w:rPr>
      </w:pPr>
      <w:r w:rsidRPr="00667C1E">
        <w:rPr>
          <w:rFonts w:ascii="Times New Roman" w:eastAsia="Times New Roman" w:hAnsi="Times New Roman" w:cs="Times New Roman"/>
          <w:b/>
          <w:bCs/>
          <w:sz w:val="28"/>
          <w:szCs w:val="28"/>
        </w:rPr>
        <w:t>Социальная защита населения</w:t>
      </w:r>
    </w:p>
    <w:p w:rsidR="00914BCE" w:rsidRDefault="00914BCE" w:rsidP="00914BCE">
      <w:pPr>
        <w:pStyle w:val="Standard"/>
        <w:ind w:firstLine="709"/>
        <w:jc w:val="both"/>
        <w:rPr>
          <w:sz w:val="28"/>
          <w:szCs w:val="28"/>
          <w:shd w:val="clear" w:color="auto" w:fill="FFFFFF"/>
        </w:rPr>
      </w:pPr>
      <w:r>
        <w:rPr>
          <w:sz w:val="28"/>
          <w:szCs w:val="28"/>
          <w:shd w:val="clear" w:color="auto" w:fill="FFFFFF"/>
        </w:rPr>
        <w:t>На 01.01.2022 года в КГКУ «Управление социальной защиты населения» по городу Заринску и Заринскому району состоит на учете 26 282 получателя мер социальной поддержки, из них:</w:t>
      </w:r>
    </w:p>
    <w:p w:rsidR="00914BCE" w:rsidRDefault="00914BCE" w:rsidP="00914BCE">
      <w:pPr>
        <w:pStyle w:val="Standard"/>
        <w:ind w:firstLine="709"/>
        <w:jc w:val="both"/>
        <w:rPr>
          <w:sz w:val="28"/>
          <w:szCs w:val="28"/>
          <w:shd w:val="clear" w:color="auto" w:fill="FFFFFF"/>
        </w:rPr>
      </w:pPr>
      <w:r>
        <w:rPr>
          <w:sz w:val="28"/>
          <w:szCs w:val="28"/>
          <w:shd w:val="clear" w:color="auto" w:fill="FFFFFF"/>
        </w:rPr>
        <w:t>получателей детских пособий – 4870 чел.; получателей ЕДВ – 6020 чел.; получателей ЕДК – 9113 чел.; получателей жилищных субсидий – 1681 чел.; получателей доплат к пенсиям, адресной социальной помощи, пособий на погребение и других социальных выплат – 4598 чел.</w:t>
      </w:r>
    </w:p>
    <w:p w:rsidR="00914BCE" w:rsidRDefault="00914BCE" w:rsidP="00914BCE">
      <w:pPr>
        <w:pStyle w:val="Standard"/>
        <w:ind w:firstLine="709"/>
        <w:jc w:val="both"/>
        <w:rPr>
          <w:sz w:val="28"/>
          <w:szCs w:val="28"/>
          <w:shd w:val="clear" w:color="auto" w:fill="FFFFFF"/>
        </w:rPr>
      </w:pPr>
      <w:r>
        <w:rPr>
          <w:sz w:val="28"/>
          <w:szCs w:val="28"/>
          <w:shd w:val="clear" w:color="auto" w:fill="FFFFFF"/>
        </w:rPr>
        <w:t>Количество льготников федерального регистра -4863 чел., краевого- 4723 чел.</w:t>
      </w:r>
    </w:p>
    <w:p w:rsidR="00914BCE" w:rsidRDefault="00914BCE" w:rsidP="00914BCE">
      <w:pPr>
        <w:pStyle w:val="Standard"/>
        <w:shd w:val="clear" w:color="auto" w:fill="FFFFFF"/>
        <w:rPr>
          <w:sz w:val="28"/>
          <w:szCs w:val="28"/>
          <w:shd w:val="clear" w:color="auto" w:fill="FFFFFF"/>
        </w:rPr>
      </w:pPr>
      <w:r>
        <w:rPr>
          <w:sz w:val="28"/>
          <w:szCs w:val="28"/>
          <w:shd w:val="clear" w:color="auto" w:fill="FFFFFF"/>
        </w:rPr>
        <w:t>Таблица 16 – Предоставление субсидий жителям Заринского района:</w:t>
      </w:r>
    </w:p>
    <w:tbl>
      <w:tblPr>
        <w:tblW w:w="9480" w:type="dxa"/>
        <w:tblInd w:w="-15" w:type="dxa"/>
        <w:tblLayout w:type="fixed"/>
        <w:tblCellMar>
          <w:left w:w="10" w:type="dxa"/>
          <w:right w:w="10" w:type="dxa"/>
        </w:tblCellMar>
        <w:tblLook w:val="04A0" w:firstRow="1" w:lastRow="0" w:firstColumn="1" w:lastColumn="0" w:noHBand="0" w:noVBand="1"/>
      </w:tblPr>
      <w:tblGrid>
        <w:gridCol w:w="4705"/>
        <w:gridCol w:w="990"/>
        <w:gridCol w:w="990"/>
        <w:gridCol w:w="990"/>
        <w:gridCol w:w="991"/>
        <w:gridCol w:w="814"/>
      </w:tblGrid>
      <w:tr w:rsidR="00914BCE" w:rsidTr="007E0F37">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Показатели</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2017 г.</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2018 г.</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2019 г.</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2020 г.</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2021 г.</w:t>
            </w:r>
          </w:p>
        </w:tc>
      </w:tr>
      <w:tr w:rsidR="00914BCE" w:rsidTr="007E0F37">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rPr>
                <w:sz w:val="28"/>
                <w:szCs w:val="28"/>
                <w:shd w:val="clear" w:color="auto" w:fill="FFFFFF"/>
                <w:lang w:eastAsia="en-US"/>
              </w:rPr>
            </w:pPr>
            <w:r>
              <w:rPr>
                <w:sz w:val="28"/>
                <w:szCs w:val="28"/>
                <w:shd w:val="clear" w:color="auto" w:fill="FFFFFF"/>
                <w:lang w:eastAsia="en-US"/>
              </w:rPr>
              <w:t>Число семей, получавших субсидии на оплату жилого помещения и коммунальных услуг, ед.</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125</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153</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123</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110</w:t>
            </w:r>
          </w:p>
        </w:tc>
      </w:tr>
      <w:tr w:rsidR="00914BCE" w:rsidTr="007E0F37">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rPr>
                <w:sz w:val="28"/>
                <w:szCs w:val="28"/>
                <w:shd w:val="clear" w:color="auto" w:fill="FFFFFF"/>
                <w:lang w:eastAsia="en-US"/>
              </w:rPr>
            </w:pPr>
            <w:r>
              <w:rPr>
                <w:sz w:val="28"/>
                <w:szCs w:val="28"/>
                <w:shd w:val="clear" w:color="auto" w:fill="FFFFFF"/>
                <w:lang w:eastAsia="en-US"/>
              </w:rPr>
              <w:t>Численность граждан, пользующихся социальной поддержкой (льготами) по оплате жилого помещения и коммунальных услуг на конец года, чел.</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249</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303</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293</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272</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264</w:t>
            </w:r>
          </w:p>
        </w:tc>
      </w:tr>
      <w:tr w:rsidR="00914BCE" w:rsidTr="007E0F37">
        <w:tc>
          <w:tcPr>
            <w:tcW w:w="470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hideMark/>
          </w:tcPr>
          <w:p w:rsidR="00914BCE" w:rsidRDefault="00914BCE" w:rsidP="007E0F37">
            <w:pPr>
              <w:pStyle w:val="Standard"/>
              <w:spacing w:before="100" w:after="100" w:line="256" w:lineRule="auto"/>
              <w:rPr>
                <w:sz w:val="28"/>
                <w:szCs w:val="28"/>
                <w:shd w:val="clear" w:color="auto" w:fill="FFFFFF"/>
                <w:lang w:eastAsia="en-US"/>
              </w:rPr>
            </w:pPr>
            <w:r>
              <w:rPr>
                <w:sz w:val="28"/>
                <w:szCs w:val="28"/>
                <w:shd w:val="clear" w:color="auto" w:fill="FFFFFF"/>
                <w:lang w:eastAsia="en-US"/>
              </w:rPr>
              <w:t xml:space="preserve">Сумма начисленных субсидий </w:t>
            </w:r>
            <w:r>
              <w:rPr>
                <w:sz w:val="28"/>
                <w:szCs w:val="28"/>
                <w:shd w:val="clear" w:color="auto" w:fill="FFFFFF"/>
                <w:lang w:eastAsia="en-US"/>
              </w:rPr>
              <w:lastRenderedPageBreak/>
              <w:t>населению на оплату жилого помещения и коммунальных услуг, тыс. руб.</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lastRenderedPageBreak/>
              <w:t>677</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1271</w:t>
            </w: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1650</w:t>
            </w: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hideMark/>
          </w:tcPr>
          <w:p w:rsidR="00914BCE" w:rsidRDefault="00914BCE" w:rsidP="007E0F37">
            <w:pPr>
              <w:pStyle w:val="Standard"/>
              <w:spacing w:before="100" w:after="100" w:line="256" w:lineRule="auto"/>
              <w:jc w:val="center"/>
              <w:rPr>
                <w:sz w:val="28"/>
                <w:szCs w:val="28"/>
                <w:shd w:val="clear" w:color="auto" w:fill="FFFFFF"/>
                <w:lang w:eastAsia="en-US"/>
              </w:rPr>
            </w:pPr>
            <w:r>
              <w:rPr>
                <w:sz w:val="28"/>
                <w:szCs w:val="28"/>
                <w:shd w:val="clear" w:color="auto" w:fill="FFFFFF"/>
                <w:lang w:eastAsia="en-US"/>
              </w:rPr>
              <w:t>1372</w:t>
            </w:r>
          </w:p>
        </w:tc>
      </w:tr>
    </w:tbl>
    <w:p w:rsidR="00914BCE" w:rsidRDefault="00914BCE" w:rsidP="00914BCE">
      <w:pPr>
        <w:pStyle w:val="Standard"/>
        <w:rPr>
          <w:sz w:val="28"/>
          <w:szCs w:val="28"/>
          <w:shd w:val="clear" w:color="auto" w:fill="FFFFFF"/>
        </w:rPr>
      </w:pPr>
    </w:p>
    <w:p w:rsidR="00914BCE" w:rsidRDefault="00914BCE" w:rsidP="00914BCE">
      <w:pPr>
        <w:pStyle w:val="Standard"/>
        <w:ind w:firstLine="709"/>
        <w:jc w:val="both"/>
        <w:rPr>
          <w:sz w:val="28"/>
          <w:szCs w:val="28"/>
          <w:shd w:val="clear" w:color="auto" w:fill="FFFFFF"/>
        </w:rPr>
      </w:pPr>
      <w:r>
        <w:rPr>
          <w:sz w:val="28"/>
          <w:szCs w:val="28"/>
          <w:shd w:val="clear" w:color="auto" w:fill="FFFFFF"/>
        </w:rPr>
        <w:t>За период с 01.01.2021 по 31.12.2021 года управлением назначено субсидий на оплату жилого помещения и коммунальных услуг на сумму 6,3 млн. рублей.</w:t>
      </w:r>
    </w:p>
    <w:p w:rsidR="00914BCE" w:rsidRDefault="00914BCE" w:rsidP="00914BCE">
      <w:pPr>
        <w:pStyle w:val="Standard"/>
        <w:ind w:firstLine="709"/>
        <w:jc w:val="both"/>
        <w:rPr>
          <w:sz w:val="28"/>
          <w:szCs w:val="28"/>
          <w:shd w:val="clear" w:color="auto" w:fill="FFFFFF"/>
        </w:rPr>
      </w:pPr>
      <w:r>
        <w:rPr>
          <w:sz w:val="28"/>
          <w:szCs w:val="28"/>
          <w:shd w:val="clear" w:color="auto" w:fill="FFFFFF"/>
        </w:rPr>
        <w:t>На выплату компенсации расходов на оплату жилого помещения и коммунальных услуг льготным категориям граждан за указанный период направлено 19 млн. рублей.</w:t>
      </w:r>
    </w:p>
    <w:p w:rsidR="00914BCE" w:rsidRDefault="00914BCE" w:rsidP="00914BCE">
      <w:pPr>
        <w:pStyle w:val="Standard"/>
        <w:ind w:firstLine="709"/>
        <w:jc w:val="both"/>
        <w:rPr>
          <w:sz w:val="28"/>
          <w:szCs w:val="28"/>
          <w:shd w:val="clear" w:color="auto" w:fill="FFFFFF"/>
        </w:rPr>
      </w:pPr>
      <w:r>
        <w:rPr>
          <w:sz w:val="28"/>
          <w:szCs w:val="28"/>
          <w:shd w:val="clear" w:color="auto" w:fill="FFFFFF"/>
        </w:rPr>
        <w:t>Более 65% от общей суммы социальных выплат в отчетном году направлено семьям, имеющим детей, в том числе: на выплату ежемесячных детских пособий направлено 14,9 млн. рублей, пособий по уходу за ребенком до 1,5 лет – 14,1 млн. рублей, ежемесячной денежной выплаты при рождении третьего ребенка или последующих детей до достижения ребенком возраста 3 лет – 31,9 млн. рублей.</w:t>
      </w:r>
    </w:p>
    <w:p w:rsidR="00914BCE" w:rsidRDefault="00914BCE" w:rsidP="00914BCE">
      <w:pPr>
        <w:pStyle w:val="Standard"/>
        <w:ind w:firstLine="709"/>
        <w:jc w:val="both"/>
        <w:rPr>
          <w:sz w:val="28"/>
          <w:szCs w:val="28"/>
          <w:shd w:val="clear" w:color="auto" w:fill="FFFFFF"/>
        </w:rPr>
      </w:pPr>
      <w:r>
        <w:rPr>
          <w:sz w:val="28"/>
          <w:szCs w:val="28"/>
          <w:shd w:val="clear" w:color="auto" w:fill="FFFFFF"/>
        </w:rPr>
        <w:t>Для подготовки детей из многодетных семей к школе управлением выплачено 4,5 млн. рублей, ежемесячная выплата на ребенка в возрасте от 3 до 7 лет включительно — 97 млн. руб.</w:t>
      </w:r>
    </w:p>
    <w:p w:rsidR="00914BCE" w:rsidRDefault="00914BCE" w:rsidP="00914BCE">
      <w:pPr>
        <w:pStyle w:val="Standard"/>
        <w:ind w:firstLine="709"/>
        <w:jc w:val="both"/>
        <w:rPr>
          <w:sz w:val="28"/>
          <w:szCs w:val="28"/>
          <w:shd w:val="clear" w:color="auto" w:fill="FFFFFF"/>
        </w:rPr>
      </w:pPr>
      <w:r>
        <w:rPr>
          <w:sz w:val="28"/>
          <w:szCs w:val="28"/>
          <w:shd w:val="clear" w:color="auto" w:fill="FFFFFF"/>
        </w:rPr>
        <w:t>За 12 месяцев текущего года малообеспеченным гражданам из краевого бюджета адресная материальная помощь оказана на сумму 1,6 млн. рублей и оказание материальной помощи на основе социального контракта на сумму 3,5 млн. рублей (70 человек: трудоустройство - 49 чел., ИП – 3 чел. ЛПХ - 4 чел., иное – 14 чел.).</w:t>
      </w:r>
    </w:p>
    <w:p w:rsidR="00914BCE" w:rsidRDefault="00914BCE" w:rsidP="00914BCE">
      <w:pPr>
        <w:pStyle w:val="Standard"/>
        <w:ind w:firstLine="709"/>
        <w:jc w:val="both"/>
        <w:rPr>
          <w:sz w:val="28"/>
          <w:szCs w:val="28"/>
          <w:shd w:val="clear" w:color="auto" w:fill="FFFFFF"/>
        </w:rPr>
      </w:pPr>
      <w:r>
        <w:rPr>
          <w:sz w:val="28"/>
          <w:szCs w:val="28"/>
          <w:shd w:val="clear" w:color="auto" w:fill="FFFFFF"/>
        </w:rPr>
        <w:t>В 2021 г. звание «Ветеран труда» присвоено 4 гражданам Заринского района, звание «Ветеран труда Алтайского края» - 20 гражданам.</w:t>
      </w:r>
    </w:p>
    <w:p w:rsidR="00914BCE" w:rsidRPr="0000413A" w:rsidRDefault="00914BCE" w:rsidP="00914BCE">
      <w:pPr>
        <w:spacing w:after="0"/>
        <w:jc w:val="both"/>
        <w:rPr>
          <w:rFonts w:ascii="Times New Roman" w:eastAsia="Times New Roman" w:hAnsi="Times New Roman" w:cs="Times New Roman"/>
          <w:b/>
          <w:bCs/>
          <w:sz w:val="28"/>
          <w:szCs w:val="28"/>
        </w:rPr>
      </w:pPr>
    </w:p>
    <w:p w:rsidR="00914BCE" w:rsidRPr="00C30886" w:rsidRDefault="00914BCE" w:rsidP="00914BCE">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Образование</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1B2BF6">
        <w:rPr>
          <w:rFonts w:ascii="Times New Roman" w:eastAsia="Times New Roman" w:hAnsi="Times New Roman" w:cs="Times New Roman"/>
          <w:color w:val="000000"/>
          <w:sz w:val="28"/>
          <w:szCs w:val="28"/>
        </w:rPr>
        <w:t>Сферу образования района представляют</w:t>
      </w:r>
      <w:r w:rsidRPr="00C30886">
        <w:rPr>
          <w:rFonts w:ascii="Times New Roman" w:eastAsia="Times New Roman" w:hAnsi="Times New Roman" w:cs="Times New Roman"/>
          <w:color w:val="000000"/>
          <w:sz w:val="28"/>
          <w:szCs w:val="28"/>
        </w:rPr>
        <w:t>:</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1 дошкольная образовательная организация и 9 структурных подразделений в форме групп дошкольного образования;</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 xml:space="preserve">21 общеобразовательная школа, в том числе: 16 средних, 4 основных, 1 начальная; </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1 учреждение дополнительного образования детей.</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7D1F16">
        <w:rPr>
          <w:rFonts w:ascii="Times New Roman" w:eastAsia="Times New Roman" w:hAnsi="Times New Roman" w:cs="Times New Roman"/>
          <w:color w:val="000000"/>
          <w:sz w:val="28"/>
          <w:szCs w:val="28"/>
        </w:rPr>
        <w:t>За 2017-2020 годы сеть образовательных организаций муниципального района</w:t>
      </w:r>
      <w:r w:rsidRPr="00C30886">
        <w:rPr>
          <w:rFonts w:ascii="Times New Roman" w:eastAsia="Times New Roman" w:hAnsi="Times New Roman" w:cs="Times New Roman"/>
          <w:color w:val="000000"/>
          <w:sz w:val="28"/>
          <w:szCs w:val="28"/>
        </w:rPr>
        <w:t xml:space="preserve"> претерпела ряд изменений:</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В настоящее время состояние инфраструктуры образовательных учреждений Заринского муниципального</w:t>
      </w:r>
      <w:r>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района характеризуется следующим:</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100 % учреждений расположены в сельской местности, из них 100% имеют</w:t>
      </w:r>
      <w:r>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централизованную систему водо</w:t>
      </w:r>
      <w:r>
        <w:rPr>
          <w:rFonts w:ascii="Times New Roman" w:eastAsia="Times New Roman" w:hAnsi="Times New Roman" w:cs="Times New Roman"/>
          <w:color w:val="000000"/>
          <w:sz w:val="28"/>
          <w:szCs w:val="28"/>
        </w:rPr>
        <w:t xml:space="preserve">снабжения и водоотведения, 14% </w:t>
      </w:r>
      <w:r w:rsidRPr="00C30886">
        <w:rPr>
          <w:rFonts w:ascii="Times New Roman" w:eastAsia="Times New Roman" w:hAnsi="Times New Roman" w:cs="Times New Roman"/>
          <w:color w:val="000000"/>
          <w:sz w:val="28"/>
          <w:szCs w:val="28"/>
        </w:rPr>
        <w:t>отапливаются от собственных котельных;</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средний срок эксплуатации зданий более 35 лет, среди сельских учреждений отмечается высокий процент износа и ветхости зданий.</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lastRenderedPageBreak/>
        <w:t>Для совершенствования организации предоставления общедоступного и бесплатного начального, основного, среднего общего образования и общедоступного бесплатного дошкольного образования на территории муниципального района в период 2017-2021годы проведены мероприятия, направленные на создание безопасных и комфортных условий, повышение энергетической эффективности зданий и уменьшение объемов тепловых потерь, приведение</w:t>
      </w:r>
      <w:r w:rsidRPr="00C30886">
        <w:rPr>
          <w:rFonts w:ascii="Times New Roman" w:eastAsia="Times New Roman" w:hAnsi="Times New Roman" w:cs="Times New Roman"/>
          <w:color w:val="000000"/>
          <w:sz w:val="28"/>
          <w:szCs w:val="28"/>
        </w:rPr>
        <w:tab/>
        <w:t>материально-технической</w:t>
      </w:r>
      <w:r>
        <w:rPr>
          <w:rFonts w:ascii="Times New Roman" w:eastAsia="Times New Roman" w:hAnsi="Times New Roman" w:cs="Times New Roman"/>
          <w:color w:val="000000"/>
          <w:sz w:val="28"/>
          <w:szCs w:val="28"/>
        </w:rPr>
        <w:t xml:space="preserve"> </w:t>
      </w:r>
      <w:r w:rsidRPr="00C30886">
        <w:rPr>
          <w:rFonts w:ascii="Times New Roman" w:eastAsia="Times New Roman" w:hAnsi="Times New Roman" w:cs="Times New Roman"/>
          <w:color w:val="000000"/>
          <w:sz w:val="28"/>
          <w:szCs w:val="28"/>
        </w:rPr>
        <w:t>базы образовательных организаций муниципального района в соответствие с современными нормативами, а именно:</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капитальный ремонт здания 1 школы;</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замена деревянных оконных блоков на окна из ПВХ профиля в 16 учреждениях района (что составило 76% от общего числа);</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капремонт внутренних трубопроводов отопления в 2 учреждениях (9%);</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капитальный ремонт кровель в 14 учреждениях (66%);</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капитальный ремонт помещения столовой, спортивного зала в 2 учреждениях (9%).</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Всего в образовательных организациях Заринского муниципального района работает 595 человек, из них 13 руководителей и 254 педагогических работника, в том числе:</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в общеобразовательных организациях- 230 педагогических работников;</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в дошкольных образовательных организациях - 23 педагогических работников;</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в учреждении дополнительного образования - 1 педагогический работник.</w:t>
      </w:r>
    </w:p>
    <w:p w:rsidR="00914BCE" w:rsidRPr="00D63E6A" w:rsidRDefault="00914BCE" w:rsidP="00914BCE">
      <w:pPr>
        <w:spacing w:after="0"/>
        <w:ind w:firstLine="708"/>
        <w:jc w:val="both"/>
        <w:rPr>
          <w:rFonts w:ascii="Times New Roman" w:eastAsia="Times New Roman" w:hAnsi="Times New Roman" w:cs="Times New Roman"/>
          <w:color w:val="000000"/>
          <w:sz w:val="28"/>
          <w:szCs w:val="28"/>
          <w:highlight w:val="yellow"/>
        </w:rPr>
      </w:pPr>
      <w:r w:rsidRPr="00C30886">
        <w:rPr>
          <w:rFonts w:ascii="Times New Roman" w:eastAsia="Times New Roman" w:hAnsi="Times New Roman" w:cs="Times New Roman"/>
          <w:color w:val="000000"/>
          <w:sz w:val="28"/>
          <w:szCs w:val="28"/>
        </w:rPr>
        <w:t xml:space="preserve">Несмотря на предпринимаемые меры, проблема укомплектования </w:t>
      </w:r>
      <w:r w:rsidRPr="00D63E6A">
        <w:rPr>
          <w:rFonts w:ascii="Times New Roman" w:eastAsia="Times New Roman" w:hAnsi="Times New Roman" w:cs="Times New Roman"/>
          <w:color w:val="000000"/>
          <w:sz w:val="28"/>
          <w:szCs w:val="28"/>
        </w:rPr>
        <w:t>образовательных учреждений муниципального</w:t>
      </w:r>
      <w:r w:rsidRPr="00D63E6A">
        <w:rPr>
          <w:rFonts w:ascii="Times New Roman" w:eastAsia="Times New Roman" w:hAnsi="Times New Roman" w:cs="Times New Roman"/>
          <w:color w:val="000000"/>
          <w:sz w:val="28"/>
          <w:szCs w:val="28"/>
        </w:rPr>
        <w:tab/>
        <w:t xml:space="preserve"> района высококвалифицированными педагогическими кадрами остается актуальной для территории</w:t>
      </w:r>
      <w:r w:rsidRPr="00C30886">
        <w:rPr>
          <w:rFonts w:ascii="Times New Roman" w:eastAsia="Times New Roman" w:hAnsi="Times New Roman" w:cs="Times New Roman"/>
          <w:color w:val="000000"/>
          <w:sz w:val="28"/>
          <w:szCs w:val="28"/>
        </w:rPr>
        <w:t xml:space="preserve"> по следующим причинам:</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недостаточный уровень профессиональной компетентности специалистов в системе реализации системно-деятельностного подхода в образовательном процессе;</w:t>
      </w:r>
    </w:p>
    <w:p w:rsidR="00914BCE" w:rsidRPr="00C30886" w:rsidRDefault="00914BCE" w:rsidP="00914BC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30886">
        <w:rPr>
          <w:rFonts w:ascii="Times New Roman" w:eastAsia="Times New Roman" w:hAnsi="Times New Roman" w:cs="Times New Roman"/>
          <w:color w:val="000000"/>
          <w:sz w:val="28"/>
          <w:szCs w:val="28"/>
        </w:rPr>
        <w:t>слабая инфраструктура сельских поселений.</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t xml:space="preserve">В </w:t>
      </w:r>
      <w:r w:rsidRPr="007D1F16">
        <w:rPr>
          <w:rFonts w:ascii="Times New Roman" w:eastAsia="Times New Roman" w:hAnsi="Times New Roman" w:cs="Times New Roman"/>
          <w:color w:val="000000"/>
          <w:sz w:val="28"/>
          <w:szCs w:val="28"/>
        </w:rPr>
        <w:t xml:space="preserve">направлении </w:t>
      </w:r>
      <w:r w:rsidRPr="007D1F16">
        <w:rPr>
          <w:rFonts w:ascii="Times New Roman" w:eastAsia="Times New Roman" w:hAnsi="Times New Roman" w:cs="Times New Roman"/>
          <w:bCs/>
          <w:color w:val="000000"/>
          <w:sz w:val="28"/>
          <w:szCs w:val="28"/>
        </w:rPr>
        <w:t>дошкольного образования</w:t>
      </w:r>
      <w:r>
        <w:rPr>
          <w:rFonts w:ascii="Times New Roman" w:eastAsia="Times New Roman" w:hAnsi="Times New Roman" w:cs="Times New Roman"/>
          <w:bCs/>
          <w:color w:val="000000"/>
          <w:sz w:val="28"/>
          <w:szCs w:val="28"/>
        </w:rPr>
        <w:t xml:space="preserve"> </w:t>
      </w:r>
      <w:r w:rsidRPr="00486617">
        <w:t xml:space="preserve"> </w:t>
      </w:r>
      <w:r w:rsidRPr="00486617">
        <w:rPr>
          <w:rFonts w:ascii="Times New Roman" w:eastAsia="Times New Roman" w:hAnsi="Times New Roman" w:cs="Times New Roman"/>
          <w:bCs/>
          <w:color w:val="000000"/>
          <w:sz w:val="28"/>
          <w:szCs w:val="28"/>
        </w:rPr>
        <w:t>проведены следующие мероприятия</w:t>
      </w:r>
      <w:r w:rsidRPr="007D1F1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C30886">
        <w:rPr>
          <w:rFonts w:ascii="Times New Roman" w:eastAsia="Times New Roman" w:hAnsi="Times New Roman" w:cs="Times New Roman"/>
          <w:color w:val="000000"/>
          <w:sz w:val="28"/>
          <w:szCs w:val="28"/>
        </w:rPr>
        <w:t xml:space="preserve">в результате планомерной работы по предоставлению мест в дошкольных образовательных организациях с 2017 года на территории района доля детей в возрасте от 3 до 7 лет, получающих дошкольную образовательную услугу и (или) услугу, составила 100% от нуждающихся; разработан и реализуется план мероприятий по обеспечению дошкольным образованием детей в возрасте от полутора до 3 лет на период с 2020 </w:t>
      </w:r>
      <w:r w:rsidRPr="007D1F16">
        <w:rPr>
          <w:rFonts w:ascii="Times New Roman" w:eastAsia="Times New Roman" w:hAnsi="Times New Roman" w:cs="Times New Roman"/>
          <w:color w:val="000000"/>
          <w:sz w:val="28"/>
          <w:szCs w:val="28"/>
        </w:rPr>
        <w:t>по 2035 годы;</w:t>
      </w:r>
      <w:r w:rsidRPr="00C30886">
        <w:rPr>
          <w:rFonts w:ascii="Times New Roman" w:eastAsia="Times New Roman" w:hAnsi="Times New Roman" w:cs="Times New Roman"/>
          <w:color w:val="000000"/>
          <w:sz w:val="28"/>
          <w:szCs w:val="28"/>
        </w:rPr>
        <w:t xml:space="preserve"> открыты консультационные пункты для семей, обеспечивающих получение детьми дошкольного образования в форме семейного образования; разработана и реализуется система оценки качества дошкольного образования в муниципальном районе, обеспечивающая мониторинг эффективности деятельности и информационной прозрачности образовательных услуг, предоставляемых дошкольными образовательными организациями.</w:t>
      </w:r>
    </w:p>
    <w:p w:rsidR="00914BCE" w:rsidRPr="00C30886" w:rsidRDefault="00914BCE" w:rsidP="00914BCE">
      <w:pPr>
        <w:spacing w:after="0"/>
        <w:ind w:firstLine="708"/>
        <w:jc w:val="both"/>
        <w:rPr>
          <w:rFonts w:ascii="Times New Roman" w:eastAsia="Times New Roman" w:hAnsi="Times New Roman" w:cs="Times New Roman"/>
          <w:sz w:val="28"/>
          <w:szCs w:val="28"/>
        </w:rPr>
      </w:pPr>
      <w:r w:rsidRPr="00C30886">
        <w:rPr>
          <w:rFonts w:ascii="Times New Roman" w:eastAsia="Times New Roman" w:hAnsi="Times New Roman" w:cs="Times New Roman"/>
          <w:color w:val="000000"/>
          <w:sz w:val="28"/>
          <w:szCs w:val="28"/>
        </w:rPr>
        <w:lastRenderedPageBreak/>
        <w:t xml:space="preserve">В направлении </w:t>
      </w:r>
      <w:r>
        <w:rPr>
          <w:rFonts w:ascii="Times New Roman" w:eastAsia="Times New Roman" w:hAnsi="Times New Roman" w:cs="Times New Roman"/>
          <w:bCs/>
          <w:color w:val="000000"/>
          <w:sz w:val="28"/>
          <w:szCs w:val="28"/>
        </w:rPr>
        <w:t xml:space="preserve">инклюзивного </w:t>
      </w:r>
      <w:r w:rsidRPr="00CE4C38">
        <w:rPr>
          <w:rFonts w:ascii="Times New Roman" w:eastAsia="Times New Roman" w:hAnsi="Times New Roman" w:cs="Times New Roman"/>
          <w:bCs/>
          <w:color w:val="000000"/>
          <w:sz w:val="28"/>
          <w:szCs w:val="28"/>
        </w:rPr>
        <w:t>обучения</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 xml:space="preserve">наблюдаются </w:t>
      </w:r>
      <w:r w:rsidRPr="00C30886">
        <w:rPr>
          <w:rFonts w:ascii="Times New Roman" w:eastAsia="Times New Roman" w:hAnsi="Times New Roman" w:cs="Times New Roman"/>
          <w:color w:val="000000"/>
          <w:sz w:val="28"/>
          <w:szCs w:val="28"/>
        </w:rPr>
        <w:t xml:space="preserve">следующие достижения: ведется целенаправленная работа по созданию условий для получения образования детей-инвалидов и детей с ограниченными возможностями здоровья. По состоянию на 01 января 2022 года 41 ребенок - инвалид получают образование в общеобразовательных организациях района, из них 16 обучаются на дому. </w:t>
      </w:r>
    </w:p>
    <w:p w:rsidR="00914BCE" w:rsidRPr="008562DC" w:rsidRDefault="00914BCE" w:rsidP="00914BCE">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 xml:space="preserve">В направлении </w:t>
      </w:r>
      <w:r w:rsidRPr="00CE4C38">
        <w:rPr>
          <w:rFonts w:ascii="Times New Roman" w:eastAsia="Times New Roman" w:hAnsi="Times New Roman" w:cs="Times New Roman"/>
          <w:bCs/>
          <w:color w:val="000000"/>
          <w:sz w:val="28"/>
          <w:szCs w:val="28"/>
        </w:rPr>
        <w:t>воспитания:</w:t>
      </w:r>
      <w:r>
        <w:rPr>
          <w:rFonts w:ascii="Times New Roman" w:eastAsia="Times New Roman" w:hAnsi="Times New Roman" w:cs="Times New Roman"/>
          <w:bCs/>
          <w:color w:val="000000"/>
          <w:sz w:val="28"/>
          <w:szCs w:val="28"/>
        </w:rPr>
        <w:t xml:space="preserve"> </w:t>
      </w:r>
      <w:r w:rsidRPr="00C30886">
        <w:rPr>
          <w:rFonts w:ascii="Times New Roman" w:eastAsia="Times New Roman" w:hAnsi="Times New Roman" w:cs="Times New Roman"/>
          <w:color w:val="000000"/>
          <w:sz w:val="28"/>
          <w:szCs w:val="28"/>
        </w:rPr>
        <w:t>для обучающихся района проводится широкий спектр мероприятий, направленных на развитие личности, создание условий для самоопределения и самореализации; данные мероприятия носят межведомственный характер и являются стартовой площадкой для участия обучающихся в соревнованиях и конкурсах краевого и всероссийского значения; доля школьников, принимающих участие в муниципальных мероприятиях, от общего числа учащихся составляет 62,9%; доля школьников, охваченных организованным отдыхом на территории муниципального района и в выездных лагерях, трудоустройством, составила 28%.</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r w:rsidRPr="00C30886">
        <w:rPr>
          <w:rFonts w:ascii="Times New Roman" w:eastAsia="Times New Roman" w:hAnsi="Times New Roman" w:cs="Times New Roman"/>
          <w:color w:val="000000"/>
          <w:sz w:val="28"/>
          <w:szCs w:val="28"/>
        </w:rPr>
        <w:t xml:space="preserve">В направлении </w:t>
      </w:r>
      <w:r w:rsidRPr="008562DC">
        <w:rPr>
          <w:rFonts w:ascii="Times New Roman" w:eastAsia="Times New Roman" w:hAnsi="Times New Roman" w:cs="Times New Roman"/>
          <w:color w:val="000000"/>
          <w:sz w:val="28"/>
          <w:szCs w:val="28"/>
        </w:rPr>
        <w:t xml:space="preserve">дополнительного образования </w:t>
      </w:r>
      <w:r w:rsidRPr="00C30886">
        <w:rPr>
          <w:rFonts w:ascii="Times New Roman" w:eastAsia="Times New Roman" w:hAnsi="Times New Roman" w:cs="Times New Roman"/>
          <w:color w:val="000000"/>
          <w:sz w:val="28"/>
          <w:szCs w:val="28"/>
        </w:rPr>
        <w:t xml:space="preserve">достигнуты следующие положительные результаты: 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от 5 до 18 лет, составляет 40,6%. </w:t>
      </w:r>
    </w:p>
    <w:p w:rsidR="00914BCE" w:rsidRPr="0000413A" w:rsidRDefault="00914BCE" w:rsidP="00914BCE">
      <w:pPr>
        <w:spacing w:after="0"/>
        <w:ind w:firstLine="708"/>
        <w:jc w:val="both"/>
        <w:rPr>
          <w:rFonts w:ascii="Times New Roman" w:eastAsia="Times New Roman" w:hAnsi="Times New Roman" w:cs="Times New Roman"/>
          <w:color w:val="000000"/>
          <w:sz w:val="28"/>
          <w:szCs w:val="28"/>
        </w:rPr>
      </w:pPr>
      <w:r w:rsidRPr="0000413A">
        <w:rPr>
          <w:rFonts w:ascii="Times New Roman" w:eastAsia="Times New Roman" w:hAnsi="Times New Roman" w:cs="Times New Roman"/>
          <w:color w:val="000000"/>
          <w:sz w:val="28"/>
          <w:szCs w:val="28"/>
        </w:rPr>
        <w:t xml:space="preserve">Сфера </w:t>
      </w:r>
      <w:r w:rsidRPr="008562DC">
        <w:rPr>
          <w:rFonts w:ascii="Times New Roman" w:eastAsia="Times New Roman" w:hAnsi="Times New Roman" w:cs="Times New Roman"/>
          <w:color w:val="000000"/>
          <w:sz w:val="28"/>
          <w:szCs w:val="28"/>
        </w:rPr>
        <w:t xml:space="preserve">опеки и попечительства: работа отдела по вопросам опеки и попечительства комитета Администрации Заринского района по образованию и делам молодёжи организована в соответствии с действующим законодательством. </w:t>
      </w:r>
      <w:r w:rsidRPr="0000413A">
        <w:rPr>
          <w:rFonts w:ascii="Times New Roman" w:eastAsia="Times New Roman" w:hAnsi="Times New Roman" w:cs="Times New Roman"/>
          <w:color w:val="000000"/>
          <w:sz w:val="28"/>
          <w:szCs w:val="28"/>
        </w:rPr>
        <w:t>В районе состоят на учете 85 детей-сирот и детей, оставшихся без попечения родителей, проживающих в замещающих семьях. Большое внимание уделяется развитию приоритетных форм устройства детей, оставшихся без попечения родителей, прежде всего, передача их на воспитание в семью (усыновление, опека, приемная семья), а также вопросам профилактики социального сиротства. За 2021 год было выявлено и учтено 14 детей-сирот и детей, оставшихся без попечения родителей, из них 10 детей были устроены в замещающие семьи, соответственно в 2021 году 71 % выявленных детей, оставшихся без попечения родителей, были устроены в замещающие семьи. 4 детей были помещены в организации для детей-сирот и детей, оставшихся без попечения родителей. На учете в КГКУ «Региональное жилищное управление» состоят 9 детей-сирот и детей, оставшихся без попечения родителей, достигших возраста 14 лет, проживающих на территории муниципального района и нуждающихся в обеспечении жилыми помещениями.</w:t>
      </w:r>
    </w:p>
    <w:p w:rsidR="00914BCE" w:rsidRPr="00C30886" w:rsidRDefault="00914BCE" w:rsidP="00914BCE">
      <w:pPr>
        <w:spacing w:after="0"/>
        <w:ind w:firstLine="708"/>
        <w:jc w:val="both"/>
        <w:rPr>
          <w:rFonts w:ascii="Times New Roman" w:eastAsia="Times New Roman" w:hAnsi="Times New Roman" w:cs="Times New Roman"/>
          <w:color w:val="000000"/>
          <w:sz w:val="28"/>
          <w:szCs w:val="28"/>
        </w:rPr>
      </w:pPr>
    </w:p>
    <w:p w:rsidR="00914BCE" w:rsidRPr="00CE4C38" w:rsidRDefault="00914BCE" w:rsidP="00914BCE">
      <w:pPr>
        <w:spacing w:after="0"/>
        <w:jc w:val="center"/>
        <w:rPr>
          <w:rFonts w:ascii="Times New Roman" w:eastAsia="Times New Roman" w:hAnsi="Times New Roman" w:cs="Times New Roman"/>
          <w:b/>
          <w:color w:val="000000"/>
          <w:sz w:val="28"/>
          <w:szCs w:val="28"/>
        </w:rPr>
      </w:pPr>
      <w:r w:rsidRPr="00CE4C38">
        <w:rPr>
          <w:rFonts w:ascii="Times New Roman" w:eastAsia="Times New Roman" w:hAnsi="Times New Roman" w:cs="Times New Roman"/>
          <w:b/>
          <w:color w:val="000000"/>
          <w:sz w:val="28"/>
          <w:szCs w:val="28"/>
        </w:rPr>
        <w:t>Здравоохранение</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КГБУЗ «Центральная городская больница, г. Заринск» является многопрофильной краевой медицинской организацией, оказывающей первичную медико-санитарную помощь прикрепленному населению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 xml:space="preserve">Заринск и Заринского района. Кроме того, данная медицинская организация является </w:t>
      </w:r>
      <w:r w:rsidRPr="00A202CD">
        <w:rPr>
          <w:rFonts w:ascii="Times New Roman" w:eastAsia="Times New Roman" w:hAnsi="Times New Roman" w:cs="Times New Roman"/>
          <w:color w:val="000000"/>
          <w:sz w:val="28"/>
          <w:szCs w:val="28"/>
          <w:lang w:bidi="ru-RU"/>
        </w:rPr>
        <w:lastRenderedPageBreak/>
        <w:t>ответственной за организацию работы Заринского межрайонного медицинского округа, в состав которого входит Залесовский, Заринский, Кытмановский, Тогульский районы и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Заринск, общей численностью населения 98961 житель.</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Медицинскую помощь жителям г. Заринск и Заринского района, общей численностью обслуживаемого населения 61650 человек (по данным Алтайкрайстата), оказывает КГБУЗ «Центральная городская больница, г.</w:t>
      </w:r>
      <w:r>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Заринск» с сетью структурных подразделений: городская больница, 3 поликлинических отделения: 1 детское и 2 взрослых, 4 сельских врачебных амбулаторий (СВА), 27 фельдшерско-акушерских пунктов (ФАП) и 1 мобильный ФАП.</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С целью оказания специализированной медицинской помощи в КГБУЗ «Центральная городская больница, г. Заринск» развернут стационар на 298 коек по профилям: гинекологическое, урологическое, хирургическое, травматологическое, кардиологическое, неврологическое, педиатрическое, патологии новорожденных детей, терапевтическое, инфекционное, патологии беременности, для беременных и рожениц, реанимационное.</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Для оказания медицинской помощи в амбулаторных условиях функционируют три поликлинических отделения - детская поликлиника на 300 посещений в смену, два поликлинических отделения для взрослых на 950 посещений в смену, женская консультация на 250 посещений в смену.</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детской поликлинике ведется прием по 20 специальностям (фтизиатр, физиотерапевт, хирург, андролог-уролог, эндокринолог, дерматолог, офтальмолог, пульмонолог, психолог, логопед, отоларинголог, гинеколог, невролог, психиатр, стоматолог, кардиоревматолог, ортопед, генетик, врач УЗИ, врач функциональной диагностики), организовано 16 педиатрических участков.</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поликлинике для взрослых оказание медицинской помощи осуществляется по 16 специальностям (терапия, хирургия, акушерство, гинекология, травматология, пульмонология, офтальмология, эндокринология, онкология, фтизиатрия, инфекционные болезни, УЗИ диагностика, функциональная диагностика, дерматовенерология, отоларингология), организован 21 терапевтический участок.</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Дневной стационар развернут на 50 коек, из них: педиатрических соматических - 5, терапевтических - 20, неврологических - 7, гинекологических - 15, онкологических - 3.</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учреждении функционирует отделение скорой медицинской помощи на 4 специализированных анестезиолого-реанимационных бригадосмены, 4 общепрофильных врачебных и 20 общепрофильных фельдшерских бригадосмен. По сравнению с аналогичным периодом 2020 г. число врачебных анестезиолого-реанимационных бригадосмен увеличилось на четыре.</w:t>
      </w:r>
    </w:p>
    <w:p w:rsidR="00914BCE" w:rsidRPr="00A202CD" w:rsidRDefault="00914BCE" w:rsidP="00914BCE">
      <w:pPr>
        <w:widowControl w:val="0"/>
        <w:spacing w:after="0"/>
        <w:ind w:firstLine="74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 xml:space="preserve">В КГБУЗ «Центральная городская больница, г. Заринск» работает 107 врачей, в том числе 11 врачей-терапевтов участковых, 9 врачей-педиатров участковых. Укомплектованность физическими лицами врачей уменьшилась на </w:t>
      </w:r>
      <w:r w:rsidRPr="00A202CD">
        <w:rPr>
          <w:rFonts w:ascii="Times New Roman" w:eastAsia="Times New Roman" w:hAnsi="Times New Roman" w:cs="Times New Roman"/>
          <w:color w:val="000000"/>
          <w:sz w:val="28"/>
          <w:szCs w:val="28"/>
          <w:lang w:bidi="ru-RU"/>
        </w:rPr>
        <w:lastRenderedPageBreak/>
        <w:t>1,9 % за 2021 г. по отношению к 2020 г. и составила 46,1 %, (2020 г. - 48,0 %, Алтайский край 2021 г. - 51,8 %), укомплектованность физическими лицами среднего медицинского персонала уменьшилась на 3,7 % за 2021 г. по отношению к 2020 г. и составила 52,3 % (2020 г. - 56,0 %, Алтайский край 2021 г. - 62,5 %). Коэффициент совместительства врачей - 1,4, среднего медицинского персонала - 1,4. Участковая служба укомплектована врачами на 54,1 %.</w:t>
      </w:r>
    </w:p>
    <w:p w:rsidR="00914BCE" w:rsidRDefault="00914BCE" w:rsidP="00914BCE">
      <w:pPr>
        <w:widowControl w:val="0"/>
        <w:spacing w:after="0"/>
        <w:ind w:firstLine="740"/>
        <w:jc w:val="both"/>
        <w:rPr>
          <w:rFonts w:ascii="Times New Roman" w:eastAsia="Times New Roman" w:hAnsi="Times New Roman" w:cs="Times New Roman"/>
          <w:color w:val="000000"/>
          <w:sz w:val="28"/>
          <w:szCs w:val="28"/>
          <w:lang w:bidi="ru-RU"/>
        </w:rPr>
      </w:pPr>
      <w:r w:rsidRPr="00A202CD">
        <w:rPr>
          <w:rFonts w:ascii="Times New Roman" w:eastAsia="Times New Roman" w:hAnsi="Times New Roman" w:cs="Times New Roman"/>
          <w:color w:val="000000"/>
          <w:sz w:val="28"/>
          <w:szCs w:val="28"/>
          <w:lang w:bidi="ru-RU"/>
        </w:rPr>
        <w:t>Оказание первичной медико-санитарной помощи взрослым жителя</w:t>
      </w:r>
      <w:r>
        <w:rPr>
          <w:rFonts w:ascii="Times New Roman" w:eastAsia="Times New Roman" w:hAnsi="Times New Roman" w:cs="Times New Roman"/>
          <w:color w:val="000000"/>
          <w:sz w:val="28"/>
          <w:szCs w:val="28"/>
          <w:lang w:bidi="ru-RU"/>
        </w:rPr>
        <w:t xml:space="preserve">м Заринского района осуществляется </w:t>
      </w:r>
      <w:r w:rsidRPr="00A202CD">
        <w:rPr>
          <w:rFonts w:ascii="Times New Roman" w:eastAsia="Times New Roman" w:hAnsi="Times New Roman" w:cs="Times New Roman"/>
          <w:color w:val="000000"/>
          <w:sz w:val="28"/>
          <w:szCs w:val="28"/>
          <w:lang w:bidi="ru-RU"/>
        </w:rPr>
        <w:t xml:space="preserve">в поликлиническом </w:t>
      </w:r>
      <w:r>
        <w:rPr>
          <w:rFonts w:ascii="Times New Roman" w:eastAsia="Times New Roman" w:hAnsi="Times New Roman" w:cs="Times New Roman"/>
          <w:color w:val="000000"/>
          <w:sz w:val="28"/>
          <w:szCs w:val="28"/>
          <w:lang w:bidi="ru-RU"/>
        </w:rPr>
        <w:t>отделении и</w:t>
      </w:r>
      <w:r w:rsidRPr="00A202CD">
        <w:rPr>
          <w:rFonts w:ascii="Times New Roman" w:eastAsia="Times New Roman" w:hAnsi="Times New Roman" w:cs="Times New Roman"/>
          <w:color w:val="000000"/>
          <w:sz w:val="28"/>
          <w:szCs w:val="28"/>
          <w:lang w:bidi="ru-RU"/>
        </w:rPr>
        <w:t xml:space="preserve"> </w:t>
      </w:r>
      <w:r w:rsidRPr="003377CE">
        <w:rPr>
          <w:rFonts w:ascii="Times New Roman" w:eastAsia="Times New Roman" w:hAnsi="Times New Roman" w:cs="Times New Roman"/>
          <w:color w:val="000000"/>
          <w:sz w:val="28"/>
          <w:szCs w:val="28"/>
          <w:lang w:bidi="ru-RU"/>
        </w:rPr>
        <w:t>в 4 сельских врачебных амбулаториях (СВА).</w:t>
      </w:r>
    </w:p>
    <w:p w:rsidR="00914BCE" w:rsidRPr="00A202CD" w:rsidRDefault="00914BCE" w:rsidP="00914BCE">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В</w:t>
      </w:r>
      <w:r w:rsidRPr="003377CE">
        <w:rPr>
          <w:rFonts w:ascii="Times New Roman" w:eastAsia="Times New Roman" w:hAnsi="Times New Roman" w:cs="Times New Roman"/>
          <w:color w:val="000000"/>
          <w:sz w:val="28"/>
          <w:szCs w:val="28"/>
          <w:lang w:bidi="ru-RU"/>
        </w:rPr>
        <w:t xml:space="preserve"> поликлиническом отделении </w:t>
      </w:r>
      <w:r w:rsidRPr="00A202CD">
        <w:rPr>
          <w:rFonts w:ascii="Times New Roman" w:eastAsia="Times New Roman" w:hAnsi="Times New Roman" w:cs="Times New Roman"/>
          <w:color w:val="000000"/>
          <w:sz w:val="28"/>
          <w:szCs w:val="28"/>
          <w:lang w:bidi="ru-RU"/>
        </w:rPr>
        <w:t>работает 13 врачей, в том чис</w:t>
      </w:r>
      <w:r>
        <w:rPr>
          <w:rFonts w:ascii="Times New Roman" w:eastAsia="Times New Roman" w:hAnsi="Times New Roman" w:cs="Times New Roman"/>
          <w:color w:val="000000"/>
          <w:sz w:val="28"/>
          <w:szCs w:val="28"/>
          <w:lang w:bidi="ru-RU"/>
        </w:rPr>
        <w:t>ле 1 врач-терапевт участковый, о</w:t>
      </w:r>
      <w:r w:rsidRPr="00A202CD">
        <w:rPr>
          <w:rFonts w:ascii="Times New Roman" w:eastAsia="Times New Roman" w:hAnsi="Times New Roman" w:cs="Times New Roman"/>
          <w:color w:val="000000"/>
          <w:sz w:val="28"/>
          <w:szCs w:val="28"/>
          <w:lang w:bidi="ru-RU"/>
        </w:rPr>
        <w:t>рганизовано 5 терапевтических участков. Укомплектованность физическими лицами врачей увеличилась на 18,1 % за 2021 г. по отношению к 2020 г. и составила 61,9 %, (Алтайский край 2021 г. - 51,8 %), укомплектованность физическими лицами среднего медицинского персонала увеличилась на 19,5 % за 2021 г. по отношению к 2020 г. и составила 70,5 % (2020 г. - 51,0 %, Алтайский край 2021 г. - 62,5 %). Участковая служба укомплектована врачами на 20,0 %. Коэффициент совместительства врачей - 1,2, средне</w:t>
      </w:r>
      <w:r>
        <w:rPr>
          <w:rFonts w:ascii="Times New Roman" w:eastAsia="Times New Roman" w:hAnsi="Times New Roman" w:cs="Times New Roman"/>
          <w:color w:val="000000"/>
          <w:sz w:val="28"/>
          <w:szCs w:val="28"/>
          <w:lang w:bidi="ru-RU"/>
        </w:rPr>
        <w:t>го медицинского персонала - 1,1.</w:t>
      </w:r>
    </w:p>
    <w:p w:rsidR="00914BCE" w:rsidRPr="00A202CD" w:rsidRDefault="00914BCE" w:rsidP="00914BCE">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В Новомоношкинской СВА </w:t>
      </w:r>
      <w:r w:rsidRPr="00A202CD">
        <w:rPr>
          <w:rFonts w:ascii="Times New Roman" w:eastAsia="Times New Roman" w:hAnsi="Times New Roman" w:cs="Times New Roman"/>
          <w:color w:val="000000"/>
          <w:sz w:val="28"/>
          <w:szCs w:val="28"/>
          <w:lang w:bidi="ru-RU"/>
        </w:rPr>
        <w:t>работает 1 врач общей практики и 2 специалиста со средним медицинским образованием. Укомплектованность физическими лицами врачей составляет 100 %, средним медицинским персона</w:t>
      </w:r>
      <w:r>
        <w:rPr>
          <w:rFonts w:ascii="Times New Roman" w:eastAsia="Times New Roman" w:hAnsi="Times New Roman" w:cs="Times New Roman"/>
          <w:color w:val="000000"/>
          <w:sz w:val="28"/>
          <w:szCs w:val="28"/>
          <w:lang w:bidi="ru-RU"/>
        </w:rPr>
        <w:t>лом - 63,6 %. В</w:t>
      </w:r>
      <w:r w:rsidRPr="00A202CD">
        <w:rPr>
          <w:rFonts w:ascii="Times New Roman" w:eastAsia="Times New Roman" w:hAnsi="Times New Roman" w:cs="Times New Roman"/>
          <w:color w:val="000000"/>
          <w:sz w:val="28"/>
          <w:szCs w:val="28"/>
          <w:lang w:bidi="ru-RU"/>
        </w:rPr>
        <w:t xml:space="preserve"> Тягунской СВА работает 1 врач - терапевт участковый и 2 специалиста со средним медицинским образованием, укомплектованность физическими лицами составила 100 % и 80,0 % соответственно. Две сельские врачебные амбулатории не укомплектованы врачами, в Смазневской СВА работают 2 специалиста со средним медицинским образованием, укомплектованы физическими лицами на 100 %; в Голухинской СВА работает 3 специалиста со средним медицинским образованием, укомплектованы физическими лицами на 92,3 %.</w:t>
      </w:r>
    </w:p>
    <w:p w:rsidR="00914BCE" w:rsidRPr="00A202CD" w:rsidRDefault="00914BCE" w:rsidP="00914BCE">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27 ФАПов</w:t>
      </w:r>
      <w:r w:rsidRPr="00A202CD">
        <w:rPr>
          <w:rFonts w:ascii="Times New Roman" w:eastAsia="Times New Roman" w:hAnsi="Times New Roman" w:cs="Times New Roman"/>
          <w:color w:val="000000"/>
          <w:sz w:val="28"/>
          <w:szCs w:val="28"/>
          <w:lang w:bidi="ru-RU"/>
        </w:rPr>
        <w:t xml:space="preserve"> укомплектованы средним медицинским персоналом на 78,9 %. В целях улучшения доступности медицинской помощи получен передвижной мобильный ФАП, на котором ведется выездная работа мобильными бригадами.</w:t>
      </w:r>
      <w:r w:rsidRPr="00FB4C76">
        <w:t xml:space="preserve"> </w:t>
      </w:r>
    </w:p>
    <w:p w:rsidR="00914BCE" w:rsidRPr="00A202CD" w:rsidRDefault="00914BCE" w:rsidP="00914BCE">
      <w:pPr>
        <w:widowControl w:val="0"/>
        <w:spacing w:after="0"/>
        <w:ind w:firstLine="7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За период с 2017 по 2021 год </w:t>
      </w:r>
      <w:r w:rsidRPr="000A4AD9">
        <w:rPr>
          <w:rFonts w:ascii="Times New Roman" w:eastAsia="Times New Roman" w:hAnsi="Times New Roman" w:cs="Times New Roman"/>
          <w:color w:val="000000"/>
          <w:sz w:val="28"/>
          <w:szCs w:val="28"/>
          <w:lang w:bidi="ru-RU"/>
        </w:rPr>
        <w:t>сдано в эксплуатацию 3 ФАПа</w:t>
      </w:r>
      <w:r>
        <w:rPr>
          <w:rFonts w:ascii="Times New Roman" w:eastAsia="Times New Roman" w:hAnsi="Times New Roman" w:cs="Times New Roman"/>
          <w:color w:val="000000"/>
          <w:sz w:val="28"/>
          <w:szCs w:val="28"/>
          <w:lang w:bidi="ru-RU"/>
        </w:rPr>
        <w:t>,</w:t>
      </w:r>
      <w:r w:rsidRPr="000A4AD9">
        <w:rPr>
          <w:rFonts w:ascii="Times New Roman" w:eastAsia="Times New Roman" w:hAnsi="Times New Roman" w:cs="Times New Roman"/>
          <w:color w:val="000000"/>
          <w:sz w:val="28"/>
          <w:szCs w:val="28"/>
          <w:lang w:bidi="ru-RU"/>
        </w:rPr>
        <w:t xml:space="preserve"> </w:t>
      </w:r>
      <w:r w:rsidRPr="00A202CD">
        <w:rPr>
          <w:rFonts w:ascii="Times New Roman" w:eastAsia="Times New Roman" w:hAnsi="Times New Roman" w:cs="Times New Roman"/>
          <w:color w:val="000000"/>
          <w:sz w:val="28"/>
          <w:szCs w:val="28"/>
          <w:lang w:bidi="ru-RU"/>
        </w:rPr>
        <w:t>уволилось 9 врачей, 13 медицинских се</w:t>
      </w:r>
      <w:r>
        <w:rPr>
          <w:rFonts w:ascii="Times New Roman" w:eastAsia="Times New Roman" w:hAnsi="Times New Roman" w:cs="Times New Roman"/>
          <w:color w:val="000000"/>
          <w:sz w:val="28"/>
          <w:szCs w:val="28"/>
          <w:lang w:bidi="ru-RU"/>
        </w:rPr>
        <w:t>стер, 1 фельдшер. П</w:t>
      </w:r>
      <w:r w:rsidRPr="00A202CD">
        <w:rPr>
          <w:rFonts w:ascii="Times New Roman" w:eastAsia="Times New Roman" w:hAnsi="Times New Roman" w:cs="Times New Roman"/>
          <w:color w:val="000000"/>
          <w:sz w:val="28"/>
          <w:szCs w:val="28"/>
          <w:lang w:bidi="ru-RU"/>
        </w:rPr>
        <w:t>риняты на работу 1 врач, 2 фельдшера, 2 медицинских сестры.</w:t>
      </w:r>
      <w:r>
        <w:rPr>
          <w:rFonts w:ascii="Times New Roman" w:eastAsia="Times New Roman" w:hAnsi="Times New Roman" w:cs="Times New Roman"/>
          <w:sz w:val="28"/>
          <w:szCs w:val="28"/>
          <w:lang w:bidi="ru-RU"/>
        </w:rPr>
        <w:t xml:space="preserve"> </w:t>
      </w:r>
      <w:r w:rsidRPr="00A202CD">
        <w:rPr>
          <w:rFonts w:ascii="Times New Roman" w:eastAsia="Times New Roman" w:hAnsi="Times New Roman" w:cs="Times New Roman"/>
          <w:color w:val="000000"/>
          <w:sz w:val="28"/>
          <w:szCs w:val="28"/>
          <w:lang w:bidi="ru-RU"/>
        </w:rPr>
        <w:t xml:space="preserve">Все имеющиеся вакансии размещаются на </w:t>
      </w:r>
      <w:r>
        <w:rPr>
          <w:rFonts w:ascii="Times New Roman" w:eastAsia="Times New Roman" w:hAnsi="Times New Roman" w:cs="Times New Roman"/>
          <w:color w:val="000000"/>
          <w:sz w:val="28"/>
          <w:szCs w:val="28"/>
          <w:lang w:bidi="ru-RU"/>
        </w:rPr>
        <w:t>единой цифровой платформе в сфере занятости и трудовых отношений «Работа в России»</w:t>
      </w:r>
      <w:r w:rsidRPr="00A202CD">
        <w:rPr>
          <w:rFonts w:ascii="Times New Roman" w:eastAsia="Times New Roman" w:hAnsi="Times New Roman" w:cs="Times New Roman"/>
          <w:color w:val="000000"/>
          <w:sz w:val="28"/>
          <w:szCs w:val="28"/>
          <w:lang w:bidi="ru-RU"/>
        </w:rPr>
        <w:t xml:space="preserve">, в центре занятости населения, ведется постоянная работа по привлечению кадров в медучилищах и медицинском университете. За 2021 год отмечается увеличение кадрового состава узкими специалистами городской поликлиники ЦГБ. </w:t>
      </w:r>
    </w:p>
    <w:p w:rsidR="00914BCE" w:rsidRPr="00A202CD" w:rsidRDefault="00914BCE" w:rsidP="00914BCE">
      <w:pPr>
        <w:widowControl w:val="0"/>
        <w:spacing w:after="0"/>
        <w:ind w:firstLine="72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 xml:space="preserve">С целью укомплектованности медицинского учреждения медицинским персоналом, а также для привлечения и закрепления медицинских работников </w:t>
      </w:r>
      <w:r w:rsidRPr="00A202CD">
        <w:rPr>
          <w:rFonts w:ascii="Times New Roman" w:eastAsia="Times New Roman" w:hAnsi="Times New Roman" w:cs="Times New Roman"/>
          <w:color w:val="000000"/>
          <w:sz w:val="28"/>
          <w:szCs w:val="28"/>
          <w:lang w:bidi="ru-RU"/>
        </w:rPr>
        <w:lastRenderedPageBreak/>
        <w:t>на территории г. Заринска Алтайского края Министерством здравоохранения Алтайского края реализуются мероприятия по предоставлению медицинским работникам единовременных компенсационных выплаты в рамках федеральной программы «Земский доктор/сельский фельдшер». За период с 2018 по 2022 год в рамках программы трудоустроен 41 врач и 7 фельдшеров.</w:t>
      </w:r>
    </w:p>
    <w:p w:rsidR="00914BCE" w:rsidRPr="00A202CD" w:rsidRDefault="00914BCE" w:rsidP="00914BCE">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С целью улучшения материально-технического обеспечения в учреждения здравоохранения г. Заринска и Заринского района в 2020 году приобретены: рентгеновский аппарат на 3 рабочих места, гастро и бронхофиброскопы с</w:t>
      </w:r>
      <w:r>
        <w:rPr>
          <w:rFonts w:ascii="Times New Roman" w:eastAsia="Times New Roman" w:hAnsi="Times New Roman" w:cs="Times New Roman"/>
          <w:color w:val="000000"/>
          <w:sz w:val="28"/>
          <w:szCs w:val="28"/>
          <w:lang w:bidi="ru-RU"/>
        </w:rPr>
        <w:t xml:space="preserve"> моечно-дезинфицирующей машиной. В </w:t>
      </w:r>
      <w:r w:rsidRPr="00A202CD">
        <w:rPr>
          <w:rFonts w:ascii="Times New Roman" w:eastAsia="Times New Roman" w:hAnsi="Times New Roman" w:cs="Times New Roman"/>
          <w:color w:val="000000"/>
          <w:sz w:val="28"/>
          <w:szCs w:val="28"/>
          <w:lang w:bidi="ru-RU"/>
        </w:rPr>
        <w:t>2021 году</w:t>
      </w:r>
      <w:r>
        <w:rPr>
          <w:rFonts w:ascii="Times New Roman" w:eastAsia="Times New Roman" w:hAnsi="Times New Roman" w:cs="Times New Roman"/>
          <w:color w:val="000000"/>
          <w:sz w:val="28"/>
          <w:szCs w:val="28"/>
          <w:lang w:bidi="ru-RU"/>
        </w:rPr>
        <w:t xml:space="preserve"> приобретены</w:t>
      </w:r>
      <w:r w:rsidRPr="00A202CD">
        <w:rPr>
          <w:rFonts w:ascii="Times New Roman" w:eastAsia="Times New Roman" w:hAnsi="Times New Roman" w:cs="Times New Roman"/>
          <w:color w:val="000000"/>
          <w:sz w:val="28"/>
          <w:szCs w:val="28"/>
          <w:lang w:bidi="ru-RU"/>
        </w:rPr>
        <w:t>: фл</w:t>
      </w:r>
      <w:r>
        <w:rPr>
          <w:rFonts w:ascii="Times New Roman" w:eastAsia="Times New Roman" w:hAnsi="Times New Roman" w:cs="Times New Roman"/>
          <w:color w:val="000000"/>
          <w:sz w:val="28"/>
          <w:szCs w:val="28"/>
          <w:lang w:bidi="ru-RU"/>
        </w:rPr>
        <w:t>ю</w:t>
      </w:r>
      <w:r w:rsidRPr="00A202CD">
        <w:rPr>
          <w:rFonts w:ascii="Times New Roman" w:eastAsia="Times New Roman" w:hAnsi="Times New Roman" w:cs="Times New Roman"/>
          <w:color w:val="000000"/>
          <w:sz w:val="28"/>
          <w:szCs w:val="28"/>
          <w:lang w:bidi="ru-RU"/>
        </w:rPr>
        <w:t>рограф, маммограф, компьютерный томограф, транспортный «инкубатор» с ИВЛ, травматологическое силовое оборудование, наркозно-дыхательный аппарат. В течение 2022 года приобретены 2 аппарата для регистрации и передачи ЭКГ (теле-ЭКГ) и планируется поставка 5 аппаратов для суточного мониторирования ЭКГ и артериального давления.</w:t>
      </w:r>
    </w:p>
    <w:p w:rsidR="00914BCE" w:rsidRPr="00A202CD" w:rsidRDefault="00914BCE" w:rsidP="00914BCE">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Вопрос приобретения медицинского оборудования на последующие годы рассматривается в пределах доводимых лимитов финансирования при реализации мероприятий по укреплению материально-технической базы подведомственных медицинских организаций Алтайского края.</w:t>
      </w:r>
    </w:p>
    <w:p w:rsidR="00914BCE" w:rsidRPr="00A202CD" w:rsidRDefault="00914BCE" w:rsidP="00914BCE">
      <w:pPr>
        <w:widowControl w:val="0"/>
        <w:spacing w:after="0"/>
        <w:ind w:firstLine="58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М</w:t>
      </w:r>
      <w:r w:rsidRPr="00A202CD">
        <w:rPr>
          <w:rFonts w:ascii="Times New Roman" w:eastAsia="Times New Roman" w:hAnsi="Times New Roman" w:cs="Times New Roman"/>
          <w:color w:val="000000"/>
          <w:sz w:val="28"/>
          <w:szCs w:val="28"/>
          <w:lang w:bidi="ru-RU"/>
        </w:rPr>
        <w:t>едицинскому учреждению доведены бюджетные ассигнования на реализацию мероприятий по антитеррористической защищенности в размере 800,0 тыс. рублей.</w:t>
      </w:r>
    </w:p>
    <w:p w:rsidR="00914BCE" w:rsidRPr="00A202CD" w:rsidRDefault="00914BCE" w:rsidP="00914BCE">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рамках реализации регионального проекта «Модернизация первичного звена здравоохранения Алтайского края» в 2022 году осуществлено строительство ФАПов в селе Комарское и селе Гоношиха (осуществляется подготовка документов для проведения лицензирования), заканчивается строительство врачебной амбулатории на ст. Смазнево.</w:t>
      </w:r>
    </w:p>
    <w:p w:rsidR="00914BCE" w:rsidRDefault="00914BCE" w:rsidP="00914BCE">
      <w:pPr>
        <w:widowControl w:val="0"/>
        <w:spacing w:after="0"/>
        <w:ind w:firstLine="580"/>
        <w:jc w:val="both"/>
        <w:rPr>
          <w:rFonts w:ascii="Times New Roman" w:eastAsia="Times New Roman" w:hAnsi="Times New Roman" w:cs="Times New Roman"/>
          <w:sz w:val="28"/>
          <w:szCs w:val="28"/>
          <w:lang w:bidi="ru-RU"/>
        </w:rPr>
      </w:pPr>
      <w:r w:rsidRPr="00A202CD">
        <w:rPr>
          <w:rFonts w:ascii="Times New Roman" w:eastAsia="Times New Roman" w:hAnsi="Times New Roman" w:cs="Times New Roman"/>
          <w:color w:val="000000"/>
          <w:sz w:val="28"/>
          <w:szCs w:val="28"/>
          <w:lang w:bidi="ru-RU"/>
        </w:rPr>
        <w:t>В 2024 году запланировано строительство (взамен существующих) ФАПов в с. Хмелевка, в с. Вознесенка и с. Новомоношкино, а в 2025 году - ФАПов в с. Зыряновка, на ст. Аламбай и СВА на ст. Голуха.</w:t>
      </w:r>
      <w:r>
        <w:rPr>
          <w:rFonts w:ascii="Times New Roman" w:eastAsia="Times New Roman" w:hAnsi="Times New Roman" w:cs="Times New Roman"/>
          <w:sz w:val="28"/>
          <w:szCs w:val="28"/>
          <w:lang w:bidi="ru-RU"/>
        </w:rPr>
        <w:t xml:space="preserve">  </w:t>
      </w:r>
    </w:p>
    <w:p w:rsidR="00914BCE"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pPr>
    </w:p>
    <w:p w:rsidR="00914BCE" w:rsidRPr="00CE4C38" w:rsidRDefault="00914BCE" w:rsidP="00914BCE">
      <w:pPr>
        <w:pStyle w:val="a8"/>
        <w:keepNext/>
        <w:widowControl w:val="0"/>
        <w:numPr>
          <w:ilvl w:val="1"/>
          <w:numId w:val="22"/>
        </w:numPr>
        <w:shd w:val="clear" w:color="auto" w:fill="FFFFFF"/>
        <w:spacing w:after="0" w:line="276" w:lineRule="auto"/>
        <w:ind w:right="58"/>
        <w:jc w:val="center"/>
        <w:rPr>
          <w:rFonts w:ascii="Times New Roman" w:hAnsi="Times New Roman"/>
          <w:b/>
          <w:color w:val="000000"/>
          <w:sz w:val="28"/>
        </w:rPr>
      </w:pPr>
      <w:r w:rsidRPr="00CE4C38">
        <w:rPr>
          <w:rFonts w:ascii="Times New Roman" w:hAnsi="Times New Roman"/>
          <w:b/>
          <w:color w:val="000000"/>
          <w:sz w:val="28"/>
        </w:rPr>
        <w:t>Муниципальное управление</w:t>
      </w:r>
    </w:p>
    <w:p w:rsidR="00914BCE" w:rsidRDefault="00914BCE" w:rsidP="00914BCE">
      <w:pPr>
        <w:keepNext/>
        <w:widowControl w:val="0"/>
        <w:shd w:val="clear" w:color="auto" w:fill="FFFFFF"/>
        <w:spacing w:after="0"/>
        <w:ind w:right="58"/>
        <w:jc w:val="center"/>
        <w:rPr>
          <w:rFonts w:ascii="Times New Roman" w:hAnsi="Times New Roman"/>
          <w:b/>
          <w:color w:val="000000"/>
          <w:sz w:val="28"/>
        </w:rPr>
      </w:pPr>
    </w:p>
    <w:p w:rsidR="00914BCE" w:rsidRDefault="00914BCE" w:rsidP="00914BCE">
      <w:pPr>
        <w:widowControl w:val="0"/>
        <w:spacing w:after="0"/>
        <w:ind w:firstLine="580"/>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Цифровизация муниципального управления</w:t>
      </w:r>
    </w:p>
    <w:p w:rsidR="00914BCE" w:rsidRPr="00655BE9" w:rsidRDefault="00914BCE" w:rsidP="00914BCE">
      <w:pPr>
        <w:widowControl w:val="0"/>
        <w:spacing w:after="0"/>
        <w:ind w:firstLine="580"/>
        <w:jc w:val="center"/>
        <w:rPr>
          <w:rFonts w:ascii="Times New Roman" w:eastAsia="Times New Roman" w:hAnsi="Times New Roman" w:cs="Times New Roman"/>
          <w:b/>
          <w:color w:val="000000"/>
          <w:sz w:val="28"/>
          <w:szCs w:val="28"/>
          <w:lang w:bidi="ru-RU"/>
        </w:rPr>
      </w:pP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Все сотрудники администрации проходят курсы повышения квалификации, участвуют в проводимых КГБУ «Оператор электронного правительства Алтайского края», Минцифры Алтайского края вебинарах и ВКС;</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Платформа обратной связи - это комплексное федеральное решение, которое является подсистемой портала Госуслуг. За развитие и поддержку данной подсистемы отвечает Минцифры России.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На уровне региона в ПОС работают органы исполнительной власти Алтайского края, органы местного самоуправления Алтайского края и их </w:t>
      </w:r>
      <w:r w:rsidRPr="00655BE9">
        <w:rPr>
          <w:rFonts w:ascii="Times New Roman" w:eastAsia="Times New Roman" w:hAnsi="Times New Roman" w:cs="Times New Roman"/>
          <w:color w:val="000000"/>
          <w:sz w:val="28"/>
          <w:szCs w:val="28"/>
          <w:lang w:bidi="ru-RU"/>
        </w:rPr>
        <w:lastRenderedPageBreak/>
        <w:t>подведомственные организации. Работу, связанную с обработкой сообщений в ПОС, координирует Центр управления регионом в Алтайском крае. За организацию работы по использованию функционала ПОС для проведения опросов и голосований отвечает Министерство цифрового развития и связи Алтайского края.</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Платформа обратной связи предназначена для направления гражданами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направления такими органами и организациями ответов на указанные сообщения. ПОС - это новое поколение каналов связи, с помощью которых вы можете напрямую подать сообщение в организацию.</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При подаче сообщения через портал Госуслуги заявителю доступно ознакомиться с правилами направления сообщения, где указаны случаи отклонения сообщения: использование нецензурной лексики, оскорбления, персональные данные третьих лиц, перечисление нескольких вопросов по разным темам и т.д. - такие сообщения будут отклонены на модерации и не попадут в систему ПОС для работы.</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ПОС позволяет не только отправить сообщение, но и оценить работу госоргана, высказать мнение относительно общественной инициативы и принять участие в обсуждении нормативных правовых актов.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Органы местного самоуправления могут использовать ПОС для:</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размещения материалов и информации о порядке организации и проведения публичных слушаний в муниципальном образовании;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оповещения жителей муниципального образования о времени и месте проведения публичных слушаний;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обеспечения жителям возможности представления замечаний и предложений по обсуждаемому проекту;</w:t>
      </w:r>
    </w:p>
    <w:p w:rsidR="00914BCE"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организации участия жителей в публичных слушаниях;</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публикации результатов слушаний.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 данный момент в ПОС созданы ЛКО сотрудников Администрации района, ответственных за обработку сообщений, всех образовательных учреждений и сельсоветов Заринского района. Все входящие сообщения отрабатываются в установленные сроки.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Администрация района подключена к «Инцидент Менеджмент». </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«Инцидент Менеджмент» — система мониторинга, разработанная компанией «Медиалогия». Её основная цель — быстрое реагирование на темы, которые поднимают пользователи соцсетей. Система выявляет и собирает значимые сообщения: негативные оценки, жалобы, вопросы, отзывы, благодарности. Программа в основном мониторит две популярных в России площадок: «ВКонтакте» и «Одноклассники».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Система анализирует ключевые слова в соцсетях. Результаты отправляются региональному администратору. Он решает, какие проблемы </w:t>
      </w:r>
      <w:r w:rsidRPr="00655BE9">
        <w:rPr>
          <w:rFonts w:ascii="Times New Roman" w:eastAsia="Times New Roman" w:hAnsi="Times New Roman" w:cs="Times New Roman"/>
          <w:color w:val="000000"/>
          <w:sz w:val="28"/>
          <w:szCs w:val="28"/>
          <w:lang w:bidi="ru-RU"/>
        </w:rPr>
        <w:lastRenderedPageBreak/>
        <w:t>наиболее острые и требуют реакции представителя власти.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Если по одной теме появляются посты в нескольких соцсетях, то их объединяют в один кейс или «инцидент». В этом случае официальный ответ на сообщение формируется автоматически и не зависит от площадки.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На территории Заринского района на базе сельсоветов созданы и функционируют центры обслуживания по подтверждению учетных записей пользователей ЕПГУ. Органы местного самоуправления – наиболее близкая к населению ветвь государственной власти, к представителям которой люди обращаются для решения своих насущных вопросов. Получение услуг в электронной форме, получение навыков работы с порталом государственных и муниципальных услуг позволит в перспективе улучшить качество жизни населения, наладить продуктивный диалог с властью.</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Открытие центров обслуживания не потребует дополнительных затрат при наличии компьютера и доступа к интернету. Подтверждения учетных записей не препятствует выполнению сотрудником своих основных обязанностей. На 15.02.2023 ЦО ЕСИА, открытых на базе администраций сельсоветов Заринского района подтверждено– 725 УЗ (третий показатель по краю среди администраций сельсоветов).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Активно проводится работа по переводу массовых социально значимых муниципальных услуг в электронный вид с использованием Платформы государственных сервисов Единого портала государственных и му</w:t>
      </w:r>
      <w:r>
        <w:rPr>
          <w:rFonts w:ascii="Times New Roman" w:eastAsia="Times New Roman" w:hAnsi="Times New Roman" w:cs="Times New Roman"/>
          <w:color w:val="000000"/>
          <w:sz w:val="28"/>
          <w:szCs w:val="28"/>
          <w:lang w:bidi="ru-RU"/>
        </w:rPr>
        <w:t>ниципальных услуг (ПГС).</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Администрация района осуществляет электронный документооборот в единой системе электронного документооборота Алтайского края. Подсистема «ДЕЛО-Web» предназначена для выполнения следующих задач:</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получение сведений о внутреннем документообороте (т.е. сведений о текущем документообороте организации в разрезе подразделений и должностных лиц);</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получение сведений о внешнем документообороте (т.е. сведений о текущем документообороте организации в разрезе корреспондентов и адресатов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регистрация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редактирование реквизитов РК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ввод поручений;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исполнение поручений (ввод отчетов об исполнении);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контроль исполнения поручений (ввод фактической даты исполнения);</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регистрация проектов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визирование проектов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подписание проектов документов;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 xml:space="preserve">поиск РК/РКПД, поручений и прикрепленных файлов по значениям их реквизитов. </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В Администрации района организованы доступы к системе «Дело-Web» руководителям структурных подразделений, ведется работа по подключению </w:t>
      </w:r>
      <w:r w:rsidRPr="00655BE9">
        <w:rPr>
          <w:rFonts w:ascii="Times New Roman" w:eastAsia="Times New Roman" w:hAnsi="Times New Roman" w:cs="Times New Roman"/>
          <w:color w:val="000000"/>
          <w:sz w:val="28"/>
          <w:szCs w:val="28"/>
          <w:lang w:bidi="ru-RU"/>
        </w:rPr>
        <w:lastRenderedPageBreak/>
        <w:t>сельсоветов.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Установлены сервисы «ГИС ЖКХ» и «Федеральная информационная адресная система» (ФИАС) в 20 сельсоветах района.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Государственная информационная система жилищно-коммунального хозяйства обеспечивает выполнение поручения Президента Российской Федерации от 13 октября 2011 г. № Пр-3081 «Обеспечить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 в том числе к информации о стоимости услуг, кредиторской задолженности и об установлении тарифов на очередной период регулирования, а также организаций, осуществляющих деятельность в сфере управления многоквартирными жилыми домами».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Основными задачами, возлагаемыми на ГИС ЖКХ, являются:</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сбор, хранение и обработка информации, размещаемой в Системе;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обеспечение доступа к информации, размещенной в Системе, предоставление такой информации в электронной форме;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формирование удобного социально-ориентированного контента в сфере ЖКХ для граждан для получения в одном месте всей достоверной информации;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мониторинг реального состояния расчетов между участниками сферы ЖКХ;</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ведение информации об объектах государственного учета жилищного фонда;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мониторинг состояния объектов государственного учета жилищного фонда;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ведение информации об объектах теплоснабжения, водоснабжения, водоотведения, газоснабжения, электроснабжения, используемых для производства и поставки коммунальных ресурсов, предоставления коммунальных услуг;</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формирование единого реестра управляющих организаций и других организаций жилищно-коммунального комплекса;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контроль деятельности управляющих организаций;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планирование и анализ инспекторской деятельности;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655BE9">
        <w:rPr>
          <w:rFonts w:ascii="Times New Roman" w:eastAsia="Times New Roman" w:hAnsi="Times New Roman" w:cs="Times New Roman"/>
          <w:color w:val="000000"/>
          <w:sz w:val="28"/>
          <w:szCs w:val="28"/>
          <w:lang w:bidi="ru-RU"/>
        </w:rPr>
        <w:t>ведение информации о региональных адресных программах по проведению капитального ремонта многоквартирных домов, региональных программах капитального ремонта, краткосрочных планах реализации региональных программ капитального ремонта,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получение отчетов о ходе реализации указанных программ и планов;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ведение информации о совершенных операциях по списанию и зачислению денежных средств на счета, в том числе специальные счета, которые открыты в целях формирования фонда капитального ремонта, а также </w:t>
      </w:r>
      <w:r w:rsidRPr="00655BE9">
        <w:rPr>
          <w:rFonts w:ascii="Times New Roman" w:eastAsia="Times New Roman" w:hAnsi="Times New Roman" w:cs="Times New Roman"/>
          <w:color w:val="000000"/>
          <w:sz w:val="28"/>
          <w:szCs w:val="28"/>
          <w:lang w:bidi="ru-RU"/>
        </w:rPr>
        <w:lastRenderedPageBreak/>
        <w:t>об остатке денежных средств на таких счетах;</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сбор и анализ форм статистической отчетности;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анализ полученных данных, формирование отчетов с последующей публикацией и их распространением;</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повышение эффективности взаимодействия ведомственных информационных систем, информационных систем участников рынка ЖКУ;</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возможность направления гражданами обращений по вопросам управления домом и получение по ним реакции от контролирующих органов;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ведение единых справочников, реестров и классификаторов в Системе;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предоставление возможности оплаты жилищно-коммунальных услуг;</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проведение голосования собственников помещений в многоквартирном доме по вопросам, связанным с управлением в жилищном, жилищно-строительном или ином специализированном потребительском кооперативе, товариществе, а также с деятельностью совета многоквартирного дома;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просмотр информации о реестре управляющих организаций и решений об определении управляющих организаций.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Основные задачи, возлагаемые на открытую часть Системы:</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доступа к информации, размещенной в Системе, предоставление такой информации в электронной форме;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удобного социально-ориентированного контента в сфере ЖКХ для граждан для получения в одном месте всей достоверной информации;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мониторинг состояния объектов государственного учета жилищного фонда;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единого реестра управляющих организаций и других организаций жилищно-коммунального комплекса;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ведение информации о региональных адресных программах по проведению капитального ремонта многоквартирных домов, региональных программах капитального ремонта, краткосрочных планах реализации региональных программ капитального ремонта,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получение отчетов о ходе реализации указанных программ и планов;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анализ форм статистической отчетности.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ФИАС начал функционировать на территории всей России с 1 ноября 2011 года в рамках реализации распоряжения Правительства Российской Федерации от 10.06.2011 № 1011-р.</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1 июля 2014 года вступил в силу Федеральный закон от 28.12.2013 № 443-ФЗ «О федеральной информационной адресной системе и о внесении </w:t>
      </w:r>
      <w:r w:rsidRPr="00655BE9">
        <w:rPr>
          <w:rFonts w:ascii="Times New Roman" w:eastAsia="Times New Roman" w:hAnsi="Times New Roman" w:cs="Times New Roman"/>
          <w:color w:val="000000"/>
          <w:sz w:val="28"/>
          <w:szCs w:val="28"/>
          <w:lang w:bidi="ru-RU"/>
        </w:rPr>
        <w:lastRenderedPageBreak/>
        <w:t>изменений в Федеральный закон «Об общих принципах организации местного самоуправления в Российской Федерации», который закрепил существование ФИАС и определил полномочия органов государственной власти и органов местного самоуправления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Постановлением Правительства Российской Федерации от 29.04.2014 № 384 ФНС России определена оператором ФИАС, а Минфин России – органом нормативно-правового регулирования в сфере адресных отношений.</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 xml:space="preserve">Целью создания ФИАС является формирование единого федерального ресурса, содержащего достоверную, единообразную, общедоступную, структурированную адресную информацию. Благодаря внедрению ФИАС эту информацию можно бесплатно получить через Интернет на официально зарегистрированном портале ФИАС. </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Сведения об адресах, содержащиеся в государственном адресном реестре, являются общедоступной информацией, размещаемые в форме открытых данных на портале ФИАС в сети «Интернет»</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Организована бесперебойная работа операторов начислений в Государственной информационной системе государственных и муниципальных платежах (ГИС ГМП).</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ГИС ГМП представляет собой централизованную систему, обеспечивающую прием, учет и передачу информации между ее участниками, которыми являются администраторы доходов бюджета, организации по приему платежей, порталы, многофункциональные центры, взаимодействие которых с ГИС ГМП производится через систему межведомственного электронного взаимодействия. ГИС ГМП позволяет физическим и юридическим лицам получить информацию о своих обязательствах перед бюджетами бюджетной системы Российской Федерации по принципу «единого окна».</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Организована работа в системе ГАС «Управление».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ГАС «Управление» представляет собой единую государственную информационную систему, обеспечивающую сбор, учет, обработку и анализ данных, содержащихся в государственных и муниципальных информационных ресурсах, аналитических данных, данных официальной государственной статистики, а также иных сведений, необходимых для обеспечения поддержки принятия управленческих решений в сфере государственного управления. ГАС «Управление» предназначена для устранения дублирующих потоков и запросов аналитической информации между органами государственной власти.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Формирование информационного наполнения ГАС «Управление» основано на процессе сбора потребностей и предложений по составу необходимой информации потребителям, путем формирования технологических карт межведомственного взаимодействия при обмене информации через ГАС «Управление».</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lastRenderedPageBreak/>
        <w:t>ГАС «Управление» предназначена для решения следующих задач:</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информационно-аналитической поддержки принятия органами государственной власти Российской Федерации и органами местного самоуправления решений в сфере государственного управления и местного самоуправления, а также планирования деятельности этих органов;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осуществление мониторинга, анализа и контроля за исполнением принятых органами государственной власти Российской Федерации и органами местного самоуправления решений, в том числе за реализацией государственных программ Российской Федерации, основных направлений деятельности Правительства Российской Федерации и выполнения приоритетных национальных проектов;</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осуществление мониторинга и анализа процессов, происходящих в реальном секторе экономики, финансово-банковской и социальной сферах, а также социально-экономического развития субъектов Российской Федерации;</w:t>
      </w:r>
    </w:p>
    <w:p w:rsidR="00914BCE" w:rsidRPr="00655B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обеспечение оценки эффективности деятельности органов исполнительной власти субъектов Российской Федерации и органов местного самоуправления.</w:t>
      </w:r>
    </w:p>
    <w:p w:rsidR="00914BCE"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r w:rsidRPr="00655BE9">
        <w:rPr>
          <w:rFonts w:ascii="Times New Roman" w:eastAsia="Times New Roman" w:hAnsi="Times New Roman" w:cs="Times New Roman"/>
          <w:color w:val="000000"/>
          <w:sz w:val="28"/>
          <w:szCs w:val="28"/>
          <w:lang w:bidi="ru-RU"/>
        </w:rPr>
        <w:t>Портал системы «Управление» является информационным ресурсом, обеспечивающим доступ к нормативной, статистической и аналитической информации в сфере государственного управления и местного самоуправления, инструментам анализа, различным информационным сервисам. Портал ГАС «Управление» имеет открытую часть и закрытую часть. Закрытая часть портала ГАС «Управление» предназначена для работы сотрудников органов государственной власти и органов местного самоуправления.</w:t>
      </w:r>
    </w:p>
    <w:p w:rsidR="00914BCE" w:rsidRPr="00F670E9" w:rsidRDefault="00914BCE" w:rsidP="00914BCE">
      <w:pPr>
        <w:widowControl w:val="0"/>
        <w:spacing w:after="0"/>
        <w:ind w:firstLine="580"/>
        <w:jc w:val="both"/>
        <w:rPr>
          <w:rFonts w:ascii="Times New Roman" w:eastAsia="Times New Roman" w:hAnsi="Times New Roman" w:cs="Times New Roman"/>
          <w:color w:val="000000"/>
          <w:sz w:val="28"/>
          <w:szCs w:val="28"/>
          <w:lang w:bidi="ru-RU"/>
        </w:rPr>
      </w:pPr>
    </w:p>
    <w:p w:rsidR="00914BCE" w:rsidRPr="004D58A2" w:rsidRDefault="00914BCE" w:rsidP="00914BCE">
      <w:pPr>
        <w:keepNext/>
        <w:widowControl w:val="0"/>
        <w:shd w:val="clear" w:color="auto" w:fill="FFFFFF"/>
        <w:spacing w:after="0"/>
        <w:ind w:right="58"/>
        <w:jc w:val="center"/>
        <w:rPr>
          <w:rFonts w:ascii="Times New Roman" w:hAnsi="Times New Roman"/>
          <w:b/>
          <w:color w:val="000000"/>
          <w:sz w:val="28"/>
        </w:rPr>
      </w:pPr>
      <w:r w:rsidRPr="004D58A2">
        <w:rPr>
          <w:rFonts w:ascii="Times New Roman" w:hAnsi="Times New Roman"/>
          <w:b/>
          <w:color w:val="000000"/>
          <w:sz w:val="28"/>
        </w:rPr>
        <w:t>Муниципальные финан</w:t>
      </w:r>
      <w:r>
        <w:rPr>
          <w:rFonts w:ascii="Times New Roman" w:hAnsi="Times New Roman"/>
          <w:b/>
          <w:color w:val="000000"/>
          <w:sz w:val="28"/>
        </w:rPr>
        <w:t>сы</w:t>
      </w:r>
    </w:p>
    <w:p w:rsidR="00914BCE" w:rsidRDefault="00914BCE" w:rsidP="00914BCE">
      <w:pPr>
        <w:keepNext/>
        <w:widowControl w:val="0"/>
        <w:shd w:val="clear" w:color="auto" w:fill="FFFFFF"/>
        <w:spacing w:after="0"/>
        <w:ind w:right="58"/>
        <w:jc w:val="center"/>
        <w:rPr>
          <w:rFonts w:ascii="Times New Roman" w:hAnsi="Times New Roman"/>
          <w:color w:val="000000"/>
          <w:sz w:val="28"/>
        </w:rPr>
      </w:pPr>
    </w:p>
    <w:p w:rsidR="00914BCE" w:rsidRPr="00FA458D" w:rsidRDefault="00914BCE" w:rsidP="00914BCE">
      <w:pPr>
        <w:spacing w:after="0"/>
        <w:ind w:firstLine="709"/>
        <w:jc w:val="both"/>
        <w:rPr>
          <w:rFonts w:ascii="Times New Roman" w:hAnsi="Times New Roman" w:cs="Times New Roman"/>
          <w:sz w:val="28"/>
          <w:szCs w:val="28"/>
        </w:rPr>
      </w:pPr>
      <w:r w:rsidRPr="00CE4C38">
        <w:rPr>
          <w:rFonts w:ascii="Times New Roman" w:hAnsi="Times New Roman" w:cs="Times New Roman"/>
          <w:sz w:val="28"/>
          <w:szCs w:val="28"/>
        </w:rPr>
        <w:t xml:space="preserve">В анализируемом периоде основная доля доходов бюджета приходится на </w:t>
      </w:r>
      <w:r w:rsidRPr="00FA458D">
        <w:rPr>
          <w:rFonts w:ascii="Times New Roman" w:hAnsi="Times New Roman" w:cs="Times New Roman"/>
          <w:sz w:val="28"/>
          <w:szCs w:val="28"/>
        </w:rPr>
        <w:t xml:space="preserve">средства, полученные в рамках межбюджетных отношений. </w:t>
      </w:r>
    </w:p>
    <w:p w:rsidR="00914BCE" w:rsidRPr="00FA458D" w:rsidRDefault="00914BCE" w:rsidP="00914BCE">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t xml:space="preserve">В 2021 году наибольшая часть собственных доходов получена от налога на доходы с физических лиц (46%), налогов на совокупный доход (6,5%), налогов на имущество (8%), неналоговых доходов (26%). Доля собственных доходов в расходах бюджета составила 24%. </w:t>
      </w:r>
      <w:r>
        <w:rPr>
          <w:rFonts w:ascii="Times New Roman" w:hAnsi="Times New Roman" w:cs="Times New Roman"/>
          <w:sz w:val="28"/>
          <w:szCs w:val="28"/>
        </w:rPr>
        <w:t xml:space="preserve">Доля налога на </w:t>
      </w:r>
      <w:r w:rsidRPr="00FA458D">
        <w:rPr>
          <w:rFonts w:ascii="Times New Roman" w:hAnsi="Times New Roman" w:cs="Times New Roman"/>
          <w:sz w:val="28"/>
          <w:szCs w:val="28"/>
        </w:rPr>
        <w:t>доход физических лиц, налогов на имущество и других доходов в собственных доходов с 2017 года по 2021 год примерно одинакова, в динамике в разрезе доходных источников наблюдается рост налоговых доходов в 2021 году к 2020 году на 13 %, к 2017 году на 33 %. Рост поступлений основного доходного источника бюджета налога на дохо</w:t>
      </w:r>
      <w:r>
        <w:rPr>
          <w:rFonts w:ascii="Times New Roman" w:hAnsi="Times New Roman" w:cs="Times New Roman"/>
          <w:sz w:val="28"/>
          <w:szCs w:val="28"/>
        </w:rPr>
        <w:t>ды физических лиц говорит о том</w:t>
      </w:r>
      <w:r w:rsidRPr="00FA458D">
        <w:rPr>
          <w:rFonts w:ascii="Times New Roman" w:hAnsi="Times New Roman" w:cs="Times New Roman"/>
          <w:sz w:val="28"/>
          <w:szCs w:val="28"/>
        </w:rPr>
        <w:t>, что стабильно заработал один из основных налогоплательщиков района ООО «Голухинский цем</w:t>
      </w:r>
      <w:r>
        <w:rPr>
          <w:rFonts w:ascii="Times New Roman" w:hAnsi="Times New Roman" w:cs="Times New Roman"/>
          <w:sz w:val="28"/>
          <w:szCs w:val="28"/>
        </w:rPr>
        <w:t>ент</w:t>
      </w:r>
      <w:r w:rsidRPr="00FA458D">
        <w:rPr>
          <w:rFonts w:ascii="Times New Roman" w:hAnsi="Times New Roman" w:cs="Times New Roman"/>
          <w:sz w:val="28"/>
          <w:szCs w:val="28"/>
        </w:rPr>
        <w:t>».</w:t>
      </w:r>
      <w:r>
        <w:rPr>
          <w:rFonts w:ascii="Times New Roman" w:hAnsi="Times New Roman" w:cs="Times New Roman"/>
          <w:sz w:val="28"/>
          <w:szCs w:val="28"/>
        </w:rPr>
        <w:t xml:space="preserve"> </w:t>
      </w:r>
      <w:r w:rsidRPr="00FA458D">
        <w:rPr>
          <w:rFonts w:ascii="Times New Roman" w:hAnsi="Times New Roman" w:cs="Times New Roman"/>
          <w:sz w:val="28"/>
          <w:szCs w:val="28"/>
        </w:rPr>
        <w:t>Также увеличил добычу ООО «Тягунский мех</w:t>
      </w:r>
      <w:r>
        <w:rPr>
          <w:rFonts w:ascii="Times New Roman" w:hAnsi="Times New Roman" w:cs="Times New Roman"/>
          <w:sz w:val="28"/>
          <w:szCs w:val="28"/>
        </w:rPr>
        <w:t xml:space="preserve">анизированный </w:t>
      </w:r>
      <w:r w:rsidRPr="00FA458D">
        <w:rPr>
          <w:rFonts w:ascii="Times New Roman" w:hAnsi="Times New Roman" w:cs="Times New Roman"/>
          <w:sz w:val="28"/>
          <w:szCs w:val="28"/>
        </w:rPr>
        <w:t>карьер». Началось расширение производства ООО «Блиновское». На 13 % увеличились поступления налога на доходы физических лиц в 2021 году по сравнению с 2020 годом и на 39 % по сравнению с 2017 годом.</w:t>
      </w:r>
    </w:p>
    <w:p w:rsidR="00914BCE" w:rsidRPr="00FA458D" w:rsidRDefault="00914BCE" w:rsidP="00914BCE">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lastRenderedPageBreak/>
        <w:t>Уровень доходов бюджета на 1 жителя в районе стабильно растет с 17896 рублей в 2017 году до 32779 рублей в 2021 году или вырос на 183 %.</w:t>
      </w:r>
    </w:p>
    <w:p w:rsidR="00914BCE" w:rsidRDefault="00914BCE" w:rsidP="00914BCE">
      <w:pPr>
        <w:shd w:val="clear" w:color="auto" w:fill="FFFFFF"/>
        <w:spacing w:after="0"/>
        <w:ind w:firstLine="709"/>
        <w:jc w:val="both"/>
        <w:rPr>
          <w:rFonts w:ascii="Times New Roman" w:hAnsi="Times New Roman" w:cs="Times New Roman"/>
          <w:sz w:val="28"/>
          <w:szCs w:val="28"/>
        </w:rPr>
      </w:pPr>
      <w:r w:rsidRPr="00FA458D">
        <w:rPr>
          <w:rFonts w:ascii="Times New Roman" w:hAnsi="Times New Roman" w:cs="Times New Roman"/>
          <w:sz w:val="28"/>
          <w:szCs w:val="28"/>
        </w:rPr>
        <w:t>Уровень расходов бюджета на 1 жителя в районе вырос почти в 2 раза, с 16056 рублей в 2017 году до 31702 рублей в 2021 году.</w:t>
      </w:r>
      <w:r>
        <w:rPr>
          <w:rFonts w:ascii="Times New Roman" w:hAnsi="Times New Roman" w:cs="Times New Roman"/>
          <w:sz w:val="28"/>
          <w:szCs w:val="28"/>
        </w:rPr>
        <w:t xml:space="preserve"> </w:t>
      </w:r>
    </w:p>
    <w:p w:rsidR="00914BCE" w:rsidRDefault="00914BCE" w:rsidP="00914BCE">
      <w:pPr>
        <w:shd w:val="clear" w:color="auto" w:fill="FFFFFF"/>
        <w:spacing w:after="0"/>
        <w:ind w:firstLine="709"/>
        <w:jc w:val="center"/>
        <w:rPr>
          <w:rFonts w:ascii="Times New Roman" w:hAnsi="Times New Roman" w:cs="Times New Roman"/>
          <w:b/>
          <w:color w:val="000000"/>
          <w:sz w:val="28"/>
          <w:szCs w:val="28"/>
        </w:rPr>
      </w:pPr>
    </w:p>
    <w:p w:rsidR="00914BCE" w:rsidRPr="00CE4C38" w:rsidRDefault="00914BCE" w:rsidP="00914BCE">
      <w:pPr>
        <w:shd w:val="clear" w:color="auto" w:fill="FFFFFF"/>
        <w:spacing w:after="0"/>
        <w:ind w:firstLine="709"/>
        <w:jc w:val="center"/>
        <w:rPr>
          <w:rFonts w:ascii="Times New Roman" w:hAnsi="Times New Roman" w:cs="Times New Roman"/>
          <w:b/>
          <w:color w:val="000000"/>
          <w:sz w:val="28"/>
          <w:szCs w:val="28"/>
        </w:rPr>
      </w:pPr>
      <w:r w:rsidRPr="00CE4C38">
        <w:rPr>
          <w:rFonts w:ascii="Times New Roman" w:hAnsi="Times New Roman" w:cs="Times New Roman"/>
          <w:b/>
          <w:color w:val="000000"/>
          <w:sz w:val="28"/>
          <w:szCs w:val="28"/>
        </w:rPr>
        <w:t>Структура доходов бюджета (тыс. руб.)</w:t>
      </w:r>
    </w:p>
    <w:p w:rsidR="00914BCE" w:rsidRPr="000B3A9B" w:rsidRDefault="00914BCE" w:rsidP="00914BCE">
      <w:pPr>
        <w:shd w:val="clear" w:color="auto" w:fill="FFFFFF"/>
        <w:spacing w:after="0"/>
        <w:rPr>
          <w:rFonts w:ascii="Times New Roman" w:hAnsi="Times New Roman" w:cs="Times New Roman"/>
          <w:color w:val="000000"/>
          <w:sz w:val="28"/>
        </w:rPr>
      </w:pPr>
    </w:p>
    <w:tbl>
      <w:tblPr>
        <w:tblStyle w:val="ac"/>
        <w:tblW w:w="9782" w:type="dxa"/>
        <w:tblInd w:w="-176" w:type="dxa"/>
        <w:tblLayout w:type="fixed"/>
        <w:tblLook w:val="04A0" w:firstRow="1" w:lastRow="0" w:firstColumn="1" w:lastColumn="0" w:noHBand="0" w:noVBand="1"/>
      </w:tblPr>
      <w:tblGrid>
        <w:gridCol w:w="3828"/>
        <w:gridCol w:w="1276"/>
        <w:gridCol w:w="1134"/>
        <w:gridCol w:w="1276"/>
        <w:gridCol w:w="1134"/>
        <w:gridCol w:w="1134"/>
      </w:tblGrid>
      <w:tr w:rsidR="00914BCE" w:rsidRPr="009A1FF7" w:rsidTr="007E0F37">
        <w:trPr>
          <w:trHeight w:val="280"/>
        </w:trPr>
        <w:tc>
          <w:tcPr>
            <w:tcW w:w="3828" w:type="dxa"/>
          </w:tcPr>
          <w:p w:rsidR="00914BCE" w:rsidRPr="009A1FF7" w:rsidRDefault="00914BCE" w:rsidP="007E0F37">
            <w:pPr>
              <w:keepNext/>
              <w:widowControl w:val="0"/>
              <w:shd w:val="clear" w:color="auto" w:fill="FFFFFF"/>
              <w:rPr>
                <w:rFonts w:ascii="Times New Roman" w:hAnsi="Times New Roman" w:cs="Times New Roman"/>
                <w:b/>
                <w:color w:val="000000"/>
                <w:spacing w:val="-14"/>
              </w:rPr>
            </w:pPr>
            <w:r w:rsidRPr="00B028E1">
              <w:rPr>
                <w:rFonts w:ascii="Times New Roman" w:hAnsi="Times New Roman" w:cs="Times New Roman"/>
                <w:color w:val="000000"/>
                <w:spacing w:val="-14"/>
              </w:rPr>
              <w:t>Наименование</w:t>
            </w:r>
          </w:p>
        </w:tc>
        <w:tc>
          <w:tcPr>
            <w:tcW w:w="1276" w:type="dxa"/>
          </w:tcPr>
          <w:p w:rsidR="00914BCE" w:rsidRPr="009A1FF7" w:rsidRDefault="00914BCE" w:rsidP="007E0F37">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2017</w:t>
            </w:r>
          </w:p>
        </w:tc>
        <w:tc>
          <w:tcPr>
            <w:tcW w:w="1134" w:type="dxa"/>
          </w:tcPr>
          <w:p w:rsidR="00914BCE" w:rsidRPr="009A1FF7" w:rsidRDefault="00914BCE" w:rsidP="007E0F37">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2018</w:t>
            </w:r>
          </w:p>
        </w:tc>
        <w:tc>
          <w:tcPr>
            <w:tcW w:w="1276" w:type="dxa"/>
          </w:tcPr>
          <w:p w:rsidR="00914BCE" w:rsidRPr="009A1FF7" w:rsidRDefault="00914BCE" w:rsidP="007E0F37">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2019</w:t>
            </w:r>
          </w:p>
        </w:tc>
        <w:tc>
          <w:tcPr>
            <w:tcW w:w="1134" w:type="dxa"/>
          </w:tcPr>
          <w:p w:rsidR="00914BCE" w:rsidRPr="009A1FF7" w:rsidRDefault="00914BCE" w:rsidP="007E0F37">
            <w:pPr>
              <w:keepNext/>
              <w:widowControl w:val="0"/>
              <w:shd w:val="clear" w:color="auto" w:fill="FFFFFF"/>
              <w:ind w:left="182"/>
              <w:jc w:val="center"/>
              <w:rPr>
                <w:rFonts w:ascii="Times New Roman" w:hAnsi="Times New Roman" w:cs="Times New Roman"/>
                <w:b/>
                <w:color w:val="000000"/>
              </w:rPr>
            </w:pPr>
            <w:r w:rsidRPr="009A1FF7">
              <w:rPr>
                <w:rFonts w:ascii="Times New Roman" w:hAnsi="Times New Roman" w:cs="Times New Roman"/>
                <w:b/>
                <w:color w:val="000000"/>
              </w:rPr>
              <w:t>2020</w:t>
            </w:r>
          </w:p>
        </w:tc>
        <w:tc>
          <w:tcPr>
            <w:tcW w:w="1134" w:type="dxa"/>
          </w:tcPr>
          <w:p w:rsidR="00914BCE" w:rsidRPr="009A1FF7" w:rsidRDefault="00914BCE" w:rsidP="007E0F37">
            <w:pPr>
              <w:keepNext/>
              <w:widowControl w:val="0"/>
              <w:shd w:val="clear" w:color="auto" w:fill="FFFFFF"/>
              <w:jc w:val="center"/>
              <w:rPr>
                <w:rFonts w:ascii="Times New Roman" w:hAnsi="Times New Roman" w:cs="Times New Roman"/>
                <w:b/>
                <w:color w:val="000000"/>
              </w:rPr>
            </w:pPr>
            <w:r w:rsidRPr="009A1FF7">
              <w:rPr>
                <w:rFonts w:ascii="Times New Roman" w:hAnsi="Times New Roman" w:cs="Times New Roman"/>
                <w:b/>
                <w:color w:val="000000"/>
              </w:rPr>
              <w:t>2021</w:t>
            </w:r>
          </w:p>
        </w:tc>
      </w:tr>
      <w:tr w:rsidR="00914BCE" w:rsidRPr="009A1FF7" w:rsidTr="007E0F37">
        <w:trPr>
          <w:trHeight w:val="244"/>
        </w:trPr>
        <w:tc>
          <w:tcPr>
            <w:tcW w:w="3828" w:type="dxa"/>
          </w:tcPr>
          <w:p w:rsidR="00914BCE" w:rsidRPr="009A1FF7" w:rsidRDefault="00914BCE" w:rsidP="007E0F37">
            <w:pPr>
              <w:keepNext/>
              <w:widowControl w:val="0"/>
              <w:shd w:val="clear" w:color="auto" w:fill="FFFFFF"/>
              <w:rPr>
                <w:rFonts w:ascii="Times New Roman" w:hAnsi="Times New Roman" w:cs="Times New Roman"/>
                <w:color w:val="000000"/>
                <w:spacing w:val="-14"/>
              </w:rPr>
            </w:pPr>
            <w:r>
              <w:rPr>
                <w:rFonts w:ascii="Times New Roman" w:hAnsi="Times New Roman" w:cs="Times New Roman"/>
                <w:color w:val="000000"/>
                <w:spacing w:val="-14"/>
              </w:rPr>
              <w:t>Д</w:t>
            </w:r>
            <w:r w:rsidRPr="009A1FF7">
              <w:rPr>
                <w:rFonts w:ascii="Times New Roman" w:hAnsi="Times New Roman" w:cs="Times New Roman"/>
                <w:color w:val="000000"/>
                <w:spacing w:val="-14"/>
              </w:rPr>
              <w:t>оходы всего:</w:t>
            </w:r>
          </w:p>
        </w:tc>
        <w:tc>
          <w:tcPr>
            <w:tcW w:w="1276" w:type="dxa"/>
            <w:vAlign w:val="center"/>
          </w:tcPr>
          <w:p w:rsidR="00914BCE" w:rsidRPr="009A1FF7" w:rsidRDefault="00914BCE" w:rsidP="007E0F37">
            <w:pPr>
              <w:keepNext/>
              <w:widowControl w:val="0"/>
              <w:shd w:val="clear" w:color="auto" w:fill="FFFFFF"/>
              <w:ind w:left="182"/>
              <w:jc w:val="center"/>
              <w:rPr>
                <w:rFonts w:ascii="Times New Roman" w:hAnsi="Times New Roman" w:cs="Times New Roman"/>
                <w:color w:val="000000"/>
              </w:rPr>
            </w:pPr>
            <w:r w:rsidRPr="009A1FF7">
              <w:rPr>
                <w:rFonts w:ascii="Times New Roman" w:hAnsi="Times New Roman" w:cs="Times New Roman"/>
                <w:color w:val="000000"/>
              </w:rPr>
              <w:t>317695</w:t>
            </w:r>
          </w:p>
        </w:tc>
        <w:tc>
          <w:tcPr>
            <w:tcW w:w="1134" w:type="dxa"/>
            <w:vAlign w:val="center"/>
          </w:tcPr>
          <w:p w:rsidR="00914BCE" w:rsidRPr="009A1FF7" w:rsidRDefault="00914BCE" w:rsidP="007E0F37">
            <w:pPr>
              <w:keepNext/>
              <w:widowControl w:val="0"/>
              <w:shd w:val="clear" w:color="auto" w:fill="FFFFFF"/>
              <w:ind w:left="182"/>
              <w:jc w:val="center"/>
              <w:rPr>
                <w:rFonts w:ascii="Times New Roman" w:hAnsi="Times New Roman" w:cs="Times New Roman"/>
                <w:color w:val="000000"/>
              </w:rPr>
            </w:pPr>
            <w:r w:rsidRPr="009A1FF7">
              <w:rPr>
                <w:rFonts w:ascii="Times New Roman" w:hAnsi="Times New Roman" w:cs="Times New Roman"/>
                <w:color w:val="000000"/>
              </w:rPr>
              <w:t>386558</w:t>
            </w:r>
          </w:p>
        </w:tc>
        <w:tc>
          <w:tcPr>
            <w:tcW w:w="1276" w:type="dxa"/>
            <w:vAlign w:val="center"/>
          </w:tcPr>
          <w:p w:rsidR="00914BCE" w:rsidRPr="009A1FF7" w:rsidRDefault="00914BCE" w:rsidP="007E0F37">
            <w:pPr>
              <w:keepNext/>
              <w:widowControl w:val="0"/>
              <w:shd w:val="clear" w:color="auto" w:fill="FFFFFF"/>
              <w:ind w:left="182"/>
              <w:jc w:val="center"/>
              <w:rPr>
                <w:rFonts w:ascii="Times New Roman" w:hAnsi="Times New Roman" w:cs="Times New Roman"/>
                <w:color w:val="000000"/>
              </w:rPr>
            </w:pPr>
            <w:r w:rsidRPr="009A1FF7">
              <w:rPr>
                <w:rFonts w:ascii="Times New Roman" w:hAnsi="Times New Roman" w:cs="Times New Roman"/>
                <w:color w:val="000000"/>
              </w:rPr>
              <w:t>385109</w:t>
            </w:r>
          </w:p>
        </w:tc>
        <w:tc>
          <w:tcPr>
            <w:tcW w:w="1134" w:type="dxa"/>
            <w:vAlign w:val="center"/>
          </w:tcPr>
          <w:p w:rsidR="00914BCE" w:rsidRPr="009A1FF7" w:rsidRDefault="00914BCE" w:rsidP="007E0F37">
            <w:pPr>
              <w:keepNext/>
              <w:widowControl w:val="0"/>
              <w:shd w:val="clear" w:color="auto" w:fill="FFFFFF"/>
              <w:ind w:left="182"/>
              <w:jc w:val="center"/>
              <w:rPr>
                <w:rFonts w:ascii="Times New Roman" w:hAnsi="Times New Roman" w:cs="Times New Roman"/>
                <w:color w:val="000000"/>
              </w:rPr>
            </w:pPr>
            <w:r w:rsidRPr="009A1FF7">
              <w:rPr>
                <w:rFonts w:ascii="Times New Roman" w:hAnsi="Times New Roman" w:cs="Times New Roman"/>
                <w:color w:val="000000"/>
              </w:rPr>
              <w:t>420186</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532492</w:t>
            </w:r>
          </w:p>
        </w:tc>
      </w:tr>
      <w:tr w:rsidR="00914BCE" w:rsidRPr="009A1FF7" w:rsidTr="007E0F37">
        <w:tc>
          <w:tcPr>
            <w:tcW w:w="3828" w:type="dxa"/>
          </w:tcPr>
          <w:p w:rsidR="00914BCE" w:rsidRPr="009A1FF7" w:rsidRDefault="00914BCE" w:rsidP="007E0F37">
            <w:pPr>
              <w:keepNext/>
              <w:widowControl w:val="0"/>
              <w:shd w:val="clear" w:color="auto" w:fill="FFFFFF"/>
              <w:rPr>
                <w:rFonts w:ascii="Times New Roman" w:hAnsi="Times New Roman" w:cs="Times New Roman"/>
                <w:color w:val="000000"/>
                <w:spacing w:val="-14"/>
              </w:rPr>
            </w:pPr>
            <w:r>
              <w:rPr>
                <w:rFonts w:ascii="Times New Roman" w:hAnsi="Times New Roman" w:cs="Times New Roman"/>
                <w:color w:val="000000"/>
                <w:spacing w:val="-14"/>
              </w:rPr>
              <w:t>н</w:t>
            </w:r>
            <w:r w:rsidRPr="009A1FF7">
              <w:rPr>
                <w:rFonts w:ascii="Times New Roman" w:hAnsi="Times New Roman" w:cs="Times New Roman"/>
                <w:color w:val="000000"/>
                <w:spacing w:val="-14"/>
              </w:rPr>
              <w:t>алоговые и неналоговые доходы,, из них:</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92698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94688</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109484</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107428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123985</w:t>
            </w:r>
          </w:p>
        </w:tc>
      </w:tr>
      <w:tr w:rsidR="00914BCE" w:rsidRPr="009A1FF7" w:rsidTr="007E0F37">
        <w:tc>
          <w:tcPr>
            <w:tcW w:w="3828" w:type="dxa"/>
          </w:tcPr>
          <w:p w:rsidR="00914BCE" w:rsidRPr="009A1FF7" w:rsidRDefault="00914BCE" w:rsidP="007E0F37">
            <w:pPr>
              <w:keepNext/>
              <w:widowControl w:val="0"/>
              <w:shd w:val="clear" w:color="auto" w:fill="FFFFFF"/>
              <w:rPr>
                <w:rFonts w:ascii="Times New Roman" w:hAnsi="Times New Roman" w:cs="Times New Roman"/>
                <w:color w:val="000000"/>
                <w:spacing w:val="-14"/>
              </w:rPr>
            </w:pPr>
            <w:r>
              <w:rPr>
                <w:rFonts w:ascii="Times New Roman" w:hAnsi="Times New Roman" w:cs="Times New Roman"/>
                <w:color w:val="000000"/>
                <w:spacing w:val="-14"/>
              </w:rPr>
              <w:t>н</w:t>
            </w:r>
            <w:r w:rsidRPr="009A1FF7">
              <w:rPr>
                <w:rFonts w:ascii="Times New Roman" w:hAnsi="Times New Roman" w:cs="Times New Roman"/>
                <w:color w:val="000000"/>
                <w:spacing w:val="-14"/>
              </w:rPr>
              <w:t>алоговые доходы, из них:</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69351</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72626</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84401</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81605</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92006</w:t>
            </w:r>
          </w:p>
        </w:tc>
      </w:tr>
      <w:tr w:rsidR="00914BCE" w:rsidRPr="009A1FF7" w:rsidTr="007E0F37">
        <w:tc>
          <w:tcPr>
            <w:tcW w:w="3828" w:type="dxa"/>
          </w:tcPr>
          <w:p w:rsidR="00914BCE" w:rsidRPr="009A1FF7" w:rsidRDefault="00914BCE" w:rsidP="007E0F37">
            <w:pPr>
              <w:keepNext/>
              <w:widowControl w:val="0"/>
              <w:shd w:val="clear" w:color="auto" w:fill="FFFFFF"/>
              <w:rPr>
                <w:rFonts w:ascii="Times New Roman" w:hAnsi="Times New Roman" w:cs="Times New Roman"/>
                <w:color w:val="000000"/>
                <w:spacing w:val="-14"/>
              </w:rPr>
            </w:pPr>
            <w:r w:rsidRPr="009A1FF7">
              <w:rPr>
                <w:rFonts w:ascii="Times New Roman" w:hAnsi="Times New Roman" w:cs="Times New Roman"/>
                <w:color w:val="000000"/>
                <w:spacing w:val="-14"/>
              </w:rPr>
              <w:t>налог на доходы физических лиц</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41108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42350</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53908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50553</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spacing w:val="-14"/>
              </w:rPr>
            </w:pPr>
            <w:r w:rsidRPr="009A1FF7">
              <w:rPr>
                <w:rFonts w:ascii="Times New Roman" w:hAnsi="Times New Roman" w:cs="Times New Roman"/>
                <w:color w:val="000000"/>
                <w:spacing w:val="-14"/>
              </w:rPr>
              <w:t>57209</w:t>
            </w:r>
          </w:p>
        </w:tc>
      </w:tr>
      <w:tr w:rsidR="00914BCE" w:rsidRPr="009A1FF7" w:rsidTr="007E0F37">
        <w:tc>
          <w:tcPr>
            <w:tcW w:w="3828" w:type="dxa"/>
          </w:tcPr>
          <w:p w:rsidR="00914BCE" w:rsidRPr="009A1FF7" w:rsidRDefault="00914BCE" w:rsidP="007E0F37">
            <w:pPr>
              <w:keepNext/>
              <w:widowControl w:val="0"/>
              <w:shd w:val="clear" w:color="auto" w:fill="FFFFFF"/>
              <w:tabs>
                <w:tab w:val="left" w:pos="0"/>
                <w:tab w:val="left" w:pos="3039"/>
              </w:tabs>
              <w:rPr>
                <w:rFonts w:ascii="Times New Roman" w:hAnsi="Times New Roman" w:cs="Times New Roman"/>
                <w:color w:val="000000"/>
              </w:rPr>
            </w:pPr>
            <w:r w:rsidRPr="009A1FF7">
              <w:rPr>
                <w:rFonts w:ascii="Times New Roman" w:hAnsi="Times New Roman" w:cs="Times New Roman"/>
                <w:color w:val="000000"/>
              </w:rPr>
              <w:t>налоги на совокупный доход</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5351</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6007</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5118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5371</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8073</w:t>
            </w:r>
          </w:p>
        </w:tc>
      </w:tr>
      <w:tr w:rsidR="00914BCE" w:rsidRPr="009A1FF7" w:rsidTr="007E0F37">
        <w:tc>
          <w:tcPr>
            <w:tcW w:w="3828" w:type="dxa"/>
          </w:tcPr>
          <w:p w:rsidR="00914BCE" w:rsidRPr="009A1FF7" w:rsidRDefault="00914BCE" w:rsidP="007E0F37">
            <w:pPr>
              <w:pStyle w:val="8"/>
              <w:widowControl w:val="0"/>
              <w:spacing w:before="0"/>
              <w:outlineLvl w:val="7"/>
              <w:rPr>
                <w:rFonts w:ascii="Times New Roman" w:hAnsi="Times New Roman" w:cs="Times New Roman"/>
                <w:color w:val="000000"/>
                <w:sz w:val="22"/>
                <w:szCs w:val="22"/>
              </w:rPr>
            </w:pPr>
            <w:r w:rsidRPr="009A1FF7">
              <w:rPr>
                <w:rFonts w:ascii="Times New Roman" w:hAnsi="Times New Roman" w:cs="Times New Roman"/>
                <w:color w:val="000000"/>
                <w:sz w:val="22"/>
                <w:szCs w:val="22"/>
              </w:rPr>
              <w:t>налоги на имущество</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9242</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9276</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9090</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10425</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10059</w:t>
            </w:r>
          </w:p>
        </w:tc>
      </w:tr>
      <w:tr w:rsidR="00914BCE" w:rsidRPr="009A1FF7" w:rsidTr="007E0F37">
        <w:tc>
          <w:tcPr>
            <w:tcW w:w="3828" w:type="dxa"/>
          </w:tcPr>
          <w:p w:rsidR="00914BCE" w:rsidRPr="009A1FF7" w:rsidRDefault="00914BCE" w:rsidP="007E0F37">
            <w:pPr>
              <w:keepNext/>
              <w:widowControl w:val="0"/>
              <w:shd w:val="clear" w:color="auto" w:fill="FFFFFF"/>
              <w:rPr>
                <w:rFonts w:ascii="Times New Roman" w:hAnsi="Times New Roman" w:cs="Times New Roman"/>
                <w:color w:val="000000"/>
              </w:rPr>
            </w:pPr>
            <w:r>
              <w:rPr>
                <w:rFonts w:ascii="Times New Roman" w:hAnsi="Times New Roman" w:cs="Times New Roman"/>
                <w:color w:val="000000"/>
              </w:rPr>
              <w:t>н</w:t>
            </w:r>
            <w:r w:rsidRPr="009A1FF7">
              <w:rPr>
                <w:rFonts w:ascii="Times New Roman" w:hAnsi="Times New Roman" w:cs="Times New Roman"/>
                <w:color w:val="000000"/>
              </w:rPr>
              <w:t>еналоговые доходы, из них:</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23347</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22062</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25083</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25822</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31979</w:t>
            </w:r>
          </w:p>
        </w:tc>
      </w:tr>
      <w:tr w:rsidR="00914BCE" w:rsidRPr="009A1FF7" w:rsidTr="007E0F37">
        <w:tc>
          <w:tcPr>
            <w:tcW w:w="3828" w:type="dxa"/>
          </w:tcPr>
          <w:p w:rsidR="00914BCE" w:rsidRPr="009A1FF7" w:rsidRDefault="00914BCE" w:rsidP="007E0F37">
            <w:pPr>
              <w:keepNext/>
              <w:widowControl w:val="0"/>
              <w:shd w:val="clear" w:color="auto" w:fill="FFFFFF"/>
              <w:rPr>
                <w:rFonts w:ascii="Times New Roman" w:hAnsi="Times New Roman" w:cs="Times New Roman"/>
                <w:color w:val="000000"/>
              </w:rPr>
            </w:pPr>
            <w:r w:rsidRPr="009A1FF7">
              <w:rPr>
                <w:rFonts w:ascii="Times New Roman" w:hAnsi="Times New Roman" w:cs="Times New Roman"/>
                <w:color w:val="000000"/>
              </w:rPr>
              <w:t>доходы от сдачи в аренду имущества</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6176</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6231</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6360</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7618</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10101</w:t>
            </w:r>
          </w:p>
        </w:tc>
      </w:tr>
      <w:tr w:rsidR="00914BCE" w:rsidRPr="009A1FF7" w:rsidTr="007E0F37">
        <w:trPr>
          <w:trHeight w:val="260"/>
        </w:trPr>
        <w:tc>
          <w:tcPr>
            <w:tcW w:w="3828" w:type="dxa"/>
          </w:tcPr>
          <w:p w:rsidR="00914BCE" w:rsidRPr="009A1FF7" w:rsidRDefault="00914BCE" w:rsidP="007E0F37">
            <w:pPr>
              <w:keepNext/>
              <w:widowControl w:val="0"/>
              <w:shd w:val="clear" w:color="auto" w:fill="FFFFFF"/>
              <w:rPr>
                <w:rFonts w:ascii="Times New Roman" w:hAnsi="Times New Roman" w:cs="Times New Roman"/>
                <w:color w:val="000000"/>
              </w:rPr>
            </w:pPr>
            <w:r w:rsidRPr="009A1FF7">
              <w:rPr>
                <w:rFonts w:ascii="Times New Roman" w:hAnsi="Times New Roman" w:cs="Times New Roman"/>
                <w:color w:val="000000"/>
              </w:rPr>
              <w:t>другие неналоговые поступления</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17171</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15831</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18723</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18204</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21878</w:t>
            </w:r>
          </w:p>
        </w:tc>
      </w:tr>
      <w:tr w:rsidR="00914BCE" w:rsidRPr="009A1FF7" w:rsidTr="007E0F37">
        <w:trPr>
          <w:trHeight w:val="805"/>
        </w:trPr>
        <w:tc>
          <w:tcPr>
            <w:tcW w:w="3828" w:type="dxa"/>
          </w:tcPr>
          <w:p w:rsidR="00914BCE" w:rsidRPr="009A1FF7" w:rsidRDefault="00914BCE" w:rsidP="007E0F37">
            <w:pPr>
              <w:keepNext/>
              <w:widowControl w:val="0"/>
              <w:shd w:val="clear" w:color="auto" w:fill="FFFFFF"/>
              <w:rPr>
                <w:rFonts w:ascii="Times New Roman" w:hAnsi="Times New Roman" w:cs="Times New Roman"/>
                <w:color w:val="000000"/>
              </w:rPr>
            </w:pPr>
            <w:r>
              <w:rPr>
                <w:rFonts w:ascii="Times New Roman" w:hAnsi="Times New Roman" w:cs="Times New Roman"/>
                <w:color w:val="000000"/>
                <w:spacing w:val="-11"/>
              </w:rPr>
              <w:t>с</w:t>
            </w:r>
            <w:r w:rsidRPr="009A1FF7">
              <w:rPr>
                <w:rFonts w:ascii="Times New Roman" w:hAnsi="Times New Roman" w:cs="Times New Roman"/>
                <w:color w:val="000000"/>
                <w:spacing w:val="-11"/>
              </w:rPr>
              <w:t>редства, полученные в рамках межбюджетных</w:t>
            </w:r>
            <w:r>
              <w:rPr>
                <w:rFonts w:ascii="Times New Roman" w:hAnsi="Times New Roman" w:cs="Times New Roman"/>
                <w:color w:val="000000"/>
                <w:spacing w:val="-11"/>
              </w:rPr>
              <w:t xml:space="preserve"> </w:t>
            </w:r>
            <w:r w:rsidRPr="009A1FF7">
              <w:rPr>
                <w:rFonts w:ascii="Times New Roman" w:hAnsi="Times New Roman" w:cs="Times New Roman"/>
                <w:color w:val="000000"/>
                <w:spacing w:val="-11"/>
              </w:rPr>
              <w:t>отношений (дотации, субвенции, трансфертов)</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224716</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291870</w:t>
            </w:r>
          </w:p>
        </w:tc>
        <w:tc>
          <w:tcPr>
            <w:tcW w:w="1276"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275625</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312759</w:t>
            </w:r>
          </w:p>
        </w:tc>
        <w:tc>
          <w:tcPr>
            <w:tcW w:w="1134" w:type="dxa"/>
            <w:vAlign w:val="center"/>
          </w:tcPr>
          <w:p w:rsidR="00914BCE" w:rsidRPr="009A1FF7" w:rsidRDefault="00914BCE" w:rsidP="007E0F37">
            <w:pPr>
              <w:keepNext/>
              <w:widowControl w:val="0"/>
              <w:shd w:val="clear" w:color="auto" w:fill="FFFFFF"/>
              <w:jc w:val="center"/>
              <w:rPr>
                <w:rFonts w:ascii="Times New Roman" w:hAnsi="Times New Roman" w:cs="Times New Roman"/>
                <w:color w:val="000000"/>
              </w:rPr>
            </w:pPr>
            <w:r w:rsidRPr="009A1FF7">
              <w:rPr>
                <w:rFonts w:ascii="Times New Roman" w:hAnsi="Times New Roman" w:cs="Times New Roman"/>
                <w:color w:val="000000"/>
              </w:rPr>
              <w:t>408507</w:t>
            </w:r>
          </w:p>
        </w:tc>
      </w:tr>
    </w:tbl>
    <w:p w:rsidR="00914BCE" w:rsidRPr="000B3A9B" w:rsidRDefault="00914BCE" w:rsidP="00914BCE">
      <w:pPr>
        <w:keepNext/>
        <w:widowControl w:val="0"/>
        <w:spacing w:after="0"/>
        <w:rPr>
          <w:rFonts w:ascii="Times New Roman" w:hAnsi="Times New Roman" w:cs="Times New Roman"/>
          <w:b/>
          <w:color w:val="000000"/>
          <w:sz w:val="26"/>
          <w:szCs w:val="26"/>
        </w:rPr>
      </w:pPr>
      <w:bookmarkStart w:id="0" w:name="_Toc139548733"/>
    </w:p>
    <w:p w:rsidR="00914BCE" w:rsidRPr="00CE4C38" w:rsidRDefault="00914BCE" w:rsidP="00914BCE">
      <w:pPr>
        <w:keepNext/>
        <w:widowControl w:val="0"/>
        <w:spacing w:after="0"/>
        <w:ind w:firstLine="709"/>
        <w:jc w:val="center"/>
        <w:rPr>
          <w:rFonts w:ascii="Times New Roman" w:hAnsi="Times New Roman" w:cs="Times New Roman"/>
          <w:b/>
          <w:color w:val="000000"/>
          <w:sz w:val="26"/>
          <w:szCs w:val="26"/>
        </w:rPr>
      </w:pPr>
      <w:r w:rsidRPr="00CE4C38">
        <w:rPr>
          <w:rFonts w:ascii="Times New Roman" w:hAnsi="Times New Roman" w:cs="Times New Roman"/>
          <w:b/>
          <w:color w:val="000000"/>
          <w:sz w:val="26"/>
          <w:szCs w:val="26"/>
        </w:rPr>
        <w:t>Структура расходов бюджета (тыс. руб.)</w:t>
      </w:r>
      <w:bookmarkEnd w:id="0"/>
      <w:r w:rsidRPr="00CE4C38">
        <w:rPr>
          <w:rFonts w:ascii="Times New Roman" w:hAnsi="Times New Roman" w:cs="Times New Roman"/>
          <w:b/>
          <w:color w:val="000000"/>
          <w:sz w:val="26"/>
          <w:szCs w:val="26"/>
        </w:rPr>
        <w:t>.</w:t>
      </w:r>
    </w:p>
    <w:tbl>
      <w:tblPr>
        <w:tblW w:w="978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971"/>
        <w:gridCol w:w="1276"/>
        <w:gridCol w:w="1134"/>
        <w:gridCol w:w="1276"/>
        <w:gridCol w:w="1134"/>
        <w:gridCol w:w="991"/>
      </w:tblGrid>
      <w:tr w:rsidR="00914BCE" w:rsidRPr="009A1FF7" w:rsidTr="007E0F37">
        <w:trPr>
          <w:jc w:val="right"/>
        </w:trPr>
        <w:tc>
          <w:tcPr>
            <w:tcW w:w="3971" w:type="dxa"/>
            <w:vAlign w:val="center"/>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Наименование</w:t>
            </w:r>
          </w:p>
        </w:tc>
        <w:tc>
          <w:tcPr>
            <w:tcW w:w="1276" w:type="dxa"/>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2017</w:t>
            </w:r>
          </w:p>
        </w:tc>
        <w:tc>
          <w:tcPr>
            <w:tcW w:w="1134" w:type="dxa"/>
            <w:tcBorders>
              <w:right w:val="single" w:sz="4" w:space="0" w:color="auto"/>
            </w:tcBorders>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2018</w:t>
            </w:r>
          </w:p>
        </w:tc>
        <w:tc>
          <w:tcPr>
            <w:tcW w:w="1276" w:type="dxa"/>
            <w:tcBorders>
              <w:left w:val="single" w:sz="4" w:space="0" w:color="auto"/>
              <w:right w:val="single" w:sz="4" w:space="0" w:color="auto"/>
            </w:tcBorders>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lang w:val="en-US"/>
              </w:rPr>
              <w:t>201</w:t>
            </w:r>
            <w:r w:rsidRPr="009A1FF7">
              <w:rPr>
                <w:rFonts w:ascii="Times New Roman" w:hAnsi="Times New Roman" w:cs="Times New Roman"/>
                <w:b/>
                <w:color w:val="000000"/>
              </w:rPr>
              <w:t>9</w:t>
            </w:r>
          </w:p>
        </w:tc>
        <w:tc>
          <w:tcPr>
            <w:tcW w:w="1134" w:type="dxa"/>
            <w:tcBorders>
              <w:left w:val="single" w:sz="4" w:space="0" w:color="auto"/>
              <w:right w:val="single" w:sz="4" w:space="0" w:color="auto"/>
            </w:tcBorders>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lang w:val="en-US"/>
              </w:rPr>
              <w:t>2020</w:t>
            </w:r>
          </w:p>
        </w:tc>
        <w:tc>
          <w:tcPr>
            <w:tcW w:w="991" w:type="dxa"/>
            <w:tcBorders>
              <w:left w:val="single" w:sz="4" w:space="0" w:color="auto"/>
            </w:tcBorders>
          </w:tcPr>
          <w:p w:rsidR="00914BCE" w:rsidRPr="009A1FF7" w:rsidRDefault="00914BCE" w:rsidP="007E0F37">
            <w:pPr>
              <w:keepNext/>
              <w:widowControl w:val="0"/>
              <w:shd w:val="clear" w:color="auto" w:fill="FFFFFF"/>
              <w:spacing w:after="0"/>
              <w:jc w:val="center"/>
              <w:rPr>
                <w:rFonts w:ascii="Times New Roman" w:hAnsi="Times New Roman" w:cs="Times New Roman"/>
                <w:b/>
                <w:color w:val="000000"/>
              </w:rPr>
            </w:pPr>
            <w:r w:rsidRPr="009A1FF7">
              <w:rPr>
                <w:rFonts w:ascii="Times New Roman" w:hAnsi="Times New Roman" w:cs="Times New Roman"/>
                <w:b/>
                <w:color w:val="000000"/>
              </w:rPr>
              <w:t>2021</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Расходы, всего:</w:t>
            </w:r>
          </w:p>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из них:</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285021</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394296</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384221</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421671</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515004</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общегосударственные вопросы</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37881</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44319</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48160</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52060</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59645</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национальная экономика</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22093</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25365</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35872</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42267</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47967</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жкх</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16459</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41797</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29913</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25062</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46274</w:t>
            </w:r>
          </w:p>
        </w:tc>
      </w:tr>
      <w:tr w:rsidR="00914BCE" w:rsidRPr="009A1FF7" w:rsidTr="007E0F37">
        <w:trPr>
          <w:trHeight w:val="349"/>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образование</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161591</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230699</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206755</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214501</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283046</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культура и средства массовой информации</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20236</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31085</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34463</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66417</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56779</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в т.ч. культура</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19236</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30355</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33673</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65557</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55979</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спорт и физическая культура</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322</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436</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555</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290</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430</w:t>
            </w:r>
          </w:p>
        </w:tc>
      </w:tr>
      <w:tr w:rsidR="00914BCE" w:rsidRPr="009A1FF7" w:rsidTr="007E0F37">
        <w:trPr>
          <w:jc w:val="right"/>
        </w:trPr>
        <w:tc>
          <w:tcPr>
            <w:tcW w:w="3971" w:type="dxa"/>
          </w:tcPr>
          <w:p w:rsidR="00914BCE" w:rsidRPr="009A1FF7" w:rsidRDefault="00914BCE" w:rsidP="007E0F37">
            <w:pPr>
              <w:keepNext/>
              <w:widowControl w:val="0"/>
              <w:shd w:val="clear" w:color="auto" w:fill="FFFFFF"/>
              <w:spacing w:after="0"/>
              <w:rPr>
                <w:rFonts w:ascii="Times New Roman" w:hAnsi="Times New Roman" w:cs="Times New Roman"/>
                <w:color w:val="000000"/>
              </w:rPr>
            </w:pPr>
            <w:r w:rsidRPr="009A1FF7">
              <w:rPr>
                <w:rFonts w:ascii="Times New Roman" w:hAnsi="Times New Roman" w:cs="Times New Roman"/>
                <w:color w:val="000000"/>
              </w:rPr>
              <w:t>социальная политика</w:t>
            </w:r>
          </w:p>
        </w:tc>
        <w:tc>
          <w:tcPr>
            <w:tcW w:w="1276" w:type="dxa"/>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22872</w:t>
            </w:r>
          </w:p>
        </w:tc>
        <w:tc>
          <w:tcPr>
            <w:tcW w:w="1134" w:type="dxa"/>
            <w:tcBorders>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16676</w:t>
            </w:r>
          </w:p>
        </w:tc>
        <w:tc>
          <w:tcPr>
            <w:tcW w:w="1276"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24188</w:t>
            </w:r>
          </w:p>
        </w:tc>
        <w:tc>
          <w:tcPr>
            <w:tcW w:w="1134" w:type="dxa"/>
            <w:tcBorders>
              <w:left w:val="single" w:sz="4" w:space="0" w:color="auto"/>
              <w:righ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16974</w:t>
            </w:r>
          </w:p>
        </w:tc>
        <w:tc>
          <w:tcPr>
            <w:tcW w:w="991" w:type="dxa"/>
            <w:tcBorders>
              <w:left w:val="single" w:sz="4" w:space="0" w:color="auto"/>
            </w:tcBorders>
          </w:tcPr>
          <w:p w:rsidR="00914BCE" w:rsidRPr="009A1FF7" w:rsidRDefault="00914BCE" w:rsidP="007E0F37">
            <w:pPr>
              <w:keepNext/>
              <w:widowControl w:val="0"/>
              <w:spacing w:after="0"/>
              <w:jc w:val="center"/>
              <w:rPr>
                <w:rFonts w:ascii="Times New Roman" w:hAnsi="Times New Roman" w:cs="Times New Roman"/>
                <w:color w:val="000000"/>
              </w:rPr>
            </w:pPr>
            <w:r w:rsidRPr="009A1FF7">
              <w:rPr>
                <w:rFonts w:ascii="Times New Roman" w:hAnsi="Times New Roman" w:cs="Times New Roman"/>
                <w:color w:val="000000"/>
              </w:rPr>
              <w:t>15925</w:t>
            </w:r>
          </w:p>
        </w:tc>
      </w:tr>
    </w:tbl>
    <w:p w:rsidR="00914BCE" w:rsidRPr="000B3A9B" w:rsidRDefault="00914BCE" w:rsidP="00914BCE">
      <w:pPr>
        <w:spacing w:after="0"/>
        <w:jc w:val="both"/>
        <w:rPr>
          <w:rFonts w:ascii="Times New Roman" w:hAnsi="Times New Roman" w:cs="Times New Roman"/>
          <w:sz w:val="28"/>
          <w:szCs w:val="28"/>
        </w:rPr>
      </w:pPr>
    </w:p>
    <w:p w:rsidR="00914BCE" w:rsidRPr="00FA458D" w:rsidRDefault="00914BCE" w:rsidP="00914BCE">
      <w:pPr>
        <w:keepNext/>
        <w:widowControl w:val="0"/>
        <w:shd w:val="clear" w:color="auto" w:fill="FFFFFF"/>
        <w:autoSpaceDE w:val="0"/>
        <w:autoSpaceDN w:val="0"/>
        <w:adjustRightInd w:val="0"/>
        <w:spacing w:after="0"/>
        <w:ind w:left="82" w:firstLine="626"/>
        <w:contextualSpacing/>
        <w:jc w:val="both"/>
        <w:rPr>
          <w:rFonts w:ascii="Times New Roman" w:hAnsi="Times New Roman" w:cs="Times New Roman"/>
          <w:sz w:val="28"/>
          <w:szCs w:val="28"/>
        </w:rPr>
      </w:pPr>
      <w:r w:rsidRPr="00FA458D">
        <w:rPr>
          <w:rFonts w:ascii="Times New Roman" w:hAnsi="Times New Roman" w:cs="Times New Roman"/>
          <w:color w:val="000000"/>
          <w:spacing w:val="-8"/>
          <w:sz w:val="28"/>
          <w:szCs w:val="28"/>
        </w:rPr>
        <w:t>С увеличением объема безвозмездной помощи из вышестоящего бюджета, увеличением объема собственных доходов увеличиваются расходы бюджета.</w:t>
      </w:r>
    </w:p>
    <w:p w:rsidR="00914BCE" w:rsidRPr="00FA458D" w:rsidRDefault="00914BCE" w:rsidP="00914BCE">
      <w:pPr>
        <w:keepNext/>
        <w:widowControl w:val="0"/>
        <w:shd w:val="clear" w:color="auto" w:fill="FFFFFF"/>
        <w:autoSpaceDE w:val="0"/>
        <w:autoSpaceDN w:val="0"/>
        <w:adjustRightInd w:val="0"/>
        <w:spacing w:after="0"/>
        <w:ind w:left="82" w:firstLine="626"/>
        <w:contextualSpacing/>
        <w:jc w:val="both"/>
        <w:rPr>
          <w:rFonts w:ascii="Times New Roman" w:hAnsi="Times New Roman" w:cs="Times New Roman"/>
          <w:sz w:val="28"/>
          <w:szCs w:val="28"/>
        </w:rPr>
      </w:pPr>
      <w:r w:rsidRPr="00FA458D">
        <w:rPr>
          <w:rFonts w:ascii="Times New Roman" w:hAnsi="Times New Roman" w:cs="Times New Roman"/>
          <w:color w:val="000000"/>
          <w:spacing w:val="-8"/>
          <w:sz w:val="28"/>
          <w:szCs w:val="28"/>
        </w:rPr>
        <w:t>Расходы бюджета в 2021 году по сравнению с 2017 годом увеличились в 1,8 раза.</w:t>
      </w:r>
    </w:p>
    <w:p w:rsidR="00914BCE" w:rsidRPr="00FA458D" w:rsidRDefault="00914BCE" w:rsidP="00914BCE">
      <w:pPr>
        <w:pStyle w:val="a3"/>
        <w:spacing w:line="276" w:lineRule="auto"/>
        <w:ind w:left="-142" w:firstLine="851"/>
        <w:jc w:val="both"/>
        <w:rPr>
          <w:rFonts w:ascii="Times New Roman" w:hAnsi="Times New Roman"/>
          <w:sz w:val="28"/>
          <w:szCs w:val="28"/>
        </w:rPr>
      </w:pPr>
      <w:r w:rsidRPr="00FA458D">
        <w:rPr>
          <w:rFonts w:ascii="Times New Roman" w:hAnsi="Times New Roman"/>
          <w:sz w:val="28"/>
          <w:szCs w:val="28"/>
        </w:rPr>
        <w:t xml:space="preserve">Расходы по общегосударственным вопросам выросли по сравнению с 2017 годом в 1,6 раза в основном по причине увеличения МРОТ и индексации окладов. </w:t>
      </w:r>
    </w:p>
    <w:p w:rsidR="00914BCE" w:rsidRPr="00FA458D" w:rsidRDefault="00914BCE" w:rsidP="00914BCE">
      <w:pPr>
        <w:pStyle w:val="a3"/>
        <w:spacing w:line="276" w:lineRule="auto"/>
        <w:ind w:left="-142" w:firstLine="851"/>
        <w:jc w:val="both"/>
        <w:rPr>
          <w:rFonts w:ascii="Times New Roman" w:hAnsi="Times New Roman"/>
          <w:sz w:val="28"/>
          <w:szCs w:val="28"/>
        </w:rPr>
      </w:pPr>
      <w:r w:rsidRPr="00FA458D">
        <w:rPr>
          <w:rFonts w:ascii="Times New Roman" w:hAnsi="Times New Roman"/>
          <w:sz w:val="28"/>
          <w:szCs w:val="28"/>
        </w:rPr>
        <w:t>Расходы по разделу «национальная экономика» выросли более чем в 2 раза по причине создания обеспечивающей инфраструктуры объекта «Спортивная деревня в поселке Тягун Заринского района Алтайского края».</w:t>
      </w:r>
    </w:p>
    <w:p w:rsidR="00914BCE" w:rsidRPr="00FA458D"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lastRenderedPageBreak/>
        <w:t>Расходы по разделу «ЖКХ» выросли в 2,8 раза за счет участия района в проектах поддержки местных инициатив и адресных инвестиционных программах.</w:t>
      </w:r>
    </w:p>
    <w:p w:rsidR="00914BCE" w:rsidRPr="00FA458D"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t>Расходы по разделу «Образование» выросли в 1,75 раза по причине увеличения МРОТ и заработной платы учителей, а также за счет участия в краевых адресных инвестиционных программах.</w:t>
      </w:r>
    </w:p>
    <w:p w:rsidR="00914BCE" w:rsidRPr="00FA458D"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t>Расходы по разделу «культура и средства массовой информации» выросли в 2,8 раза по причине выполнения «дорожной карты» и реконструкции Новомоношкинского ДК.</w:t>
      </w:r>
    </w:p>
    <w:p w:rsidR="00914BCE" w:rsidRPr="00FA458D"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t xml:space="preserve">Расходы по разделу «социальная политика» уменьшились на 30 % в связи с уменьшением строительства жилья физическими лицами, уменьшением подачи заявок на приобретение жилья.  </w:t>
      </w:r>
    </w:p>
    <w:p w:rsidR="00914BCE" w:rsidRPr="00FA458D"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t xml:space="preserve">Наибольший удельный вес в структуре расходов бюджета района занимают расходы на образование, культуру, социальную политику. Проводимая районом политика в области социально экономических отношений позволила направлять дополнительно поступившие доходы на развитие социальных отраслей, на софинансирование по КАИПам и грантам. </w:t>
      </w:r>
    </w:p>
    <w:p w:rsidR="00914BCE" w:rsidRDefault="00914BCE" w:rsidP="00914BCE">
      <w:pPr>
        <w:pStyle w:val="a3"/>
        <w:spacing w:line="276" w:lineRule="auto"/>
        <w:ind w:left="-142" w:firstLine="709"/>
        <w:jc w:val="both"/>
        <w:rPr>
          <w:rFonts w:ascii="Times New Roman" w:hAnsi="Times New Roman"/>
          <w:sz w:val="28"/>
          <w:szCs w:val="28"/>
        </w:rPr>
      </w:pPr>
      <w:r w:rsidRPr="00FA458D">
        <w:rPr>
          <w:rFonts w:ascii="Times New Roman" w:hAnsi="Times New Roman"/>
          <w:sz w:val="28"/>
          <w:szCs w:val="28"/>
        </w:rPr>
        <w:t>Удельный вес расходов на финансирование деятельности муниципальных учреждений сферы образования, культуры, социальной политики, физической культуры и спорта составил более 70 %. Данное вложение финансовых ресурсов гарантирует повышение качества предоставляемых услуг учреждениями социальной сферы.</w:t>
      </w: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ind w:left="-142" w:firstLine="709"/>
        <w:jc w:val="both"/>
        <w:rPr>
          <w:rFonts w:ascii="Times New Roman" w:hAnsi="Times New Roman"/>
          <w:sz w:val="28"/>
          <w:szCs w:val="28"/>
        </w:rPr>
      </w:pPr>
    </w:p>
    <w:p w:rsidR="00914BCE" w:rsidRDefault="00914BCE" w:rsidP="00914BCE">
      <w:pPr>
        <w:pStyle w:val="a3"/>
        <w:spacing w:line="276" w:lineRule="auto"/>
        <w:jc w:val="both"/>
        <w:rPr>
          <w:rFonts w:ascii="Times New Roman" w:hAnsi="Times New Roman"/>
          <w:sz w:val="26"/>
          <w:szCs w:val="26"/>
        </w:rPr>
        <w:sectPr w:rsidR="00914BCE" w:rsidSect="007E0F37">
          <w:footerReference w:type="default" r:id="rId26"/>
          <w:pgSz w:w="11906" w:h="16838"/>
          <w:pgMar w:top="567" w:right="567" w:bottom="567" w:left="1701" w:header="709" w:footer="709" w:gutter="0"/>
          <w:cols w:space="708"/>
          <w:titlePg/>
          <w:docGrid w:linePitch="360"/>
        </w:sectPr>
      </w:pPr>
    </w:p>
    <w:p w:rsidR="00914BCE" w:rsidRPr="00367152" w:rsidRDefault="00914BCE" w:rsidP="00914BCE">
      <w:pPr>
        <w:pStyle w:val="a8"/>
        <w:shd w:val="clear" w:color="auto" w:fill="FFFFFF"/>
        <w:spacing w:before="225" w:line="276" w:lineRule="auto"/>
        <w:ind w:left="1429"/>
        <w:jc w:val="center"/>
        <w:rPr>
          <w:rFonts w:ascii="Times New Roman" w:eastAsia="Times New Roman" w:hAnsi="Times New Roman" w:cs="Times New Roman"/>
          <w:b/>
          <w:sz w:val="28"/>
          <w:szCs w:val="28"/>
        </w:rPr>
      </w:pPr>
      <w:r w:rsidRPr="00367152">
        <w:rPr>
          <w:rFonts w:ascii="Times New Roman" w:eastAsia="Times New Roman" w:hAnsi="Times New Roman" w:cs="Times New Roman"/>
          <w:b/>
          <w:sz w:val="28"/>
          <w:szCs w:val="28"/>
          <w:lang w:val="en-US"/>
        </w:rPr>
        <w:lastRenderedPageBreak/>
        <w:t>SWOT</w:t>
      </w:r>
      <w:r w:rsidRPr="00367152">
        <w:rPr>
          <w:rFonts w:ascii="Times New Roman" w:eastAsia="Times New Roman" w:hAnsi="Times New Roman" w:cs="Times New Roman"/>
          <w:b/>
          <w:sz w:val="28"/>
          <w:szCs w:val="28"/>
        </w:rPr>
        <w:t>-анализ</w:t>
      </w:r>
    </w:p>
    <w:tbl>
      <w:tblPr>
        <w:tblW w:w="156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5812"/>
        <w:gridCol w:w="6095"/>
      </w:tblGrid>
      <w:tr w:rsidR="00914BCE" w:rsidRPr="00700CB4" w:rsidTr="007E0F37">
        <w:trPr>
          <w:tblHeader/>
        </w:trPr>
        <w:tc>
          <w:tcPr>
            <w:tcW w:w="3731" w:type="dxa"/>
          </w:tcPr>
          <w:p w:rsidR="00914BCE" w:rsidRPr="00700CB4" w:rsidRDefault="00914BCE" w:rsidP="007E0F37">
            <w:pPr>
              <w:jc w:val="center"/>
              <w:rPr>
                <w:rFonts w:ascii="Times New Roman" w:hAnsi="Times New Roman" w:cs="Times New Roman"/>
                <w:b/>
                <w:i/>
              </w:rPr>
            </w:pPr>
            <w:r w:rsidRPr="00700CB4">
              <w:rPr>
                <w:rFonts w:ascii="Times New Roman" w:hAnsi="Times New Roman" w:cs="Times New Roman"/>
                <w:b/>
                <w:i/>
              </w:rPr>
              <w:t>Аспект</w:t>
            </w:r>
          </w:p>
        </w:tc>
        <w:tc>
          <w:tcPr>
            <w:tcW w:w="5812" w:type="dxa"/>
          </w:tcPr>
          <w:p w:rsidR="00914BCE" w:rsidRPr="00700CB4" w:rsidRDefault="00914BCE" w:rsidP="007E0F37">
            <w:pPr>
              <w:jc w:val="center"/>
              <w:rPr>
                <w:rFonts w:ascii="Times New Roman" w:hAnsi="Times New Roman" w:cs="Times New Roman"/>
                <w:b/>
                <w:i/>
              </w:rPr>
            </w:pPr>
            <w:r w:rsidRPr="00700CB4">
              <w:rPr>
                <w:rFonts w:ascii="Times New Roman" w:hAnsi="Times New Roman" w:cs="Times New Roman"/>
                <w:b/>
                <w:i/>
              </w:rPr>
              <w:t>Сильные стороны</w:t>
            </w:r>
          </w:p>
        </w:tc>
        <w:tc>
          <w:tcPr>
            <w:tcW w:w="6095" w:type="dxa"/>
          </w:tcPr>
          <w:p w:rsidR="00914BCE" w:rsidRPr="00700CB4" w:rsidRDefault="00914BCE" w:rsidP="007E0F37">
            <w:pPr>
              <w:jc w:val="center"/>
              <w:rPr>
                <w:rFonts w:ascii="Times New Roman" w:hAnsi="Times New Roman" w:cs="Times New Roman"/>
                <w:b/>
                <w:i/>
              </w:rPr>
            </w:pPr>
            <w:r w:rsidRPr="00700CB4">
              <w:rPr>
                <w:rFonts w:ascii="Times New Roman" w:hAnsi="Times New Roman" w:cs="Times New Roman"/>
                <w:b/>
                <w:i/>
              </w:rPr>
              <w:t>Слабые стороны</w:t>
            </w:r>
          </w:p>
        </w:tc>
      </w:tr>
      <w:tr w:rsidR="00914BCE" w:rsidRPr="00700CB4" w:rsidTr="007E0F37">
        <w:tc>
          <w:tcPr>
            <w:tcW w:w="3731" w:type="dxa"/>
          </w:tcPr>
          <w:p w:rsidR="00914BCE" w:rsidRPr="00700CB4" w:rsidRDefault="00914BCE" w:rsidP="007E0F37">
            <w:pPr>
              <w:ind w:firstLine="50"/>
              <w:rPr>
                <w:rFonts w:ascii="Times New Roman" w:hAnsi="Times New Roman" w:cs="Times New Roman"/>
              </w:rPr>
            </w:pPr>
            <w:r w:rsidRPr="00700CB4">
              <w:rPr>
                <w:rFonts w:ascii="Times New Roman" w:hAnsi="Times New Roman" w:cs="Times New Roman"/>
              </w:rPr>
              <w:t>Экономико-географическое положение и природные ресурсы</w:t>
            </w:r>
          </w:p>
        </w:tc>
        <w:tc>
          <w:tcPr>
            <w:tcW w:w="5812" w:type="dxa"/>
          </w:tcPr>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близкое расположение относительно краевого центра и городов Заринск, Новоалтайск;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по территории района проходят автомобильные трассы Барнаул-Кемерово, Заринск-Бийск, и железная дорога, соединяющая с городами Барнаул, Новоалтайск, Заринск и Кемеровской областью; </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наличие земельных, водных, сырьевых ресурсов. </w:t>
            </w:r>
          </w:p>
        </w:tc>
        <w:tc>
          <w:tcPr>
            <w:tcW w:w="6095" w:type="dxa"/>
          </w:tcPr>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близкая расположенность промышленного загрязнителя ОАО «Алтай-Кокс»;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отсутствие районного центра;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район расположен в зоне рискового земледелия в связи с особенностями климата; </w:t>
            </w:r>
          </w:p>
          <w:p w:rsidR="00914BCE" w:rsidRPr="00845C66" w:rsidRDefault="00914BCE" w:rsidP="007E0F37">
            <w:pPr>
              <w:tabs>
                <w:tab w:val="num" w:pos="371"/>
              </w:tabs>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отсутствие исторических памятников краевого назначения. </w:t>
            </w:r>
          </w:p>
        </w:tc>
      </w:tr>
      <w:tr w:rsidR="00914BCE" w:rsidRPr="00700CB4" w:rsidTr="007E0F37">
        <w:tc>
          <w:tcPr>
            <w:tcW w:w="3731" w:type="dxa"/>
          </w:tcPr>
          <w:p w:rsidR="00914BCE" w:rsidRPr="00700CB4" w:rsidRDefault="00914BCE" w:rsidP="007E0F37">
            <w:pPr>
              <w:ind w:firstLine="50"/>
              <w:rPr>
                <w:rFonts w:ascii="Times New Roman" w:hAnsi="Times New Roman" w:cs="Times New Roman"/>
              </w:rPr>
            </w:pPr>
            <w:r w:rsidRPr="00700CB4">
              <w:rPr>
                <w:rFonts w:ascii="Times New Roman" w:hAnsi="Times New Roman" w:cs="Times New Roman"/>
              </w:rPr>
              <w:t>Население, рынок труда и уровень жизни</w:t>
            </w:r>
          </w:p>
        </w:tc>
        <w:tc>
          <w:tcPr>
            <w:tcW w:w="5812" w:type="dxa"/>
          </w:tcPr>
          <w:p w:rsidR="00914BCE" w:rsidRPr="00845C66" w:rsidRDefault="00914BCE" w:rsidP="007E0F37">
            <w:pPr>
              <w:pStyle w:val="Default"/>
              <w:spacing w:line="276" w:lineRule="auto"/>
              <w:jc w:val="both"/>
              <w:rPr>
                <w:sz w:val="22"/>
                <w:szCs w:val="22"/>
              </w:rPr>
            </w:pPr>
            <w:r>
              <w:rPr>
                <w:sz w:val="22"/>
                <w:szCs w:val="22"/>
              </w:rPr>
              <w:t xml:space="preserve">-небольшой </w:t>
            </w:r>
            <w:r w:rsidRPr="00845C66">
              <w:rPr>
                <w:sz w:val="22"/>
                <w:szCs w:val="22"/>
              </w:rPr>
              <w:t xml:space="preserve">рост средней заработной платы;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снижение </w:t>
            </w:r>
            <w:r>
              <w:rPr>
                <w:sz w:val="22"/>
                <w:szCs w:val="22"/>
              </w:rPr>
              <w:t>уровня регистрируемой безработицы</w:t>
            </w:r>
            <w:r w:rsidRPr="00845C66">
              <w:rPr>
                <w:sz w:val="22"/>
                <w:szCs w:val="22"/>
              </w:rPr>
              <w:t xml:space="preserve">; </w:t>
            </w:r>
          </w:p>
          <w:p w:rsidR="00914BCE" w:rsidRDefault="00914BCE" w:rsidP="007E0F37">
            <w:pPr>
              <w:spacing w:after="0"/>
              <w:jc w:val="both"/>
              <w:rPr>
                <w:rFonts w:ascii="Times New Roman" w:hAnsi="Times New Roman" w:cs="Times New Roman"/>
              </w:rPr>
            </w:pPr>
            <w:r>
              <w:rPr>
                <w:rFonts w:ascii="Times New Roman" w:hAnsi="Times New Roman" w:cs="Times New Roman"/>
              </w:rPr>
              <w:t>-повышение занятости населения, в том числе отдельных категорий граждан (инвалидов трудоспособного возраста, женщин с детьми, граждан старшего возраста);</w:t>
            </w:r>
          </w:p>
          <w:p w:rsidR="00914BCE" w:rsidRDefault="00914BCE" w:rsidP="007E0F37">
            <w:pPr>
              <w:spacing w:after="0"/>
              <w:jc w:val="both"/>
              <w:rPr>
                <w:rFonts w:ascii="Times New Roman" w:hAnsi="Times New Roman" w:cs="Times New Roman"/>
              </w:rPr>
            </w:pPr>
            <w:r>
              <w:rPr>
                <w:rFonts w:ascii="Times New Roman" w:hAnsi="Times New Roman" w:cs="Times New Roman"/>
              </w:rPr>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непрерывного профессионального роста;</w:t>
            </w:r>
            <w:r w:rsidRPr="00845C66">
              <w:rPr>
                <w:rFonts w:ascii="Times New Roman" w:hAnsi="Times New Roman" w:cs="Times New Roman"/>
              </w:rPr>
              <w:t xml:space="preserve"> </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государственная поддержка населения, нуждающегося в улучшении жилищных условий</w:t>
            </w:r>
            <w:r>
              <w:rPr>
                <w:rFonts w:ascii="Times New Roman" w:hAnsi="Times New Roman" w:cs="Times New Roman"/>
              </w:rPr>
              <w:t>.</w:t>
            </w:r>
          </w:p>
        </w:tc>
        <w:tc>
          <w:tcPr>
            <w:tcW w:w="6095" w:type="dxa"/>
          </w:tcPr>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низкий уровень доходов населения;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существенная дифференциация в уровне оплаты труда между различными секторами экономики;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наличие «теневых» доходов; </w:t>
            </w:r>
          </w:p>
          <w:p w:rsidR="00914BCE" w:rsidRPr="00845C66" w:rsidRDefault="00914BCE" w:rsidP="007E0F37">
            <w:pPr>
              <w:pStyle w:val="Default"/>
              <w:spacing w:line="276" w:lineRule="auto"/>
              <w:jc w:val="both"/>
              <w:rPr>
                <w:sz w:val="22"/>
                <w:szCs w:val="22"/>
              </w:rPr>
            </w:pPr>
            <w:r w:rsidRPr="00845C66">
              <w:rPr>
                <w:sz w:val="22"/>
                <w:szCs w:val="22"/>
              </w:rPr>
              <w:t>-</w:t>
            </w:r>
            <w:r>
              <w:rPr>
                <w:sz w:val="22"/>
                <w:szCs w:val="22"/>
              </w:rPr>
              <w:t>наличие территориального и структурного дисбаланса спроса и предложения рабочей силы на локальных рынках труда</w:t>
            </w:r>
            <w:r w:rsidRPr="00845C66">
              <w:rPr>
                <w:sz w:val="22"/>
                <w:szCs w:val="22"/>
              </w:rPr>
              <w:t xml:space="preserve">; </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дефицит квалифицированных кадров</w:t>
            </w:r>
          </w:p>
        </w:tc>
      </w:tr>
      <w:tr w:rsidR="00914BCE" w:rsidRPr="00700CB4" w:rsidTr="007E0F37">
        <w:trPr>
          <w:trHeight w:val="520"/>
        </w:trPr>
        <w:tc>
          <w:tcPr>
            <w:tcW w:w="3731" w:type="dxa"/>
          </w:tcPr>
          <w:p w:rsidR="00914BCE" w:rsidRPr="00700CB4" w:rsidRDefault="00914BCE" w:rsidP="007E0F37">
            <w:pPr>
              <w:rPr>
                <w:rFonts w:ascii="Times New Roman" w:hAnsi="Times New Roman" w:cs="Times New Roman"/>
              </w:rPr>
            </w:pPr>
            <w:r>
              <w:rPr>
                <w:rFonts w:ascii="Times New Roman" w:hAnsi="Times New Roman" w:cs="Times New Roman"/>
              </w:rPr>
              <w:t>Экономика</w:t>
            </w:r>
          </w:p>
        </w:tc>
        <w:tc>
          <w:tcPr>
            <w:tcW w:w="5812" w:type="dxa"/>
          </w:tcPr>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наличие промышленно-производственного потенциала на предприятии О</w:t>
            </w:r>
            <w:r>
              <w:rPr>
                <w:sz w:val="22"/>
                <w:szCs w:val="22"/>
              </w:rPr>
              <w:t>О</w:t>
            </w:r>
            <w:r w:rsidRPr="00845C66">
              <w:rPr>
                <w:sz w:val="22"/>
                <w:szCs w:val="22"/>
              </w:rPr>
              <w:t>О «</w:t>
            </w:r>
            <w:r>
              <w:rPr>
                <w:sz w:val="22"/>
                <w:szCs w:val="22"/>
              </w:rPr>
              <w:t>Голухинский ц</w:t>
            </w:r>
            <w:r w:rsidRPr="00845C66">
              <w:rPr>
                <w:sz w:val="22"/>
                <w:szCs w:val="22"/>
              </w:rPr>
              <w:t xml:space="preserve">емент», возможность увеличения объёмов производства;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наличие предприятия </w:t>
            </w:r>
            <w:r>
              <w:rPr>
                <w:sz w:val="22"/>
                <w:szCs w:val="22"/>
              </w:rPr>
              <w:t>добывающе-обрабатывающей</w:t>
            </w:r>
            <w:r w:rsidRPr="00845C66">
              <w:rPr>
                <w:sz w:val="22"/>
                <w:szCs w:val="22"/>
              </w:rPr>
              <w:t xml:space="preserve"> промышленности - ООО «</w:t>
            </w:r>
            <w:r>
              <w:rPr>
                <w:sz w:val="22"/>
                <w:szCs w:val="22"/>
              </w:rPr>
              <w:t>Тягунский механизированный карьер</w:t>
            </w:r>
            <w:r w:rsidRPr="00845C66">
              <w:rPr>
                <w:sz w:val="22"/>
                <w:szCs w:val="22"/>
              </w:rPr>
              <w:t xml:space="preserve">»,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увеличение посевных площадей;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увеличение объёмов производства сельскохозяйственной продукции; </w:t>
            </w:r>
          </w:p>
          <w:p w:rsidR="00914BCE"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845C66">
              <w:rPr>
                <w:rFonts w:ascii="Times New Roman" w:hAnsi="Times New Roman" w:cs="Times New Roman"/>
              </w:rPr>
              <w:t>поддержка личных подсобных хозяйств</w:t>
            </w:r>
            <w:r>
              <w:rPr>
                <w:rFonts w:ascii="Times New Roman" w:hAnsi="Times New Roman" w:cs="Times New Roman"/>
              </w:rPr>
              <w:t>;</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-строительство молочной фермы в с. Яново на 6000 голов КРС</w:t>
            </w:r>
          </w:p>
          <w:p w:rsidR="00914BCE" w:rsidRDefault="00914BCE" w:rsidP="007E0F37">
            <w:pPr>
              <w:pStyle w:val="Default"/>
              <w:spacing w:line="276" w:lineRule="auto"/>
              <w:jc w:val="both"/>
              <w:rPr>
                <w:sz w:val="22"/>
                <w:szCs w:val="22"/>
              </w:rPr>
            </w:pP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действует Общественный совет по развитию предпринимательства при главе района;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принята и действует муниципальная программа «Развитие малого и среднего предпринимательства на территории Заринского района»; </w:t>
            </w:r>
          </w:p>
          <w:p w:rsidR="00914BCE" w:rsidRPr="00845C66" w:rsidRDefault="00914BCE" w:rsidP="007E0F37">
            <w:pPr>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мониторинг развития предприятий торговли и общественного питания. </w:t>
            </w:r>
          </w:p>
          <w:p w:rsidR="00914BCE" w:rsidRPr="00845C66" w:rsidRDefault="00914BCE" w:rsidP="007E0F37">
            <w:pPr>
              <w:jc w:val="both"/>
              <w:rPr>
                <w:rFonts w:ascii="Times New Roman" w:hAnsi="Times New Roman" w:cs="Times New Roman"/>
              </w:rPr>
            </w:pPr>
          </w:p>
        </w:tc>
        <w:tc>
          <w:tcPr>
            <w:tcW w:w="6095" w:type="dxa"/>
          </w:tcPr>
          <w:p w:rsidR="00914BCE" w:rsidRPr="00845C66" w:rsidRDefault="00914BCE" w:rsidP="007E0F37">
            <w:pPr>
              <w:pStyle w:val="Default"/>
              <w:spacing w:line="276" w:lineRule="auto"/>
              <w:jc w:val="both"/>
              <w:rPr>
                <w:sz w:val="22"/>
                <w:szCs w:val="22"/>
              </w:rPr>
            </w:pPr>
            <w:r>
              <w:rPr>
                <w:sz w:val="22"/>
                <w:szCs w:val="22"/>
              </w:rPr>
              <w:lastRenderedPageBreak/>
              <w:t>-</w:t>
            </w:r>
            <w:r w:rsidRPr="00845C66">
              <w:rPr>
                <w:sz w:val="22"/>
                <w:szCs w:val="22"/>
              </w:rPr>
              <w:t xml:space="preserve">высокий износ основных производственных фондов;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нехватка квалифицированных рабочих кадров; </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отрицательный финансовый результат работы на предприятиях жилищно-коммунального хозяйства.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наличие убыточных хозяйств;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низкие темпы технического перевооружения; </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низкая заработная плата работников </w:t>
            </w:r>
          </w:p>
          <w:p w:rsidR="00914BCE" w:rsidRPr="00845C66" w:rsidRDefault="00914BCE" w:rsidP="007E0F37">
            <w:pPr>
              <w:pStyle w:val="Default"/>
              <w:spacing w:line="276" w:lineRule="auto"/>
              <w:jc w:val="both"/>
              <w:rPr>
                <w:sz w:val="22"/>
                <w:szCs w:val="22"/>
              </w:rPr>
            </w:pPr>
            <w:r w:rsidRPr="00845C66">
              <w:rPr>
                <w:sz w:val="22"/>
                <w:szCs w:val="22"/>
              </w:rPr>
              <w:t xml:space="preserve">сельского хозяйства; </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845C66">
              <w:rPr>
                <w:rFonts w:ascii="Times New Roman" w:hAnsi="Times New Roman" w:cs="Times New Roman"/>
              </w:rPr>
              <w:t>отсутствие квалифицированных кадров</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низкое качество обслуживания;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сезонные колебания спроса в столовых, расположенных в сельхозпредприятиях; </w:t>
            </w:r>
          </w:p>
          <w:p w:rsidR="00914BCE" w:rsidRPr="00845C66" w:rsidRDefault="00914BCE" w:rsidP="007E0F37">
            <w:pPr>
              <w:pStyle w:val="Default"/>
              <w:spacing w:line="276" w:lineRule="auto"/>
              <w:jc w:val="both"/>
              <w:rPr>
                <w:sz w:val="22"/>
                <w:szCs w:val="22"/>
              </w:rPr>
            </w:pPr>
            <w:r>
              <w:rPr>
                <w:sz w:val="22"/>
                <w:szCs w:val="22"/>
              </w:rPr>
              <w:t>-</w:t>
            </w:r>
            <w:r w:rsidRPr="00845C66">
              <w:rPr>
                <w:sz w:val="22"/>
                <w:szCs w:val="22"/>
              </w:rPr>
              <w:t xml:space="preserve">высокие цены на продукцию; </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недостаточный ассортимент оказываемых платных услуг населению. </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высокая стоимость строительных материалов;</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отсутствие предприятий в сфере строительства и ремонта;</w:t>
            </w:r>
          </w:p>
          <w:p w:rsidR="00914BCE" w:rsidRPr="00845C66" w:rsidRDefault="00914BCE" w:rsidP="007E0F37">
            <w:pPr>
              <w:spacing w:after="0"/>
              <w:jc w:val="both"/>
              <w:rPr>
                <w:rFonts w:ascii="Times New Roman" w:hAnsi="Times New Roman" w:cs="Times New Roman"/>
              </w:rPr>
            </w:pPr>
            <w:r w:rsidRPr="00845C66">
              <w:rPr>
                <w:rFonts w:ascii="Times New Roman" w:hAnsi="Times New Roman" w:cs="Times New Roman"/>
              </w:rPr>
              <w:t>-нестабильность в объёмах капитальных вложений.</w:t>
            </w:r>
          </w:p>
          <w:p w:rsidR="00914BCE" w:rsidRPr="00845C66" w:rsidRDefault="00914BCE" w:rsidP="007E0F37">
            <w:pPr>
              <w:spacing w:after="0"/>
              <w:ind w:left="360"/>
              <w:jc w:val="both"/>
              <w:rPr>
                <w:rFonts w:ascii="Times New Roman" w:hAnsi="Times New Roman" w:cs="Times New Roman"/>
              </w:rPr>
            </w:pPr>
          </w:p>
        </w:tc>
      </w:tr>
      <w:tr w:rsidR="00914BCE" w:rsidRPr="00700CB4" w:rsidTr="007E0F37">
        <w:tc>
          <w:tcPr>
            <w:tcW w:w="3731" w:type="dxa"/>
          </w:tcPr>
          <w:p w:rsidR="00914BCE" w:rsidRPr="00700CB4" w:rsidRDefault="00914BCE" w:rsidP="007E0F37">
            <w:pPr>
              <w:rPr>
                <w:rFonts w:ascii="Times New Roman" w:hAnsi="Times New Roman" w:cs="Times New Roman"/>
              </w:rPr>
            </w:pPr>
            <w:r w:rsidRPr="00700CB4">
              <w:rPr>
                <w:rFonts w:ascii="Times New Roman" w:hAnsi="Times New Roman" w:cs="Times New Roman"/>
              </w:rPr>
              <w:lastRenderedPageBreak/>
              <w:t>Финансы и инвестиции</w:t>
            </w:r>
          </w:p>
        </w:tc>
        <w:tc>
          <w:tcPr>
            <w:tcW w:w="5812" w:type="dxa"/>
          </w:tcPr>
          <w:p w:rsidR="00914BCE" w:rsidRPr="00A211B5" w:rsidRDefault="00914BCE" w:rsidP="007E0F37">
            <w:pPr>
              <w:pStyle w:val="Default"/>
              <w:spacing w:line="276" w:lineRule="auto"/>
              <w:jc w:val="both"/>
              <w:rPr>
                <w:sz w:val="22"/>
                <w:szCs w:val="22"/>
              </w:rPr>
            </w:pPr>
            <w:r>
              <w:rPr>
                <w:sz w:val="22"/>
                <w:szCs w:val="22"/>
              </w:rPr>
              <w:t>-</w:t>
            </w:r>
            <w:r w:rsidRPr="00A211B5">
              <w:rPr>
                <w:sz w:val="22"/>
                <w:szCs w:val="22"/>
              </w:rPr>
              <w:t xml:space="preserve">рост собственных доходов бюджета; </w:t>
            </w:r>
          </w:p>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 снижение</w:t>
            </w:r>
            <w:r w:rsidRPr="00A211B5">
              <w:rPr>
                <w:rFonts w:ascii="Times New Roman" w:hAnsi="Times New Roman" w:cs="Times New Roman"/>
              </w:rPr>
              <w:t xml:space="preserve"> недоимки по платежам в бюджет. </w:t>
            </w:r>
          </w:p>
        </w:tc>
        <w:tc>
          <w:tcPr>
            <w:tcW w:w="6095" w:type="dxa"/>
          </w:tcPr>
          <w:p w:rsidR="00914BCE" w:rsidRPr="00A211B5" w:rsidRDefault="00914BCE" w:rsidP="007E0F37">
            <w:pPr>
              <w:pStyle w:val="Default"/>
              <w:spacing w:line="276" w:lineRule="auto"/>
              <w:jc w:val="both"/>
              <w:rPr>
                <w:sz w:val="22"/>
                <w:szCs w:val="22"/>
              </w:rPr>
            </w:pPr>
            <w:r>
              <w:rPr>
                <w:sz w:val="22"/>
                <w:szCs w:val="22"/>
              </w:rPr>
              <w:t>-</w:t>
            </w:r>
            <w:r w:rsidRPr="00A211B5">
              <w:rPr>
                <w:sz w:val="22"/>
                <w:szCs w:val="22"/>
              </w:rPr>
              <w:t xml:space="preserve">низкая собственная доходная база муниципальных образований; </w:t>
            </w:r>
          </w:p>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w:t>
            </w:r>
            <w:r w:rsidRPr="00A211B5">
              <w:rPr>
                <w:rFonts w:ascii="Times New Roman" w:hAnsi="Times New Roman" w:cs="Times New Roman"/>
              </w:rPr>
              <w:t xml:space="preserve">низкая эффективность использования бюджетных средств, муниципального имущества. </w:t>
            </w:r>
          </w:p>
        </w:tc>
      </w:tr>
      <w:tr w:rsidR="00914BCE" w:rsidRPr="00700CB4" w:rsidTr="007E0F37">
        <w:tc>
          <w:tcPr>
            <w:tcW w:w="3731" w:type="dxa"/>
          </w:tcPr>
          <w:p w:rsidR="00914BCE" w:rsidRPr="00700CB4" w:rsidRDefault="00914BCE" w:rsidP="007E0F37">
            <w:pPr>
              <w:rPr>
                <w:rFonts w:ascii="Times New Roman" w:hAnsi="Times New Roman" w:cs="Times New Roman"/>
              </w:rPr>
            </w:pPr>
            <w:r w:rsidRPr="00700CB4">
              <w:rPr>
                <w:rFonts w:ascii="Times New Roman" w:hAnsi="Times New Roman" w:cs="Times New Roman"/>
              </w:rPr>
              <w:t>Социальная сфера</w:t>
            </w:r>
          </w:p>
        </w:tc>
        <w:tc>
          <w:tcPr>
            <w:tcW w:w="5812" w:type="dxa"/>
          </w:tcPr>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w:t>
            </w:r>
            <w:r w:rsidRPr="00A211B5">
              <w:rPr>
                <w:rFonts w:ascii="Times New Roman" w:hAnsi="Times New Roman" w:cs="Times New Roman"/>
              </w:rPr>
              <w:t>увеличение численности детей дошкольного возраста;</w:t>
            </w:r>
          </w:p>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w:t>
            </w:r>
            <w:r w:rsidRPr="00A211B5">
              <w:rPr>
                <w:rFonts w:ascii="Times New Roman" w:hAnsi="Times New Roman" w:cs="Times New Roman"/>
              </w:rPr>
              <w:t>реализация приоритетного национального проекта «Образование»;</w:t>
            </w:r>
          </w:p>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w:t>
            </w:r>
            <w:r w:rsidRPr="00A211B5">
              <w:rPr>
                <w:rFonts w:ascii="Times New Roman" w:hAnsi="Times New Roman" w:cs="Times New Roman"/>
              </w:rPr>
              <w:t>улучшение материально-технической базы;</w:t>
            </w:r>
          </w:p>
          <w:p w:rsidR="00914BCE" w:rsidRPr="00A211B5" w:rsidRDefault="00914BCE" w:rsidP="007E0F37">
            <w:pPr>
              <w:spacing w:after="0"/>
              <w:jc w:val="both"/>
              <w:rPr>
                <w:rFonts w:ascii="Times New Roman" w:hAnsi="Times New Roman" w:cs="Times New Roman"/>
              </w:rPr>
            </w:pPr>
            <w:r>
              <w:rPr>
                <w:rFonts w:ascii="Times New Roman" w:hAnsi="Times New Roman" w:cs="Times New Roman"/>
              </w:rPr>
              <w:t>-капитальные ремонты школ.</w:t>
            </w:r>
          </w:p>
          <w:p w:rsidR="00914BCE" w:rsidRDefault="00914BCE" w:rsidP="007E0F37">
            <w:pPr>
              <w:spacing w:after="0"/>
              <w:jc w:val="both"/>
              <w:rPr>
                <w:rFonts w:ascii="Times New Roman" w:hAnsi="Times New Roman" w:cs="Times New Roman"/>
              </w:rPr>
            </w:pPr>
          </w:p>
          <w:p w:rsidR="00914BCE" w:rsidRPr="003E1775" w:rsidRDefault="00914BCE" w:rsidP="007E0F37">
            <w:pPr>
              <w:spacing w:after="0"/>
              <w:jc w:val="both"/>
              <w:rPr>
                <w:rFonts w:ascii="Times New Roman" w:hAnsi="Times New Roman" w:cs="Times New Roman"/>
              </w:rPr>
            </w:pPr>
            <w:r>
              <w:rPr>
                <w:rFonts w:ascii="Times New Roman" w:hAnsi="Times New Roman" w:cs="Times New Roman"/>
              </w:rPr>
              <w:t>-</w:t>
            </w:r>
            <w:r w:rsidRPr="003E1775">
              <w:rPr>
                <w:rFonts w:ascii="Times New Roman" w:hAnsi="Times New Roman" w:cs="Times New Roman"/>
              </w:rPr>
              <w:t>проводится диспансеризация работников бюджетной сферы;</w:t>
            </w:r>
          </w:p>
          <w:p w:rsidR="00914BCE" w:rsidRDefault="00914BCE" w:rsidP="007E0F37">
            <w:pPr>
              <w:spacing w:after="0"/>
              <w:jc w:val="both"/>
              <w:rPr>
                <w:rFonts w:ascii="Times New Roman" w:hAnsi="Times New Roman" w:cs="Times New Roman"/>
              </w:rPr>
            </w:pPr>
            <w:r>
              <w:rPr>
                <w:rFonts w:ascii="Times New Roman" w:hAnsi="Times New Roman" w:cs="Times New Roman"/>
              </w:rPr>
              <w:t>-</w:t>
            </w:r>
            <w:r w:rsidRPr="003E1775">
              <w:rPr>
                <w:rFonts w:ascii="Times New Roman" w:hAnsi="Times New Roman" w:cs="Times New Roman"/>
              </w:rPr>
              <w:t>улучшение материально</w:t>
            </w:r>
            <w:r>
              <w:rPr>
                <w:rFonts w:ascii="Times New Roman" w:hAnsi="Times New Roman" w:cs="Times New Roman"/>
              </w:rPr>
              <w:t>-</w:t>
            </w:r>
            <w:r w:rsidRPr="003E1775">
              <w:rPr>
                <w:rFonts w:ascii="Times New Roman" w:hAnsi="Times New Roman" w:cs="Times New Roman"/>
              </w:rPr>
              <w:t>технической базы медучреждений в рамках</w:t>
            </w:r>
            <w:r>
              <w:rPr>
                <w:rFonts w:ascii="Times New Roman" w:hAnsi="Times New Roman" w:cs="Times New Roman"/>
              </w:rPr>
              <w:t xml:space="preserve"> реализации приоритетного национального проекта «Здоровье»</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оказание адресной социальной помощи малоимущим </w:t>
            </w:r>
            <w:r w:rsidRPr="00845C66">
              <w:rPr>
                <w:rFonts w:ascii="Times New Roman" w:hAnsi="Times New Roman" w:cs="Times New Roman"/>
              </w:rPr>
              <w:lastRenderedPageBreak/>
              <w:t xml:space="preserve">нетрудоспособным гражданам </w:t>
            </w:r>
            <w:r>
              <w:rPr>
                <w:rFonts w:ascii="Times New Roman" w:hAnsi="Times New Roman" w:cs="Times New Roman"/>
              </w:rPr>
              <w:t>и семьям, а также гражданам, находящимся в трудной жизненной ситуации</w:t>
            </w:r>
            <w:r w:rsidRPr="00845C66">
              <w:rPr>
                <w:rFonts w:ascii="Times New Roman" w:hAnsi="Times New Roman" w:cs="Times New Roman"/>
              </w:rPr>
              <w:t>;</w:t>
            </w:r>
          </w:p>
          <w:p w:rsidR="00914BCE" w:rsidRPr="00700CB4"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увеличился фонд социальной под</w:t>
            </w:r>
            <w:r>
              <w:rPr>
                <w:rFonts w:ascii="Times New Roman" w:hAnsi="Times New Roman" w:cs="Times New Roman"/>
              </w:rPr>
              <w:t>держки населения.</w:t>
            </w:r>
          </w:p>
        </w:tc>
        <w:tc>
          <w:tcPr>
            <w:tcW w:w="6095" w:type="dxa"/>
          </w:tcPr>
          <w:p w:rsidR="00914BCE" w:rsidRPr="003E1775"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3E1775">
              <w:rPr>
                <w:rFonts w:ascii="Times New Roman" w:hAnsi="Times New Roman" w:cs="Times New Roman"/>
              </w:rPr>
              <w:t>низкая материально-техническая и кадровая обеспеченность образовательных учреждений;</w:t>
            </w:r>
          </w:p>
          <w:p w:rsidR="00914BCE" w:rsidRPr="003E1775" w:rsidRDefault="00914BCE" w:rsidP="007E0F37">
            <w:pPr>
              <w:spacing w:after="0"/>
              <w:jc w:val="both"/>
              <w:rPr>
                <w:rFonts w:ascii="Times New Roman" w:hAnsi="Times New Roman" w:cs="Times New Roman"/>
              </w:rPr>
            </w:pPr>
            <w:r>
              <w:rPr>
                <w:rFonts w:ascii="Times New Roman" w:hAnsi="Times New Roman" w:cs="Times New Roman"/>
              </w:rPr>
              <w:t>-</w:t>
            </w:r>
            <w:r w:rsidRPr="003E1775">
              <w:rPr>
                <w:rFonts w:ascii="Times New Roman" w:hAnsi="Times New Roman" w:cs="Times New Roman"/>
              </w:rPr>
              <w:t>уменьшение количества учащихся;</w:t>
            </w:r>
          </w:p>
          <w:p w:rsidR="00914BCE" w:rsidRPr="003E1775" w:rsidRDefault="00914BCE" w:rsidP="007E0F37">
            <w:pPr>
              <w:spacing w:after="0"/>
              <w:jc w:val="both"/>
              <w:rPr>
                <w:rFonts w:ascii="Times New Roman" w:hAnsi="Times New Roman" w:cs="Times New Roman"/>
              </w:rPr>
            </w:pPr>
            <w:r>
              <w:rPr>
                <w:rFonts w:ascii="Times New Roman" w:hAnsi="Times New Roman" w:cs="Times New Roman"/>
              </w:rPr>
              <w:t>-</w:t>
            </w:r>
            <w:r w:rsidRPr="003E1775">
              <w:rPr>
                <w:rFonts w:ascii="Times New Roman" w:hAnsi="Times New Roman" w:cs="Times New Roman"/>
              </w:rPr>
              <w:t>низкая наполняемость классов;</w:t>
            </w:r>
          </w:p>
          <w:p w:rsidR="00914BCE" w:rsidRDefault="00914BCE" w:rsidP="007E0F37">
            <w:pPr>
              <w:spacing w:after="0"/>
              <w:jc w:val="both"/>
              <w:rPr>
                <w:rFonts w:ascii="Times New Roman" w:hAnsi="Times New Roman" w:cs="Times New Roman"/>
              </w:rPr>
            </w:pPr>
            <w:r>
              <w:rPr>
                <w:rFonts w:ascii="Times New Roman" w:hAnsi="Times New Roman" w:cs="Times New Roman"/>
              </w:rPr>
              <w:t>-</w:t>
            </w:r>
            <w:r w:rsidRPr="003E1775">
              <w:rPr>
                <w:rFonts w:ascii="Times New Roman" w:hAnsi="Times New Roman" w:cs="Times New Roman"/>
              </w:rPr>
              <w:t>большой процент учителей пенсионного возраста.</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износ медицинского оборудования;</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рост числа заболеваний, являющихся основными причинами смертности населения;</w:t>
            </w: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низкое качество медуслуг;</w:t>
            </w:r>
          </w:p>
          <w:p w:rsidR="00914BCE"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низкая кадровая обеспеченность.</w:t>
            </w:r>
          </w:p>
          <w:p w:rsidR="00914BCE" w:rsidRDefault="00914BCE" w:rsidP="007E0F37">
            <w:pPr>
              <w:spacing w:after="0"/>
              <w:jc w:val="both"/>
              <w:rPr>
                <w:rFonts w:ascii="Times New Roman" w:hAnsi="Times New Roman" w:cs="Times New Roman"/>
              </w:rPr>
            </w:pPr>
          </w:p>
          <w:p w:rsidR="00914BCE" w:rsidRPr="00845C66" w:rsidRDefault="00914BCE" w:rsidP="007E0F37">
            <w:pPr>
              <w:spacing w:after="0"/>
              <w:jc w:val="both"/>
              <w:rPr>
                <w:rFonts w:ascii="Times New Roman" w:hAnsi="Times New Roman" w:cs="Times New Roman"/>
              </w:rPr>
            </w:pPr>
            <w:r>
              <w:rPr>
                <w:rFonts w:ascii="Times New Roman" w:hAnsi="Times New Roman" w:cs="Times New Roman"/>
              </w:rPr>
              <w:t>-</w:t>
            </w:r>
            <w:r w:rsidRPr="00845C66">
              <w:rPr>
                <w:rFonts w:ascii="Times New Roman" w:hAnsi="Times New Roman" w:cs="Times New Roman"/>
              </w:rPr>
              <w:t xml:space="preserve">высокий удельный вес численности населения, </w:t>
            </w:r>
            <w:r w:rsidRPr="00845C66">
              <w:rPr>
                <w:rFonts w:ascii="Times New Roman" w:hAnsi="Times New Roman" w:cs="Times New Roman"/>
              </w:rPr>
              <w:lastRenderedPageBreak/>
              <w:t>н</w:t>
            </w:r>
            <w:r>
              <w:rPr>
                <w:rFonts w:ascii="Times New Roman" w:hAnsi="Times New Roman" w:cs="Times New Roman"/>
              </w:rPr>
              <w:t>уждающегося в социальной защите.</w:t>
            </w:r>
          </w:p>
          <w:p w:rsidR="00914BCE" w:rsidRPr="00700CB4" w:rsidRDefault="00914BCE" w:rsidP="007E0F37">
            <w:pPr>
              <w:spacing w:after="0"/>
              <w:jc w:val="both"/>
              <w:rPr>
                <w:rFonts w:ascii="Times New Roman" w:hAnsi="Times New Roman" w:cs="Times New Roman"/>
              </w:rPr>
            </w:pPr>
          </w:p>
        </w:tc>
      </w:tr>
      <w:tr w:rsidR="00914BCE" w:rsidRPr="00700CB4" w:rsidTr="007E0F37">
        <w:trPr>
          <w:tblHeader/>
        </w:trPr>
        <w:tc>
          <w:tcPr>
            <w:tcW w:w="3731" w:type="dxa"/>
          </w:tcPr>
          <w:p w:rsidR="00914BCE" w:rsidRPr="00A211B5" w:rsidRDefault="00914BCE" w:rsidP="007E0F37">
            <w:pPr>
              <w:jc w:val="center"/>
              <w:rPr>
                <w:rFonts w:ascii="Times New Roman" w:hAnsi="Times New Roman" w:cs="Times New Roman"/>
                <w:b/>
                <w:i/>
              </w:rPr>
            </w:pPr>
            <w:r>
              <w:lastRenderedPageBreak/>
              <w:br w:type="page"/>
            </w:r>
            <w:r w:rsidRPr="00700CB4">
              <w:rPr>
                <w:rFonts w:ascii="Times New Roman" w:hAnsi="Times New Roman" w:cs="Times New Roman"/>
                <w:b/>
                <w:i/>
              </w:rPr>
              <w:t>Аспект</w:t>
            </w:r>
          </w:p>
        </w:tc>
        <w:tc>
          <w:tcPr>
            <w:tcW w:w="5812" w:type="dxa"/>
          </w:tcPr>
          <w:p w:rsidR="00914BCE" w:rsidRPr="00A211B5" w:rsidRDefault="00914BCE" w:rsidP="007E0F37">
            <w:pPr>
              <w:jc w:val="center"/>
              <w:rPr>
                <w:rFonts w:ascii="Times New Roman" w:hAnsi="Times New Roman" w:cs="Times New Roman"/>
                <w:b/>
                <w:i/>
              </w:rPr>
            </w:pPr>
            <w:r w:rsidRPr="00A211B5">
              <w:rPr>
                <w:rFonts w:ascii="Times New Roman" w:hAnsi="Times New Roman" w:cs="Times New Roman"/>
                <w:b/>
                <w:i/>
              </w:rPr>
              <w:t>Возможности</w:t>
            </w:r>
          </w:p>
        </w:tc>
        <w:tc>
          <w:tcPr>
            <w:tcW w:w="6095" w:type="dxa"/>
          </w:tcPr>
          <w:p w:rsidR="00914BCE" w:rsidRPr="00A211B5" w:rsidRDefault="00914BCE" w:rsidP="007E0F37">
            <w:pPr>
              <w:spacing w:after="0"/>
              <w:jc w:val="center"/>
              <w:rPr>
                <w:rFonts w:ascii="Times New Roman" w:hAnsi="Times New Roman" w:cs="Times New Roman"/>
                <w:b/>
                <w:i/>
              </w:rPr>
            </w:pPr>
            <w:r w:rsidRPr="00A211B5">
              <w:rPr>
                <w:rFonts w:ascii="Times New Roman" w:hAnsi="Times New Roman" w:cs="Times New Roman"/>
                <w:b/>
                <w:i/>
              </w:rPr>
              <w:t>Угрозы</w:t>
            </w:r>
          </w:p>
        </w:tc>
      </w:tr>
      <w:tr w:rsidR="00914BCE" w:rsidRPr="00700CB4" w:rsidTr="007E0F37">
        <w:tc>
          <w:tcPr>
            <w:tcW w:w="3731" w:type="dxa"/>
          </w:tcPr>
          <w:p w:rsidR="00914BCE" w:rsidRPr="00700CB4" w:rsidRDefault="00914BCE" w:rsidP="007E0F37">
            <w:pPr>
              <w:rPr>
                <w:rFonts w:ascii="Times New Roman" w:hAnsi="Times New Roman" w:cs="Times New Roman"/>
              </w:rPr>
            </w:pPr>
            <w:r w:rsidRPr="00040BAE">
              <w:rPr>
                <w:rFonts w:ascii="Times New Roman" w:hAnsi="Times New Roman" w:cs="Times New Roman"/>
              </w:rPr>
              <w:t>Демографические процессы и качество жизни населения</w:t>
            </w:r>
          </w:p>
        </w:tc>
        <w:tc>
          <w:tcPr>
            <w:tcW w:w="5812"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создание условий, благоприятных для рождения и воспитания нескольких детей;</w:t>
            </w:r>
          </w:p>
          <w:p w:rsidR="00914BC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возможность улучшения жилищных условий с помощью государственной поддержки и ипотеки;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-повышение занятости населения;</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-увеличение</w:t>
            </w:r>
            <w:r w:rsidRPr="00040BAE">
              <w:rPr>
                <w:rFonts w:ascii="Times New Roman" w:hAnsi="Times New Roman" w:cs="Times New Roman"/>
              </w:rPr>
              <w:t xml:space="preserve"> заработной платы;</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повышение качес</w:t>
            </w:r>
            <w:r>
              <w:rPr>
                <w:rFonts w:ascii="Times New Roman" w:hAnsi="Times New Roman" w:cs="Times New Roman"/>
              </w:rPr>
              <w:t>тва и квалификации рабочей силы.</w:t>
            </w:r>
          </w:p>
        </w:tc>
        <w:tc>
          <w:tcPr>
            <w:tcW w:w="6095"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-естественная и миграционная убыль населения, в том числе в трудоспособном возрасте;</w:t>
            </w:r>
          </w:p>
          <w:p w:rsidR="00914BCE" w:rsidRPr="00040BAE" w:rsidRDefault="00914BCE" w:rsidP="007E0F37">
            <w:pPr>
              <w:pStyle w:val="Default"/>
              <w:spacing w:line="276" w:lineRule="auto"/>
              <w:jc w:val="both"/>
              <w:rPr>
                <w:sz w:val="22"/>
                <w:szCs w:val="22"/>
              </w:rPr>
            </w:pPr>
            <w:r>
              <w:rPr>
                <w:sz w:val="22"/>
                <w:szCs w:val="22"/>
              </w:rPr>
              <w:t>-высвобождение работников и сокращение количества рабочих мест в результате модернизации техники и технологий в различных сферах экономики;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увеличение части населения с уровнем доходов ниже прожиточного минимума.</w:t>
            </w:r>
          </w:p>
        </w:tc>
      </w:tr>
      <w:tr w:rsidR="00914BCE" w:rsidRPr="00700CB4" w:rsidTr="007E0F37">
        <w:tc>
          <w:tcPr>
            <w:tcW w:w="3731" w:type="dxa"/>
          </w:tcPr>
          <w:p w:rsidR="00914BCE" w:rsidRPr="00700CB4" w:rsidRDefault="00914BCE" w:rsidP="007E0F37">
            <w:pPr>
              <w:rPr>
                <w:rFonts w:ascii="Times New Roman" w:hAnsi="Times New Roman" w:cs="Times New Roman"/>
              </w:rPr>
            </w:pPr>
            <w:r w:rsidRPr="00040BAE">
              <w:rPr>
                <w:rFonts w:ascii="Times New Roman" w:hAnsi="Times New Roman" w:cs="Times New Roman"/>
              </w:rPr>
              <w:t>Социальная политика.</w:t>
            </w:r>
          </w:p>
        </w:tc>
        <w:tc>
          <w:tcPr>
            <w:tcW w:w="5812"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государственная поддержка по приоритетным нацпроектам;</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повышение заработной платы работникам социальной сферы;</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развитие материально-технической базы учреждений социальной сферы;</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расширение спектра дополнительных услуг;</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повышение доступности медицинской помощи;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развитие системы государственной поддержки населения, нуждающегося в социальной защите;</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увеличение размера социальной поддержки</w:t>
            </w:r>
            <w:r>
              <w:rPr>
                <w:rFonts w:ascii="Times New Roman" w:hAnsi="Times New Roman" w:cs="Times New Roman"/>
              </w:rPr>
              <w:t>.</w:t>
            </w:r>
          </w:p>
        </w:tc>
        <w:tc>
          <w:tcPr>
            <w:tcW w:w="6095"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износ материально-технической базы социальных учреждений;</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низкое качество социальных услуг;</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профилактика наиболее социально-опасных заболеваний;</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не укомплектованность кадров и преобладание работников пенсионного возраста;</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высокий уровень заболеваемости населения;</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снижение доступности медицинских и образовательных услуг;</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увеличение численности граждан, нуждающихся в социальной поддержки.</w:t>
            </w:r>
          </w:p>
        </w:tc>
      </w:tr>
      <w:tr w:rsidR="00914BCE" w:rsidRPr="00700CB4" w:rsidTr="007E0F37">
        <w:tc>
          <w:tcPr>
            <w:tcW w:w="3731" w:type="dxa"/>
          </w:tcPr>
          <w:p w:rsidR="00914BCE" w:rsidRPr="00700CB4" w:rsidRDefault="00914BCE" w:rsidP="007E0F37">
            <w:pPr>
              <w:rPr>
                <w:rFonts w:ascii="Times New Roman" w:hAnsi="Times New Roman" w:cs="Times New Roman"/>
              </w:rPr>
            </w:pPr>
            <w:r>
              <w:rPr>
                <w:rFonts w:ascii="Times New Roman" w:hAnsi="Times New Roman" w:cs="Times New Roman"/>
              </w:rPr>
              <w:t>Экономика</w:t>
            </w:r>
          </w:p>
        </w:tc>
        <w:tc>
          <w:tcPr>
            <w:tcW w:w="5812"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рост заработной платы работников промышленности;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повышение производительности труда;</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модернизация технологического оборудования и технологий производства в промышленности;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создание дополнительных рабочих мест за счет расширения производств.</w:t>
            </w:r>
          </w:p>
          <w:p w:rsidR="00914BCE" w:rsidRPr="00040BAE" w:rsidRDefault="00914BCE" w:rsidP="007E0F37">
            <w:pPr>
              <w:jc w:val="both"/>
              <w:rPr>
                <w:rFonts w:ascii="Times New Roman" w:hAnsi="Times New Roman" w:cs="Times New Roman"/>
              </w:rPr>
            </w:pP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040BAE">
              <w:rPr>
                <w:rFonts w:ascii="Times New Roman" w:hAnsi="Times New Roman" w:cs="Times New Roman"/>
              </w:rPr>
              <w:t>развитие личных подсобных хозяйств;</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поддержка малого и среднего предпринимательства;</w:t>
            </w:r>
          </w:p>
          <w:p w:rsidR="00914BCE" w:rsidRPr="00040BAE" w:rsidRDefault="00914BCE" w:rsidP="007E0F37">
            <w:pPr>
              <w:spacing w:after="0"/>
              <w:jc w:val="both"/>
              <w:rPr>
                <w:rFonts w:ascii="Times New Roman" w:hAnsi="Times New Roman" w:cs="Times New Roman"/>
              </w:rPr>
            </w:pPr>
            <w:r w:rsidRPr="00040BAE">
              <w:rPr>
                <w:rFonts w:ascii="Times New Roman" w:hAnsi="Times New Roman" w:cs="Times New Roman"/>
              </w:rPr>
              <w:t>-эффективное использование земель сельскохозяйственного назначения;</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увеличение производства молочной и мясной продукции животноводства;</w:t>
            </w:r>
          </w:p>
          <w:p w:rsidR="00914BCE" w:rsidRDefault="00914BCE" w:rsidP="007E0F37">
            <w:pPr>
              <w:spacing w:after="0"/>
              <w:jc w:val="both"/>
              <w:rPr>
                <w:rFonts w:ascii="Times New Roman" w:hAnsi="Times New Roman" w:cs="Times New Roman"/>
              </w:rPr>
            </w:pPr>
            <w:r>
              <w:rPr>
                <w:rFonts w:ascii="Times New Roman" w:hAnsi="Times New Roman" w:cs="Times New Roman"/>
              </w:rPr>
              <w:t>-создание новых рабочих мест;</w:t>
            </w:r>
          </w:p>
          <w:p w:rsidR="00914BCE" w:rsidRDefault="00914BCE" w:rsidP="007E0F37">
            <w:pPr>
              <w:spacing w:after="0"/>
              <w:jc w:val="both"/>
              <w:rPr>
                <w:rFonts w:ascii="Times New Roman" w:hAnsi="Times New Roman" w:cs="Times New Roman"/>
              </w:rPr>
            </w:pPr>
            <w:r>
              <w:rPr>
                <w:rFonts w:ascii="Times New Roman" w:hAnsi="Times New Roman" w:cs="Times New Roman"/>
              </w:rPr>
              <w:t>-расширение практики использования федеральных и региональных механизмов поддержки предпринимательских проектов;</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-вовлечение граждан в наблюдаемый сектор экономики в рамках использования налога на профессиональный доход.</w:t>
            </w:r>
          </w:p>
        </w:tc>
        <w:tc>
          <w:tcPr>
            <w:tcW w:w="6095"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040BAE">
              <w:rPr>
                <w:rFonts w:ascii="Times New Roman" w:hAnsi="Times New Roman" w:cs="Times New Roman"/>
              </w:rPr>
              <w:t>высокий износ основных производственных фондов;</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увеличение числа малых предприятий на базе средних по причине низкой рентабельности;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снижение конкурентоспособности выпускаемой продукции;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дефицит квалифицированных рабочих кадров и кадров в сфере управления предприятиями.</w:t>
            </w:r>
          </w:p>
          <w:p w:rsidR="00914BCE" w:rsidRPr="00040BAE" w:rsidRDefault="00914BCE" w:rsidP="007E0F37">
            <w:pPr>
              <w:spacing w:after="0"/>
              <w:jc w:val="both"/>
              <w:rPr>
                <w:rFonts w:ascii="Times New Roman" w:hAnsi="Times New Roman" w:cs="Times New Roman"/>
              </w:rPr>
            </w:pP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банкротство сельскохозяйственных предприятий;</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lastRenderedPageBreak/>
              <w:t>-</w:t>
            </w:r>
            <w:r w:rsidRPr="00040BAE">
              <w:rPr>
                <w:rFonts w:ascii="Times New Roman" w:hAnsi="Times New Roman" w:cs="Times New Roman"/>
              </w:rPr>
              <w:t>низкая конкурентоспособность производимой продукции;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диспаритет цен;</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низкие закупочные цены на продукцию сельского хозяйства</w:t>
            </w:r>
          </w:p>
          <w:p w:rsidR="00914BCE" w:rsidRDefault="00914BCE" w:rsidP="007E0F37">
            <w:pPr>
              <w:tabs>
                <w:tab w:val="left" w:pos="38"/>
              </w:tabs>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недостаточное количество в районе предприятий, пе</w:t>
            </w:r>
            <w:r>
              <w:rPr>
                <w:rFonts w:ascii="Times New Roman" w:hAnsi="Times New Roman" w:cs="Times New Roman"/>
              </w:rPr>
              <w:t>рерабатывающих сельхозпродукцию</w:t>
            </w:r>
          </w:p>
          <w:p w:rsidR="00914BCE" w:rsidRPr="00040BAE" w:rsidRDefault="00914BCE" w:rsidP="007E0F37">
            <w:pPr>
              <w:tabs>
                <w:tab w:val="left" w:pos="38"/>
              </w:tabs>
              <w:spacing w:after="0"/>
              <w:jc w:val="both"/>
              <w:rPr>
                <w:rFonts w:ascii="Times New Roman" w:hAnsi="Times New Roman" w:cs="Times New Roman"/>
              </w:rPr>
            </w:pPr>
            <w:r>
              <w:rPr>
                <w:rFonts w:ascii="Times New Roman" w:hAnsi="Times New Roman" w:cs="Times New Roman"/>
              </w:rPr>
              <w:t>-сокращение количества субъектов малого и среднего предпринимательства.</w:t>
            </w:r>
          </w:p>
        </w:tc>
      </w:tr>
      <w:tr w:rsidR="00914BCE" w:rsidRPr="00700CB4" w:rsidTr="007E0F37">
        <w:tc>
          <w:tcPr>
            <w:tcW w:w="3731" w:type="dxa"/>
          </w:tcPr>
          <w:p w:rsidR="00914BCE" w:rsidRPr="00700CB4" w:rsidRDefault="00914BCE" w:rsidP="007E0F37">
            <w:pPr>
              <w:spacing w:after="0"/>
              <w:rPr>
                <w:rFonts w:ascii="Times New Roman" w:hAnsi="Times New Roman" w:cs="Times New Roman"/>
              </w:rPr>
            </w:pPr>
            <w:r w:rsidRPr="00040BAE">
              <w:rPr>
                <w:rFonts w:ascii="Times New Roman" w:hAnsi="Times New Roman" w:cs="Times New Roman"/>
              </w:rPr>
              <w:lastRenderedPageBreak/>
              <w:t>Жилищно-коммунальное хозяйство.</w:t>
            </w:r>
          </w:p>
        </w:tc>
        <w:tc>
          <w:tcPr>
            <w:tcW w:w="5812"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улучшение качества предоставляемых услуг;</w:t>
            </w:r>
          </w:p>
          <w:p w:rsidR="00914BCE" w:rsidRPr="00040BAE" w:rsidRDefault="00914BCE" w:rsidP="007E0F37">
            <w:pPr>
              <w:spacing w:after="0"/>
              <w:jc w:val="both"/>
              <w:rPr>
                <w:rFonts w:ascii="Times New Roman" w:hAnsi="Times New Roman" w:cs="Times New Roman"/>
              </w:rPr>
            </w:pPr>
            <w:r w:rsidRPr="00040BAE">
              <w:rPr>
                <w:rFonts w:ascii="Times New Roman" w:hAnsi="Times New Roman" w:cs="Times New Roman"/>
              </w:rPr>
              <w:t>-повышение эффективности использования топливно-энергетических ресурсов;</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реализация приоритетного национального проекта «Доступное и комфортное жилье»;</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снижение цен на коммунальные услуги;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модернизация и замена отслуживших срок систем водоснабжения, электроснабжения, теплоснабжения.</w:t>
            </w:r>
          </w:p>
        </w:tc>
        <w:tc>
          <w:tcPr>
            <w:tcW w:w="6095" w:type="dxa"/>
          </w:tcPr>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высокая стоимость жилищно-коммунальных услуг;</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высокий уровень износа жилищно-коммунальной инфраструктуры;</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банкротство предприятий, оказывающих коммунальные услуги;</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низкое качество оказываемых услуг и низкая платежеспособность населения;</w:t>
            </w:r>
          </w:p>
          <w:p w:rsidR="00914BCE" w:rsidRPr="00040BAE" w:rsidRDefault="00914BCE" w:rsidP="007E0F37">
            <w:pPr>
              <w:spacing w:after="0"/>
              <w:jc w:val="both"/>
              <w:rPr>
                <w:rFonts w:ascii="Times New Roman" w:hAnsi="Times New Roman" w:cs="Times New Roman"/>
              </w:rPr>
            </w:pPr>
            <w:r>
              <w:rPr>
                <w:rFonts w:ascii="Times New Roman" w:hAnsi="Times New Roman" w:cs="Times New Roman"/>
              </w:rPr>
              <w:t>-</w:t>
            </w:r>
            <w:r w:rsidRPr="00040BAE">
              <w:rPr>
                <w:rFonts w:ascii="Times New Roman" w:hAnsi="Times New Roman" w:cs="Times New Roman"/>
              </w:rPr>
              <w:t>невыполнение обязательств по содержанию и ремонту жилья.</w:t>
            </w:r>
          </w:p>
        </w:tc>
      </w:tr>
    </w:tbl>
    <w:p w:rsidR="00914BCE" w:rsidRPr="002E6F5E" w:rsidRDefault="00914BCE" w:rsidP="00914BCE">
      <w:pPr>
        <w:shd w:val="clear" w:color="auto" w:fill="FFFFFF"/>
        <w:spacing w:before="225"/>
        <w:rPr>
          <w:rFonts w:ascii="Times New Roman" w:eastAsia="Times New Roman" w:hAnsi="Times New Roman" w:cs="Times New Roman"/>
          <w:color w:val="4F575C"/>
        </w:rPr>
      </w:pPr>
    </w:p>
    <w:p w:rsidR="00914BCE" w:rsidRDefault="00914BCE" w:rsidP="00914BCE">
      <w:pPr>
        <w:pStyle w:val="21"/>
        <w:keepNext/>
        <w:widowControl w:val="0"/>
        <w:spacing w:after="0" w:line="276" w:lineRule="auto"/>
        <w:ind w:left="0" w:firstLine="800"/>
        <w:jc w:val="both"/>
        <w:rPr>
          <w:rFonts w:ascii="Times New Roman" w:eastAsia="Calibri" w:hAnsi="Times New Roman" w:cs="Times New Roman"/>
          <w:color w:val="000000"/>
          <w:sz w:val="28"/>
          <w:szCs w:val="28"/>
        </w:rPr>
        <w:sectPr w:rsidR="00914BCE" w:rsidSect="007E0F37">
          <w:pgSz w:w="16838" w:h="11906" w:orient="landscape"/>
          <w:pgMar w:top="1701" w:right="567" w:bottom="567" w:left="567" w:header="709" w:footer="709" w:gutter="0"/>
          <w:cols w:space="708"/>
          <w:docGrid w:linePitch="360"/>
        </w:sectPr>
      </w:pPr>
    </w:p>
    <w:p w:rsidR="00914BCE" w:rsidRPr="00D27E4A" w:rsidRDefault="00914BCE" w:rsidP="00914BCE">
      <w:pPr>
        <w:keepNext/>
        <w:widowControl w:val="0"/>
        <w:spacing w:after="0"/>
        <w:ind w:left="720"/>
        <w:jc w:val="center"/>
        <w:rPr>
          <w:rFonts w:ascii="Times New Roman" w:eastAsia="Times New Roman" w:hAnsi="Times New Roman" w:cs="Times New Roman"/>
          <w:b/>
          <w:iCs/>
          <w:sz w:val="28"/>
          <w:szCs w:val="28"/>
        </w:rPr>
      </w:pPr>
      <w:r w:rsidRPr="00D27E4A">
        <w:rPr>
          <w:rFonts w:ascii="Times New Roman" w:eastAsia="Times New Roman" w:hAnsi="Times New Roman" w:cs="Times New Roman"/>
          <w:b/>
          <w:iCs/>
          <w:sz w:val="28"/>
          <w:szCs w:val="28"/>
        </w:rPr>
        <w:lastRenderedPageBreak/>
        <w:t>Основные проблемы:</w:t>
      </w:r>
    </w:p>
    <w:p w:rsidR="00914BCE" w:rsidRPr="00D27E4A" w:rsidRDefault="00914BCE" w:rsidP="00914BCE">
      <w:pPr>
        <w:keepNext/>
        <w:widowControl w:val="0"/>
        <w:spacing w:after="0"/>
        <w:ind w:firstLine="708"/>
        <w:jc w:val="both"/>
        <w:rPr>
          <w:rFonts w:ascii="Times New Roman" w:eastAsia="Times New Roman" w:hAnsi="Times New Roman" w:cs="Times New Roman"/>
          <w:sz w:val="28"/>
          <w:szCs w:val="28"/>
        </w:rPr>
      </w:pPr>
      <w:r w:rsidRPr="00D27E4A">
        <w:rPr>
          <w:rFonts w:ascii="Times New Roman" w:eastAsia="Times New Roman" w:hAnsi="Times New Roman" w:cs="Times New Roman"/>
          <w:sz w:val="28"/>
          <w:szCs w:val="28"/>
        </w:rPr>
        <w:t>В результате проведённого анализа социально-экономического положения Заринского района определен перечень наиболее значимых проблем:</w:t>
      </w:r>
    </w:p>
    <w:p w:rsidR="00914BCE" w:rsidRPr="00587006"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587006">
        <w:rPr>
          <w:rFonts w:ascii="Times New Roman" w:eastAsia="Times New Roman" w:hAnsi="Times New Roman" w:cs="Times New Roman"/>
          <w:sz w:val="28"/>
          <w:szCs w:val="28"/>
        </w:rPr>
        <w:t>изкая эффективность использования местных природных ресурсов, в том числе в связи с отсутствием полного цикла перераб</w:t>
      </w:r>
      <w:r>
        <w:rPr>
          <w:rFonts w:ascii="Times New Roman" w:eastAsia="Times New Roman" w:hAnsi="Times New Roman" w:cs="Times New Roman"/>
          <w:sz w:val="28"/>
          <w:szCs w:val="28"/>
        </w:rPr>
        <w:t>отки местных природных ресурсов</w:t>
      </w:r>
      <w:r w:rsidRPr="00587006">
        <w:rPr>
          <w:rFonts w:ascii="Times New Roman" w:eastAsia="Times New Roman" w:hAnsi="Times New Roman" w:cs="Times New Roman"/>
          <w:sz w:val="28"/>
          <w:szCs w:val="28"/>
        </w:rPr>
        <w:t>;</w:t>
      </w:r>
    </w:p>
    <w:p w:rsidR="00914BCE" w:rsidRPr="00587006"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587006">
        <w:rPr>
          <w:rFonts w:ascii="Times New Roman" w:eastAsia="Times New Roman" w:hAnsi="Times New Roman" w:cs="Times New Roman"/>
          <w:sz w:val="28"/>
          <w:szCs w:val="28"/>
        </w:rPr>
        <w:t>изкий уровень инвестиционной привлекательности района;</w:t>
      </w:r>
    </w:p>
    <w:p w:rsidR="00914BCE" w:rsidRPr="004337D0"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337D0">
        <w:rPr>
          <w:rFonts w:ascii="Times New Roman" w:eastAsia="Times New Roman" w:hAnsi="Times New Roman" w:cs="Times New Roman"/>
          <w:sz w:val="28"/>
          <w:szCs w:val="28"/>
        </w:rPr>
        <w:t>окращение численности населения в связи с миграцией</w:t>
      </w:r>
      <w:r>
        <w:rPr>
          <w:rFonts w:ascii="Times New Roman" w:eastAsia="Times New Roman" w:hAnsi="Times New Roman" w:cs="Times New Roman"/>
          <w:sz w:val="28"/>
          <w:szCs w:val="28"/>
        </w:rPr>
        <w:t xml:space="preserve"> </w:t>
      </w:r>
      <w:r w:rsidRPr="004337D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4337D0">
        <w:rPr>
          <w:rFonts w:ascii="Times New Roman" w:eastAsia="Times New Roman" w:hAnsi="Times New Roman" w:cs="Times New Roman"/>
          <w:sz w:val="28"/>
          <w:szCs w:val="28"/>
        </w:rPr>
        <w:t>естественной убылью населения;</w:t>
      </w:r>
    </w:p>
    <w:p w:rsidR="00914BCE" w:rsidRPr="004337D0"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4337D0">
        <w:rPr>
          <w:rFonts w:ascii="Times New Roman" w:eastAsia="Times New Roman" w:hAnsi="Times New Roman" w:cs="Times New Roman"/>
          <w:sz w:val="28"/>
          <w:szCs w:val="28"/>
        </w:rPr>
        <w:t>изкая</w:t>
      </w:r>
      <w:r>
        <w:rPr>
          <w:rFonts w:ascii="Times New Roman" w:eastAsia="Times New Roman" w:hAnsi="Times New Roman" w:cs="Times New Roman"/>
          <w:sz w:val="28"/>
          <w:szCs w:val="28"/>
        </w:rPr>
        <w:t xml:space="preserve"> </w:t>
      </w:r>
      <w:r w:rsidRPr="004337D0">
        <w:rPr>
          <w:rFonts w:ascii="Times New Roman" w:eastAsia="Times New Roman" w:hAnsi="Times New Roman" w:cs="Times New Roman"/>
          <w:sz w:val="28"/>
          <w:szCs w:val="28"/>
        </w:rPr>
        <w:t>привлекательность сельскохозяйственного труда;</w:t>
      </w:r>
    </w:p>
    <w:p w:rsidR="00914BCE" w:rsidRPr="00427223"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27223">
        <w:rPr>
          <w:rFonts w:ascii="Times New Roman" w:eastAsia="Times New Roman" w:hAnsi="Times New Roman" w:cs="Times New Roman"/>
          <w:sz w:val="28"/>
          <w:szCs w:val="28"/>
        </w:rPr>
        <w:t>роблема занятости населения, несоответствие спроса и предложения на рынке труда, «старение» квалифицированных кадров и низкий уровень обновления кадров в системе здравоохранения, образования, культуры;</w:t>
      </w:r>
    </w:p>
    <w:p w:rsidR="00914BCE" w:rsidRPr="004337D0"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337D0">
        <w:rPr>
          <w:rFonts w:ascii="Times New Roman" w:eastAsia="Times New Roman" w:hAnsi="Times New Roman" w:cs="Times New Roman"/>
          <w:sz w:val="28"/>
          <w:szCs w:val="28"/>
        </w:rPr>
        <w:t>ысокий уровень износа инженерной и коммунальной инфраструктуры, жилищного фонда, производственных фондов хозяйствующих субъектов и неполноценное развитие материально-технической базы объектов социальной сферы;</w:t>
      </w:r>
    </w:p>
    <w:p w:rsidR="00914BCE" w:rsidRPr="003443B2"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3443B2">
        <w:rPr>
          <w:rFonts w:ascii="Times New Roman" w:eastAsia="Times New Roman" w:hAnsi="Times New Roman" w:cs="Times New Roman"/>
          <w:sz w:val="28"/>
          <w:szCs w:val="28"/>
        </w:rPr>
        <w:t>едостаточно развитая транспортная инфраструктура, низкое качество автомобильных дорог общего пользования;</w:t>
      </w:r>
    </w:p>
    <w:p w:rsidR="00914BCE" w:rsidRPr="003443B2"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3443B2">
        <w:rPr>
          <w:rFonts w:ascii="Times New Roman" w:eastAsia="Times New Roman" w:hAnsi="Times New Roman" w:cs="Times New Roman"/>
          <w:sz w:val="28"/>
          <w:szCs w:val="28"/>
        </w:rPr>
        <w:t>едостаточный уровень бла</w:t>
      </w:r>
      <w:r>
        <w:rPr>
          <w:rFonts w:ascii="Times New Roman" w:eastAsia="Times New Roman" w:hAnsi="Times New Roman" w:cs="Times New Roman"/>
          <w:sz w:val="28"/>
          <w:szCs w:val="28"/>
        </w:rPr>
        <w:t>гоустройства населенных пунктов;</w:t>
      </w:r>
    </w:p>
    <w:p w:rsidR="00914BCE" w:rsidRPr="003443B2"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443B2">
        <w:rPr>
          <w:rFonts w:ascii="Times New Roman" w:eastAsia="Times New Roman" w:hAnsi="Times New Roman" w:cs="Times New Roman"/>
          <w:sz w:val="28"/>
          <w:szCs w:val="28"/>
        </w:rPr>
        <w:t xml:space="preserve">окращение количества субъектов малого предпринимательства. </w:t>
      </w:r>
    </w:p>
    <w:p w:rsidR="00914BCE" w:rsidRPr="00427223" w:rsidRDefault="00914BCE" w:rsidP="00914BCE">
      <w:pPr>
        <w:keepNext/>
        <w:widowControl w:val="0"/>
        <w:jc w:val="both"/>
        <w:rPr>
          <w:rFonts w:ascii="Times New Roman" w:eastAsia="Times New Roman" w:hAnsi="Times New Roman" w:cs="Times New Roman"/>
          <w:sz w:val="28"/>
          <w:szCs w:val="28"/>
        </w:rPr>
      </w:pPr>
    </w:p>
    <w:p w:rsidR="00914BCE" w:rsidRPr="00427223" w:rsidRDefault="00914BCE" w:rsidP="00914BCE">
      <w:pPr>
        <w:keepNext/>
        <w:widowControl w:val="0"/>
        <w:spacing w:after="0"/>
        <w:ind w:left="720"/>
        <w:jc w:val="center"/>
        <w:rPr>
          <w:rFonts w:ascii="Times New Roman" w:eastAsia="Times New Roman" w:hAnsi="Times New Roman" w:cs="Times New Roman"/>
          <w:b/>
          <w:iCs/>
          <w:sz w:val="28"/>
          <w:szCs w:val="28"/>
        </w:rPr>
      </w:pPr>
      <w:r w:rsidRPr="00427223">
        <w:rPr>
          <w:rFonts w:ascii="Times New Roman" w:eastAsia="Times New Roman" w:hAnsi="Times New Roman" w:cs="Times New Roman"/>
          <w:b/>
          <w:iCs/>
          <w:sz w:val="28"/>
          <w:szCs w:val="28"/>
        </w:rPr>
        <w:t>Конкурентные преимущества:</w:t>
      </w:r>
    </w:p>
    <w:p w:rsidR="00914BCE" w:rsidRPr="00427223"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427223">
        <w:rPr>
          <w:rFonts w:ascii="Times New Roman" w:eastAsia="Times New Roman" w:hAnsi="Times New Roman" w:cs="Times New Roman"/>
          <w:sz w:val="28"/>
          <w:szCs w:val="28"/>
        </w:rPr>
        <w:t>аличие свободных земельных участков на территории района для открытия и развития новых предприятий различной прои</w:t>
      </w:r>
      <w:r>
        <w:rPr>
          <w:rFonts w:ascii="Times New Roman" w:eastAsia="Times New Roman" w:hAnsi="Times New Roman" w:cs="Times New Roman"/>
          <w:sz w:val="28"/>
          <w:szCs w:val="28"/>
        </w:rPr>
        <w:t>зводственной направленности;</w:t>
      </w:r>
    </w:p>
    <w:p w:rsidR="00914BCE"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427223">
        <w:rPr>
          <w:rFonts w:ascii="Times New Roman" w:eastAsia="Times New Roman" w:hAnsi="Times New Roman" w:cs="Times New Roman"/>
          <w:sz w:val="28"/>
          <w:szCs w:val="28"/>
        </w:rPr>
        <w:t xml:space="preserve">ранспортно-логистический потенциал, определяемый удобством географического положения района, граничащего с Кемеровской областью, Залесовским, Косихинским, Кытмановским и Первомайским районами Алтайского края; </w:t>
      </w:r>
    </w:p>
    <w:p w:rsidR="00914BCE" w:rsidRPr="00427223"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27223">
        <w:rPr>
          <w:rFonts w:ascii="Times New Roman" w:eastAsia="Times New Roman" w:hAnsi="Times New Roman" w:cs="Times New Roman"/>
          <w:sz w:val="28"/>
          <w:szCs w:val="28"/>
        </w:rPr>
        <w:t>по территории района проходит железнодорожная магистраль; имеются свободные тупики. Таким образом, транспортно-логистический потенциал создаёт широкие возможности доступа к разнообразным источникам сырья и рынкам сбыта, а также возможности дистрибуции потребительских</w:t>
      </w:r>
      <w:r>
        <w:rPr>
          <w:rFonts w:ascii="Times New Roman" w:eastAsia="Times New Roman" w:hAnsi="Times New Roman" w:cs="Times New Roman"/>
          <w:sz w:val="28"/>
          <w:szCs w:val="28"/>
        </w:rPr>
        <w:t xml:space="preserve"> товаров;</w:t>
      </w:r>
    </w:p>
    <w:p w:rsidR="00914BCE" w:rsidRPr="00427223"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427223">
        <w:rPr>
          <w:rFonts w:ascii="Times New Roman" w:eastAsia="Times New Roman" w:hAnsi="Times New Roman" w:cs="Times New Roman"/>
          <w:sz w:val="28"/>
          <w:szCs w:val="28"/>
        </w:rPr>
        <w:t>аличие свободных резервов на подключение к источникам энергоснабжения</w:t>
      </w:r>
      <w:r>
        <w:rPr>
          <w:rFonts w:ascii="Times New Roman" w:eastAsia="Times New Roman" w:hAnsi="Times New Roman" w:cs="Times New Roman"/>
          <w:sz w:val="28"/>
          <w:szCs w:val="28"/>
        </w:rPr>
        <w:t>;</w:t>
      </w:r>
    </w:p>
    <w:p w:rsidR="00914BCE" w:rsidRPr="00427223"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27223">
        <w:rPr>
          <w:rFonts w:ascii="Times New Roman" w:eastAsia="Times New Roman" w:hAnsi="Times New Roman" w:cs="Times New Roman"/>
          <w:sz w:val="28"/>
          <w:szCs w:val="28"/>
        </w:rPr>
        <w:t>риродно-ресурсный потенциал: более сотни месторождений полезных ископаемых (разведанные запасы известняков, глин, природного камня), в т.ч. Аламбайский, Мунгайский з</w:t>
      </w:r>
      <w:r>
        <w:rPr>
          <w:rFonts w:ascii="Times New Roman" w:eastAsia="Times New Roman" w:hAnsi="Times New Roman" w:cs="Times New Roman"/>
          <w:sz w:val="28"/>
          <w:szCs w:val="28"/>
        </w:rPr>
        <w:t>олотые прииски;</w:t>
      </w:r>
    </w:p>
    <w:p w:rsidR="00914BCE"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427223">
        <w:rPr>
          <w:rFonts w:ascii="Times New Roman" w:eastAsia="Times New Roman" w:hAnsi="Times New Roman" w:cs="Times New Roman"/>
          <w:sz w:val="28"/>
          <w:szCs w:val="28"/>
        </w:rPr>
        <w:t xml:space="preserve">аличие сельскохозяйственной сырьевой </w:t>
      </w:r>
      <w:r>
        <w:rPr>
          <w:rFonts w:ascii="Times New Roman" w:eastAsia="Times New Roman" w:hAnsi="Times New Roman" w:cs="Times New Roman"/>
          <w:sz w:val="28"/>
          <w:szCs w:val="28"/>
        </w:rPr>
        <w:t>(в т.ч. кормовой) базы в районе;</w:t>
      </w:r>
    </w:p>
    <w:p w:rsidR="00914BCE" w:rsidRDefault="00914BCE" w:rsidP="00914BCE">
      <w:pPr>
        <w:keepNext/>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Pr="00427223">
        <w:rPr>
          <w:rFonts w:ascii="Times New Roman" w:eastAsia="Times New Roman" w:hAnsi="Times New Roman" w:cs="Times New Roman"/>
          <w:sz w:val="28"/>
          <w:szCs w:val="28"/>
        </w:rPr>
        <w:t>аличие возможности создания сельскохозяйственных и перерабатывающих производств.</w:t>
      </w:r>
    </w:p>
    <w:p w:rsidR="00914BCE" w:rsidRDefault="00914BCE" w:rsidP="00914BCE">
      <w:pPr>
        <w:keepNext/>
        <w:widowControl w:val="0"/>
        <w:spacing w:after="0"/>
        <w:jc w:val="both"/>
        <w:rPr>
          <w:rFonts w:ascii="Times New Roman" w:eastAsia="Times New Roman" w:hAnsi="Times New Roman" w:cs="Times New Roman"/>
          <w:sz w:val="28"/>
          <w:szCs w:val="28"/>
        </w:rPr>
      </w:pPr>
    </w:p>
    <w:p w:rsidR="00914BCE" w:rsidRPr="00576B9B" w:rsidRDefault="00914BCE" w:rsidP="00914BCE">
      <w:pPr>
        <w:pStyle w:val="a8"/>
        <w:keepNext/>
        <w:widowControl w:val="0"/>
        <w:numPr>
          <w:ilvl w:val="0"/>
          <w:numId w:val="13"/>
        </w:numPr>
        <w:autoSpaceDE w:val="0"/>
        <w:autoSpaceDN w:val="0"/>
        <w:adjustRightInd w:val="0"/>
        <w:spacing w:after="0" w:line="276" w:lineRule="auto"/>
        <w:jc w:val="center"/>
        <w:rPr>
          <w:rFonts w:ascii="Times New Roman" w:eastAsia="Times New Roman" w:hAnsi="Times New Roman" w:cs="Times New Roman"/>
          <w:b/>
          <w:sz w:val="28"/>
          <w:szCs w:val="28"/>
        </w:rPr>
      </w:pPr>
      <w:bookmarkStart w:id="1" w:name="_Toc448502100"/>
      <w:r w:rsidRPr="00576B9B">
        <w:rPr>
          <w:rFonts w:ascii="Times New Roman" w:eastAsia="Times New Roman" w:hAnsi="Times New Roman" w:cs="Times New Roman"/>
          <w:b/>
          <w:sz w:val="28"/>
          <w:szCs w:val="28"/>
        </w:rPr>
        <w:t>Цели и задачи социально-экономического развития муниципального образования</w:t>
      </w:r>
      <w:bookmarkEnd w:id="1"/>
      <w:r w:rsidRPr="00576B9B">
        <w:rPr>
          <w:rFonts w:ascii="Times New Roman" w:eastAsia="Times New Roman" w:hAnsi="Times New Roman" w:cs="Times New Roman"/>
          <w:b/>
          <w:sz w:val="28"/>
          <w:szCs w:val="28"/>
        </w:rPr>
        <w:t xml:space="preserve">, ожидаемые </w:t>
      </w:r>
      <w:r>
        <w:rPr>
          <w:rFonts w:ascii="Times New Roman" w:eastAsia="Times New Roman" w:hAnsi="Times New Roman" w:cs="Times New Roman"/>
          <w:b/>
          <w:sz w:val="28"/>
          <w:szCs w:val="28"/>
        </w:rPr>
        <w:t>результаты реализации Стратегии</w:t>
      </w:r>
    </w:p>
    <w:p w:rsidR="00914BCE" w:rsidRDefault="00914BCE" w:rsidP="00914BCE">
      <w:pPr>
        <w:suppressAutoHyphens/>
        <w:spacing w:after="0"/>
        <w:ind w:firstLine="709"/>
        <w:jc w:val="both"/>
        <w:rPr>
          <w:rFonts w:ascii="Times New Roman" w:eastAsia="Times New Roman" w:hAnsi="Times New Roman" w:cs="Times New Roman"/>
          <w:sz w:val="28"/>
          <w:szCs w:val="28"/>
        </w:rPr>
      </w:pPr>
    </w:p>
    <w:p w:rsidR="00914BCE" w:rsidRPr="00576B9B" w:rsidRDefault="00914BCE" w:rsidP="00914BCE">
      <w:pPr>
        <w:suppressAutoHyphens/>
        <w:spacing w:after="0"/>
        <w:ind w:firstLine="709"/>
        <w:jc w:val="both"/>
        <w:rPr>
          <w:rFonts w:ascii="Times New Roman" w:eastAsia="Times New Roman" w:hAnsi="Times New Roman" w:cs="Times New Roman"/>
          <w:sz w:val="28"/>
          <w:szCs w:val="28"/>
        </w:rPr>
      </w:pPr>
      <w:r w:rsidRPr="00576B9B">
        <w:rPr>
          <w:rFonts w:ascii="Times New Roman" w:eastAsia="Times New Roman" w:hAnsi="Times New Roman" w:cs="Times New Roman"/>
          <w:sz w:val="28"/>
          <w:szCs w:val="28"/>
        </w:rPr>
        <w:t xml:space="preserve">Главной целью Стратегии муниципального образования </w:t>
      </w:r>
      <w:r>
        <w:rPr>
          <w:rFonts w:ascii="Times New Roman" w:eastAsia="Times New Roman" w:hAnsi="Times New Roman" w:cs="Times New Roman"/>
          <w:sz w:val="28"/>
          <w:szCs w:val="28"/>
        </w:rPr>
        <w:t>Заринский</w:t>
      </w:r>
      <w:r w:rsidRPr="00576B9B">
        <w:rPr>
          <w:rFonts w:ascii="Times New Roman" w:eastAsia="Times New Roman" w:hAnsi="Times New Roman" w:cs="Times New Roman"/>
          <w:sz w:val="28"/>
          <w:szCs w:val="28"/>
        </w:rPr>
        <w:t xml:space="preserve"> район Алтайского края до 2035 года является </w:t>
      </w:r>
      <w:r>
        <w:rPr>
          <w:rFonts w:ascii="Times New Roman" w:eastAsia="Times New Roman" w:hAnsi="Times New Roman" w:cs="Times New Roman"/>
          <w:sz w:val="28"/>
          <w:szCs w:val="28"/>
        </w:rPr>
        <w:t>улучшение</w:t>
      </w:r>
      <w:r w:rsidRPr="00576B9B">
        <w:rPr>
          <w:rFonts w:ascii="Times New Roman" w:eastAsia="Times New Roman" w:hAnsi="Times New Roman" w:cs="Times New Roman"/>
          <w:sz w:val="28"/>
          <w:szCs w:val="28"/>
        </w:rPr>
        <w:t xml:space="preserve"> качества жизни населения </w:t>
      </w:r>
      <w:r>
        <w:rPr>
          <w:rFonts w:ascii="Times New Roman" w:eastAsia="Times New Roman" w:hAnsi="Times New Roman" w:cs="Times New Roman"/>
          <w:sz w:val="28"/>
          <w:szCs w:val="28"/>
        </w:rPr>
        <w:t>Заринского</w:t>
      </w:r>
      <w:r w:rsidRPr="00576B9B">
        <w:rPr>
          <w:rFonts w:ascii="Times New Roman" w:eastAsia="Times New Roman" w:hAnsi="Times New Roman" w:cs="Times New Roman"/>
          <w:sz w:val="28"/>
          <w:szCs w:val="28"/>
        </w:rPr>
        <w:t xml:space="preserve"> района на основе эффективного использования потенциала района и положительной динамики социально-экономического развития.</w:t>
      </w:r>
    </w:p>
    <w:p w:rsidR="00914BCE" w:rsidRPr="00817908" w:rsidRDefault="00914BCE" w:rsidP="00914BCE">
      <w:pPr>
        <w:suppressAutoHyphens/>
        <w:spacing w:after="0"/>
        <w:ind w:firstLine="709"/>
        <w:jc w:val="both"/>
        <w:rPr>
          <w:rFonts w:ascii="Times New Roman" w:eastAsia="Times New Roman" w:hAnsi="Times New Roman" w:cs="Times New Roman"/>
          <w:sz w:val="28"/>
          <w:szCs w:val="28"/>
        </w:rPr>
      </w:pPr>
      <w:r w:rsidRPr="00576B9B">
        <w:rPr>
          <w:rFonts w:ascii="Times New Roman" w:eastAsia="Times New Roman" w:hAnsi="Times New Roman" w:cs="Times New Roman"/>
          <w:sz w:val="28"/>
          <w:szCs w:val="28"/>
        </w:rPr>
        <w:t xml:space="preserve">Миссия муниципального образования </w:t>
      </w:r>
      <w:r>
        <w:rPr>
          <w:rFonts w:ascii="Times New Roman" w:eastAsia="Times New Roman" w:hAnsi="Times New Roman" w:cs="Times New Roman"/>
          <w:sz w:val="28"/>
          <w:szCs w:val="28"/>
        </w:rPr>
        <w:t xml:space="preserve">–Заринский </w:t>
      </w:r>
      <w:r w:rsidRPr="00576B9B">
        <w:rPr>
          <w:rFonts w:ascii="Times New Roman" w:eastAsia="Times New Roman" w:hAnsi="Times New Roman" w:cs="Times New Roman"/>
          <w:sz w:val="28"/>
          <w:szCs w:val="28"/>
        </w:rPr>
        <w:t xml:space="preserve">район – территория комфортного проживания и экологически устойчивой системы жизнедеятельности населения на основе экономического роста, обеспеченного развитием </w:t>
      </w:r>
      <w:r>
        <w:rPr>
          <w:rFonts w:ascii="Times New Roman" w:eastAsia="Times New Roman" w:hAnsi="Times New Roman" w:cs="Times New Roman"/>
          <w:sz w:val="28"/>
          <w:szCs w:val="28"/>
        </w:rPr>
        <w:t xml:space="preserve">промышленности и </w:t>
      </w:r>
      <w:r w:rsidRPr="00576B9B">
        <w:rPr>
          <w:rFonts w:ascii="Times New Roman" w:eastAsia="Times New Roman" w:hAnsi="Times New Roman" w:cs="Times New Roman"/>
          <w:sz w:val="28"/>
          <w:szCs w:val="28"/>
        </w:rPr>
        <w:t xml:space="preserve">сельского хозяйства, туризма и улучшением качества </w:t>
      </w:r>
      <w:r w:rsidRPr="00817908">
        <w:rPr>
          <w:rFonts w:ascii="Times New Roman" w:eastAsia="Times New Roman" w:hAnsi="Times New Roman" w:cs="Times New Roman"/>
          <w:sz w:val="28"/>
          <w:szCs w:val="28"/>
        </w:rPr>
        <w:t>окружающей среды.</w:t>
      </w:r>
    </w:p>
    <w:p w:rsidR="00914BCE"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Цель 1. Высокое качество жизн</w:t>
      </w:r>
      <w:r>
        <w:rPr>
          <w:rFonts w:ascii="Times New Roman" w:eastAsia="Calibri" w:hAnsi="Times New Roman" w:cs="Times New Roman"/>
          <w:b/>
          <w:color w:val="000000"/>
          <w:sz w:val="28"/>
          <w:szCs w:val="28"/>
          <w:shd w:val="clear" w:color="auto" w:fill="FFFFFF"/>
        </w:rPr>
        <w:t>и населения</w:t>
      </w:r>
    </w:p>
    <w:p w:rsidR="00914BCE" w:rsidRPr="0081790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rsidR="00914BCE"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rsidR="00914BCE" w:rsidRDefault="00914BCE" w:rsidP="00914BCE">
      <w:pPr>
        <w:keepNext/>
        <w:widowControl w:val="0"/>
        <w:tabs>
          <w:tab w:val="left" w:pos="0"/>
        </w:tabs>
        <w:autoSpaceDE w:val="0"/>
        <w:autoSpaceDN w:val="0"/>
        <w:adjustRightInd w:val="0"/>
        <w:spacing w:after="0"/>
        <w:ind w:firstLine="12"/>
        <w:contextualSpacing/>
        <w:jc w:val="center"/>
        <w:rPr>
          <w:rFonts w:ascii="Times New Roman" w:eastAsia="Calibri" w:hAnsi="Times New Roman" w:cs="Times New Roman"/>
          <w:b/>
          <w:color w:val="000000"/>
          <w:sz w:val="28"/>
          <w:szCs w:val="28"/>
          <w:u w:val="single"/>
          <w:shd w:val="clear" w:color="auto" w:fill="FFFFFF"/>
        </w:rPr>
      </w:pPr>
      <w:r w:rsidRPr="006F47CF">
        <w:rPr>
          <w:rFonts w:ascii="Times New Roman" w:eastAsia="Calibri" w:hAnsi="Times New Roman" w:cs="Times New Roman"/>
          <w:b/>
          <w:color w:val="000000"/>
          <w:sz w:val="28"/>
          <w:szCs w:val="28"/>
          <w:shd w:val="clear" w:color="auto" w:fill="FFFFFF"/>
        </w:rPr>
        <w:t>1.1. Обеспечение сбалансированного и эффективного рынка труда</w:t>
      </w:r>
    </w:p>
    <w:p w:rsidR="00914BCE" w:rsidRDefault="00914BCE" w:rsidP="00914BCE">
      <w:pPr>
        <w:keepNext/>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shd w:val="clear" w:color="auto" w:fill="FFFFFF"/>
        </w:rPr>
      </w:pPr>
    </w:p>
    <w:p w:rsidR="00914BCE" w:rsidRPr="006F47CF" w:rsidRDefault="00914BCE" w:rsidP="00914BCE">
      <w:pPr>
        <w:keepNext/>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-привлечение и закрепление специалистов в организациях муниципального образования;</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-создание новых рабочих мест, в том числе высокопроизводительных;</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Pr="006F47CF">
        <w:rPr>
          <w:rFonts w:ascii="Times New Roman" w:eastAsia="Calibri" w:hAnsi="Times New Roman" w:cs="Times New Roman"/>
          <w:color w:val="000000"/>
          <w:sz w:val="28"/>
          <w:szCs w:val="28"/>
          <w:shd w:val="clear" w:color="auto" w:fill="FFFFFF"/>
        </w:rPr>
        <w:t>развитие социального партнерства на рынке труда;</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Pr="006F47CF">
        <w:rPr>
          <w:rFonts w:ascii="Times New Roman" w:eastAsia="Calibri" w:hAnsi="Times New Roman" w:cs="Times New Roman"/>
          <w:color w:val="000000"/>
          <w:sz w:val="28"/>
          <w:szCs w:val="28"/>
          <w:shd w:val="clear" w:color="auto" w:fill="FFFFFF"/>
        </w:rPr>
        <w:t>обеспечение возможности самозанятости населения;</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-сокращение доли населения с доходами ниже прожиточного минимума;</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снижение уровня безработицы и коэффициента напряжённости на рынке труда</w:t>
      </w:r>
      <w:r w:rsidRPr="006F47CF">
        <w:rPr>
          <w:rFonts w:ascii="Times New Roman" w:eastAsia="Calibri" w:hAnsi="Times New Roman" w:cs="Times New Roman"/>
          <w:color w:val="000000"/>
          <w:sz w:val="28"/>
          <w:szCs w:val="28"/>
          <w:shd w:val="clear" w:color="auto" w:fill="FFFFFF"/>
        </w:rPr>
        <w:t>;</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-рост среднемесячной заработной платы;</w:t>
      </w:r>
    </w:p>
    <w:p w:rsidR="00914BCE" w:rsidRPr="006F47CF"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6F47CF">
        <w:rPr>
          <w:rFonts w:ascii="Times New Roman" w:eastAsia="Calibri" w:hAnsi="Times New Roman" w:cs="Times New Roman"/>
          <w:color w:val="000000"/>
          <w:sz w:val="28"/>
          <w:szCs w:val="28"/>
          <w:shd w:val="clear" w:color="auto" w:fill="FFFFFF"/>
        </w:rPr>
        <w:t>-легализация неформальной занятости и заработной платы.</w:t>
      </w:r>
    </w:p>
    <w:p w:rsidR="00914BCE" w:rsidRPr="006F47CF"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rsidR="00914BCE" w:rsidRPr="00CC5DE3" w:rsidRDefault="00914BCE" w:rsidP="00914BCE">
      <w:pPr>
        <w:pStyle w:val="a8"/>
        <w:keepNext/>
        <w:widowControl w:val="0"/>
        <w:numPr>
          <w:ilvl w:val="1"/>
          <w:numId w:val="21"/>
        </w:numPr>
        <w:autoSpaceDE w:val="0"/>
        <w:autoSpaceDN w:val="0"/>
        <w:adjustRightInd w:val="0"/>
        <w:spacing w:after="0" w:line="276" w:lineRule="auto"/>
        <w:jc w:val="both"/>
        <w:rPr>
          <w:rFonts w:ascii="Times New Roman" w:eastAsia="Calibri" w:hAnsi="Times New Roman" w:cs="Times New Roman"/>
          <w:b/>
          <w:color w:val="000000"/>
          <w:sz w:val="28"/>
          <w:szCs w:val="28"/>
          <w:u w:val="single"/>
          <w:shd w:val="clear" w:color="auto" w:fill="FFFFFF"/>
        </w:rPr>
      </w:pPr>
      <w:r w:rsidRPr="00CC5DE3">
        <w:rPr>
          <w:rFonts w:ascii="Times New Roman" w:eastAsia="Calibri" w:hAnsi="Times New Roman" w:cs="Times New Roman"/>
          <w:b/>
          <w:color w:val="000000"/>
          <w:sz w:val="28"/>
          <w:szCs w:val="28"/>
          <w:shd w:val="clear" w:color="auto" w:fill="FFFFFF"/>
        </w:rPr>
        <w:t>Обеспечение высокого качества и доступности образования</w:t>
      </w:r>
    </w:p>
    <w:p w:rsidR="00914BCE" w:rsidRPr="00BF224B" w:rsidRDefault="00914BCE" w:rsidP="00914BCE">
      <w:pPr>
        <w:keepNext/>
        <w:widowControl w:val="0"/>
        <w:autoSpaceDE w:val="0"/>
        <w:autoSpaceDN w:val="0"/>
        <w:adjustRightInd w:val="0"/>
        <w:rPr>
          <w:rFonts w:ascii="Times New Roman" w:eastAsia="Calibri" w:hAnsi="Times New Roman" w:cs="Times New Roman"/>
          <w:color w:val="000000"/>
          <w:sz w:val="28"/>
          <w:szCs w:val="28"/>
          <w:shd w:val="clear" w:color="auto" w:fill="FFFFFF"/>
        </w:rPr>
      </w:pPr>
    </w:p>
    <w:p w:rsidR="00914BCE" w:rsidRPr="00BF224B" w:rsidRDefault="00914BCE" w:rsidP="00914BCE">
      <w:pPr>
        <w:pStyle w:val="a8"/>
        <w:keepNext/>
        <w:widowControl w:val="0"/>
        <w:autoSpaceDE w:val="0"/>
        <w:autoSpaceDN w:val="0"/>
        <w:adjustRightInd w:val="0"/>
        <w:spacing w:line="276" w:lineRule="auto"/>
        <w:ind w:left="0" w:firstLine="709"/>
        <w:rPr>
          <w:rFonts w:ascii="Times New Roman" w:eastAsia="Calibri" w:hAnsi="Times New Roman" w:cs="Times New Roman"/>
          <w:color w:val="000000"/>
          <w:sz w:val="28"/>
          <w:szCs w:val="28"/>
          <w:shd w:val="clear" w:color="auto" w:fill="FFFFFF"/>
        </w:rPr>
      </w:pPr>
      <w:r w:rsidRPr="00BF224B">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Calibri" w:hAnsi="Times New Roman" w:cs="Times New Roman"/>
          <w:color w:val="000000"/>
          <w:sz w:val="28"/>
          <w:szCs w:val="28"/>
          <w:shd w:val="clear" w:color="auto" w:fill="FFFFFF"/>
        </w:rPr>
        <w:t>-</w:t>
      </w:r>
      <w:r w:rsidRPr="00BF224B">
        <w:rPr>
          <w:rFonts w:ascii="Times New Roman" w:eastAsia="Times New Roman" w:hAnsi="Times New Roman" w:cs="Times New Roman"/>
          <w:sz w:val="28"/>
          <w:szCs w:val="28"/>
        </w:rPr>
        <w:t>реструктуризация и развитие сети муниципальных дошкольных образовательных учреждений;</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-поддержка семей, воспитывающих детей раннего возраста и детей с ограниченными возможностями здоровья;</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-содействие устройству на воспитание в семьи детей-сирот и детей, оставшихся без попечения родителей;</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-формирование системы работы с одаренными детьми, включая сопровождение талантливых школьников и молодежи в период их личностного и профессионального становления на основе сетевого взаимодействия учреждений образования всех типов;</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-материальное и техническое оснащение образовательных учреждений;</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-обновление методов обучения и образовательных программ на основе использования современных электронных систем;</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-повышение квалификации работников системы общего, дошкольного образования;</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lastRenderedPageBreak/>
        <w:t>-модернизация столовых, спортивных объектов (залов, площадок, стадионов), учебных лабораторий и мастерских;</w:t>
      </w:r>
    </w:p>
    <w:p w:rsidR="00914BCE" w:rsidRPr="00BF224B" w:rsidRDefault="00914BCE" w:rsidP="00914BCE">
      <w:pPr>
        <w:keepNext/>
        <w:widowControl w:val="0"/>
        <w:spacing w:after="0"/>
        <w:ind w:firstLine="709"/>
        <w:jc w:val="both"/>
        <w:rPr>
          <w:rFonts w:ascii="Times New Roman" w:eastAsia="Times New Roman" w:hAnsi="Times New Roman" w:cs="Times New Roman"/>
          <w:sz w:val="28"/>
          <w:szCs w:val="28"/>
        </w:rPr>
      </w:pPr>
      <w:r w:rsidRPr="00BF224B">
        <w:rPr>
          <w:rFonts w:ascii="Times New Roman" w:eastAsia="Times New Roman" w:hAnsi="Times New Roman" w:cs="Times New Roman"/>
          <w:sz w:val="28"/>
          <w:szCs w:val="28"/>
        </w:rPr>
        <w:t>-поддержка проектов формирования новой технологической среды в системе образования («цифровая школа», электронные учебники), подключения всех школ к высокоскоростному интернету, развития дистанционного образования и образовательных сервисов для учащихся.</w:t>
      </w:r>
    </w:p>
    <w:p w:rsidR="00914BCE" w:rsidRPr="009A1FF7" w:rsidRDefault="00914BCE" w:rsidP="00914BCE">
      <w:pPr>
        <w:keepNext/>
        <w:widowControl w:val="0"/>
        <w:spacing w:after="0"/>
        <w:ind w:firstLine="709"/>
        <w:jc w:val="both"/>
        <w:rPr>
          <w:rFonts w:ascii="Times New Roman" w:eastAsia="Times New Roman" w:hAnsi="Times New Roman" w:cs="Times New Roman"/>
          <w:sz w:val="28"/>
          <w:szCs w:val="28"/>
          <w:highlight w:val="yellow"/>
        </w:rPr>
      </w:pPr>
    </w:p>
    <w:p w:rsidR="00914BCE" w:rsidRPr="00C50280"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C50280">
        <w:rPr>
          <w:rFonts w:ascii="Times New Roman" w:eastAsia="Calibri" w:hAnsi="Times New Roman" w:cs="Times New Roman"/>
          <w:b/>
          <w:color w:val="000000"/>
          <w:sz w:val="28"/>
          <w:szCs w:val="28"/>
          <w:shd w:val="clear" w:color="auto" w:fill="FFFFFF"/>
        </w:rPr>
        <w:t>1.3. Сохранение и укрепление здоровья населения</w:t>
      </w:r>
    </w:p>
    <w:p w:rsidR="00914BCE" w:rsidRPr="00C50280" w:rsidRDefault="00914BCE" w:rsidP="00914BCE">
      <w:pPr>
        <w:keepNext/>
        <w:widowControl w:val="0"/>
        <w:spacing w:after="0"/>
        <w:ind w:firstLine="851"/>
        <w:jc w:val="both"/>
        <w:rPr>
          <w:rFonts w:ascii="Times New Roman" w:eastAsia="Calibri" w:hAnsi="Times New Roman" w:cs="Times New Roman"/>
          <w:color w:val="000000"/>
          <w:sz w:val="28"/>
          <w:szCs w:val="28"/>
          <w:shd w:val="clear" w:color="auto" w:fill="FFFFFF"/>
        </w:rPr>
      </w:pP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Calibri" w:hAnsi="Times New Roman" w:cs="Times New Roman"/>
          <w:color w:val="000000"/>
          <w:sz w:val="28"/>
          <w:szCs w:val="28"/>
          <w:shd w:val="clear" w:color="auto" w:fill="FFFFFF"/>
        </w:rPr>
        <w:t xml:space="preserve"> Основными направлениями реализации стратегической задачи являются следующие:</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-создание правовых и экономических условий для предоставления населению доступной медицинской помощи в соответствии со стандартами и порядками оказания медицинской помощи, в объемах, удовлетворяющих потребности населения;</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-развитие профилактического направления в здравоохранении района;</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-реализация комплекса мер, направленных на сохранение репродуктивного здоровья, рождение здоровых детей, предупреждение материнской, перинатальной, младенческой и детской смертности, заболеваемости и инвалидизации матерей, детей и подростков;</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-развитие специализированной, в том числе высокотехнологичной медицинской помощи, способной обеспечить получение максимального медико-социального эффекта в области кардиологии, травматологии, онкологии, пульмонологии и фтизиатрии;</w:t>
      </w:r>
    </w:p>
    <w:p w:rsidR="00914BCE" w:rsidRPr="00C50280" w:rsidRDefault="00914BCE" w:rsidP="00914BCE">
      <w:pPr>
        <w:keepNext/>
        <w:widowControl w:val="0"/>
        <w:spacing w:after="0"/>
        <w:ind w:firstLine="709"/>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-реализация системы мер по повышению кадровой обеспеченности, соответствующей расчетным нормативам с учетом оказываемых объемов и видов медицинской помощи;</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-модернизация материально-технической базы государственных учреждений здравоохранения до состояния, обеспечивающего комфортное пребывание пациентов в медицинских учреждениях и соблюдение порядков оказания медицинской помощи;</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 xml:space="preserve">-проведение мероприятий по информатизации здравоохранения; </w:t>
      </w:r>
    </w:p>
    <w:p w:rsidR="00914BCE" w:rsidRPr="00C50280" w:rsidRDefault="00914BCE" w:rsidP="00914BCE">
      <w:pPr>
        <w:keepNext/>
        <w:widowControl w:val="0"/>
        <w:spacing w:after="0"/>
        <w:ind w:firstLine="851"/>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-применение новых форм работы по формированию у населения культуры здорового образа жизни.</w:t>
      </w:r>
    </w:p>
    <w:p w:rsidR="00914BCE" w:rsidRPr="00C50280" w:rsidRDefault="00914BCE" w:rsidP="00914BCE">
      <w:pPr>
        <w:keepNext/>
        <w:widowControl w:val="0"/>
        <w:spacing w:after="0"/>
        <w:ind w:firstLine="720"/>
        <w:jc w:val="both"/>
        <w:rPr>
          <w:rFonts w:ascii="Times New Roman" w:eastAsia="Calibri" w:hAnsi="Times New Roman" w:cs="Times New Roman"/>
          <w:b/>
          <w:color w:val="000000"/>
          <w:sz w:val="28"/>
          <w:szCs w:val="28"/>
          <w:shd w:val="clear" w:color="auto" w:fill="FFFFFF"/>
        </w:rPr>
      </w:pPr>
    </w:p>
    <w:p w:rsidR="00914BCE" w:rsidRPr="00C50280" w:rsidRDefault="00914BCE" w:rsidP="00914BCE">
      <w:pPr>
        <w:keepNext/>
        <w:widowControl w:val="0"/>
        <w:spacing w:after="0"/>
        <w:ind w:firstLine="720"/>
        <w:jc w:val="center"/>
        <w:rPr>
          <w:rFonts w:ascii="Times New Roman" w:eastAsia="Calibri" w:hAnsi="Times New Roman" w:cs="Times New Roman"/>
          <w:b/>
          <w:color w:val="000000"/>
          <w:sz w:val="28"/>
          <w:szCs w:val="28"/>
          <w:shd w:val="clear" w:color="auto" w:fill="FFFFFF"/>
        </w:rPr>
      </w:pPr>
      <w:r w:rsidRPr="00C50280">
        <w:rPr>
          <w:rFonts w:ascii="Times New Roman" w:eastAsia="Calibri" w:hAnsi="Times New Roman" w:cs="Times New Roman"/>
          <w:b/>
          <w:color w:val="000000"/>
          <w:sz w:val="28"/>
          <w:szCs w:val="28"/>
          <w:shd w:val="clear" w:color="auto" w:fill="FFFFFF"/>
        </w:rPr>
        <w:t>1.4. Создание условий для развития физической культуры и спорта, эффективной молодежной политики</w:t>
      </w:r>
    </w:p>
    <w:p w:rsidR="00914BCE" w:rsidRPr="00C50280" w:rsidRDefault="00914BCE" w:rsidP="00914BCE">
      <w:pPr>
        <w:keepNext/>
        <w:widowControl w:val="0"/>
        <w:spacing w:after="0"/>
        <w:ind w:firstLine="720"/>
        <w:jc w:val="both"/>
        <w:rPr>
          <w:rFonts w:ascii="Times New Roman" w:eastAsia="Times New Roman" w:hAnsi="Times New Roman" w:cs="Times New Roman"/>
          <w:sz w:val="28"/>
          <w:szCs w:val="28"/>
        </w:rPr>
      </w:pPr>
    </w:p>
    <w:p w:rsidR="00914BCE" w:rsidRPr="00817908" w:rsidRDefault="00914BCE" w:rsidP="00914BCE">
      <w:pPr>
        <w:keepNext/>
        <w:widowControl w:val="0"/>
        <w:spacing w:after="0"/>
        <w:ind w:firstLine="720"/>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Основными направлениями реализации стратегической задачи являются:</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 xml:space="preserve">-обеспечение финансовой поддержки мероприятий в сфере физической </w:t>
      </w:r>
      <w:r w:rsidRPr="00817908">
        <w:rPr>
          <w:rFonts w:ascii="Times New Roman" w:eastAsia="Times New Roman" w:hAnsi="Times New Roman" w:cs="Times New Roman"/>
          <w:sz w:val="28"/>
          <w:szCs w:val="28"/>
        </w:rPr>
        <w:lastRenderedPageBreak/>
        <w:t>культуры и массового спорта различного уровня на территории муниципально</w:t>
      </w:r>
      <w:r>
        <w:rPr>
          <w:rFonts w:ascii="Times New Roman" w:eastAsia="Times New Roman" w:hAnsi="Times New Roman" w:cs="Times New Roman"/>
          <w:sz w:val="28"/>
          <w:szCs w:val="28"/>
        </w:rPr>
        <w:t xml:space="preserve"> образования Заринский район;</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укрепление и обеспечение содержания материально-технической базы осуществления физической культуры и спорта в виде спортивных и физкультурно-оздоровительных сооружений, зданий, находящихся в собственности муниципалитета или отнесенных к предметам ведения органов муниципального управления;</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поддержки межмуниципальных связей, призванных обеспечить обмен опытом в сфере спорта и физической культуры;</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благоустройства площадок, предназначенных для размещения уличных спортивных тренажеров общего пользования на территории поселения;</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роста численности спортивных секций, действующих при образовательных школах;</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обеспечивающих развитие спорта и физической культуры на территории района;</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привлечения граждан различных возрастов в спортивно-туристские секции;</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условий для доступного спортивного отдыха различных категорий граждан, а также для профессиональной подготовки спортсменов высокого уровня;</w:t>
      </w:r>
    </w:p>
    <w:p w:rsidR="00914BCE" w:rsidRPr="00817908" w:rsidRDefault="00914BCE" w:rsidP="00914BCE">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-пропаганда семейных ценностей среди молодежи;</w:t>
      </w:r>
    </w:p>
    <w:p w:rsidR="00914BCE" w:rsidRPr="00817908" w:rsidRDefault="00914BCE" w:rsidP="00914BCE">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-поддержка и развитие молодежных общественных объединений;</w:t>
      </w:r>
    </w:p>
    <w:p w:rsidR="00914BCE" w:rsidRPr="00957D82" w:rsidRDefault="00914BCE" w:rsidP="00914BCE">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-организация и проведение мероприятий гражданско-патриотического и во</w:t>
      </w:r>
      <w:r>
        <w:rPr>
          <w:rFonts w:ascii="Times New Roman" w:eastAsia="Times New Roman" w:hAnsi="Times New Roman" w:cs="Times New Roman"/>
          <w:sz w:val="28"/>
          <w:szCs w:val="28"/>
        </w:rPr>
        <w:t>енно-патриотического воспитания;</w:t>
      </w:r>
    </w:p>
    <w:p w:rsidR="00914BCE" w:rsidRPr="00817908" w:rsidRDefault="00914BCE" w:rsidP="00914BCE">
      <w:pPr>
        <w:keepNext/>
        <w:widowControl w:val="0"/>
        <w:spacing w:after="0"/>
        <w:ind w:firstLine="720"/>
        <w:jc w:val="both"/>
        <w:rPr>
          <w:rFonts w:ascii="Times New Roman" w:eastAsia="Times New Roman" w:hAnsi="Times New Roman" w:cs="Times New Roman"/>
          <w:sz w:val="28"/>
          <w:szCs w:val="28"/>
        </w:rPr>
      </w:pPr>
      <w:r w:rsidRPr="00817908">
        <w:rPr>
          <w:rFonts w:ascii="Times New Roman" w:eastAsia="Times New Roman" w:hAnsi="Times New Roman" w:cs="Times New Roman"/>
          <w:sz w:val="28"/>
          <w:szCs w:val="28"/>
        </w:rPr>
        <w:t>-проведение районных летних и зимних олимпиад сельских спортсменов района, других спортивно- массовых мероприятий.</w:t>
      </w:r>
    </w:p>
    <w:p w:rsidR="00914BCE" w:rsidRDefault="00914BCE" w:rsidP="00914BCE">
      <w:pPr>
        <w:keepNext/>
        <w:widowControl w:val="0"/>
        <w:spacing w:after="0"/>
        <w:ind w:firstLine="709"/>
        <w:jc w:val="center"/>
        <w:rPr>
          <w:rFonts w:ascii="Times New Roman" w:eastAsia="Calibri" w:hAnsi="Times New Roman" w:cs="Times New Roman"/>
          <w:b/>
          <w:color w:val="000000"/>
          <w:sz w:val="28"/>
          <w:szCs w:val="28"/>
          <w:highlight w:val="yellow"/>
          <w:shd w:val="clear" w:color="auto" w:fill="FFFFFF"/>
        </w:rPr>
      </w:pPr>
    </w:p>
    <w:p w:rsidR="00914BCE" w:rsidRPr="00A53260" w:rsidRDefault="00914BCE" w:rsidP="00914BCE">
      <w:pPr>
        <w:keepNext/>
        <w:widowControl w:val="0"/>
        <w:spacing w:after="0"/>
        <w:ind w:firstLine="709"/>
        <w:jc w:val="center"/>
        <w:rPr>
          <w:rFonts w:ascii="Times New Roman" w:eastAsia="Calibri" w:hAnsi="Times New Roman" w:cs="Times New Roman"/>
          <w:b/>
          <w:color w:val="000000"/>
          <w:sz w:val="28"/>
          <w:szCs w:val="28"/>
          <w:shd w:val="clear" w:color="auto" w:fill="FFFFFF"/>
        </w:rPr>
      </w:pPr>
      <w:r w:rsidRPr="00A53260">
        <w:rPr>
          <w:rFonts w:ascii="Times New Roman" w:eastAsia="Calibri" w:hAnsi="Times New Roman" w:cs="Times New Roman"/>
          <w:b/>
          <w:color w:val="000000"/>
          <w:sz w:val="28"/>
          <w:szCs w:val="28"/>
          <w:shd w:val="clear" w:color="auto" w:fill="FFFFFF"/>
        </w:rPr>
        <w:t>1.5. Развитие сферы культуры</w:t>
      </w:r>
    </w:p>
    <w:p w:rsidR="00914BCE" w:rsidRPr="00A53260"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p>
    <w:p w:rsidR="00914BCE" w:rsidRPr="00A53260" w:rsidRDefault="00914BCE" w:rsidP="00914BCE">
      <w:pPr>
        <w:keepNext/>
        <w:widowControl w:val="0"/>
        <w:spacing w:after="0"/>
        <w:ind w:firstLine="720"/>
        <w:jc w:val="both"/>
        <w:rPr>
          <w:rFonts w:ascii="Times New Roman" w:eastAsia="Times New Roman" w:hAnsi="Times New Roman" w:cs="Times New Roman"/>
          <w:sz w:val="28"/>
          <w:szCs w:val="28"/>
        </w:rPr>
      </w:pPr>
      <w:r w:rsidRPr="00A5326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577804" w:rsidRDefault="00914BCE" w:rsidP="00914BCE">
      <w:pPr>
        <w:keepNext/>
        <w:widowControl w:val="0"/>
        <w:spacing w:after="0"/>
        <w:ind w:firstLine="720"/>
        <w:jc w:val="both"/>
        <w:rPr>
          <w:rFonts w:ascii="Times New Roman" w:eastAsia="Times New Roman" w:hAnsi="Times New Roman" w:cs="Times New Roman"/>
          <w:sz w:val="28"/>
          <w:szCs w:val="28"/>
        </w:rPr>
      </w:pPr>
      <w:r w:rsidRPr="00A53260">
        <w:rPr>
          <w:rFonts w:ascii="Times New Roman" w:eastAsia="Times New Roman" w:hAnsi="Times New Roman" w:cs="Times New Roman"/>
          <w:sz w:val="28"/>
          <w:szCs w:val="28"/>
        </w:rPr>
        <w:t>-укрепление материально-технической базы учреждений</w:t>
      </w:r>
      <w:r w:rsidRPr="00577804">
        <w:rPr>
          <w:rFonts w:ascii="Times New Roman" w:eastAsia="Times New Roman" w:hAnsi="Times New Roman" w:cs="Times New Roman"/>
          <w:sz w:val="28"/>
          <w:szCs w:val="28"/>
        </w:rPr>
        <w:t xml:space="preserve"> культуры;</w:t>
      </w:r>
    </w:p>
    <w:p w:rsidR="00914BCE" w:rsidRPr="00577804" w:rsidRDefault="00914BCE" w:rsidP="00914BCE">
      <w:pPr>
        <w:keepNext/>
        <w:widowControl w:val="0"/>
        <w:spacing w:after="0"/>
        <w:ind w:firstLine="720"/>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-комплектование фондов муниципальных библиотек за счет средств краевого и местных бюджетов;</w:t>
      </w:r>
    </w:p>
    <w:p w:rsidR="00914BCE" w:rsidRPr="00577804" w:rsidRDefault="00914BCE" w:rsidP="00914BCE">
      <w:pPr>
        <w:keepNext/>
        <w:widowControl w:val="0"/>
        <w:spacing w:after="0"/>
        <w:ind w:firstLine="720"/>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-внедрение информационных технологий (компьютеризация учреждений культуры);</w:t>
      </w:r>
    </w:p>
    <w:p w:rsidR="00914BCE" w:rsidRPr="00577804" w:rsidRDefault="00914BCE" w:rsidP="00914BCE">
      <w:pPr>
        <w:keepNext/>
        <w:widowControl w:val="0"/>
        <w:spacing w:after="0"/>
        <w:ind w:firstLine="567"/>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-поэтапное повышение заработной платы работников учреждений культуры;</w:t>
      </w:r>
    </w:p>
    <w:p w:rsidR="00914BCE" w:rsidRPr="00577804" w:rsidRDefault="00914BCE" w:rsidP="00914BCE">
      <w:pPr>
        <w:keepNext/>
        <w:widowControl w:val="0"/>
        <w:spacing w:after="0"/>
        <w:ind w:firstLine="567"/>
        <w:jc w:val="both"/>
        <w:rPr>
          <w:rFonts w:ascii="Times New Roman" w:eastAsia="Times New Roman" w:hAnsi="Times New Roman" w:cs="Times New Roman"/>
          <w:sz w:val="28"/>
          <w:szCs w:val="28"/>
        </w:rPr>
      </w:pPr>
      <w:r w:rsidRPr="00577804">
        <w:rPr>
          <w:rFonts w:ascii="Times New Roman" w:eastAsia="Times New Roman" w:hAnsi="Times New Roman" w:cs="Times New Roman"/>
          <w:sz w:val="28"/>
          <w:szCs w:val="28"/>
        </w:rPr>
        <w:t>-совершенствование и развитие системы подготовки, переподготовки и повышения квалификации кадров отрасли;</w:t>
      </w:r>
    </w:p>
    <w:p w:rsidR="00914BCE" w:rsidRPr="00577804" w:rsidRDefault="00914BCE" w:rsidP="00914BCE">
      <w:pPr>
        <w:keepNext/>
        <w:widowControl w:val="0"/>
        <w:spacing w:after="0"/>
        <w:ind w:firstLine="567"/>
        <w:jc w:val="both"/>
        <w:rPr>
          <w:rFonts w:ascii="Times New Roman" w:eastAsia="Calibri" w:hAnsi="Times New Roman" w:cs="Times New Roman"/>
          <w:sz w:val="28"/>
          <w:szCs w:val="28"/>
        </w:rPr>
      </w:pPr>
      <w:r w:rsidRPr="00577804">
        <w:rPr>
          <w:rFonts w:ascii="Times New Roman" w:eastAsia="Times New Roman" w:hAnsi="Times New Roman" w:cs="Times New Roman"/>
          <w:sz w:val="28"/>
          <w:szCs w:val="28"/>
        </w:rPr>
        <w:lastRenderedPageBreak/>
        <w:t>-внедрение и распространение новых информационных продуктов и технологий в учреждениях культуры.</w:t>
      </w:r>
    </w:p>
    <w:p w:rsidR="00914BCE" w:rsidRDefault="00914BCE" w:rsidP="00914BCE">
      <w:pPr>
        <w:keepNext/>
        <w:widowControl w:val="0"/>
        <w:spacing w:after="0"/>
        <w:ind w:firstLine="720"/>
        <w:jc w:val="center"/>
        <w:rPr>
          <w:rFonts w:ascii="Times New Roman" w:eastAsia="Calibri" w:hAnsi="Times New Roman" w:cs="Times New Roman"/>
          <w:b/>
          <w:color w:val="000000"/>
          <w:sz w:val="28"/>
          <w:szCs w:val="28"/>
          <w:highlight w:val="yellow"/>
          <w:shd w:val="clear" w:color="auto" w:fill="FFFFFF"/>
        </w:rPr>
      </w:pPr>
    </w:p>
    <w:p w:rsidR="00914BCE" w:rsidRPr="00636414" w:rsidRDefault="00914BCE" w:rsidP="00914BCE">
      <w:pPr>
        <w:keepNext/>
        <w:widowControl w:val="0"/>
        <w:spacing w:after="0"/>
        <w:ind w:firstLine="720"/>
        <w:jc w:val="center"/>
        <w:rPr>
          <w:rFonts w:ascii="Times New Roman" w:eastAsia="Calibri" w:hAnsi="Times New Roman" w:cs="Times New Roman"/>
          <w:b/>
          <w:color w:val="000000"/>
          <w:sz w:val="28"/>
          <w:szCs w:val="28"/>
          <w:shd w:val="clear" w:color="auto" w:fill="FFFFFF"/>
        </w:rPr>
      </w:pPr>
      <w:r w:rsidRPr="00636414">
        <w:rPr>
          <w:rFonts w:ascii="Times New Roman" w:eastAsia="Calibri" w:hAnsi="Times New Roman" w:cs="Times New Roman"/>
          <w:b/>
          <w:color w:val="000000"/>
          <w:sz w:val="28"/>
          <w:szCs w:val="28"/>
          <w:shd w:val="clear" w:color="auto" w:fill="FFFFFF"/>
        </w:rPr>
        <w:t>1.6. Содействие улучшению жилищных условий и повышение доступности жилья</w:t>
      </w:r>
    </w:p>
    <w:p w:rsidR="00914BCE" w:rsidRPr="00636414"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636414">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-обеспечение жилыми помещениями отдельных категорий граждан;</w:t>
      </w: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-подготовка документов территориального градостроительного зонирования и документации по планировке территорий;</w:t>
      </w: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-строительство жилья за счет средств частных инвесторов, в том числе за счет привлеченных средств граждан и кредитных ресурсов;</w:t>
      </w: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-участие в реализации краевых программ поддержки населения при строительстве либо приобретении жилья.</w:t>
      </w:r>
    </w:p>
    <w:p w:rsidR="00914BCE" w:rsidRPr="00CC5DE3"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C5DE3">
        <w:rPr>
          <w:rFonts w:ascii="Times New Roman" w:eastAsia="Calibri" w:hAnsi="Times New Roman" w:cs="Times New Roman"/>
          <w:color w:val="000000"/>
          <w:sz w:val="28"/>
          <w:szCs w:val="28"/>
          <w:shd w:val="clear" w:color="auto" w:fill="FFFFFF"/>
        </w:rPr>
        <w:t>В целях комплексного развития жилищной сферы, обеспечения доступности жилья для граждан, безопасных и комфортных условий проживания в нем в крае реализуется государственная программа Алтайского края «Обеспечение доступным и комфортным жильем населения Алтайского края» на 2020 - 2024 годы. Для улучшения качества жилищного фонда, повышения комфортности условий проживания район планирует принимать участие в реализации краевой программы «Капитальный ремонт общего имущества в многоквартирных домах, расположенных на территории Алтайского края» на 2014 - 2043 годы.</w:t>
      </w:r>
    </w:p>
    <w:p w:rsidR="00914BCE" w:rsidRDefault="00914BCE" w:rsidP="00914BCE">
      <w:pPr>
        <w:keepNext/>
        <w:widowControl w:val="0"/>
        <w:autoSpaceDE w:val="0"/>
        <w:autoSpaceDN w:val="0"/>
        <w:adjustRightInd w:val="0"/>
        <w:spacing w:after="0"/>
        <w:contextualSpacing/>
        <w:jc w:val="both"/>
        <w:rPr>
          <w:rFonts w:ascii="Times New Roman" w:eastAsia="Calibri" w:hAnsi="Times New Roman" w:cs="Times New Roman"/>
          <w:b/>
          <w:color w:val="000000"/>
          <w:sz w:val="28"/>
          <w:szCs w:val="28"/>
          <w:highlight w:val="yellow"/>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Цель 2</w:t>
      </w:r>
      <w:r>
        <w:rPr>
          <w:rFonts w:ascii="Times New Roman" w:eastAsia="Calibri" w:hAnsi="Times New Roman" w:cs="Times New Roman"/>
          <w:b/>
          <w:color w:val="000000"/>
          <w:sz w:val="28"/>
          <w:szCs w:val="28"/>
          <w:shd w:val="clear" w:color="auto" w:fill="FFFFFF"/>
        </w:rPr>
        <w:t xml:space="preserve">. </w:t>
      </w:r>
      <w:r w:rsidRPr="005F45F7">
        <w:rPr>
          <w:rFonts w:ascii="Times New Roman" w:eastAsia="Calibri" w:hAnsi="Times New Roman" w:cs="Times New Roman"/>
          <w:b/>
          <w:sz w:val="28"/>
          <w:szCs w:val="28"/>
          <w:shd w:val="clear" w:color="auto" w:fill="FFFFFF"/>
        </w:rPr>
        <w:t>Конкурентоспособная экономика</w:t>
      </w:r>
    </w:p>
    <w:p w:rsidR="00914BCE" w:rsidRPr="0081790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rsidR="00914BCE" w:rsidRPr="009A1FF7"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highlight w:val="yellow"/>
          <w:shd w:val="clear" w:color="auto" w:fill="FFFFFF"/>
        </w:rPr>
      </w:pPr>
      <w:r w:rsidRPr="00817908">
        <w:rPr>
          <w:rFonts w:ascii="Times New Roman" w:eastAsia="Calibri" w:hAnsi="Times New Roman" w:cs="Times New Roman"/>
          <w:b/>
          <w:color w:val="000000"/>
          <w:sz w:val="28"/>
          <w:szCs w:val="28"/>
          <w:shd w:val="clear" w:color="auto" w:fill="FFFFFF"/>
        </w:rPr>
        <w:t>2.1. Формирование благоприятного инвестиционного климата</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-развитие инвестиционного процесса, создание условий для инвестиционной деятельности в районе;</w:t>
      </w: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-муниципальная поддержка инвестиционных проектов;</w:t>
      </w: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-обеспечение информационной доступности;</w:t>
      </w: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-формирование имиджа района как инвестиционно привлекательной территории;</w:t>
      </w:r>
    </w:p>
    <w:p w:rsidR="00914BCE" w:rsidRPr="00D4353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D43538">
        <w:rPr>
          <w:rFonts w:ascii="Times New Roman" w:eastAsia="Calibri" w:hAnsi="Times New Roman" w:cs="Times New Roman"/>
          <w:sz w:val="28"/>
          <w:szCs w:val="28"/>
          <w:shd w:val="clear" w:color="auto" w:fill="FFFFFF"/>
        </w:rPr>
        <w:t>-совершенствование нормативно-правовой базы;</w:t>
      </w:r>
    </w:p>
    <w:p w:rsidR="00914BCE" w:rsidRPr="00D43538" w:rsidRDefault="00914BCE" w:rsidP="00914BCE">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 xml:space="preserve">-мониторинг и выполнение требований муниципального </w:t>
      </w:r>
      <w:r w:rsidRPr="00D43538">
        <w:rPr>
          <w:rFonts w:ascii="Times New Roman" w:eastAsia="Times New Roman" w:hAnsi="Times New Roman" w:cs="Times New Roman"/>
          <w:sz w:val="28"/>
          <w:szCs w:val="28"/>
        </w:rPr>
        <w:lastRenderedPageBreak/>
        <w:t>инвестиционного стандарта на постоянной основе;</w:t>
      </w:r>
    </w:p>
    <w:p w:rsidR="00914BCE" w:rsidRPr="00D43538" w:rsidRDefault="00914BCE" w:rsidP="00914BCE">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-формирование инвестиционных площадок;</w:t>
      </w:r>
    </w:p>
    <w:p w:rsidR="00914BCE" w:rsidRPr="00F93D2B" w:rsidRDefault="00914BCE" w:rsidP="00914BCE">
      <w:pPr>
        <w:keepNext/>
        <w:widowControl w:val="0"/>
        <w:tabs>
          <w:tab w:val="left" w:pos="709"/>
        </w:tabs>
        <w:spacing w:after="0"/>
        <w:ind w:firstLine="709"/>
        <w:jc w:val="both"/>
        <w:rPr>
          <w:rFonts w:ascii="Times New Roman" w:eastAsia="Times New Roman" w:hAnsi="Times New Roman" w:cs="Times New Roman"/>
          <w:sz w:val="28"/>
          <w:szCs w:val="28"/>
        </w:rPr>
      </w:pPr>
      <w:r w:rsidRPr="00D43538">
        <w:rPr>
          <w:rFonts w:ascii="Times New Roman" w:eastAsia="Times New Roman" w:hAnsi="Times New Roman" w:cs="Times New Roman"/>
          <w:sz w:val="28"/>
          <w:szCs w:val="28"/>
        </w:rPr>
        <w:t xml:space="preserve">-взаимодействие с КАУ «Алтайский центр инвестиций и развития» </w:t>
      </w:r>
    </w:p>
    <w:p w:rsidR="00914BCE" w:rsidRPr="00F93D2B"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2.2. Развитие промышленности</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F826F1"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rsidR="00914BCE" w:rsidRPr="00F826F1"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-модернизация производства;</w:t>
      </w:r>
    </w:p>
    <w:p w:rsidR="00914BCE" w:rsidRPr="00F826F1"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F826F1">
        <w:rPr>
          <w:rFonts w:ascii="Times New Roman" w:eastAsia="Calibri" w:hAnsi="Times New Roman" w:cs="Times New Roman"/>
          <w:sz w:val="28"/>
          <w:szCs w:val="28"/>
          <w:shd w:val="clear" w:color="auto" w:fill="FFFFFF"/>
        </w:rPr>
        <w:t>-техническое и технологическое перевооружение;</w:t>
      </w:r>
    </w:p>
    <w:p w:rsidR="00914BCE" w:rsidRPr="00F826F1" w:rsidRDefault="00914BCE" w:rsidP="00914BCE">
      <w:pPr>
        <w:keepNext/>
        <w:widowControl w:val="0"/>
        <w:spacing w:after="0"/>
        <w:ind w:firstLine="720"/>
        <w:jc w:val="both"/>
        <w:rPr>
          <w:rFonts w:ascii="Times New Roman" w:eastAsia="Times New Roman" w:hAnsi="Times New Roman" w:cs="Times New Roman"/>
          <w:sz w:val="28"/>
          <w:szCs w:val="28"/>
        </w:rPr>
      </w:pPr>
      <w:r w:rsidRPr="00F826F1">
        <w:rPr>
          <w:rFonts w:ascii="Times New Roman" w:eastAsia="Times New Roman" w:hAnsi="Times New Roman" w:cs="Times New Roman"/>
          <w:sz w:val="28"/>
          <w:szCs w:val="28"/>
        </w:rPr>
        <w:t xml:space="preserve">-стимулирование инвестиционной деятельности предприятий промышленности; </w:t>
      </w:r>
    </w:p>
    <w:p w:rsidR="00914BCE" w:rsidRPr="00F826F1" w:rsidRDefault="00914BCE" w:rsidP="00914BCE">
      <w:pPr>
        <w:keepNext/>
        <w:widowControl w:val="0"/>
        <w:spacing w:after="0"/>
        <w:ind w:firstLine="720"/>
        <w:jc w:val="both"/>
        <w:rPr>
          <w:rFonts w:ascii="Times New Roman" w:eastAsia="Times New Roman" w:hAnsi="Times New Roman" w:cs="Times New Roman"/>
          <w:sz w:val="28"/>
          <w:szCs w:val="28"/>
        </w:rPr>
      </w:pPr>
      <w:r w:rsidRPr="00F826F1">
        <w:rPr>
          <w:rFonts w:ascii="Times New Roman" w:eastAsia="Times New Roman" w:hAnsi="Times New Roman" w:cs="Times New Roman"/>
          <w:sz w:val="28"/>
          <w:szCs w:val="28"/>
        </w:rPr>
        <w:t>-поддержка внедрения новых, прогрессивных и экологически безопасных технологий производства;</w:t>
      </w:r>
    </w:p>
    <w:p w:rsidR="00914BCE" w:rsidRPr="00F93D2B" w:rsidRDefault="00914BCE" w:rsidP="00914BCE">
      <w:pPr>
        <w:keepNext/>
        <w:widowControl w:val="0"/>
        <w:spacing w:after="0"/>
        <w:ind w:firstLine="720"/>
        <w:jc w:val="both"/>
        <w:rPr>
          <w:rFonts w:ascii="Times New Roman" w:eastAsia="Times New Roman" w:hAnsi="Times New Roman" w:cs="Times New Roman"/>
          <w:sz w:val="28"/>
          <w:szCs w:val="28"/>
        </w:rPr>
      </w:pPr>
    </w:p>
    <w:p w:rsidR="00914BCE" w:rsidRPr="00CA4188"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CA4188">
        <w:rPr>
          <w:rFonts w:ascii="Times New Roman" w:eastAsia="Calibri" w:hAnsi="Times New Roman" w:cs="Times New Roman"/>
          <w:b/>
          <w:color w:val="000000"/>
          <w:sz w:val="28"/>
          <w:szCs w:val="28"/>
          <w:shd w:val="clear" w:color="auto" w:fill="FFFFFF"/>
        </w:rPr>
        <w:t>2.3. Развитие сельского хозяйства</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highlight w:val="yellow"/>
          <w:shd w:val="clear" w:color="auto" w:fill="FFFFFF"/>
        </w:rPr>
      </w:pP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-субсидирование производства приоритетных видов сельскохозяйственной продукции;</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-поддержка развития элитного семеноводства;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-стимулирование развития племенной базы, повышения генетического потенциала сельскохозяйственных животных;</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созданию высокопродуктивных молочных и мясных комплексов (ферм);</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-обеспечение проведения противоэпизоотических мероприятий в районе;</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-государственная поддержка кредитования сельскохозяйственных товаропроизводителей;</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-развитие информационно-консультационной службы и системы информационного обеспечения агропромышленного комплекса;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в подготовке и переподготовке кадров для агропромышленного комплекса;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-стимулирование роста производства основных видов сельскохозяйственной продукции;</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 xml:space="preserve">-поддержка реализации инвестиционных проектов в АПК; </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-улучшение жилищных условий граждан, проживающих в сельской местности, в том числе молодых семей и молодых специалистов</w:t>
      </w:r>
      <w:r>
        <w:rPr>
          <w:rFonts w:ascii="Times New Roman" w:eastAsia="Calibri" w:hAnsi="Times New Roman" w:cs="Times New Roman"/>
          <w:color w:val="000000"/>
          <w:sz w:val="28"/>
          <w:szCs w:val="28"/>
          <w:shd w:val="clear" w:color="auto" w:fill="FFFFFF"/>
        </w:rPr>
        <w:t>;</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-обеспечение среднегодового прироста производства валовой продукции сельского хозяйства в сопоставимых ценах;</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lastRenderedPageBreak/>
        <w:t>-увеличение заработной платы в сельском хозяйстве;</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использованию зарегистрированными в муниципальном образовании организациями агропромышленного комплекса цифровой платформы «Цифровое сельское хозяйство», включающей большие данные об объектах сельскохозяйственных ресурсов (земля, сельскохозяйственные животные, техника) и системы цифрового мониторинга (земель; семенного материала, средств защиты растений, удобрений; сельскохозяйственных животных и продукции животноводства);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реализации пилотных проектов внедрения отечественных комплексных цифровых агрорешений для предприятий агропромышленного комплекса;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сельхозтоваропроизводителей о стратегических приоритетах развития АПК и трансформации мер государственной поддержки отрасли;</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-привлечение сельхозтоваропроизводителей к участию в агрономических, зооветеринарных и иных зональных конференциях, и семинарах, проводимых Минсельхозом Алтайского края, конгрессно-выставочных мероприятиях различного уровня, посвященных развитию сельского хозяйства и сельских территорий;</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-формирование и актуализация базы данных геоинформационной системы учета и мониторинга земель района сельскохозяйственного назначения (ГИС АПК);</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-привлечение сельскохозяйственных производителей, инвесторов на свободные земли сельскохозяйственного назначения;</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-взаимодействие с агрохимическими центрами и службами Алтайского края, специалистами ФГБУ «Россельхозцентр» по Алтайскому краю, компаниями по производству и продаже химических средств защиты растений по вопросам организации агрохимического обслуживания сельхозпредприятий, повышению почвенного плодородия, профилактике и защите растений от вредных организмов;</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-изучение передового опыта возделывания сельскохозяйственных культур и проведение семинаров в области растениеводства;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-анализ динамики и развития животноводства, планирование объемов производства продукции животноводства;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внедрению ресурсосберегающих технологий заготовки высококачественных кормов;</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сельхозтоваропроизводителей о прогрессивных технологиях заготовки, приготовления и хранения кормов, привлечение их к участию в семинарах, конференциях, круглых столах соответствующей тематики;</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 xml:space="preserve">-привлечение сельхозтоваропроизводителей к участию в </w:t>
      </w:r>
      <w:r w:rsidRPr="00CA4188">
        <w:rPr>
          <w:rFonts w:ascii="Times New Roman" w:eastAsia="Calibri" w:hAnsi="Times New Roman" w:cs="Times New Roman"/>
          <w:color w:val="000000"/>
          <w:sz w:val="28"/>
          <w:szCs w:val="28"/>
          <w:shd w:val="clear" w:color="auto" w:fill="FFFFFF"/>
        </w:rPr>
        <w:lastRenderedPageBreak/>
        <w:t>межрегиональном агрофоруме «День Сибирского поля», семинарах, круглых столах, конференциях по вопросам внедрения новейших технологий в АПК, демонстрационных показах сельскохозяйственной техники и оборудования;</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о возможностях и условиях использования инструментов поддержки технической модернизации в рамках реализации Постановления Правительства № 1432 и на условиях лизинга;</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-информирование коллективов работников сельскохозяйственных организаций и предприятий АПК, выпускников общеобразовательных организаций о мерах поддержки молодых специалистов и рабочих АПК;</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-организация адресной работы с молодыми специалистами СПК по оказанию им мер государственной поддержки в рамках государственных программ развития сельского хозяйства и сельских территорий, подготовка и предоставление документов в Минсельхоз Алтайского края;</w:t>
      </w:r>
    </w:p>
    <w:p w:rsidR="00914BCE" w:rsidRPr="00CA4188" w:rsidRDefault="00914BCE" w:rsidP="00914BCE">
      <w:pPr>
        <w:keepNext/>
        <w:widowControl w:val="0"/>
        <w:spacing w:after="0"/>
        <w:ind w:firstLine="720"/>
        <w:jc w:val="both"/>
        <w:rPr>
          <w:rFonts w:ascii="Times New Roman" w:eastAsia="Calibri" w:hAnsi="Times New Roman" w:cs="Times New Roman"/>
          <w:color w:val="000000"/>
          <w:sz w:val="28"/>
          <w:szCs w:val="28"/>
          <w:shd w:val="clear" w:color="auto" w:fill="FFFFFF"/>
        </w:rPr>
      </w:pPr>
      <w:r w:rsidRPr="00CA4188">
        <w:rPr>
          <w:rFonts w:ascii="Times New Roman" w:eastAsia="Calibri" w:hAnsi="Times New Roman" w:cs="Times New Roman"/>
          <w:color w:val="000000"/>
          <w:sz w:val="28"/>
          <w:szCs w:val="28"/>
          <w:shd w:val="clear" w:color="auto" w:fill="FFFFFF"/>
        </w:rPr>
        <w:t>-содействие участию организаций и отдельных граждан в краевом трудовом соревновании в АПК и региональных конкурсах профессионального мастерства;</w:t>
      </w:r>
    </w:p>
    <w:p w:rsidR="00914BCE" w:rsidRPr="009A1FF7" w:rsidRDefault="00914BCE" w:rsidP="00914BCE">
      <w:pPr>
        <w:keepNext/>
        <w:widowControl w:val="0"/>
        <w:spacing w:after="0"/>
        <w:ind w:firstLine="720"/>
        <w:jc w:val="both"/>
        <w:rPr>
          <w:rFonts w:ascii="Times New Roman" w:eastAsia="Times New Roman" w:hAnsi="Times New Roman" w:cs="Times New Roman"/>
          <w:sz w:val="28"/>
          <w:szCs w:val="28"/>
          <w:highlight w:val="yellow"/>
        </w:rPr>
      </w:pPr>
      <w:r w:rsidRPr="00CA4188">
        <w:rPr>
          <w:rFonts w:ascii="Times New Roman" w:eastAsia="Calibri" w:hAnsi="Times New Roman" w:cs="Times New Roman"/>
          <w:color w:val="000000"/>
          <w:sz w:val="28"/>
          <w:szCs w:val="28"/>
          <w:shd w:val="clear" w:color="auto" w:fill="FFFFFF"/>
        </w:rPr>
        <w:t>-представление тружеников АПК к наградам и поощрениям регионального и федерального уровня.</w:t>
      </w:r>
    </w:p>
    <w:p w:rsidR="00914BCE"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2.4. Создание благоприятных усл</w:t>
      </w:r>
      <w:r>
        <w:rPr>
          <w:rFonts w:ascii="Times New Roman" w:eastAsia="Calibri" w:hAnsi="Times New Roman" w:cs="Times New Roman"/>
          <w:b/>
          <w:color w:val="000000"/>
          <w:sz w:val="28"/>
          <w:szCs w:val="28"/>
          <w:shd w:val="clear" w:color="auto" w:fill="FFFFFF"/>
        </w:rPr>
        <w:t>овий для развития сферы туризма</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6252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625292">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rsidR="00914BCE" w:rsidRPr="006252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625292">
        <w:rPr>
          <w:rFonts w:ascii="Times New Roman" w:eastAsia="Calibri" w:hAnsi="Times New Roman" w:cs="Times New Roman"/>
          <w:sz w:val="28"/>
          <w:szCs w:val="28"/>
          <w:shd w:val="clear" w:color="auto" w:fill="FFFFFF"/>
        </w:rPr>
        <w:t>софинансирование из краевого бюджета строительства инфраструктуры, связанных с туризмом, путем включения инвестиционных проектов развития туризма в Краевую адресную инвестиционную программу Алтайского края;</w:t>
      </w:r>
    </w:p>
    <w:p w:rsidR="00914BCE" w:rsidRPr="006252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-исполнение в полном объеме мероприятий </w:t>
      </w:r>
      <w:r w:rsidRPr="00625292">
        <w:rPr>
          <w:rFonts w:ascii="Times New Roman" w:eastAsia="Calibri" w:hAnsi="Times New Roman" w:cs="Times New Roman"/>
          <w:sz w:val="28"/>
          <w:szCs w:val="28"/>
          <w:shd w:val="clear" w:color="auto" w:fill="FFFFFF"/>
        </w:rPr>
        <w:t>муниципальной программы развития туризма в Заринском районе;</w:t>
      </w:r>
    </w:p>
    <w:p w:rsidR="00914BCE" w:rsidRPr="006252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625292">
        <w:rPr>
          <w:rFonts w:ascii="Times New Roman" w:eastAsia="Calibri" w:hAnsi="Times New Roman" w:cs="Times New Roman"/>
          <w:sz w:val="28"/>
          <w:szCs w:val="28"/>
          <w:shd w:val="clear" w:color="auto" w:fill="FFFFFF"/>
        </w:rPr>
        <w:t>участие представителей турбизнеса района в туристских выставках и мероприятиях, проводимых на различных уровнях;</w:t>
      </w:r>
    </w:p>
    <w:p w:rsidR="00914BCE" w:rsidRPr="00625292" w:rsidRDefault="00914BCE" w:rsidP="00914BCE">
      <w:pPr>
        <w:keepNext/>
        <w:widowControl w:val="0"/>
        <w:spacing w:after="0"/>
        <w:ind w:firstLine="720"/>
        <w:jc w:val="both"/>
        <w:rPr>
          <w:rFonts w:ascii="Times New Roman" w:eastAsia="Times New Roman" w:hAnsi="Times New Roman" w:cs="Times New Roman"/>
          <w:sz w:val="28"/>
          <w:szCs w:val="28"/>
        </w:rPr>
      </w:pPr>
      <w:r w:rsidRPr="00625292">
        <w:rPr>
          <w:rFonts w:ascii="Times New Roman" w:eastAsia="Calibri" w:hAnsi="Times New Roman" w:cs="Times New Roman"/>
          <w:sz w:val="28"/>
          <w:szCs w:val="28"/>
          <w:shd w:val="clear" w:color="auto" w:fill="FFFFFF"/>
        </w:rPr>
        <w:t>-</w:t>
      </w:r>
      <w:r w:rsidRPr="00625292">
        <w:rPr>
          <w:rFonts w:ascii="Times New Roman" w:eastAsia="Times New Roman" w:hAnsi="Times New Roman" w:cs="Times New Roman"/>
          <w:sz w:val="28"/>
          <w:szCs w:val="28"/>
        </w:rPr>
        <w:t>содействие в подготовке и проведении мероприятий событийного туризма;</w:t>
      </w:r>
    </w:p>
    <w:p w:rsidR="00914BCE" w:rsidRDefault="00914BCE" w:rsidP="00914BCE">
      <w:pPr>
        <w:keepNext/>
        <w:widowControl w:val="0"/>
        <w:spacing w:after="0"/>
        <w:ind w:firstLine="720"/>
        <w:jc w:val="both"/>
        <w:rPr>
          <w:rFonts w:ascii="Times New Roman" w:eastAsia="Times New Roman" w:hAnsi="Times New Roman" w:cs="Times New Roman"/>
          <w:sz w:val="28"/>
          <w:szCs w:val="28"/>
        </w:rPr>
      </w:pPr>
      <w:r w:rsidRPr="00625292">
        <w:rPr>
          <w:rFonts w:ascii="Times New Roman" w:eastAsia="Times New Roman" w:hAnsi="Times New Roman" w:cs="Times New Roman"/>
          <w:sz w:val="28"/>
          <w:szCs w:val="28"/>
        </w:rPr>
        <w:t>-сохранение коллективных средств размещения общего назначения</w:t>
      </w:r>
      <w:r>
        <w:rPr>
          <w:rFonts w:ascii="Times New Roman" w:eastAsia="Times New Roman" w:hAnsi="Times New Roman" w:cs="Times New Roman"/>
          <w:sz w:val="28"/>
          <w:szCs w:val="28"/>
        </w:rPr>
        <w:t>;</w:t>
      </w:r>
    </w:p>
    <w:p w:rsidR="00914BCE" w:rsidRPr="00625292" w:rsidRDefault="00914BCE" w:rsidP="00914BCE">
      <w:pPr>
        <w:keepNext/>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памятника природы краевого значения «Скала Сапсан» т</w:t>
      </w:r>
      <w:r w:rsidRPr="002A6F1C">
        <w:rPr>
          <w:rFonts w:ascii="Times New Roman" w:eastAsia="Times New Roman" w:hAnsi="Times New Roman" w:cs="Times New Roman"/>
          <w:sz w:val="28"/>
          <w:szCs w:val="28"/>
        </w:rPr>
        <w:t>ерритории особого статуса – сохранение эталонных и уникальных природных комплексов, мест обитания редких и исчезающих видов растений и животных, занесенных в Красную книгу Алтайского края. В том числе сокола-сапсана</w:t>
      </w:r>
      <w:r>
        <w:rPr>
          <w:rFonts w:ascii="Times New Roman" w:eastAsia="Times New Roman" w:hAnsi="Times New Roman" w:cs="Times New Roman"/>
          <w:sz w:val="28"/>
          <w:szCs w:val="28"/>
        </w:rPr>
        <w:t>.</w:t>
      </w:r>
    </w:p>
    <w:p w:rsidR="00914BCE" w:rsidRPr="00625292"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sz w:val="28"/>
          <w:szCs w:val="28"/>
          <w:shd w:val="clear" w:color="auto" w:fill="FFFFFF"/>
        </w:rPr>
      </w:pPr>
    </w:p>
    <w:p w:rsidR="00914BCE" w:rsidRPr="00514D92" w:rsidRDefault="00914BCE" w:rsidP="00914BCE">
      <w:pPr>
        <w:keepNext/>
        <w:widowControl w:val="0"/>
        <w:autoSpaceDE w:val="0"/>
        <w:autoSpaceDN w:val="0"/>
        <w:adjustRightInd w:val="0"/>
        <w:spacing w:after="0"/>
        <w:contextualSpacing/>
        <w:jc w:val="center"/>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b/>
          <w:color w:val="000000"/>
          <w:sz w:val="28"/>
          <w:szCs w:val="28"/>
          <w:shd w:val="clear" w:color="auto" w:fill="FFFFFF"/>
        </w:rPr>
        <w:t xml:space="preserve">2.5. Развитие малого и среднего </w:t>
      </w:r>
      <w:r>
        <w:rPr>
          <w:rFonts w:ascii="Times New Roman" w:eastAsia="Calibri" w:hAnsi="Times New Roman" w:cs="Times New Roman"/>
          <w:b/>
          <w:color w:val="000000"/>
          <w:sz w:val="28"/>
          <w:szCs w:val="28"/>
          <w:shd w:val="clear" w:color="auto" w:fill="FFFFFF"/>
        </w:rPr>
        <w:t>предпринимательства,</w:t>
      </w:r>
      <w:r w:rsidRPr="00514D92">
        <w:rPr>
          <w:rFonts w:ascii="Times New Roman" w:eastAsia="Calibri" w:hAnsi="Times New Roman" w:cs="Times New Roman"/>
          <w:b/>
          <w:color w:val="000000"/>
          <w:sz w:val="28"/>
          <w:szCs w:val="28"/>
          <w:shd w:val="clear" w:color="auto" w:fill="FFFFFF"/>
        </w:rPr>
        <w:t xml:space="preserve"> расширение сфер </w:t>
      </w:r>
      <w:r w:rsidRPr="00514D92">
        <w:rPr>
          <w:rFonts w:ascii="Times New Roman" w:eastAsia="Calibri" w:hAnsi="Times New Roman" w:cs="Times New Roman"/>
          <w:b/>
          <w:color w:val="000000"/>
          <w:sz w:val="28"/>
          <w:szCs w:val="28"/>
          <w:shd w:val="clear" w:color="auto" w:fill="FFFFFF"/>
        </w:rPr>
        <w:lastRenderedPageBreak/>
        <w:t>его деятельности</w:t>
      </w:r>
      <w:r>
        <w:rPr>
          <w:rFonts w:ascii="Times New Roman" w:eastAsia="Calibri" w:hAnsi="Times New Roman" w:cs="Times New Roman"/>
          <w:b/>
          <w:color w:val="000000"/>
          <w:sz w:val="28"/>
          <w:szCs w:val="28"/>
          <w:shd w:val="clear" w:color="auto" w:fill="FFFFFF"/>
        </w:rPr>
        <w:t>, рост численности занятых в данном секторе экономики</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-создание условий для успешного осуществления предпринимательской, инвестиционной и иной деятельности;</w:t>
      </w: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-финансовая, имущественная, консультационная поддержка субъектов малого и среднего предпринимательства;</w:t>
      </w: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-расширение доступности к финансовым резервам субъектов малого и среднего предпринимательства в виде микрозаймов;</w:t>
      </w: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-стимулирование развития личных подсобных хозяйств и малых форм хозяйствования в агропромышленном комплексе;</w:t>
      </w:r>
    </w:p>
    <w:p w:rsidR="00914BCE" w:rsidRPr="00514D92"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-содействие увеличению заработной платы, сохранение рабочих мест на предприятиях района;</w:t>
      </w:r>
    </w:p>
    <w:p w:rsidR="00914BCE" w:rsidRPr="009A1FF7"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highlight w:val="yellow"/>
          <w:shd w:val="clear" w:color="auto" w:fill="FFFFFF"/>
        </w:rPr>
      </w:pPr>
      <w:r w:rsidRPr="00514D92">
        <w:rPr>
          <w:rFonts w:ascii="Times New Roman" w:eastAsia="Calibri" w:hAnsi="Times New Roman" w:cs="Times New Roman"/>
          <w:color w:val="000000"/>
          <w:sz w:val="28"/>
          <w:szCs w:val="28"/>
          <w:shd w:val="clear" w:color="auto" w:fill="FFFFFF"/>
        </w:rPr>
        <w:t>-внедрение современных технологий в производственные процессы.</w:t>
      </w:r>
    </w:p>
    <w:p w:rsidR="00914BCE"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highlight w:val="yellow"/>
          <w:shd w:val="clear" w:color="auto" w:fill="FFFFFF"/>
        </w:rPr>
      </w:pPr>
    </w:p>
    <w:p w:rsidR="00914BCE" w:rsidRPr="00631CA0"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Цель 3. Развитие инфраструктуры</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Задачи:</w:t>
      </w:r>
    </w:p>
    <w:p w:rsidR="00914BCE" w:rsidRPr="00631CA0" w:rsidRDefault="00914BCE" w:rsidP="00914BCE">
      <w:pPr>
        <w:keepNext/>
        <w:widowControl w:val="0"/>
        <w:autoSpaceDE w:val="0"/>
        <w:autoSpaceDN w:val="0"/>
        <w:adjustRightInd w:val="0"/>
        <w:spacing w:after="0"/>
        <w:contextualSpacing/>
        <w:jc w:val="both"/>
        <w:rPr>
          <w:rFonts w:ascii="Times New Roman" w:eastAsia="Calibri" w:hAnsi="Times New Roman" w:cs="Times New Roman"/>
          <w:b/>
          <w:color w:val="000000"/>
          <w:sz w:val="28"/>
          <w:szCs w:val="28"/>
          <w:shd w:val="clear" w:color="auto" w:fill="FFFFFF"/>
        </w:rPr>
      </w:pPr>
    </w:p>
    <w:p w:rsidR="00914BCE" w:rsidRPr="00631CA0"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3.1. Сохранение и развитие транспортной инфраструктуры</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631CA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Pr="00631CA0">
        <w:rPr>
          <w:rFonts w:ascii="Times New Roman" w:eastAsia="Calibri" w:hAnsi="Times New Roman" w:cs="Times New Roman"/>
          <w:sz w:val="28"/>
          <w:szCs w:val="20"/>
        </w:rPr>
        <w:t>проведение капитальных ремонтов дорог общего пользования местного значения и искусственных сооружений на них осуществлять посредством новых технологий и материалов;</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Pr="00631CA0">
        <w:rPr>
          <w:rFonts w:ascii="Times New Roman" w:eastAsia="Calibri" w:hAnsi="Times New Roman" w:cs="Times New Roman"/>
          <w:sz w:val="28"/>
          <w:szCs w:val="20"/>
        </w:rPr>
        <w:t>проведение капитальных ремонтов дорог общего пользования регионального значения и искусственных сооружений на них осуществлять посредством новых технологий и материалов;</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Pr="00631CA0">
        <w:rPr>
          <w:rFonts w:ascii="Times New Roman" w:eastAsia="Calibri" w:hAnsi="Times New Roman" w:cs="Times New Roman"/>
          <w:sz w:val="28"/>
          <w:szCs w:val="20"/>
        </w:rPr>
        <w:t>развитие сети придорожного сервиса, позволяющие обеспечить комфортное передвижение жителей и гостей района по транспортной сети;</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w:t>
      </w:r>
      <w:r w:rsidRPr="00631CA0">
        <w:rPr>
          <w:rFonts w:ascii="Times New Roman" w:eastAsia="Calibri" w:hAnsi="Times New Roman" w:cs="Times New Roman"/>
          <w:sz w:val="28"/>
          <w:szCs w:val="20"/>
        </w:rPr>
        <w:t>обязательное качественное содержание автомобильных дорог общего пользования местного и регионального значения и искусственных сооружений, расположенных на них;</w:t>
      </w:r>
    </w:p>
    <w:p w:rsidR="00914BCE" w:rsidRPr="009A1FF7"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b/>
          <w:color w:val="000000"/>
          <w:sz w:val="28"/>
          <w:szCs w:val="28"/>
          <w:highlight w:val="yellow"/>
          <w:shd w:val="clear" w:color="auto" w:fill="FFFFFF"/>
        </w:rPr>
      </w:pPr>
      <w:r w:rsidRPr="00631CA0">
        <w:rPr>
          <w:rFonts w:ascii="Times New Roman" w:eastAsia="Calibri" w:hAnsi="Times New Roman" w:cs="Times New Roman"/>
          <w:sz w:val="28"/>
          <w:szCs w:val="20"/>
        </w:rPr>
        <w:t>-обновление парка транспортных средств</w:t>
      </w:r>
      <w:r>
        <w:rPr>
          <w:rFonts w:ascii="Times New Roman" w:eastAsia="Calibri" w:hAnsi="Times New Roman" w:cs="Times New Roman"/>
          <w:sz w:val="28"/>
          <w:szCs w:val="20"/>
        </w:rPr>
        <w:t>, используемых для пассажирских перевозок</w:t>
      </w:r>
      <w:r w:rsidRPr="00631CA0">
        <w:rPr>
          <w:rFonts w:ascii="Times New Roman" w:eastAsia="Calibri" w:hAnsi="Times New Roman" w:cs="Times New Roman"/>
          <w:sz w:val="28"/>
          <w:szCs w:val="20"/>
        </w:rPr>
        <w:t>.</w:t>
      </w:r>
    </w:p>
    <w:p w:rsidR="00914BCE"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highlight w:val="yellow"/>
          <w:shd w:val="clear" w:color="auto" w:fill="FFFFFF"/>
        </w:rPr>
      </w:pPr>
    </w:p>
    <w:p w:rsidR="00914BCE" w:rsidRPr="00631CA0"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631CA0">
        <w:rPr>
          <w:rFonts w:ascii="Times New Roman" w:eastAsia="Calibri" w:hAnsi="Times New Roman" w:cs="Times New Roman"/>
          <w:b/>
          <w:color w:val="000000"/>
          <w:sz w:val="28"/>
          <w:szCs w:val="28"/>
          <w:shd w:val="clear" w:color="auto" w:fill="FFFFFF"/>
        </w:rPr>
        <w:t>3.2. Модернизация и развитие коммунальной и энергетической инфраструктуры</w:t>
      </w: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rsidR="00914BCE" w:rsidRPr="00631CA0"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631CA0">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631CA0">
        <w:rPr>
          <w:rFonts w:ascii="Times New Roman" w:eastAsia="Times New Roman" w:hAnsi="Times New Roman" w:cs="Times New Roman"/>
          <w:sz w:val="28"/>
          <w:szCs w:val="28"/>
        </w:rPr>
        <w:t>Прямое участие в реализации региональных программ комплексного</w:t>
      </w:r>
      <w:r w:rsidRPr="00646E37">
        <w:rPr>
          <w:rFonts w:ascii="Times New Roman" w:eastAsia="Times New Roman" w:hAnsi="Times New Roman" w:cs="Times New Roman"/>
          <w:sz w:val="28"/>
          <w:szCs w:val="28"/>
        </w:rPr>
        <w:t xml:space="preserve"> развития сист</w:t>
      </w:r>
      <w:r>
        <w:rPr>
          <w:rFonts w:ascii="Times New Roman" w:eastAsia="Times New Roman" w:hAnsi="Times New Roman" w:cs="Times New Roman"/>
          <w:sz w:val="28"/>
          <w:szCs w:val="28"/>
        </w:rPr>
        <w:t>ем коммунальной инфраструктуры, самостоятельное принятие и реализация местных программ развития, за счет средств местного бюджета:</w:t>
      </w:r>
    </w:p>
    <w:p w:rsidR="00914BCE" w:rsidRPr="00EF1C81"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F1C81">
        <w:rPr>
          <w:rFonts w:ascii="Times New Roman" w:eastAsia="Times New Roman" w:hAnsi="Times New Roman" w:cs="Times New Roman"/>
          <w:sz w:val="28"/>
          <w:szCs w:val="28"/>
        </w:rPr>
        <w:t>в сфере водоснабжения:</w:t>
      </w:r>
    </w:p>
    <w:p w:rsidR="00914BCE" w:rsidRPr="00EF1C81"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1C81">
        <w:rPr>
          <w:rFonts w:ascii="Times New Roman" w:eastAsia="Times New Roman" w:hAnsi="Times New Roman" w:cs="Times New Roman"/>
          <w:sz w:val="28"/>
          <w:szCs w:val="28"/>
        </w:rPr>
        <w:t>техническое перевооружение и модернизация водозаборных узлов си</w:t>
      </w:r>
      <w:r>
        <w:rPr>
          <w:rFonts w:ascii="Times New Roman" w:eastAsia="Times New Roman" w:hAnsi="Times New Roman" w:cs="Times New Roman"/>
          <w:sz w:val="28"/>
          <w:szCs w:val="28"/>
        </w:rPr>
        <w:t>стем центрального водоснабжения;</w:t>
      </w:r>
    </w:p>
    <w:p w:rsidR="00914BCE" w:rsidRPr="00EF1C81"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1C81">
        <w:rPr>
          <w:rFonts w:ascii="Times New Roman" w:eastAsia="Times New Roman" w:hAnsi="Times New Roman" w:cs="Times New Roman"/>
          <w:sz w:val="28"/>
          <w:szCs w:val="28"/>
        </w:rPr>
        <w:t>капитальный ремонт (замена) водопроводных сетей</w:t>
      </w:r>
      <w:r>
        <w:rPr>
          <w:rFonts w:ascii="Times New Roman" w:eastAsia="Times New Roman" w:hAnsi="Times New Roman" w:cs="Times New Roman"/>
          <w:sz w:val="28"/>
          <w:szCs w:val="28"/>
        </w:rPr>
        <w:t>, увеличение протяженности водопроводных сетей;</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1C81">
        <w:rPr>
          <w:rFonts w:ascii="Times New Roman" w:eastAsia="Times New Roman" w:hAnsi="Times New Roman" w:cs="Times New Roman"/>
          <w:sz w:val="28"/>
          <w:szCs w:val="28"/>
        </w:rPr>
        <w:t>ликвидация и предотвращение аварийных ситуаций</w:t>
      </w:r>
      <w:r>
        <w:rPr>
          <w:rFonts w:ascii="Times New Roman" w:eastAsia="Times New Roman" w:hAnsi="Times New Roman" w:cs="Times New Roman"/>
          <w:sz w:val="28"/>
          <w:szCs w:val="28"/>
        </w:rPr>
        <w:t>;</w:t>
      </w:r>
    </w:p>
    <w:p w:rsidR="00914BCE" w:rsidRPr="00EF1C81" w:rsidRDefault="00914BCE" w:rsidP="00914BCE">
      <w:pPr>
        <w:keepNext/>
        <w:widowControl w:val="0"/>
        <w:spacing w:after="0"/>
        <w:ind w:firstLine="709"/>
        <w:jc w:val="both"/>
        <w:rPr>
          <w:rFonts w:ascii="Times New Roman" w:eastAsia="Times New Roman" w:hAnsi="Times New Roman" w:cs="Times New Roman"/>
          <w:sz w:val="28"/>
          <w:szCs w:val="28"/>
        </w:rPr>
      </w:pPr>
      <w:r w:rsidRPr="00646E37">
        <w:rPr>
          <w:rFonts w:ascii="Times New Roman" w:eastAsia="Times New Roman" w:hAnsi="Times New Roman" w:cs="Times New Roman"/>
          <w:sz w:val="28"/>
          <w:szCs w:val="28"/>
        </w:rPr>
        <w:t>-установка приборов учета потребления коммунальных ресурсов</w:t>
      </w:r>
      <w:r>
        <w:rPr>
          <w:rFonts w:ascii="Times New Roman" w:eastAsia="Times New Roman" w:hAnsi="Times New Roman" w:cs="Times New Roman"/>
          <w:sz w:val="28"/>
          <w:szCs w:val="28"/>
        </w:rPr>
        <w:t>.</w:t>
      </w:r>
    </w:p>
    <w:p w:rsidR="00914BCE" w:rsidRPr="00EF1C81"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F1C81">
        <w:rPr>
          <w:rFonts w:ascii="Times New Roman" w:eastAsia="Times New Roman" w:hAnsi="Times New Roman" w:cs="Times New Roman"/>
          <w:sz w:val="28"/>
          <w:szCs w:val="28"/>
        </w:rPr>
        <w:t>в сфере теплоснабжения:</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1C81">
        <w:rPr>
          <w:rFonts w:ascii="Times New Roman" w:eastAsia="Times New Roman" w:hAnsi="Times New Roman" w:cs="Times New Roman"/>
          <w:sz w:val="28"/>
          <w:szCs w:val="28"/>
        </w:rPr>
        <w:t>техническое перевооружение и модернизация</w:t>
      </w:r>
      <w:r>
        <w:rPr>
          <w:rFonts w:ascii="Times New Roman" w:eastAsia="Times New Roman" w:hAnsi="Times New Roman" w:cs="Times New Roman"/>
          <w:sz w:val="28"/>
          <w:szCs w:val="28"/>
        </w:rPr>
        <w:t xml:space="preserve"> котельных;</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-капитальный ремонт (замена) тепловых сетей;</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F1C81">
        <w:rPr>
          <w:rFonts w:ascii="Times New Roman" w:eastAsia="Times New Roman" w:hAnsi="Times New Roman" w:cs="Times New Roman"/>
          <w:sz w:val="28"/>
          <w:szCs w:val="28"/>
        </w:rPr>
        <w:t>ликвидация и предотвращение аварийных ситуаций</w:t>
      </w:r>
      <w:r>
        <w:rPr>
          <w:rFonts w:ascii="Times New Roman" w:eastAsia="Times New Roman" w:hAnsi="Times New Roman" w:cs="Times New Roman"/>
          <w:sz w:val="28"/>
          <w:szCs w:val="28"/>
        </w:rPr>
        <w:t>;</w:t>
      </w:r>
    </w:p>
    <w:p w:rsidR="00914BCE" w:rsidRPr="00646E37" w:rsidRDefault="00914BCE" w:rsidP="00914BCE">
      <w:pPr>
        <w:keepNext/>
        <w:widowControl w:val="0"/>
        <w:spacing w:after="0"/>
        <w:ind w:firstLine="709"/>
        <w:jc w:val="both"/>
        <w:rPr>
          <w:rFonts w:ascii="Times New Roman" w:eastAsia="Times New Roman" w:hAnsi="Times New Roman" w:cs="Times New Roman"/>
          <w:sz w:val="28"/>
          <w:szCs w:val="28"/>
        </w:rPr>
      </w:pPr>
      <w:r w:rsidRPr="00646E37">
        <w:rPr>
          <w:rFonts w:ascii="Times New Roman" w:eastAsia="Times New Roman" w:hAnsi="Times New Roman" w:cs="Times New Roman"/>
          <w:sz w:val="28"/>
          <w:szCs w:val="28"/>
        </w:rPr>
        <w:t>-установка приборов учета потребления коммунальных ресурсов</w:t>
      </w:r>
      <w:r>
        <w:rPr>
          <w:rFonts w:ascii="Times New Roman" w:eastAsia="Times New Roman" w:hAnsi="Times New Roman" w:cs="Times New Roman"/>
          <w:sz w:val="28"/>
          <w:szCs w:val="28"/>
        </w:rPr>
        <w:t>.</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2)Р</w:t>
      </w:r>
      <w:r w:rsidRPr="00646E37">
        <w:rPr>
          <w:rFonts w:ascii="Times New Roman" w:eastAsia="Times New Roman" w:hAnsi="Times New Roman" w:cs="Times New Roman"/>
          <w:sz w:val="28"/>
          <w:szCs w:val="28"/>
        </w:rPr>
        <w:t>еализация региональных программ капитального ремонта многоквартирных домов и переселения гражда</w:t>
      </w:r>
      <w:r>
        <w:rPr>
          <w:rFonts w:ascii="Times New Roman" w:eastAsia="Times New Roman" w:hAnsi="Times New Roman" w:cs="Times New Roman"/>
          <w:sz w:val="28"/>
          <w:szCs w:val="28"/>
        </w:rPr>
        <w:t>н из аварийного жилищного фонда:</w:t>
      </w:r>
    </w:p>
    <w:p w:rsidR="00914BCE" w:rsidRPr="006A70B9" w:rsidRDefault="00914BCE" w:rsidP="00914BCE">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A70B9">
        <w:rPr>
          <w:rFonts w:ascii="Times New Roman" w:eastAsia="Times New Roman" w:hAnsi="Times New Roman" w:cs="Times New Roman"/>
          <w:color w:val="000000"/>
          <w:sz w:val="28"/>
          <w:szCs w:val="28"/>
        </w:rPr>
        <w:t>приобретение жилых помещений для создания маневренного жилищного фонда муниципального образования Заринский район Алтайского края;</w:t>
      </w:r>
    </w:p>
    <w:p w:rsidR="00914BCE"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p>
    <w:p w:rsidR="00914BCE" w:rsidRPr="00514D92"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514D92">
        <w:rPr>
          <w:rFonts w:ascii="Times New Roman" w:eastAsia="Calibri" w:hAnsi="Times New Roman" w:cs="Times New Roman"/>
          <w:b/>
          <w:color w:val="000000"/>
          <w:sz w:val="28"/>
          <w:szCs w:val="28"/>
          <w:shd w:val="clear" w:color="auto" w:fill="FFFFFF"/>
        </w:rPr>
        <w:t xml:space="preserve">3.3. </w:t>
      </w:r>
      <w:r>
        <w:rPr>
          <w:rFonts w:ascii="Times New Roman" w:eastAsia="Calibri" w:hAnsi="Times New Roman" w:cs="Times New Roman"/>
          <w:b/>
          <w:color w:val="000000"/>
          <w:sz w:val="28"/>
          <w:szCs w:val="28"/>
          <w:shd w:val="clear" w:color="auto" w:fill="FFFFFF"/>
        </w:rPr>
        <w:t>Развитие потребительского рынка</w:t>
      </w:r>
    </w:p>
    <w:p w:rsidR="00914BCE"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-улучшение, развитие и совершенствование торгового и бытового обслуживания населения района;</w:t>
      </w: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-увеличение норм обеспеченности населения площадью торговых объектов на всей территории района;</w:t>
      </w: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-содействие организации современных форм торгового обслуживания населения района;</w:t>
      </w: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-организация торгового обслуживания в малых и отдаленных населенных пунктах района;</w:t>
      </w:r>
    </w:p>
    <w:p w:rsidR="00914BCE" w:rsidRPr="00514D92" w:rsidRDefault="00914BCE" w:rsidP="00914BCE">
      <w:pPr>
        <w:keepNext/>
        <w:widowControl w:val="0"/>
        <w:spacing w:after="0"/>
        <w:ind w:firstLine="709"/>
        <w:jc w:val="both"/>
        <w:rPr>
          <w:rFonts w:ascii="Times New Roman" w:eastAsia="Calibri" w:hAnsi="Times New Roman" w:cs="Times New Roman"/>
          <w:color w:val="000000"/>
          <w:sz w:val="28"/>
          <w:szCs w:val="28"/>
          <w:shd w:val="clear" w:color="auto" w:fill="FFFFFF"/>
        </w:rPr>
      </w:pPr>
      <w:r w:rsidRPr="00514D92">
        <w:rPr>
          <w:rFonts w:ascii="Times New Roman" w:eastAsia="Calibri" w:hAnsi="Times New Roman" w:cs="Times New Roman"/>
          <w:color w:val="000000"/>
          <w:sz w:val="28"/>
          <w:szCs w:val="28"/>
          <w:shd w:val="clear" w:color="auto" w:fill="FFFFFF"/>
        </w:rPr>
        <w:t>-увеличение количества точек общественного питания;</w:t>
      </w:r>
    </w:p>
    <w:p w:rsidR="00914BCE" w:rsidRPr="009A1FF7" w:rsidRDefault="00914BCE" w:rsidP="00914BCE">
      <w:pPr>
        <w:keepNext/>
        <w:widowControl w:val="0"/>
        <w:spacing w:after="0"/>
        <w:ind w:firstLine="709"/>
        <w:jc w:val="both"/>
        <w:rPr>
          <w:rFonts w:ascii="Times New Roman" w:eastAsia="Calibri" w:hAnsi="Times New Roman" w:cs="Times New Roman"/>
          <w:b/>
          <w:color w:val="000000"/>
          <w:sz w:val="28"/>
          <w:szCs w:val="28"/>
          <w:highlight w:val="yellow"/>
          <w:shd w:val="clear" w:color="auto" w:fill="FFFFFF"/>
        </w:rPr>
      </w:pPr>
      <w:r w:rsidRPr="00514D92">
        <w:rPr>
          <w:rFonts w:ascii="Times New Roman" w:eastAsia="Calibri" w:hAnsi="Times New Roman" w:cs="Times New Roman"/>
          <w:color w:val="000000"/>
          <w:sz w:val="28"/>
          <w:szCs w:val="28"/>
          <w:shd w:val="clear" w:color="auto" w:fill="FFFFFF"/>
        </w:rPr>
        <w:t>-содействие развитию придорожного сервиса района.</w:t>
      </w:r>
    </w:p>
    <w:p w:rsidR="00914BCE" w:rsidRDefault="00914BCE" w:rsidP="00914BCE">
      <w:pPr>
        <w:keepNext/>
        <w:widowControl w:val="0"/>
        <w:spacing w:after="0"/>
        <w:ind w:firstLine="709"/>
        <w:jc w:val="both"/>
        <w:rPr>
          <w:rFonts w:ascii="Times New Roman" w:eastAsia="Calibri" w:hAnsi="Times New Roman" w:cs="Times New Roman"/>
          <w:b/>
          <w:color w:val="000000"/>
          <w:sz w:val="28"/>
          <w:szCs w:val="28"/>
          <w:highlight w:val="yellow"/>
          <w:shd w:val="clear" w:color="auto" w:fill="FFFFFF"/>
        </w:rPr>
      </w:pPr>
    </w:p>
    <w:p w:rsidR="00914BCE" w:rsidRPr="00817908" w:rsidRDefault="00914BCE" w:rsidP="00914BCE">
      <w:pPr>
        <w:keepNext/>
        <w:widowControl w:val="0"/>
        <w:spacing w:after="0"/>
        <w:ind w:firstLine="709"/>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Цель 4. Эффективное управление</w:t>
      </w:r>
    </w:p>
    <w:p w:rsidR="00914BCE" w:rsidRPr="00817908" w:rsidRDefault="00914BCE" w:rsidP="00914BCE">
      <w:pPr>
        <w:keepNext/>
        <w:widowControl w:val="0"/>
        <w:spacing w:after="0"/>
        <w:ind w:firstLine="709"/>
        <w:jc w:val="both"/>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spacing w:after="0"/>
        <w:ind w:firstLine="709"/>
        <w:jc w:val="both"/>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Задачи:</w:t>
      </w:r>
    </w:p>
    <w:p w:rsidR="00914BCE" w:rsidRPr="00817908"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p>
    <w:p w:rsidR="00914BCE" w:rsidRPr="00817908" w:rsidRDefault="00914BCE" w:rsidP="00914BCE">
      <w:pPr>
        <w:keepNext/>
        <w:widowControl w:val="0"/>
        <w:autoSpaceDE w:val="0"/>
        <w:autoSpaceDN w:val="0"/>
        <w:adjustRightInd w:val="0"/>
        <w:spacing w:after="0"/>
        <w:contextualSpacing/>
        <w:jc w:val="center"/>
        <w:rPr>
          <w:rFonts w:ascii="Times New Roman" w:eastAsia="Calibri" w:hAnsi="Times New Roman" w:cs="Times New Roman"/>
          <w:b/>
          <w:color w:val="000000"/>
          <w:sz w:val="28"/>
          <w:szCs w:val="28"/>
          <w:shd w:val="clear" w:color="auto" w:fill="FFFFFF"/>
        </w:rPr>
      </w:pPr>
      <w:r w:rsidRPr="00817908">
        <w:rPr>
          <w:rFonts w:ascii="Times New Roman" w:eastAsia="Calibri" w:hAnsi="Times New Roman" w:cs="Times New Roman"/>
          <w:b/>
          <w:color w:val="000000"/>
          <w:sz w:val="28"/>
          <w:szCs w:val="28"/>
          <w:shd w:val="clear" w:color="auto" w:fill="FFFFFF"/>
        </w:rPr>
        <w:t>4.1. Повышение эффективности и открытости деятельности органов местного самоу</w:t>
      </w:r>
      <w:r>
        <w:rPr>
          <w:rFonts w:ascii="Times New Roman" w:eastAsia="Calibri" w:hAnsi="Times New Roman" w:cs="Times New Roman"/>
          <w:b/>
          <w:color w:val="000000"/>
          <w:sz w:val="28"/>
          <w:szCs w:val="28"/>
          <w:shd w:val="clear" w:color="auto" w:fill="FFFFFF"/>
        </w:rPr>
        <w:t>правления</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4B12BF"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4B12BF">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A29A1">
        <w:rPr>
          <w:rFonts w:ascii="Times New Roman" w:eastAsia="Times New Roman" w:hAnsi="Times New Roman" w:cs="Times New Roman"/>
          <w:sz w:val="28"/>
          <w:szCs w:val="28"/>
        </w:rPr>
        <w:t>оздание эффективной модели местного самоуправления, основанной на системе партнерских отношений и общественном согласии органов местного самоуправления и местного сообщества, объединенных общностью традиций, интересов и ценностей, справедливом устройстве местного самоуправления. Установление организационно-правового порядка жизнеобеспечения города на основе общеобязательных правил решения вопросов местного значения, стандартизации и регламентации административно-управленческих процедур, регламентов реализации муниципальных функций, предоставления муниципальных услуг. Формирование нового образа муниципальной службы и качества административно-управленческих процедур реализации муниципальных функций, предоставления муниципальных услуг, основанных на базе современных технологий управления, системе самореформирования органов местного самоуправления, как реакции на изменяющие потребности населения, социально-политические и экономические условия</w:t>
      </w:r>
      <w:r>
        <w:rPr>
          <w:rFonts w:ascii="Times New Roman" w:eastAsia="Times New Roman" w:hAnsi="Times New Roman" w:cs="Times New Roman"/>
          <w:sz w:val="28"/>
          <w:szCs w:val="28"/>
        </w:rPr>
        <w:t>;</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lastRenderedPageBreak/>
        <w:t>-расширение использования информационных технологий для повышения качества и доступности муниципальных услуг;</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-обеспечение информационной открытости деятельности органов местного самоуправления;</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-повышение эффективности пользования и распоряжения имуществом, составляющем муниципальную собственность, в том числе предоставление его на льготных условиях бизнесу;</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-разработка и реализация программ поддержки малого и среднего бизнеса, прежде всего, по перспективным для развития муниципальной экономики направлениям;</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-повышение эффективности функционирования транспортной инфраструктуры, бытового обслуживания и жилищно-коммунального хозяйства в муниципалитете для создания благоприятной среды для жизнедеятельности и развития бизнеса;</w:t>
      </w:r>
    </w:p>
    <w:p w:rsidR="00914BCE" w:rsidRPr="004B12BF" w:rsidRDefault="00914BCE" w:rsidP="00914BCE">
      <w:pPr>
        <w:keepNext/>
        <w:widowControl w:val="0"/>
        <w:spacing w:after="0"/>
        <w:ind w:firstLine="709"/>
        <w:jc w:val="both"/>
        <w:rPr>
          <w:rFonts w:ascii="Times New Roman" w:eastAsia="Times New Roman" w:hAnsi="Times New Roman" w:cs="Times New Roman"/>
          <w:sz w:val="28"/>
          <w:szCs w:val="28"/>
        </w:rPr>
      </w:pPr>
      <w:r w:rsidRPr="004B12BF">
        <w:rPr>
          <w:rFonts w:ascii="Times New Roman" w:eastAsia="Times New Roman" w:hAnsi="Times New Roman" w:cs="Times New Roman"/>
          <w:sz w:val="28"/>
          <w:szCs w:val="28"/>
        </w:rPr>
        <w:t>-реализация инструментов муниципально-частного партнерства для решения задач муниципального управления в социально-экономической сфере.</w:t>
      </w:r>
    </w:p>
    <w:p w:rsidR="00914BCE" w:rsidRPr="00F93D2B" w:rsidRDefault="00914BCE" w:rsidP="00914BCE">
      <w:pPr>
        <w:keepNext/>
        <w:widowControl w:val="0"/>
        <w:spacing w:after="0"/>
        <w:ind w:firstLine="709"/>
        <w:jc w:val="both"/>
        <w:rPr>
          <w:rFonts w:ascii="Times New Roman" w:eastAsia="Times New Roman" w:hAnsi="Times New Roman" w:cs="Times New Roman"/>
          <w:sz w:val="28"/>
          <w:szCs w:val="28"/>
        </w:rPr>
      </w:pPr>
    </w:p>
    <w:p w:rsidR="00914BCE" w:rsidRPr="00DF7F54" w:rsidRDefault="00914BCE" w:rsidP="00914BCE">
      <w:pPr>
        <w:keepNext/>
        <w:widowControl w:val="0"/>
        <w:autoSpaceDE w:val="0"/>
        <w:autoSpaceDN w:val="0"/>
        <w:adjustRightInd w:val="0"/>
        <w:spacing w:after="0"/>
        <w:ind w:firstLine="720"/>
        <w:contextualSpacing/>
        <w:jc w:val="center"/>
        <w:rPr>
          <w:rFonts w:ascii="Times New Roman" w:eastAsia="Calibri" w:hAnsi="Times New Roman" w:cs="Times New Roman"/>
          <w:b/>
          <w:color w:val="000000"/>
          <w:sz w:val="28"/>
          <w:szCs w:val="28"/>
          <w:shd w:val="clear" w:color="auto" w:fill="FFFFFF"/>
        </w:rPr>
      </w:pPr>
      <w:r w:rsidRPr="00DF7F54">
        <w:rPr>
          <w:rFonts w:ascii="Times New Roman" w:eastAsia="Calibri" w:hAnsi="Times New Roman" w:cs="Times New Roman"/>
          <w:b/>
          <w:color w:val="000000"/>
          <w:sz w:val="28"/>
          <w:szCs w:val="28"/>
          <w:shd w:val="clear" w:color="auto" w:fill="FFFFFF"/>
        </w:rPr>
        <w:t>4.2. Совершенствование системы управления муниципальными финансами и муниципальным имуществом</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p>
    <w:p w:rsidR="00914BCE" w:rsidRPr="00AA7049"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color w:val="000000"/>
          <w:sz w:val="28"/>
          <w:szCs w:val="28"/>
          <w:shd w:val="clear" w:color="auto" w:fill="FFFFFF"/>
        </w:rPr>
      </w:pPr>
      <w:r w:rsidRPr="00AA7049">
        <w:rPr>
          <w:rFonts w:ascii="Times New Roman" w:eastAsia="Calibri" w:hAnsi="Times New Roman" w:cs="Times New Roman"/>
          <w:color w:val="000000"/>
          <w:sz w:val="28"/>
          <w:szCs w:val="28"/>
          <w:shd w:val="clear" w:color="auto" w:fill="FFFFFF"/>
        </w:rPr>
        <w:t>Основными направлениями реализации стратегической задачи являются следующие:</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-создание условий для привлечения инвестиций;</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-применение прозрачных и эффективных приватизационных процедур;</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7049">
        <w:rPr>
          <w:rFonts w:ascii="Times New Roman" w:eastAsia="Times New Roman" w:hAnsi="Times New Roman" w:cs="Times New Roman"/>
          <w:sz w:val="28"/>
          <w:szCs w:val="28"/>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-создание в Заринском районе рациональной сети учреждений, качественное формирование муниципальных заданий для бюджетных и автономных учреждений и нормативов их финансового обеспечения, совершенствование перечня оказываемых ими услуг;</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-усиление роли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результатов, утверждаемых в муниципальных заданиях;</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 xml:space="preserve">-разработка и реализация комплекса мероприятий по выявлению резервов и мобилизации дополнительных налоговых и неналоговых доходов </w:t>
      </w:r>
      <w:r w:rsidRPr="00AA7049">
        <w:rPr>
          <w:rFonts w:ascii="Times New Roman" w:eastAsia="Times New Roman" w:hAnsi="Times New Roman" w:cs="Times New Roman"/>
          <w:sz w:val="28"/>
          <w:szCs w:val="28"/>
        </w:rPr>
        <w:lastRenderedPageBreak/>
        <w:t>в консолидированный бюджет Заринского района;</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-сохранение достигнутого уровня налогового потенциала и создание условий для дальнейшего роста налоговых и неналоговых доходов бюджета с целью снижения зависимости от межбюджетных трансфертов на выполнение местных полномочий из вышестоящего бюджета;</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-систематизация, анализ и устранение предоставляемых налоговых льгот (налоговых расходов) и установленных расходных обязательств, не связанных с решением вопросов местного значения, отнесенных Конституцией Российской Федерации и федеральными законами к полномочиям органов местного самоуправления;</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-определение расходных обязательств по оплате труда исходя из безусловного достижения целевых показателей повышения оплаты труда работников бюджетной сферы, предусмотренных указами Президента Российской Федерации;</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-обеспечение долевого участия местных бюджетов в инвестиционных расходах, определенных соглашениями;</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-анализ структуры сети муниципальных учреждений с учетом обязательного сохранения количества получателей и качества предоставляемой бюджетной услуги, перечня оказываемых услуг во всех сферах социальной направленности;</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-осуществление формирования и использования средств муниципального дорожного фонда в соответствии с действующим законодательством;</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-системное управление закупочным процессом, предусматривающее организационное единство процессов планирования, размещения заказов и исполнения муниципальных контрактов;</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-мониторинг и оценка эффективности исполнения муниципальных контрактов;</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-развитие инициативного бюджетирования путем вовлечения граждан в решение вопросов местного значения;</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-обеспечивать оценку бюджетных рисков и своевременное принятие мер по их минимизации;</w:t>
      </w:r>
    </w:p>
    <w:p w:rsidR="00914BCE" w:rsidRDefault="00914BCE" w:rsidP="00914BCE">
      <w:pPr>
        <w:keepNext/>
        <w:widowControl w:val="0"/>
        <w:spacing w:after="0"/>
        <w:ind w:firstLine="709"/>
        <w:jc w:val="both"/>
        <w:rPr>
          <w:rFonts w:ascii="Times New Roman" w:eastAsia="Times New Roman" w:hAnsi="Times New Roman" w:cs="Times New Roman"/>
          <w:sz w:val="28"/>
          <w:szCs w:val="28"/>
        </w:rPr>
      </w:pPr>
      <w:r w:rsidRPr="00AA7049">
        <w:rPr>
          <w:rFonts w:ascii="Times New Roman" w:eastAsia="Times New Roman" w:hAnsi="Times New Roman" w:cs="Times New Roman"/>
          <w:sz w:val="28"/>
          <w:szCs w:val="28"/>
        </w:rPr>
        <w:t>-объективно оценивать целесообразность проводимых затрат, в том числе инвестиционных, в целях сохранения оптимальной долговой нагрузки, обеспечения минимально возможной стоимости обслуживания долговых обязательств, исключения необоснованного роста просроченной дебиторск</w:t>
      </w:r>
      <w:r>
        <w:rPr>
          <w:rFonts w:ascii="Times New Roman" w:eastAsia="Times New Roman" w:hAnsi="Times New Roman" w:cs="Times New Roman"/>
          <w:sz w:val="28"/>
          <w:szCs w:val="28"/>
        </w:rPr>
        <w:t>ой и кредиторской задолженности;</w:t>
      </w:r>
    </w:p>
    <w:p w:rsidR="00914BCE" w:rsidRPr="00AA7049" w:rsidRDefault="00914BCE" w:rsidP="00914BCE">
      <w:pPr>
        <w:keepNext/>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национальных проектах (программах), федеральных и региональных программах, краевой адресной инвестиционной программе и использование других инструментов целевого финансирования из средств федерального и регионального бюджетов для реализации стратегических </w:t>
      </w:r>
      <w:r>
        <w:rPr>
          <w:rFonts w:ascii="Times New Roman" w:eastAsia="Times New Roman" w:hAnsi="Times New Roman" w:cs="Times New Roman"/>
          <w:sz w:val="28"/>
          <w:szCs w:val="28"/>
        </w:rPr>
        <w:lastRenderedPageBreak/>
        <w:t>задач.</w:t>
      </w:r>
    </w:p>
    <w:p w:rsidR="00914BCE"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highlight w:val="yellow"/>
        </w:rPr>
      </w:pPr>
    </w:p>
    <w:p w:rsidR="00914BCE" w:rsidRPr="00817908"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r w:rsidRPr="00817908">
        <w:rPr>
          <w:rFonts w:ascii="Times New Roman" w:eastAsia="Times New Roman" w:hAnsi="Times New Roman" w:cs="Times New Roman"/>
          <w:b/>
          <w:sz w:val="28"/>
          <w:szCs w:val="28"/>
        </w:rPr>
        <w:t>4.3.</w:t>
      </w:r>
      <w:r>
        <w:rPr>
          <w:rFonts w:ascii="Times New Roman" w:eastAsia="Times New Roman" w:hAnsi="Times New Roman" w:cs="Times New Roman"/>
          <w:b/>
          <w:sz w:val="28"/>
          <w:szCs w:val="28"/>
        </w:rPr>
        <w:t xml:space="preserve"> </w:t>
      </w:r>
      <w:r w:rsidRPr="00AD3F92">
        <w:rPr>
          <w:rFonts w:ascii="Times New Roman" w:eastAsia="Times New Roman" w:hAnsi="Times New Roman" w:cs="Times New Roman"/>
          <w:b/>
          <w:sz w:val="28"/>
          <w:szCs w:val="28"/>
        </w:rPr>
        <w:t>Совершенствование системы оказания муниципальных услуг, в том числе в электронном виде</w:t>
      </w:r>
    </w:p>
    <w:p w:rsidR="00914BCE"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p>
    <w:p w:rsidR="00914BCE" w:rsidRPr="0001185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Основными направлениями реализации стратегической задачи являются следующие:</w:t>
      </w:r>
    </w:p>
    <w:p w:rsidR="00914BCE" w:rsidRPr="0001185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-стандартизация форм документов, направляемых в качестве запросов заинтересованными в получении муниципальной услуги субъектами;</w:t>
      </w:r>
    </w:p>
    <w:p w:rsidR="00914BCE" w:rsidRPr="00011858" w:rsidRDefault="00914BCE" w:rsidP="00914BCE">
      <w:pPr>
        <w:keepNext/>
        <w:widowControl w:val="0"/>
        <w:autoSpaceDE w:val="0"/>
        <w:autoSpaceDN w:val="0"/>
        <w:adjustRightInd w:val="0"/>
        <w:spacing w:after="0"/>
        <w:ind w:firstLine="720"/>
        <w:contextualSpacing/>
        <w:jc w:val="both"/>
        <w:rPr>
          <w:rFonts w:ascii="Times New Roman" w:eastAsia="Calibri" w:hAnsi="Times New Roman" w:cs="Times New Roman"/>
          <w:sz w:val="28"/>
          <w:szCs w:val="28"/>
          <w:shd w:val="clear" w:color="auto" w:fill="FFFFFF"/>
        </w:rPr>
      </w:pPr>
      <w:r w:rsidRPr="00011858">
        <w:rPr>
          <w:rFonts w:ascii="Times New Roman" w:eastAsia="Calibri" w:hAnsi="Times New Roman" w:cs="Times New Roman"/>
          <w:sz w:val="28"/>
          <w:szCs w:val="28"/>
          <w:shd w:val="clear" w:color="auto" w:fill="FFFFFF"/>
        </w:rPr>
        <w:t>-методологическое обеспечение перехода к оказанию муниципальных услуг в электронном виде;</w:t>
      </w:r>
    </w:p>
    <w:p w:rsidR="00914BCE" w:rsidRPr="00011858" w:rsidRDefault="00914BCE" w:rsidP="00914BCE">
      <w:pPr>
        <w:keepNext/>
        <w:widowControl w:val="0"/>
        <w:autoSpaceDE w:val="0"/>
        <w:autoSpaceDN w:val="0"/>
        <w:adjustRightInd w:val="0"/>
        <w:spacing w:after="0"/>
        <w:ind w:firstLine="720"/>
        <w:contextualSpacing/>
        <w:jc w:val="both"/>
        <w:rPr>
          <w:rFonts w:ascii="Times New Roman" w:eastAsia="Times New Roman" w:hAnsi="Times New Roman" w:cs="Times New Roman"/>
          <w:sz w:val="28"/>
          <w:szCs w:val="28"/>
        </w:rPr>
      </w:pPr>
      <w:r w:rsidRPr="00011858">
        <w:rPr>
          <w:rFonts w:ascii="Times New Roman" w:eastAsia="Calibri" w:hAnsi="Times New Roman" w:cs="Times New Roman"/>
          <w:sz w:val="28"/>
          <w:szCs w:val="28"/>
          <w:shd w:val="clear" w:color="auto" w:fill="FFFFFF"/>
        </w:rPr>
        <w:t xml:space="preserve">-совершенствование взаимодействия при предоставлении муниципальных услуг между должностными лицами и органами системы публичного управления. </w:t>
      </w:r>
    </w:p>
    <w:p w:rsidR="00914BCE" w:rsidRPr="00354A85" w:rsidRDefault="00914BCE" w:rsidP="00914BCE">
      <w:pPr>
        <w:keepNext/>
        <w:widowControl w:val="0"/>
        <w:autoSpaceDE w:val="0"/>
        <w:autoSpaceDN w:val="0"/>
        <w:adjustRightInd w:val="0"/>
        <w:spacing w:after="0"/>
        <w:ind w:firstLine="720"/>
        <w:contextualSpacing/>
        <w:jc w:val="both"/>
        <w:rPr>
          <w:rFonts w:ascii="Times New Roman" w:eastAsia="Times New Roman" w:hAnsi="Times New Roman" w:cs="Times New Roman"/>
          <w:b/>
          <w:sz w:val="28"/>
          <w:szCs w:val="28"/>
          <w:highlight w:val="yellow"/>
        </w:rPr>
      </w:pPr>
    </w:p>
    <w:p w:rsidR="00914BCE" w:rsidRPr="00853F92" w:rsidRDefault="00914BCE" w:rsidP="00914BCE">
      <w:pPr>
        <w:keepNext/>
        <w:widowControl w:val="0"/>
        <w:autoSpaceDE w:val="0"/>
        <w:autoSpaceDN w:val="0"/>
        <w:adjustRightInd w:val="0"/>
        <w:spacing w:after="0"/>
        <w:ind w:firstLine="720"/>
        <w:contextualSpacing/>
        <w:jc w:val="center"/>
        <w:rPr>
          <w:rFonts w:ascii="Times New Roman" w:hAnsi="Times New Roman" w:cs="Times New Roman"/>
          <w:b/>
          <w:sz w:val="28"/>
          <w:szCs w:val="28"/>
        </w:rPr>
      </w:pPr>
      <w:r w:rsidRPr="00853F92">
        <w:rPr>
          <w:rFonts w:ascii="Times New Roman" w:hAnsi="Times New Roman" w:cs="Times New Roman"/>
          <w:b/>
          <w:sz w:val="28"/>
          <w:szCs w:val="28"/>
        </w:rPr>
        <w:t>Ожидаемые результаты реализации Стратегии</w:t>
      </w:r>
    </w:p>
    <w:p w:rsidR="00914BCE" w:rsidRPr="00354A85" w:rsidRDefault="00914BCE" w:rsidP="00914BCE">
      <w:pPr>
        <w:keepNext/>
        <w:widowControl w:val="0"/>
        <w:spacing w:after="0"/>
        <w:ind w:firstLine="720"/>
        <w:contextualSpacing/>
        <w:jc w:val="both"/>
        <w:rPr>
          <w:rFonts w:ascii="Times New Roman" w:hAnsi="Times New Roman" w:cs="Times New Roman"/>
          <w:sz w:val="28"/>
          <w:szCs w:val="28"/>
        </w:rPr>
      </w:pP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Ожидаемыми результатами реализации Стратегии социально – экономического развития муниципального образования Заринский район Алтайского края станут:</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853F92">
        <w:rPr>
          <w:rFonts w:ascii="Times New Roman" w:hAnsi="Times New Roman" w:cs="Times New Roman"/>
          <w:sz w:val="28"/>
          <w:szCs w:val="28"/>
        </w:rPr>
        <w:t>формирование благоприятного инвестиционного и предпринимательского климата, увеличение притока инвестиций на территорию района, рост численности занятых в сельском хозяйстве, промышленности и в малом предпринимательстве;</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853F92">
        <w:rPr>
          <w:rFonts w:ascii="Times New Roman" w:hAnsi="Times New Roman" w:cs="Times New Roman"/>
          <w:sz w:val="28"/>
          <w:szCs w:val="28"/>
        </w:rPr>
        <w:t>обеспечение устойчивого функционирования жизнеобеспечивающих секторов экономики;</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853F92">
        <w:rPr>
          <w:rFonts w:ascii="Times New Roman" w:hAnsi="Times New Roman" w:cs="Times New Roman"/>
          <w:sz w:val="28"/>
          <w:szCs w:val="28"/>
        </w:rPr>
        <w:t>повышение уровня и качества жизни населения района, улучшение демографической ситуации.</w:t>
      </w:r>
    </w:p>
    <w:p w:rsidR="00914BCE" w:rsidRPr="00AF0AC6" w:rsidRDefault="00914BCE" w:rsidP="00914BCE">
      <w:pPr>
        <w:keepNext/>
        <w:widowControl w:val="0"/>
        <w:spacing w:after="0"/>
        <w:ind w:firstLine="720"/>
        <w:contextualSpacing/>
        <w:jc w:val="both"/>
        <w:rPr>
          <w:rFonts w:ascii="Times New Roman" w:eastAsia="Calibri" w:hAnsi="Times New Roman" w:cs="Times New Roman"/>
          <w:color w:val="000000"/>
          <w:sz w:val="28"/>
          <w:szCs w:val="28"/>
          <w:shd w:val="clear" w:color="auto" w:fill="FFFFFF"/>
        </w:rPr>
      </w:pPr>
      <w:r w:rsidRPr="00853F92">
        <w:rPr>
          <w:rFonts w:ascii="Times New Roman" w:eastAsia="Calibri" w:hAnsi="Times New Roman" w:cs="Times New Roman"/>
          <w:color w:val="000000"/>
          <w:sz w:val="28"/>
          <w:szCs w:val="28"/>
          <w:shd w:val="clear" w:color="auto" w:fill="FFFFFF"/>
        </w:rPr>
        <w:t xml:space="preserve">Прогнозные показатели целей и задач социально-экономического развития Заринского района приведены в </w:t>
      </w:r>
      <w:r w:rsidRPr="00AF0AC6">
        <w:rPr>
          <w:rFonts w:ascii="Times New Roman" w:eastAsia="Calibri" w:hAnsi="Times New Roman" w:cs="Times New Roman"/>
          <w:color w:val="000000"/>
          <w:sz w:val="28"/>
          <w:szCs w:val="28"/>
          <w:shd w:val="clear" w:color="auto" w:fill="FFFFFF"/>
        </w:rPr>
        <w:t>Приложении № 3.</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p>
    <w:p w:rsidR="00914BCE" w:rsidRPr="00853F92" w:rsidRDefault="00914BCE" w:rsidP="00914BCE">
      <w:pPr>
        <w:keepNext/>
        <w:widowControl w:val="0"/>
        <w:spacing w:after="0"/>
        <w:ind w:firstLine="720"/>
        <w:contextualSpacing/>
        <w:jc w:val="center"/>
        <w:rPr>
          <w:rFonts w:ascii="Times New Roman" w:hAnsi="Times New Roman" w:cs="Times New Roman"/>
          <w:sz w:val="28"/>
          <w:szCs w:val="28"/>
        </w:rPr>
      </w:pPr>
      <w:r w:rsidRPr="00853F92">
        <w:rPr>
          <w:rFonts w:ascii="Times New Roman" w:eastAsia="Times New Roman" w:hAnsi="Times New Roman" w:cs="Times New Roman"/>
          <w:b/>
          <w:color w:val="000000"/>
          <w:sz w:val="28"/>
          <w:szCs w:val="28"/>
          <w:lang w:val="en-US"/>
        </w:rPr>
        <w:t>III</w:t>
      </w:r>
      <w:r w:rsidRPr="00853F92">
        <w:rPr>
          <w:rFonts w:ascii="Times New Roman" w:eastAsia="Times New Roman" w:hAnsi="Times New Roman" w:cs="Times New Roman"/>
          <w:b/>
          <w:color w:val="000000"/>
          <w:sz w:val="28"/>
          <w:szCs w:val="28"/>
        </w:rPr>
        <w:t>. Сценарии социально-экономического развития муниципального образования, сроки и этапы реализации</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Сценарии долгосрочного развития муниципального образования формируются на основе сценариев прогноза социально-экономического развития муниципального образования на долгосрочный период (до 2035 года) и с учетом сценариев, определенных Стратегией Алтайского края.</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b/>
          <w:sz w:val="28"/>
          <w:szCs w:val="28"/>
        </w:rPr>
        <w:t>Консервативный</w:t>
      </w:r>
      <w:r w:rsidRPr="00853F92">
        <w:rPr>
          <w:rFonts w:ascii="Times New Roman" w:hAnsi="Times New Roman" w:cs="Times New Roman"/>
          <w:sz w:val="28"/>
          <w:szCs w:val="28"/>
        </w:rPr>
        <w:t xml:space="preserve"> сценарий предполагает поддержание жизнедеятельности населения на территории муниципального образования, сохранение имеющейся социальной, коммунальной, транспортной инфраструктуры, несмотря на возможное ухудшение социально-</w:t>
      </w:r>
      <w:r w:rsidRPr="00853F92">
        <w:rPr>
          <w:rFonts w:ascii="Times New Roman" w:hAnsi="Times New Roman" w:cs="Times New Roman"/>
          <w:sz w:val="28"/>
          <w:szCs w:val="28"/>
        </w:rPr>
        <w:lastRenderedPageBreak/>
        <w:t>экономических условий в крае и в стране в целом. Основан на предположении о существенном ухудшении внешнеэкономических условий - ужесточение санкционного режима, ускорение инфляции, рост стоимости финансовых ресурсов. В этих условиях предполагается сохранение сложившейся структуры экономики, медленное изменение или отсутствие позитивных преобразований в экономике района. Сценарий характеризуется низким уровнем привлечения частных инвестиций и внедрения инновационных технологий, невысокими темпами роста производительности труда. В виду ограниченности бюджетных ресурсов развитие инфраструктуры будет происходить медленными темпами. Социальные обязательства будут выполняться в полном объеме. В рамках данного сценария при сохранении текущих демографических тенденций численность населения района продолжит сокращаться.</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b/>
          <w:sz w:val="28"/>
          <w:szCs w:val="28"/>
        </w:rPr>
        <w:t xml:space="preserve">Базовый </w:t>
      </w:r>
      <w:r w:rsidRPr="00853F92">
        <w:rPr>
          <w:rFonts w:ascii="Times New Roman" w:hAnsi="Times New Roman" w:cs="Times New Roman"/>
          <w:sz w:val="28"/>
          <w:szCs w:val="28"/>
        </w:rPr>
        <w:t>сценарий предполагает развитие территории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При реализации данного сценария не изменится структура экономики: преобладающая роль будет за сельским хозяйством, в промышленности главенствующая роль останется за производством цемента. Модернизация материально-технической базы агропромышленного комплекса, отраслей социальной сферы будет осуществляться в основном за счет реализации начатых инвестиционных проектов, в которых сохранится большая доля бюджетных средств, преимущественно из краевого и федерального бюджетов.</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Будет развиваться туризм, дальнейшее развитие получит малый бизнес. Темпы роста розничного товарооборота, платных услуг не превысят уровня инфляции. Общее улучшение экономической ситуации скажется на увеличении доходной части местного бюджета. Повысится занятость и уровень доходов населения. Темпы естественной убыли населения сократятся незначительно, так как может повыситься только уровень рождаемости.</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Данный вариант не обеспечивает устойчивого развития района на долгосрочную перспективу и может иметь эффект только в среднесрочной перспективе.</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b/>
          <w:sz w:val="28"/>
          <w:szCs w:val="28"/>
        </w:rPr>
        <w:t>Целевой</w:t>
      </w:r>
      <w:r w:rsidRPr="00853F92">
        <w:rPr>
          <w:rFonts w:ascii="Times New Roman" w:hAnsi="Times New Roman" w:cs="Times New Roman"/>
          <w:sz w:val="28"/>
          <w:szCs w:val="28"/>
        </w:rPr>
        <w:t xml:space="preserve"> сценарий предполагает активное развитие территории.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 Сценарий направлен на более полное использование конкурентных преимуществ экономики района, модернизацию транспортной инфраструктуры, развитие человеческого </w:t>
      </w:r>
      <w:r w:rsidRPr="00853F92">
        <w:rPr>
          <w:rFonts w:ascii="Times New Roman" w:hAnsi="Times New Roman" w:cs="Times New Roman"/>
          <w:sz w:val="28"/>
          <w:szCs w:val="28"/>
        </w:rPr>
        <w:lastRenderedPageBreak/>
        <w:t xml:space="preserve">потенциала, повышение уровня производства. </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В сельском хозяйстве получат широкое применение эффективные технологии возделывания сельскохозяйственных культур и заготовки кормов. Малый и средний бизнес получит реальную поддержку и станет одним из направлений развития муниципального образования.</w:t>
      </w:r>
    </w:p>
    <w:p w:rsidR="00914BCE" w:rsidRPr="00853F92" w:rsidRDefault="00914BCE" w:rsidP="00914BCE">
      <w:pPr>
        <w:keepNext/>
        <w:widowControl w:val="0"/>
        <w:spacing w:after="0"/>
        <w:ind w:firstLine="720"/>
        <w:contextualSpacing/>
        <w:jc w:val="both"/>
        <w:rPr>
          <w:rFonts w:ascii="Times New Roman" w:hAnsi="Times New Roman" w:cs="Times New Roman"/>
          <w:sz w:val="28"/>
          <w:szCs w:val="28"/>
        </w:rPr>
      </w:pPr>
      <w:r w:rsidRPr="00853F92">
        <w:rPr>
          <w:rFonts w:ascii="Times New Roman" w:hAnsi="Times New Roman" w:cs="Times New Roman"/>
          <w:sz w:val="28"/>
          <w:szCs w:val="28"/>
        </w:rPr>
        <w:t>С завершением строительства объекта «Спортивно-туристский кластер «Тягун». Создание обеспечивающей инфраструктуры объекта «Спортивная деревня в поселке Тягун Заринского района Алтайского края» положительно скажется на развитии внутреннего и въездного туризма в Алтайском крае, а также повлечет за собой значимые перемены в социально-экономической жизни поселка Тягун и в целом Заринского района.</w:t>
      </w:r>
    </w:p>
    <w:p w:rsidR="00914BCE" w:rsidRDefault="00914BCE" w:rsidP="00914BCE">
      <w:pPr>
        <w:spacing w:after="0"/>
        <w:ind w:firstLine="708"/>
        <w:jc w:val="both"/>
        <w:rPr>
          <w:rFonts w:ascii="Times New Roman" w:hAnsi="Times New Roman" w:cs="Times New Roman"/>
          <w:sz w:val="28"/>
          <w:szCs w:val="28"/>
        </w:rPr>
      </w:pPr>
      <w:r w:rsidRPr="00853F92">
        <w:rPr>
          <w:rFonts w:ascii="Times New Roman" w:hAnsi="Times New Roman" w:cs="Times New Roman"/>
          <w:sz w:val="28"/>
          <w:szCs w:val="28"/>
        </w:rPr>
        <w:t>Развитие социальной сферы при реализации целевого сценария предполагает обеспечение положительного демографического баланса и улучшения благосостояния людей.</w:t>
      </w:r>
      <w:r>
        <w:rPr>
          <w:rFonts w:ascii="Times New Roman" w:hAnsi="Times New Roman" w:cs="Times New Roman"/>
          <w:sz w:val="28"/>
          <w:szCs w:val="28"/>
        </w:rPr>
        <w:t xml:space="preserve"> </w:t>
      </w:r>
      <w:r w:rsidRPr="00853F92">
        <w:rPr>
          <w:rFonts w:ascii="Times New Roman" w:hAnsi="Times New Roman" w:cs="Times New Roman"/>
          <w:sz w:val="28"/>
          <w:szCs w:val="28"/>
        </w:rPr>
        <w:t>Преимущество данного варианта очевидно, так как в результате его реализации повышается устойчивость экономики района, значительно возрастает качество жизни населения, обеспечивается высокий уровень доходов, занятости населения, высокие стандарты личной безопасности. Рост экономики будет способствовать увеличению доходов бюджета, созданию новых рабочих мест, существенному повышению инвестиционной привлекательности Заринского района.</w:t>
      </w:r>
    </w:p>
    <w:p w:rsidR="00914BCE" w:rsidRDefault="00914BCE" w:rsidP="00914BCE">
      <w:pPr>
        <w:spacing w:after="0"/>
        <w:ind w:firstLine="708"/>
        <w:jc w:val="both"/>
        <w:rPr>
          <w:rFonts w:ascii="Times New Roman" w:hAnsi="Times New Roman" w:cs="Times New Roman"/>
          <w:sz w:val="28"/>
          <w:szCs w:val="28"/>
        </w:rPr>
      </w:pPr>
      <w:r w:rsidRPr="00853F92">
        <w:rPr>
          <w:rFonts w:ascii="Times New Roman" w:hAnsi="Times New Roman" w:cs="Times New Roman"/>
          <w:sz w:val="28"/>
          <w:szCs w:val="28"/>
        </w:rPr>
        <w:t>Реализация Стратегии предполагается в три этапа: I этап: 2022 - 2024 годы, создание условий для роста и инвестиций.</w:t>
      </w:r>
      <w:r>
        <w:rPr>
          <w:rFonts w:ascii="Times New Roman" w:hAnsi="Times New Roman" w:cs="Times New Roman"/>
          <w:sz w:val="28"/>
          <w:szCs w:val="28"/>
        </w:rPr>
        <w:t xml:space="preserve"> </w:t>
      </w:r>
      <w:r w:rsidRPr="00853F92">
        <w:rPr>
          <w:rFonts w:ascii="Times New Roman" w:hAnsi="Times New Roman" w:cs="Times New Roman"/>
          <w:sz w:val="28"/>
          <w:szCs w:val="28"/>
        </w:rPr>
        <w:t>II этап: 2025 - 2030 годы, выход на траекторию ускоренного роста.</w:t>
      </w:r>
      <w:r>
        <w:rPr>
          <w:rFonts w:ascii="Times New Roman" w:hAnsi="Times New Roman" w:cs="Times New Roman"/>
          <w:sz w:val="28"/>
          <w:szCs w:val="28"/>
        </w:rPr>
        <w:t xml:space="preserve"> </w:t>
      </w:r>
      <w:r w:rsidRPr="00853F92">
        <w:rPr>
          <w:rFonts w:ascii="Times New Roman" w:hAnsi="Times New Roman" w:cs="Times New Roman"/>
          <w:sz w:val="28"/>
          <w:szCs w:val="28"/>
        </w:rPr>
        <w:t>III этап: 203</w:t>
      </w:r>
      <w:r>
        <w:rPr>
          <w:rFonts w:ascii="Times New Roman" w:hAnsi="Times New Roman" w:cs="Times New Roman"/>
          <w:sz w:val="28"/>
          <w:szCs w:val="28"/>
        </w:rPr>
        <w:t>1</w:t>
      </w:r>
      <w:r w:rsidRPr="00853F92">
        <w:rPr>
          <w:rFonts w:ascii="Times New Roman" w:hAnsi="Times New Roman" w:cs="Times New Roman"/>
          <w:sz w:val="28"/>
          <w:szCs w:val="28"/>
        </w:rPr>
        <w:t xml:space="preserve"> - 2035 годы, обеспечение качественного и интенсивного роста.</w:t>
      </w:r>
      <w:r>
        <w:rPr>
          <w:rFonts w:ascii="Times New Roman" w:hAnsi="Times New Roman" w:cs="Times New Roman"/>
          <w:sz w:val="28"/>
          <w:szCs w:val="28"/>
        </w:rPr>
        <w:t xml:space="preserve"> </w:t>
      </w:r>
    </w:p>
    <w:p w:rsidR="00914BCE" w:rsidRDefault="00914BCE" w:rsidP="00914BCE">
      <w:pPr>
        <w:spacing w:after="0"/>
        <w:ind w:firstLine="708"/>
        <w:jc w:val="both"/>
        <w:rPr>
          <w:rFonts w:ascii="Times New Roman" w:hAnsi="Times New Roman" w:cs="Times New Roman"/>
          <w:sz w:val="28"/>
          <w:szCs w:val="28"/>
        </w:rPr>
      </w:pPr>
      <w:r w:rsidRPr="00853F92">
        <w:rPr>
          <w:rFonts w:ascii="Times New Roman" w:hAnsi="Times New Roman" w:cs="Times New Roman"/>
          <w:sz w:val="28"/>
          <w:szCs w:val="28"/>
        </w:rPr>
        <w:t>На первом этапе реализации Стратегии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w:t>
      </w:r>
      <w:r>
        <w:rPr>
          <w:rFonts w:ascii="Times New Roman" w:hAnsi="Times New Roman" w:cs="Times New Roman"/>
          <w:sz w:val="28"/>
          <w:szCs w:val="28"/>
        </w:rPr>
        <w:t xml:space="preserve"> </w:t>
      </w:r>
    </w:p>
    <w:p w:rsidR="00914BCE" w:rsidRDefault="00914BCE" w:rsidP="00914BCE">
      <w:pPr>
        <w:spacing w:after="0"/>
        <w:ind w:firstLine="708"/>
        <w:jc w:val="both"/>
        <w:rPr>
          <w:rFonts w:ascii="Times New Roman" w:hAnsi="Times New Roman" w:cs="Times New Roman"/>
          <w:sz w:val="28"/>
          <w:szCs w:val="28"/>
        </w:rPr>
      </w:pPr>
      <w:r w:rsidRPr="00853F92">
        <w:rPr>
          <w:rFonts w:ascii="Times New Roman" w:hAnsi="Times New Roman" w:cs="Times New Roman"/>
          <w:sz w:val="28"/>
          <w:szCs w:val="28"/>
        </w:rPr>
        <w:t>Второй этап реализации Стратегии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r>
        <w:rPr>
          <w:rFonts w:ascii="Times New Roman" w:hAnsi="Times New Roman" w:cs="Times New Roman"/>
          <w:sz w:val="28"/>
          <w:szCs w:val="28"/>
        </w:rPr>
        <w:t xml:space="preserve"> </w:t>
      </w:r>
    </w:p>
    <w:p w:rsidR="00914BCE" w:rsidRDefault="00914BCE" w:rsidP="00914BCE">
      <w:pPr>
        <w:spacing w:after="0"/>
        <w:ind w:firstLine="708"/>
        <w:jc w:val="both"/>
        <w:rPr>
          <w:rFonts w:ascii="Times New Roman" w:hAnsi="Times New Roman" w:cs="Times New Roman"/>
          <w:sz w:val="28"/>
          <w:szCs w:val="28"/>
        </w:rPr>
      </w:pPr>
      <w:r w:rsidRPr="00853F92">
        <w:rPr>
          <w:rFonts w:ascii="Times New Roman" w:hAnsi="Times New Roman" w:cs="Times New Roman"/>
          <w:sz w:val="28"/>
          <w:szCs w:val="28"/>
        </w:rPr>
        <w:t>Третий этап реализации Стратегии предполагает выход на устойчивое развитие экономики, существенный рост уровня и качества жизни населения.</w:t>
      </w:r>
    </w:p>
    <w:p w:rsidR="00914BCE" w:rsidRDefault="00914BCE" w:rsidP="00914BCE">
      <w:pPr>
        <w:spacing w:after="0"/>
        <w:ind w:firstLine="708"/>
        <w:jc w:val="both"/>
        <w:rPr>
          <w:rFonts w:ascii="Times New Roman" w:hAnsi="Times New Roman" w:cs="Times New Roman"/>
          <w:sz w:val="28"/>
          <w:szCs w:val="28"/>
        </w:rPr>
      </w:pPr>
      <w:r w:rsidRPr="006C5235">
        <w:rPr>
          <w:rFonts w:ascii="Times New Roman" w:hAnsi="Times New Roman" w:cs="Times New Roman"/>
          <w:sz w:val="28"/>
          <w:szCs w:val="28"/>
        </w:rPr>
        <w:t>Этапы реализации и сценарии долгосрочного развития муниципального образования Заринский район представлены в Приложении № 3.</w:t>
      </w:r>
    </w:p>
    <w:p w:rsidR="00914BCE" w:rsidRPr="006C5235" w:rsidRDefault="00914BCE" w:rsidP="00914BCE">
      <w:pPr>
        <w:spacing w:after="0"/>
        <w:ind w:firstLine="708"/>
        <w:jc w:val="both"/>
        <w:rPr>
          <w:rFonts w:ascii="Times New Roman" w:hAnsi="Times New Roman" w:cs="Times New Roman"/>
          <w:sz w:val="28"/>
          <w:szCs w:val="28"/>
        </w:rPr>
      </w:pPr>
    </w:p>
    <w:p w:rsidR="00914BCE" w:rsidRPr="00853F92" w:rsidRDefault="00914BCE" w:rsidP="00914BCE">
      <w:pPr>
        <w:keepNext/>
        <w:widowControl w:val="0"/>
        <w:spacing w:after="0"/>
        <w:jc w:val="both"/>
        <w:rPr>
          <w:rFonts w:ascii="Times New Roman" w:eastAsia="Times New Roman" w:hAnsi="Times New Roman" w:cs="Times New Roman"/>
          <w:sz w:val="28"/>
          <w:szCs w:val="28"/>
        </w:rPr>
      </w:pPr>
    </w:p>
    <w:p w:rsidR="00914BCE" w:rsidRPr="00853F92" w:rsidRDefault="00914BCE" w:rsidP="00914BCE">
      <w:pPr>
        <w:pStyle w:val="a8"/>
        <w:keepNext/>
        <w:widowControl w:val="0"/>
        <w:autoSpaceDE w:val="0"/>
        <w:autoSpaceDN w:val="0"/>
        <w:adjustRightInd w:val="0"/>
        <w:spacing w:line="276" w:lineRule="auto"/>
        <w:ind w:left="1080"/>
        <w:jc w:val="center"/>
        <w:rPr>
          <w:rFonts w:ascii="Times New Roman" w:eastAsia="Times New Roman" w:hAnsi="Times New Roman" w:cs="Times New Roman"/>
          <w:b/>
          <w:sz w:val="28"/>
          <w:szCs w:val="28"/>
        </w:rPr>
      </w:pPr>
      <w:r w:rsidRPr="00853F92">
        <w:rPr>
          <w:rFonts w:ascii="Times New Roman" w:eastAsia="Times New Roman" w:hAnsi="Times New Roman" w:cs="Times New Roman"/>
          <w:b/>
          <w:sz w:val="28"/>
          <w:szCs w:val="28"/>
        </w:rPr>
        <w:t>IV. Приоритеты территориального развития муниципального образования</w:t>
      </w:r>
    </w:p>
    <w:p w:rsidR="00914BCE" w:rsidRPr="003A2350"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Аламбайский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Аламбайский</w:t>
      </w:r>
      <w:r w:rsidRPr="002E1AFA">
        <w:rPr>
          <w:rFonts w:ascii="Times New Roman" w:hAnsi="Times New Roman" w:cs="Times New Roman"/>
          <w:sz w:val="28"/>
          <w:szCs w:val="28"/>
        </w:rPr>
        <w:t xml:space="preserve"> сельсовет составляет </w:t>
      </w:r>
      <w:r>
        <w:rPr>
          <w:rFonts w:ascii="Times New Roman" w:hAnsi="Times New Roman" w:cs="Times New Roman"/>
          <w:sz w:val="28"/>
          <w:szCs w:val="28"/>
        </w:rPr>
        <w:t>88 088</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1 населенный пункт: станция Аламбай</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396</w:t>
      </w:r>
      <w:r w:rsidRPr="002E1AFA">
        <w:rPr>
          <w:rFonts w:ascii="Times New Roman" w:hAnsi="Times New Roman" w:cs="Times New Roman"/>
          <w:sz w:val="28"/>
          <w:szCs w:val="28"/>
        </w:rPr>
        <w:t xml:space="preserve"> человек. Численность постоянного населения сократилась за последние 5 лет на </w:t>
      </w:r>
      <w:r>
        <w:rPr>
          <w:rFonts w:ascii="Times New Roman" w:hAnsi="Times New Roman" w:cs="Times New Roman"/>
          <w:sz w:val="28"/>
          <w:szCs w:val="28"/>
        </w:rPr>
        <w:t>65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Pr="0022645E">
        <w:rPr>
          <w:rFonts w:ascii="Times New Roman" w:hAnsi="Times New Roman" w:cs="Times New Roman"/>
          <w:sz w:val="28"/>
          <w:szCs w:val="28"/>
        </w:rPr>
        <w:t>327</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E13FB6" w:rsidRDefault="00914BCE" w:rsidP="00914BCE">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На территории сельсовета осуществляет деятельность Филиал ООО «Объединенная лесная компания», за</w:t>
      </w:r>
      <w:r>
        <w:rPr>
          <w:rFonts w:ascii="Times New Roman" w:hAnsi="Times New Roman" w:cs="Times New Roman"/>
          <w:sz w:val="28"/>
          <w:szCs w:val="28"/>
        </w:rPr>
        <w:t>нимающий</w:t>
      </w:r>
      <w:r w:rsidRPr="00E13FB6">
        <w:rPr>
          <w:rFonts w:ascii="Times New Roman" w:hAnsi="Times New Roman" w:cs="Times New Roman"/>
          <w:sz w:val="28"/>
          <w:szCs w:val="28"/>
        </w:rPr>
        <w:t>ся лесозаготовками.</w:t>
      </w:r>
    </w:p>
    <w:p w:rsidR="00914BCE" w:rsidRPr="00E13FB6" w:rsidRDefault="00914BCE" w:rsidP="00914BCE">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В сфере потребительского рынка осуществляют деятельность 2 индивидуальных предпринимателя ИП Лакирбаия</w:t>
      </w:r>
      <w:r>
        <w:rPr>
          <w:rFonts w:ascii="Times New Roman" w:hAnsi="Times New Roman" w:cs="Times New Roman"/>
          <w:sz w:val="28"/>
          <w:szCs w:val="28"/>
        </w:rPr>
        <w:t xml:space="preserve"> </w:t>
      </w:r>
      <w:r w:rsidRPr="00E13FB6">
        <w:rPr>
          <w:rFonts w:ascii="Times New Roman" w:hAnsi="Times New Roman" w:cs="Times New Roman"/>
          <w:sz w:val="28"/>
          <w:szCs w:val="28"/>
        </w:rPr>
        <w:t>Гигла</w:t>
      </w:r>
      <w:r>
        <w:rPr>
          <w:rFonts w:ascii="Times New Roman" w:hAnsi="Times New Roman" w:cs="Times New Roman"/>
          <w:sz w:val="28"/>
          <w:szCs w:val="28"/>
        </w:rPr>
        <w:t xml:space="preserve"> </w:t>
      </w:r>
      <w:r w:rsidRPr="00E13FB6">
        <w:rPr>
          <w:rFonts w:ascii="Times New Roman" w:hAnsi="Times New Roman" w:cs="Times New Roman"/>
          <w:sz w:val="28"/>
          <w:szCs w:val="28"/>
        </w:rPr>
        <w:t>Жоржиевич, ИП Ахтырцев Константин Владимирович.</w:t>
      </w:r>
    </w:p>
    <w:p w:rsidR="00914BCE" w:rsidRPr="00E13FB6" w:rsidRDefault="00914BCE" w:rsidP="00914BCE">
      <w:pPr>
        <w:keepNext/>
        <w:widowControl w:val="0"/>
        <w:spacing w:after="0"/>
        <w:ind w:firstLine="720"/>
        <w:jc w:val="both"/>
        <w:rPr>
          <w:rFonts w:ascii="Times New Roman" w:hAnsi="Times New Roman" w:cs="Times New Roman"/>
          <w:sz w:val="28"/>
          <w:szCs w:val="28"/>
        </w:rPr>
      </w:pPr>
      <w:r w:rsidRPr="00E13FB6">
        <w:rPr>
          <w:rFonts w:ascii="Times New Roman" w:hAnsi="Times New Roman" w:cs="Times New Roman"/>
          <w:sz w:val="28"/>
          <w:szCs w:val="28"/>
        </w:rPr>
        <w:t>ИП Борчашвили</w:t>
      </w:r>
      <w:r>
        <w:rPr>
          <w:rFonts w:ascii="Times New Roman" w:hAnsi="Times New Roman" w:cs="Times New Roman"/>
          <w:sz w:val="28"/>
          <w:szCs w:val="28"/>
        </w:rPr>
        <w:t xml:space="preserve"> </w:t>
      </w:r>
      <w:r w:rsidRPr="00E13FB6">
        <w:rPr>
          <w:rFonts w:ascii="Times New Roman" w:hAnsi="Times New Roman" w:cs="Times New Roman"/>
          <w:sz w:val="28"/>
          <w:szCs w:val="28"/>
        </w:rPr>
        <w:t>Бекхан</w:t>
      </w:r>
      <w:r>
        <w:rPr>
          <w:rFonts w:ascii="Times New Roman" w:hAnsi="Times New Roman" w:cs="Times New Roman"/>
          <w:sz w:val="28"/>
          <w:szCs w:val="28"/>
        </w:rPr>
        <w:t xml:space="preserve"> </w:t>
      </w:r>
      <w:r w:rsidRPr="00E13FB6">
        <w:rPr>
          <w:rFonts w:ascii="Times New Roman" w:hAnsi="Times New Roman" w:cs="Times New Roman"/>
          <w:sz w:val="28"/>
          <w:szCs w:val="28"/>
        </w:rPr>
        <w:t>Омариевич, ИП Ластовкин Владимир Сергеевич оказывают услуги грузоперевозок.</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-«Аламбайская средняя общеобразовательная школа» филиал МКОУ «Новодраченинская СОШ».</w:t>
      </w:r>
      <w:r>
        <w:rPr>
          <w:rFonts w:ascii="Times New Roman" w:hAnsi="Times New Roman" w:cs="Times New Roman"/>
          <w:sz w:val="28"/>
          <w:szCs w:val="28"/>
        </w:rPr>
        <w:t xml:space="preserve"> </w:t>
      </w:r>
      <w:r w:rsidRPr="00BF224B">
        <w:rPr>
          <w:rFonts w:ascii="Times New Roman" w:hAnsi="Times New Roman" w:cs="Times New Roman"/>
          <w:sz w:val="28"/>
          <w:szCs w:val="28"/>
        </w:rPr>
        <w:t>Для детей старше 5 лет при школе организована группа раннего развития, которая занимается подготовкой детей к школе, занятия с детьми проводятся три раза в неделю по одному часу;</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-фельдшерско-акушерский пункт.</w:t>
      </w:r>
    </w:p>
    <w:p w:rsidR="00914BCE" w:rsidRPr="00BF224B"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jc w:val="both"/>
        <w:rPr>
          <w:rFonts w:ascii="Times New Roman" w:hAnsi="Times New Roman" w:cs="Times New Roman"/>
          <w:sz w:val="28"/>
          <w:szCs w:val="28"/>
        </w:rPr>
      </w:pPr>
      <w:r w:rsidRPr="00BF224B">
        <w:rPr>
          <w:rFonts w:ascii="Times New Roman" w:hAnsi="Times New Roman" w:cs="Times New Roman"/>
          <w:sz w:val="28"/>
          <w:szCs w:val="28"/>
        </w:rPr>
        <w:t>-капитальный ремонт дороги общего пользования межмуниципального</w:t>
      </w:r>
      <w:r w:rsidRPr="00226C72">
        <w:rPr>
          <w:rFonts w:ascii="Times New Roman" w:hAnsi="Times New Roman" w:cs="Times New Roman"/>
          <w:sz w:val="28"/>
          <w:szCs w:val="28"/>
        </w:rPr>
        <w:t xml:space="preserve"> значения</w:t>
      </w:r>
      <w:r>
        <w:rPr>
          <w:rFonts w:ascii="Times New Roman" w:hAnsi="Times New Roman" w:cs="Times New Roman"/>
          <w:sz w:val="28"/>
          <w:szCs w:val="28"/>
        </w:rPr>
        <w:t xml:space="preserve"> Н-1301 «Голуха-Тягун-Аламбай»;</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 xml:space="preserve">капитальный ремонт улично- дорожной сети </w:t>
      </w:r>
      <w:r>
        <w:rPr>
          <w:rFonts w:ascii="Times New Roman" w:hAnsi="Times New Roman" w:cs="Times New Roman"/>
          <w:sz w:val="28"/>
          <w:szCs w:val="28"/>
        </w:rPr>
        <w:t>станции Аламбай;</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модернизация действующей системы водоснабжения (установка насосной станции второго подъема)</w:t>
      </w:r>
      <w:r>
        <w:rPr>
          <w:rFonts w:ascii="Times New Roman" w:hAnsi="Times New Roman" w:cs="Times New Roman"/>
          <w:sz w:val="28"/>
          <w:szCs w:val="28"/>
        </w:rPr>
        <w:t>;</w:t>
      </w:r>
    </w:p>
    <w:p w:rsidR="00914BCE" w:rsidRPr="00726282" w:rsidRDefault="00914BCE" w:rsidP="00914BCE">
      <w:pPr>
        <w:keepNext/>
        <w:widowControl w:val="0"/>
        <w:spacing w:after="0"/>
        <w:jc w:val="both"/>
        <w:rPr>
          <w:rFonts w:ascii="Times New Roman" w:hAnsi="Times New Roman" w:cs="Times New Roman"/>
          <w:sz w:val="28"/>
          <w:szCs w:val="28"/>
        </w:rPr>
      </w:pPr>
      <w:r w:rsidRPr="00726282">
        <w:rPr>
          <w:rFonts w:ascii="Times New Roman" w:hAnsi="Times New Roman" w:cs="Times New Roman"/>
          <w:sz w:val="28"/>
          <w:szCs w:val="28"/>
        </w:rPr>
        <w:t>-капитальный ремонт здания и модернизация оборудования котельной;</w:t>
      </w:r>
    </w:p>
    <w:p w:rsidR="00914BCE" w:rsidRDefault="00914BCE" w:rsidP="00914BCE">
      <w:pPr>
        <w:keepNext/>
        <w:widowControl w:val="0"/>
        <w:spacing w:after="0"/>
        <w:jc w:val="both"/>
        <w:rPr>
          <w:rFonts w:ascii="Times New Roman" w:hAnsi="Times New Roman" w:cs="Times New Roman"/>
          <w:sz w:val="28"/>
          <w:szCs w:val="28"/>
        </w:rPr>
      </w:pPr>
      <w:r w:rsidRPr="00726282">
        <w:rPr>
          <w:rFonts w:ascii="Times New Roman" w:hAnsi="Times New Roman" w:cs="Times New Roman"/>
          <w:sz w:val="28"/>
          <w:szCs w:val="28"/>
        </w:rPr>
        <w:t>-капитальный ремонт здания «Аламбайской сош» филиала МКОУ «Новодрачениская СОШ»;</w:t>
      </w: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Верх-Камышенский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sidRPr="00B84D6B">
        <w:rPr>
          <w:rFonts w:ascii="Times New Roman" w:hAnsi="Times New Roman" w:cs="Times New Roman"/>
          <w:sz w:val="28"/>
          <w:szCs w:val="28"/>
        </w:rPr>
        <w:t>Верх-Камышенский</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сельсовет составляет </w:t>
      </w:r>
      <w:r w:rsidRPr="0022645E">
        <w:rPr>
          <w:rFonts w:ascii="Times New Roman" w:hAnsi="Times New Roman" w:cs="Times New Roman"/>
          <w:sz w:val="28"/>
          <w:szCs w:val="28"/>
        </w:rPr>
        <w:t>17 726</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 xml:space="preserve">2 </w:t>
      </w:r>
      <w:r w:rsidRPr="002E1AFA">
        <w:rPr>
          <w:rFonts w:ascii="Times New Roman" w:hAnsi="Times New Roman" w:cs="Times New Roman"/>
          <w:sz w:val="28"/>
          <w:szCs w:val="28"/>
        </w:rPr>
        <w:t>населенны</w:t>
      </w:r>
      <w:r>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AF4558">
        <w:rPr>
          <w:rFonts w:ascii="Times New Roman" w:hAnsi="Times New Roman" w:cs="Times New Roman"/>
          <w:sz w:val="28"/>
          <w:szCs w:val="28"/>
        </w:rPr>
        <w:t>: с. Верх</w:t>
      </w:r>
      <w:r w:rsidRPr="0022645E">
        <w:rPr>
          <w:rFonts w:ascii="Times New Roman" w:hAnsi="Times New Roman" w:cs="Times New Roman"/>
          <w:sz w:val="28"/>
          <w:szCs w:val="28"/>
        </w:rPr>
        <w:t>-Камышенка</w:t>
      </w:r>
      <w:r>
        <w:rPr>
          <w:rFonts w:ascii="Times New Roman" w:hAnsi="Times New Roman" w:cs="Times New Roman"/>
          <w:sz w:val="28"/>
          <w:szCs w:val="28"/>
        </w:rPr>
        <w:t xml:space="preserve"> </w:t>
      </w:r>
      <w:r w:rsidRPr="002E1AFA">
        <w:rPr>
          <w:rFonts w:ascii="Times New Roman" w:hAnsi="Times New Roman" w:cs="Times New Roman"/>
          <w:sz w:val="28"/>
          <w:szCs w:val="28"/>
        </w:rPr>
        <w:t>с численностью населения-</w:t>
      </w:r>
      <w:r w:rsidRPr="0022645E">
        <w:rPr>
          <w:rFonts w:ascii="Times New Roman" w:hAnsi="Times New Roman" w:cs="Times New Roman"/>
          <w:sz w:val="28"/>
          <w:szCs w:val="28"/>
        </w:rPr>
        <w:t>572</w:t>
      </w:r>
      <w:r>
        <w:rPr>
          <w:rFonts w:ascii="Times New Roman" w:hAnsi="Times New Roman" w:cs="Times New Roman"/>
          <w:sz w:val="28"/>
          <w:szCs w:val="28"/>
        </w:rPr>
        <w:t xml:space="preserve"> </w:t>
      </w:r>
      <w:r w:rsidRPr="002E1AFA">
        <w:rPr>
          <w:rFonts w:ascii="Times New Roman" w:hAnsi="Times New Roman" w:cs="Times New Roman"/>
          <w:sz w:val="28"/>
          <w:szCs w:val="28"/>
        </w:rPr>
        <w:t>человек</w:t>
      </w:r>
      <w:r>
        <w:rPr>
          <w:rFonts w:ascii="Times New Roman" w:hAnsi="Times New Roman" w:cs="Times New Roman"/>
          <w:sz w:val="28"/>
          <w:szCs w:val="28"/>
        </w:rPr>
        <w:t>а</w:t>
      </w:r>
      <w:r w:rsidRPr="002E1AFA">
        <w:rPr>
          <w:rFonts w:ascii="Times New Roman" w:hAnsi="Times New Roman" w:cs="Times New Roman"/>
          <w:sz w:val="28"/>
          <w:szCs w:val="28"/>
        </w:rPr>
        <w:t xml:space="preserve">, </w:t>
      </w:r>
      <w:r w:rsidRPr="0022645E">
        <w:rPr>
          <w:rFonts w:ascii="Times New Roman" w:hAnsi="Times New Roman" w:cs="Times New Roman"/>
          <w:sz w:val="28"/>
          <w:szCs w:val="28"/>
        </w:rPr>
        <w:t>п. Омутная</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с численностью населения </w:t>
      </w:r>
      <w:r>
        <w:rPr>
          <w:rFonts w:ascii="Times New Roman" w:hAnsi="Times New Roman" w:cs="Times New Roman"/>
          <w:sz w:val="28"/>
          <w:szCs w:val="28"/>
        </w:rPr>
        <w:t>43</w:t>
      </w:r>
      <w:r w:rsidRPr="002E1AFA">
        <w:rPr>
          <w:rFonts w:ascii="Times New Roman" w:hAnsi="Times New Roman" w:cs="Times New Roman"/>
          <w:sz w:val="28"/>
          <w:szCs w:val="28"/>
        </w:rPr>
        <w:t xml:space="preserve"> человека, Численность постоянного населения в целом по сельсовету составляет </w:t>
      </w:r>
      <w:r>
        <w:rPr>
          <w:rFonts w:ascii="Times New Roman" w:hAnsi="Times New Roman" w:cs="Times New Roman"/>
          <w:sz w:val="28"/>
          <w:szCs w:val="28"/>
        </w:rPr>
        <w:t>653</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а</w:t>
      </w:r>
      <w:r w:rsidRPr="002E1AFA">
        <w:rPr>
          <w:rFonts w:ascii="Times New Roman" w:hAnsi="Times New Roman" w:cs="Times New Roman"/>
          <w:sz w:val="28"/>
          <w:szCs w:val="28"/>
        </w:rPr>
        <w:t xml:space="preserve"> (сократилась за последние 5 лет на </w:t>
      </w:r>
      <w:r>
        <w:rPr>
          <w:rFonts w:ascii="Times New Roman" w:hAnsi="Times New Roman" w:cs="Times New Roman"/>
          <w:sz w:val="28"/>
          <w:szCs w:val="28"/>
        </w:rPr>
        <w:t>44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 xml:space="preserve">пособном возрасте находится </w:t>
      </w:r>
      <w:r w:rsidRPr="0022645E">
        <w:rPr>
          <w:rFonts w:ascii="Times New Roman" w:hAnsi="Times New Roman" w:cs="Times New Roman"/>
          <w:sz w:val="28"/>
          <w:szCs w:val="28"/>
        </w:rPr>
        <w:t>344</w:t>
      </w:r>
      <w:r w:rsidRPr="002E1AFA">
        <w:rPr>
          <w:rFonts w:ascii="Times New Roman" w:hAnsi="Times New Roman" w:cs="Times New Roman"/>
          <w:sz w:val="28"/>
          <w:szCs w:val="28"/>
        </w:rPr>
        <w:t xml:space="preserve"> </w:t>
      </w:r>
      <w:r w:rsidRPr="002E1AFA">
        <w:rPr>
          <w:rFonts w:ascii="Times New Roman" w:hAnsi="Times New Roman" w:cs="Times New Roman"/>
          <w:sz w:val="28"/>
          <w:szCs w:val="28"/>
        </w:rPr>
        <w:lastRenderedPageBreak/>
        <w:t>чел</w:t>
      </w:r>
      <w:r>
        <w:rPr>
          <w:rFonts w:ascii="Times New Roman" w:hAnsi="Times New Roman" w:cs="Times New Roman"/>
          <w:sz w:val="28"/>
          <w:szCs w:val="28"/>
        </w:rPr>
        <w:t>овека</w:t>
      </w:r>
      <w:r w:rsidRPr="002E1AFA">
        <w:rPr>
          <w:rFonts w:ascii="Times New Roman" w:hAnsi="Times New Roman" w:cs="Times New Roman"/>
          <w:sz w:val="28"/>
          <w:szCs w:val="28"/>
        </w:rPr>
        <w:t>.</w:t>
      </w:r>
    </w:p>
    <w:p w:rsidR="00914BCE" w:rsidRPr="004475FE" w:rsidRDefault="00914BCE" w:rsidP="00914BCE">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СПК им. Жданова, </w:t>
      </w:r>
      <w:r>
        <w:rPr>
          <w:rFonts w:ascii="Times New Roman" w:hAnsi="Times New Roman" w:cs="Times New Roman"/>
          <w:sz w:val="28"/>
          <w:szCs w:val="28"/>
        </w:rPr>
        <w:t xml:space="preserve">КФХ </w:t>
      </w:r>
      <w:r w:rsidRPr="004475FE">
        <w:rPr>
          <w:rFonts w:ascii="Times New Roman" w:hAnsi="Times New Roman" w:cs="Times New Roman"/>
          <w:sz w:val="28"/>
          <w:szCs w:val="28"/>
        </w:rPr>
        <w:t>Маргарян</w:t>
      </w:r>
      <w:r>
        <w:rPr>
          <w:rFonts w:ascii="Times New Roman" w:hAnsi="Times New Roman" w:cs="Times New Roman"/>
          <w:sz w:val="28"/>
          <w:szCs w:val="28"/>
        </w:rPr>
        <w:t xml:space="preserve"> </w:t>
      </w:r>
      <w:r w:rsidRPr="004475FE">
        <w:rPr>
          <w:rFonts w:ascii="Times New Roman" w:hAnsi="Times New Roman" w:cs="Times New Roman"/>
          <w:sz w:val="28"/>
          <w:szCs w:val="28"/>
        </w:rPr>
        <w:t>Гагик</w:t>
      </w:r>
      <w:r>
        <w:rPr>
          <w:rFonts w:ascii="Times New Roman" w:hAnsi="Times New Roman" w:cs="Times New Roman"/>
          <w:sz w:val="28"/>
          <w:szCs w:val="28"/>
        </w:rPr>
        <w:t xml:space="preserve"> </w:t>
      </w:r>
      <w:r w:rsidRPr="004475FE">
        <w:rPr>
          <w:rFonts w:ascii="Times New Roman" w:hAnsi="Times New Roman" w:cs="Times New Roman"/>
          <w:sz w:val="28"/>
          <w:szCs w:val="28"/>
        </w:rPr>
        <w:t>Артушович ИП Глава КФХ Маслов Александр Александрович, Крестьянское хозяйство Масловых, Крестьянское хозяйство Гилева И.Н., ИП Железняков Алексей Геннадьевич.</w:t>
      </w:r>
    </w:p>
    <w:p w:rsidR="00914BCE" w:rsidRPr="004475FE" w:rsidRDefault="00914BCE" w:rsidP="00914BCE">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ООО «Пчелка» занимается пчеловодством.</w:t>
      </w:r>
    </w:p>
    <w:p w:rsidR="00914BCE" w:rsidRPr="004475FE" w:rsidRDefault="00914BCE" w:rsidP="00914BCE">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рынка осуществляют деятельность 2 индивидуальных предпринимателя ИП Зайков Сергей Иванович</w:t>
      </w:r>
      <w:r>
        <w:rPr>
          <w:rFonts w:ascii="Times New Roman" w:hAnsi="Times New Roman" w:cs="Times New Roman"/>
          <w:sz w:val="28"/>
          <w:szCs w:val="28"/>
        </w:rPr>
        <w:t xml:space="preserve">, </w:t>
      </w:r>
      <w:r w:rsidRPr="004475FE">
        <w:rPr>
          <w:rFonts w:ascii="Times New Roman" w:hAnsi="Times New Roman" w:cs="Times New Roman"/>
          <w:sz w:val="28"/>
          <w:szCs w:val="28"/>
        </w:rPr>
        <w:t>ИП Микаелян Флора Гарниковна</w:t>
      </w:r>
      <w:r>
        <w:rPr>
          <w:rFonts w:ascii="Times New Roman" w:hAnsi="Times New Roman" w:cs="Times New Roman"/>
          <w:sz w:val="28"/>
          <w:szCs w:val="28"/>
        </w:rPr>
        <w:t>.</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-«Верх-Камышенская средняя общеобразовательная школа» филиал МКОУ «Комарская СОШ» и группа дошкольного образования, находящаяся в здании школы;</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-Верхкамышенский поселенческий Дом культуры, библиотека.</w:t>
      </w:r>
    </w:p>
    <w:p w:rsidR="00914BCE" w:rsidRPr="00BF224B"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дороги общего пользования межмуниципального значения Н-13</w:t>
      </w:r>
      <w:r>
        <w:rPr>
          <w:rFonts w:ascii="Times New Roman" w:hAnsi="Times New Roman" w:cs="Times New Roman"/>
          <w:sz w:val="28"/>
          <w:szCs w:val="28"/>
        </w:rPr>
        <w:t>16 «подъезд к с. Верх-Камышенка»;</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улично- дорожной сети и искусственных сооружений - мостов с.</w:t>
      </w:r>
      <w:r>
        <w:rPr>
          <w:rFonts w:ascii="Times New Roman" w:hAnsi="Times New Roman" w:cs="Times New Roman"/>
          <w:sz w:val="28"/>
          <w:szCs w:val="28"/>
        </w:rPr>
        <w:t xml:space="preserve"> </w:t>
      </w:r>
      <w:r w:rsidRPr="00226C72">
        <w:rPr>
          <w:rFonts w:ascii="Times New Roman" w:hAnsi="Times New Roman" w:cs="Times New Roman"/>
          <w:sz w:val="28"/>
          <w:szCs w:val="28"/>
        </w:rPr>
        <w:t>Верх-Камышенка и п.</w:t>
      </w:r>
      <w:r>
        <w:rPr>
          <w:rFonts w:ascii="Times New Roman" w:hAnsi="Times New Roman" w:cs="Times New Roman"/>
          <w:sz w:val="28"/>
          <w:szCs w:val="28"/>
        </w:rPr>
        <w:t xml:space="preserve"> </w:t>
      </w:r>
      <w:r w:rsidRPr="00226C72">
        <w:rPr>
          <w:rFonts w:ascii="Times New Roman" w:hAnsi="Times New Roman" w:cs="Times New Roman"/>
          <w:sz w:val="28"/>
          <w:szCs w:val="28"/>
        </w:rPr>
        <w:t>Омутная</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водозаборных скважин и замена сетей холодного</w:t>
      </w:r>
      <w:r>
        <w:rPr>
          <w:rFonts w:ascii="Times New Roman" w:hAnsi="Times New Roman" w:cs="Times New Roman"/>
          <w:sz w:val="28"/>
          <w:szCs w:val="28"/>
        </w:rPr>
        <w:t xml:space="preserve"> водоснабжения с. Верх-Камы</w:t>
      </w:r>
      <w:r>
        <w:rPr>
          <w:rFonts w:ascii="Times New Roman" w:hAnsi="Times New Roman" w:cs="Times New Roman"/>
          <w:sz w:val="28"/>
          <w:szCs w:val="28"/>
        </w:rPr>
        <w:tab/>
        <w:t>шенка;</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 xml:space="preserve">капитальный ремонт здания и модернизация оборудования котельной, </w:t>
      </w:r>
    </w:p>
    <w:p w:rsidR="00914BCE" w:rsidRDefault="00914BCE" w:rsidP="00914BCE">
      <w:pPr>
        <w:keepNext/>
        <w:widowControl w:val="0"/>
        <w:spacing w:after="0"/>
        <w:jc w:val="both"/>
        <w:rPr>
          <w:rFonts w:ascii="Times New Roman" w:hAnsi="Times New Roman" w:cs="Times New Roman"/>
          <w:sz w:val="28"/>
          <w:szCs w:val="28"/>
        </w:rPr>
      </w:pPr>
      <w:r>
        <w:rPr>
          <w:rFonts w:ascii="Times New Roman" w:hAnsi="Times New Roman" w:cs="Times New Roman"/>
          <w:sz w:val="28"/>
          <w:szCs w:val="28"/>
        </w:rPr>
        <w:t>-</w:t>
      </w:r>
      <w:r w:rsidRPr="00226C72">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Pr="00A52E52"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Воскресенский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Воскресенский</w:t>
      </w:r>
      <w:r w:rsidRPr="002E1AFA">
        <w:rPr>
          <w:rFonts w:ascii="Times New Roman" w:hAnsi="Times New Roman" w:cs="Times New Roman"/>
          <w:sz w:val="28"/>
          <w:szCs w:val="28"/>
        </w:rPr>
        <w:t xml:space="preserve"> сельсовет составляет </w:t>
      </w:r>
      <w:r w:rsidRPr="00F23FDB">
        <w:rPr>
          <w:rFonts w:ascii="Times New Roman" w:hAnsi="Times New Roman" w:cs="Times New Roman"/>
          <w:sz w:val="28"/>
          <w:szCs w:val="28"/>
        </w:rPr>
        <w:t>10 302</w:t>
      </w:r>
      <w:r>
        <w:rPr>
          <w:rFonts w:ascii="Times New Roman" w:hAnsi="Times New Roman" w:cs="Times New Roman"/>
          <w:sz w:val="28"/>
          <w:szCs w:val="28"/>
        </w:rPr>
        <w:t>га. В состав сельсовета входит 1</w:t>
      </w:r>
      <w:r w:rsidRPr="002E1AFA">
        <w:rPr>
          <w:rFonts w:ascii="Times New Roman" w:hAnsi="Times New Roman" w:cs="Times New Roman"/>
          <w:sz w:val="28"/>
          <w:szCs w:val="28"/>
        </w:rPr>
        <w:t xml:space="preserve"> населенный пунктов: с.</w:t>
      </w:r>
      <w:r>
        <w:rPr>
          <w:rFonts w:ascii="Times New Roman" w:hAnsi="Times New Roman" w:cs="Times New Roman"/>
          <w:sz w:val="28"/>
          <w:szCs w:val="28"/>
        </w:rPr>
        <w:t xml:space="preserve"> Воскресенка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351</w:t>
      </w:r>
      <w:r w:rsidRPr="002E1AFA">
        <w:rPr>
          <w:rFonts w:ascii="Times New Roman" w:hAnsi="Times New Roman" w:cs="Times New Roman"/>
          <w:sz w:val="28"/>
          <w:szCs w:val="28"/>
        </w:rPr>
        <w:t xml:space="preserve"> человек. Численность постоянного населения сократилась за последние 5 лет на </w:t>
      </w:r>
      <w:r>
        <w:rPr>
          <w:rFonts w:ascii="Times New Roman" w:hAnsi="Times New Roman" w:cs="Times New Roman"/>
          <w:sz w:val="28"/>
          <w:szCs w:val="28"/>
        </w:rPr>
        <w:t>19</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175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350FE5" w:rsidRDefault="00914BCE" w:rsidP="00914BCE">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СПК «Путь Победы», ООО «Притаежное».</w:t>
      </w:r>
    </w:p>
    <w:p w:rsidR="00914BCE" w:rsidRPr="00350FE5" w:rsidRDefault="00914BCE" w:rsidP="00914BCE">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 xml:space="preserve">В сфере потребительского рынка осуществляет ИП Чернова Елена Александровна </w:t>
      </w:r>
    </w:p>
    <w:p w:rsidR="00914BCE" w:rsidRPr="00350FE5" w:rsidRDefault="00914BCE" w:rsidP="00914BCE">
      <w:pPr>
        <w:keepNext/>
        <w:widowControl w:val="0"/>
        <w:spacing w:after="0"/>
        <w:ind w:firstLine="720"/>
        <w:jc w:val="both"/>
        <w:rPr>
          <w:rFonts w:ascii="Times New Roman" w:hAnsi="Times New Roman" w:cs="Times New Roman"/>
          <w:sz w:val="28"/>
          <w:szCs w:val="28"/>
        </w:rPr>
      </w:pPr>
      <w:r w:rsidRPr="00350FE5">
        <w:rPr>
          <w:rFonts w:ascii="Times New Roman" w:hAnsi="Times New Roman" w:cs="Times New Roman"/>
          <w:sz w:val="28"/>
          <w:szCs w:val="28"/>
        </w:rPr>
        <w:t xml:space="preserve">В селе работает ИП Красильников Игорь Евгеньевич занимающийся </w:t>
      </w:r>
      <w:r w:rsidRPr="00350FE5">
        <w:rPr>
          <w:rFonts w:ascii="Times New Roman" w:hAnsi="Times New Roman" w:cs="Times New Roman"/>
          <w:sz w:val="28"/>
          <w:szCs w:val="28"/>
        </w:rPr>
        <w:lastRenderedPageBreak/>
        <w:t>лесозаготовками.</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-«Воскресенская средняя общеобразовательная школа», филиал МКОУ «Новозыряновская СОШ»;</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 библиотека.</w:t>
      </w:r>
    </w:p>
    <w:p w:rsidR="00914BCE" w:rsidRPr="002E1AF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w:t>
      </w:r>
      <w:r w:rsidRPr="00BF224B">
        <w:rPr>
          <w:rFonts w:ascii="Times New Roman" w:hAnsi="Times New Roman" w:cs="Times New Roman"/>
          <w:sz w:val="28"/>
          <w:szCs w:val="28"/>
        </w:rPr>
        <w:t xml:space="preserve">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дороги общего пользования межмуниципального значения Н</w:t>
      </w:r>
      <w:r>
        <w:rPr>
          <w:rFonts w:ascii="Times New Roman" w:hAnsi="Times New Roman" w:cs="Times New Roman"/>
          <w:sz w:val="28"/>
          <w:szCs w:val="28"/>
        </w:rPr>
        <w:t>-1317 «подъезд к с. Воскресенка»;</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улично- дорожной сети с.</w:t>
      </w:r>
      <w:r>
        <w:rPr>
          <w:rFonts w:ascii="Times New Roman" w:hAnsi="Times New Roman" w:cs="Times New Roman"/>
          <w:sz w:val="28"/>
          <w:szCs w:val="28"/>
        </w:rPr>
        <w:t xml:space="preserve"> </w:t>
      </w:r>
      <w:r w:rsidRPr="00613839">
        <w:rPr>
          <w:rFonts w:ascii="Times New Roman" w:hAnsi="Times New Roman" w:cs="Times New Roman"/>
          <w:sz w:val="28"/>
          <w:szCs w:val="28"/>
        </w:rPr>
        <w:t>Воскресенка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водозаборных скважин и замена сетей холодного водоснабжения с.</w:t>
      </w:r>
      <w:r>
        <w:rPr>
          <w:rFonts w:ascii="Times New Roman" w:hAnsi="Times New Roman" w:cs="Times New Roman"/>
          <w:sz w:val="28"/>
          <w:szCs w:val="28"/>
        </w:rPr>
        <w:t xml:space="preserve"> </w:t>
      </w:r>
      <w:r w:rsidRPr="00613839">
        <w:rPr>
          <w:rFonts w:ascii="Times New Roman" w:hAnsi="Times New Roman" w:cs="Times New Roman"/>
          <w:sz w:val="28"/>
          <w:szCs w:val="28"/>
        </w:rPr>
        <w:t>Воскресенка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здания и моде</w:t>
      </w:r>
      <w:r>
        <w:rPr>
          <w:rFonts w:ascii="Times New Roman" w:hAnsi="Times New Roman" w:cs="Times New Roman"/>
          <w:sz w:val="28"/>
          <w:szCs w:val="28"/>
        </w:rPr>
        <w:t>рнизация оборудования котельной;</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w:t>
      </w:r>
      <w:r>
        <w:rPr>
          <w:rFonts w:ascii="Times New Roman" w:hAnsi="Times New Roman" w:cs="Times New Roman"/>
          <w:sz w:val="28"/>
          <w:szCs w:val="28"/>
        </w:rPr>
        <w:t>ный ремонт здания Дома культуры;</w:t>
      </w:r>
    </w:p>
    <w:p w:rsidR="00914BCE" w:rsidRPr="003D5E1B" w:rsidRDefault="00914BCE" w:rsidP="00914BCE">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w:t>
      </w:r>
      <w:r w:rsidRPr="00226C72">
        <w:rPr>
          <w:rFonts w:ascii="Times New Roman" w:hAnsi="Times New Roman" w:cs="Times New Roman"/>
          <w:sz w:val="28"/>
          <w:szCs w:val="28"/>
        </w:rPr>
        <w:t xml:space="preserve"> для организаций и населения</w:t>
      </w:r>
      <w:r>
        <w:rPr>
          <w:rFonts w:ascii="Times New Roman" w:hAnsi="Times New Roman" w:cs="Times New Roman"/>
          <w:sz w:val="28"/>
          <w:szCs w:val="28"/>
        </w:rPr>
        <w:t>.</w:t>
      </w:r>
    </w:p>
    <w:p w:rsidR="00914BCE" w:rsidRPr="003D5E1B" w:rsidRDefault="00914BCE" w:rsidP="00914BCE">
      <w:pPr>
        <w:keepNext/>
        <w:widowControl w:val="0"/>
        <w:spacing w:after="0"/>
        <w:ind w:firstLine="709"/>
        <w:jc w:val="both"/>
        <w:rPr>
          <w:rFonts w:ascii="Times New Roman" w:hAnsi="Times New Roman" w:cs="Times New Roman"/>
          <w:b/>
          <w:sz w:val="28"/>
          <w:szCs w:val="28"/>
        </w:rPr>
      </w:pPr>
    </w:p>
    <w:p w:rsidR="00914BCE" w:rsidRDefault="00914BCE" w:rsidP="00914BCE">
      <w:pPr>
        <w:keepNext/>
        <w:widowControl w:val="0"/>
        <w:spacing w:after="0"/>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Голухинский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08"/>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Голухинский</w:t>
      </w:r>
      <w:r w:rsidRPr="002E1AFA">
        <w:rPr>
          <w:rFonts w:ascii="Times New Roman" w:hAnsi="Times New Roman" w:cs="Times New Roman"/>
          <w:sz w:val="28"/>
          <w:szCs w:val="28"/>
        </w:rPr>
        <w:t xml:space="preserve"> сельсовет составляет </w:t>
      </w:r>
      <w:r w:rsidRPr="00F23FDB">
        <w:rPr>
          <w:rFonts w:ascii="Times New Roman" w:hAnsi="Times New Roman" w:cs="Times New Roman"/>
          <w:sz w:val="28"/>
          <w:szCs w:val="28"/>
        </w:rPr>
        <w:t>3 073</w:t>
      </w:r>
      <w:r>
        <w:rPr>
          <w:rFonts w:ascii="Times New Roman" w:hAnsi="Times New Roman" w:cs="Times New Roman"/>
          <w:sz w:val="28"/>
          <w:szCs w:val="28"/>
        </w:rPr>
        <w:t xml:space="preserve"> га. В состав сельсовета входит1</w:t>
      </w:r>
      <w:r w:rsidRPr="002E1AFA">
        <w:rPr>
          <w:rFonts w:ascii="Times New Roman" w:hAnsi="Times New Roman" w:cs="Times New Roman"/>
          <w:sz w:val="28"/>
          <w:szCs w:val="28"/>
        </w:rPr>
        <w:t xml:space="preserve"> населенный пункт: с</w:t>
      </w:r>
      <w:r>
        <w:rPr>
          <w:rFonts w:ascii="Times New Roman" w:hAnsi="Times New Roman" w:cs="Times New Roman"/>
          <w:sz w:val="28"/>
          <w:szCs w:val="28"/>
        </w:rPr>
        <w:t>танция Голуха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1490</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а. </w:t>
      </w:r>
      <w:r w:rsidRPr="002E1AFA">
        <w:rPr>
          <w:rFonts w:ascii="Times New Roman" w:hAnsi="Times New Roman" w:cs="Times New Roman"/>
          <w:sz w:val="28"/>
          <w:szCs w:val="28"/>
        </w:rPr>
        <w:t>Численность постоянного населения сократила</w:t>
      </w:r>
      <w:r>
        <w:rPr>
          <w:rFonts w:ascii="Times New Roman" w:hAnsi="Times New Roman" w:cs="Times New Roman"/>
          <w:sz w:val="28"/>
          <w:szCs w:val="28"/>
        </w:rPr>
        <w:t>сь за последние 5 лет на 112</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504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w:t>
      </w:r>
    </w:p>
    <w:p w:rsidR="00914BCE" w:rsidRPr="004475FE" w:rsidRDefault="00914BCE" w:rsidP="00914BCE">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На территории сельсовета осуществляют деятельность 2 предприятия, оказывающие услуги в сфере жилищно-коммунального хозяйства МУП ЖКХ «Голухинское», МУП «Тепло».</w:t>
      </w:r>
    </w:p>
    <w:p w:rsidR="00914BCE" w:rsidRPr="004475FE" w:rsidRDefault="00914BCE" w:rsidP="00914BCE">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рынка осуществляю</w:t>
      </w:r>
      <w:r>
        <w:rPr>
          <w:rFonts w:ascii="Times New Roman" w:hAnsi="Times New Roman" w:cs="Times New Roman"/>
          <w:sz w:val="28"/>
          <w:szCs w:val="28"/>
        </w:rPr>
        <w:t>т деятельность 9 индивидуальных.</w:t>
      </w:r>
    </w:p>
    <w:p w:rsidR="00914BCE" w:rsidRPr="004475FE" w:rsidRDefault="00914BCE" w:rsidP="00914BCE">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На станции работает предприятие по резке, обработке и отделке камня ООО «Алтай- Кальцит».</w:t>
      </w:r>
    </w:p>
    <w:p w:rsidR="00914BCE" w:rsidRPr="004475FE" w:rsidRDefault="00914BCE" w:rsidP="00914BCE">
      <w:pPr>
        <w:keepNext/>
        <w:widowControl w:val="0"/>
        <w:spacing w:after="0"/>
        <w:ind w:firstLine="708"/>
        <w:jc w:val="both"/>
        <w:rPr>
          <w:rFonts w:ascii="Times New Roman" w:hAnsi="Times New Roman" w:cs="Times New Roman"/>
          <w:sz w:val="28"/>
          <w:szCs w:val="28"/>
        </w:rPr>
      </w:pPr>
      <w:r w:rsidRPr="004475FE">
        <w:rPr>
          <w:rFonts w:ascii="Times New Roman" w:hAnsi="Times New Roman" w:cs="Times New Roman"/>
          <w:sz w:val="28"/>
          <w:szCs w:val="28"/>
        </w:rPr>
        <w:t>ООО «Голухинский цемент» занимается производством цемента.</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-муниципальное казённое общеобразовательное учреждение «Голухинская средняя общеобразовательная школа»;</w:t>
      </w:r>
    </w:p>
    <w:p w:rsidR="00914BCE" w:rsidRPr="00BF224B" w:rsidRDefault="00914BCE" w:rsidP="00914BCE">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-муниципальное казённое дошкольное образовательное учреждение «Голухинский детский сад»;</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-врачебная амбулатория;</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-детская школа искусств, библиотека;</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 библиотека.</w:t>
      </w:r>
    </w:p>
    <w:p w:rsidR="00914BCE" w:rsidRPr="002E1AFA"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lastRenderedPageBreak/>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дороги общего пользования регионального значения К-54 «Заринск-С</w:t>
      </w:r>
      <w:r>
        <w:rPr>
          <w:rFonts w:ascii="Times New Roman" w:hAnsi="Times New Roman" w:cs="Times New Roman"/>
          <w:sz w:val="28"/>
          <w:szCs w:val="28"/>
        </w:rPr>
        <w:t>мазнево-Голуха-цементный завод»;</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 xml:space="preserve">капитальный ремонт </w:t>
      </w:r>
      <w:r>
        <w:rPr>
          <w:rFonts w:ascii="Times New Roman" w:hAnsi="Times New Roman" w:cs="Times New Roman"/>
          <w:sz w:val="28"/>
          <w:szCs w:val="28"/>
        </w:rPr>
        <w:t>улично- дорожной сети ст. Голуха;</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развитие сети придорожного сервиса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водозаборных скважин и замена сетей холодного водоснабжения ст.</w:t>
      </w:r>
      <w:r>
        <w:rPr>
          <w:rFonts w:ascii="Times New Roman" w:hAnsi="Times New Roman" w:cs="Times New Roman"/>
          <w:sz w:val="28"/>
          <w:szCs w:val="28"/>
        </w:rPr>
        <w:t xml:space="preserve"> </w:t>
      </w:r>
      <w:r w:rsidRPr="00613839">
        <w:rPr>
          <w:rFonts w:ascii="Times New Roman" w:hAnsi="Times New Roman" w:cs="Times New Roman"/>
          <w:sz w:val="28"/>
          <w:szCs w:val="28"/>
        </w:rPr>
        <w:t>Голуха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действующих и прокладка новых сетей теплоснабжения</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капитальный ремонт здания МКОУ «Голухинский детский сад», и Амбулатории КГБУЗ «ЦГБ г.</w:t>
      </w:r>
      <w:r>
        <w:rPr>
          <w:rFonts w:ascii="Times New Roman" w:hAnsi="Times New Roman" w:cs="Times New Roman"/>
          <w:sz w:val="28"/>
          <w:szCs w:val="28"/>
        </w:rPr>
        <w:t xml:space="preserve"> </w:t>
      </w:r>
      <w:r w:rsidRPr="00613839">
        <w:rPr>
          <w:rFonts w:ascii="Times New Roman" w:hAnsi="Times New Roman" w:cs="Times New Roman"/>
          <w:sz w:val="28"/>
          <w:szCs w:val="28"/>
        </w:rPr>
        <w:t>З</w:t>
      </w:r>
      <w:r>
        <w:rPr>
          <w:rFonts w:ascii="Times New Roman" w:hAnsi="Times New Roman" w:cs="Times New Roman"/>
          <w:sz w:val="28"/>
          <w:szCs w:val="28"/>
        </w:rPr>
        <w:t>аринск»;</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839">
        <w:rPr>
          <w:rFonts w:ascii="Times New Roman" w:hAnsi="Times New Roman" w:cs="Times New Roman"/>
          <w:sz w:val="28"/>
          <w:szCs w:val="28"/>
        </w:rPr>
        <w:t>снос объектов незавершенного строительства</w:t>
      </w:r>
      <w:r>
        <w:rPr>
          <w:rFonts w:ascii="Times New Roman" w:hAnsi="Times New Roman" w:cs="Times New Roman"/>
          <w:sz w:val="28"/>
          <w:szCs w:val="28"/>
        </w:rPr>
        <w:t>;</w:t>
      </w:r>
    </w:p>
    <w:p w:rsidR="00914BCE" w:rsidRPr="003D5E1B" w:rsidRDefault="00914BCE" w:rsidP="00914BCE">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 для организаций и населения</w:t>
      </w:r>
      <w:r w:rsidRPr="003D5E1B">
        <w:rPr>
          <w:rFonts w:ascii="Times New Roman" w:hAnsi="Times New Roman" w:cs="Times New Roman"/>
          <w:b/>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Гоношихинский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Гоношихинский</w:t>
      </w:r>
      <w:r w:rsidRPr="002E1AFA">
        <w:rPr>
          <w:rFonts w:ascii="Times New Roman" w:hAnsi="Times New Roman" w:cs="Times New Roman"/>
          <w:sz w:val="28"/>
          <w:szCs w:val="28"/>
        </w:rPr>
        <w:t xml:space="preserve"> сельсовет составляет </w:t>
      </w:r>
      <w:r w:rsidRPr="00160CF4">
        <w:rPr>
          <w:rFonts w:ascii="Times New Roman" w:hAnsi="Times New Roman" w:cs="Times New Roman"/>
          <w:sz w:val="28"/>
          <w:szCs w:val="28"/>
        </w:rPr>
        <w:t>24 957</w:t>
      </w:r>
      <w:r w:rsidRPr="002E1AFA">
        <w:rPr>
          <w:rFonts w:ascii="Times New Roman" w:hAnsi="Times New Roman" w:cs="Times New Roman"/>
          <w:sz w:val="28"/>
          <w:szCs w:val="28"/>
        </w:rPr>
        <w:t xml:space="preserve"> га. В состав сельсовета входят </w:t>
      </w:r>
      <w:r>
        <w:rPr>
          <w:rFonts w:ascii="Times New Roman" w:hAnsi="Times New Roman" w:cs="Times New Roman"/>
          <w:sz w:val="28"/>
          <w:szCs w:val="28"/>
        </w:rPr>
        <w:t>4</w:t>
      </w:r>
      <w:r w:rsidRPr="002E1AFA">
        <w:rPr>
          <w:rFonts w:ascii="Times New Roman" w:hAnsi="Times New Roman" w:cs="Times New Roman"/>
          <w:sz w:val="28"/>
          <w:szCs w:val="28"/>
        </w:rPr>
        <w:t xml:space="preserve"> населенны</w:t>
      </w:r>
      <w:r>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Гоношиха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481</w:t>
      </w:r>
      <w:r w:rsidRPr="002E1AFA">
        <w:rPr>
          <w:rFonts w:ascii="Times New Roman" w:hAnsi="Times New Roman" w:cs="Times New Roman"/>
          <w:sz w:val="28"/>
          <w:szCs w:val="28"/>
        </w:rPr>
        <w:t xml:space="preserve"> человек, с.</w:t>
      </w:r>
      <w:r>
        <w:rPr>
          <w:rFonts w:ascii="Times New Roman" w:hAnsi="Times New Roman" w:cs="Times New Roman"/>
          <w:sz w:val="28"/>
          <w:szCs w:val="28"/>
        </w:rPr>
        <w:t xml:space="preserve"> Новокрасилово</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90</w:t>
      </w:r>
      <w:r w:rsidRPr="002E1AFA">
        <w:rPr>
          <w:rFonts w:ascii="Times New Roman" w:hAnsi="Times New Roman" w:cs="Times New Roman"/>
          <w:sz w:val="28"/>
          <w:szCs w:val="28"/>
        </w:rPr>
        <w:t xml:space="preserve"> человек, с.</w:t>
      </w:r>
      <w:r>
        <w:rPr>
          <w:rFonts w:ascii="Times New Roman" w:hAnsi="Times New Roman" w:cs="Times New Roman"/>
          <w:sz w:val="28"/>
          <w:szCs w:val="28"/>
        </w:rPr>
        <w:t xml:space="preserve"> Среднекрасилово</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338 человек</w:t>
      </w:r>
      <w:r w:rsidRPr="002E1AFA">
        <w:rPr>
          <w:rFonts w:ascii="Times New Roman" w:hAnsi="Times New Roman" w:cs="Times New Roman"/>
          <w:sz w:val="28"/>
          <w:szCs w:val="28"/>
        </w:rPr>
        <w:t>, с.</w:t>
      </w:r>
      <w:r>
        <w:rPr>
          <w:rFonts w:ascii="Times New Roman" w:hAnsi="Times New Roman" w:cs="Times New Roman"/>
          <w:sz w:val="28"/>
          <w:szCs w:val="28"/>
        </w:rPr>
        <w:t xml:space="preserve"> Староглушинка с численностью 155</w:t>
      </w:r>
      <w:r w:rsidRPr="002E1AFA">
        <w:rPr>
          <w:rFonts w:ascii="Times New Roman" w:hAnsi="Times New Roman" w:cs="Times New Roman"/>
          <w:sz w:val="28"/>
          <w:szCs w:val="28"/>
        </w:rPr>
        <w:t xml:space="preserve"> человек Численность постоянного населения в целом по сельсовету составляет </w:t>
      </w:r>
      <w:r>
        <w:rPr>
          <w:rFonts w:ascii="Times New Roman" w:hAnsi="Times New Roman" w:cs="Times New Roman"/>
          <w:sz w:val="28"/>
          <w:szCs w:val="28"/>
        </w:rPr>
        <w:t>1064 человека</w:t>
      </w:r>
      <w:r w:rsidRPr="002E1AFA">
        <w:rPr>
          <w:rFonts w:ascii="Times New Roman" w:hAnsi="Times New Roman" w:cs="Times New Roman"/>
          <w:sz w:val="28"/>
          <w:szCs w:val="28"/>
        </w:rPr>
        <w:t xml:space="preserve"> (сократилась за последние 5 лет на </w:t>
      </w:r>
      <w:r>
        <w:rPr>
          <w:rFonts w:ascii="Times New Roman" w:hAnsi="Times New Roman" w:cs="Times New Roman"/>
          <w:sz w:val="28"/>
          <w:szCs w:val="28"/>
        </w:rPr>
        <w:t>74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678</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4475FE" w:rsidRDefault="00914BCE" w:rsidP="00914BCE">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На территории сельсовета осуществляют деятельность ИП, глава КФХ Макулин Александр Валерьевич.</w:t>
      </w:r>
    </w:p>
    <w:p w:rsidR="00914BCE" w:rsidRPr="004475FE" w:rsidRDefault="00914BCE" w:rsidP="00914BCE">
      <w:pPr>
        <w:keepNext/>
        <w:widowControl w:val="0"/>
        <w:spacing w:after="0"/>
        <w:ind w:firstLine="720"/>
        <w:jc w:val="both"/>
        <w:rPr>
          <w:rFonts w:ascii="Times New Roman" w:hAnsi="Times New Roman" w:cs="Times New Roman"/>
          <w:sz w:val="28"/>
          <w:szCs w:val="28"/>
        </w:rPr>
      </w:pPr>
      <w:r w:rsidRPr="004475FE">
        <w:rPr>
          <w:rFonts w:ascii="Times New Roman" w:hAnsi="Times New Roman" w:cs="Times New Roman"/>
          <w:sz w:val="28"/>
          <w:szCs w:val="28"/>
        </w:rPr>
        <w:t>В сфере потребительского рынка осуществляют деятельность 3 индивидуальных предпринимателя.</w:t>
      </w:r>
    </w:p>
    <w:p w:rsidR="00914BCE" w:rsidRPr="00AF4558" w:rsidRDefault="00914BCE" w:rsidP="00914BCE">
      <w:pPr>
        <w:keepNext/>
        <w:widowControl w:val="0"/>
        <w:spacing w:after="0"/>
        <w:ind w:firstLine="720"/>
        <w:jc w:val="both"/>
        <w:rPr>
          <w:rFonts w:ascii="Times New Roman" w:hAnsi="Times New Roman" w:cs="Times New Roman"/>
          <w:sz w:val="28"/>
          <w:szCs w:val="28"/>
        </w:rPr>
      </w:pPr>
      <w:r w:rsidRPr="00CF54FE">
        <w:rPr>
          <w:rFonts w:ascii="Times New Roman" w:hAnsi="Times New Roman" w:cs="Times New Roman"/>
          <w:sz w:val="28"/>
          <w:szCs w:val="28"/>
        </w:rPr>
        <w:t xml:space="preserve">В сельсовете осуществляет деятельность по лесозаготовкам ИП Маргарян Ара </w:t>
      </w:r>
      <w:r w:rsidRPr="00AF4558">
        <w:rPr>
          <w:rFonts w:ascii="Times New Roman" w:hAnsi="Times New Roman" w:cs="Times New Roman"/>
          <w:sz w:val="28"/>
          <w:szCs w:val="28"/>
        </w:rPr>
        <w:t>Артушович</w:t>
      </w:r>
      <w:r>
        <w:rPr>
          <w:rFonts w:ascii="Times New Roman" w:hAnsi="Times New Roman" w:cs="Times New Roman"/>
          <w:sz w:val="28"/>
          <w:szCs w:val="28"/>
        </w:rPr>
        <w:t>.</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 xml:space="preserve">-«Гоношихинская средняя общеобразовательная школа» и «Среднекрасиловская основная общеобразовательная школа», являющиеся филиалами МКОУ «Новозыряновская средняя общеобразовательная школа имени героя Советского Союза Алексея Николаевича Калинина». Для детей старше 5 лет при школах организованы группы раннего развития, которые занимаются подготовкой детей к школе, занятия с детьми проводятся три раза в </w:t>
      </w:r>
      <w:r w:rsidRPr="00B26F2A">
        <w:rPr>
          <w:rFonts w:ascii="Times New Roman" w:hAnsi="Times New Roman" w:cs="Times New Roman"/>
          <w:sz w:val="28"/>
          <w:szCs w:val="28"/>
        </w:rPr>
        <w:t>неделю по одному часу;</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-четыре фельдшерско-акушерских пункта;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-Гоношихинский и Среднекрасиловский</w:t>
      </w:r>
      <w:r>
        <w:rPr>
          <w:rFonts w:ascii="Times New Roman" w:hAnsi="Times New Roman" w:cs="Times New Roman"/>
          <w:sz w:val="28"/>
          <w:szCs w:val="28"/>
        </w:rPr>
        <w:t xml:space="preserve"> </w:t>
      </w:r>
      <w:r w:rsidRPr="00B26F2A">
        <w:rPr>
          <w:rFonts w:ascii="Times New Roman" w:hAnsi="Times New Roman" w:cs="Times New Roman"/>
          <w:sz w:val="28"/>
          <w:szCs w:val="28"/>
        </w:rPr>
        <w:t xml:space="preserve">поселенческие Дома </w:t>
      </w:r>
      <w:r w:rsidRPr="00B26F2A">
        <w:rPr>
          <w:rFonts w:ascii="Times New Roman" w:hAnsi="Times New Roman" w:cs="Times New Roman"/>
          <w:sz w:val="28"/>
          <w:szCs w:val="28"/>
        </w:rPr>
        <w:lastRenderedPageBreak/>
        <w:t>культуры,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межмуниципального значения Н-1317«К15-Гоношиха-с.Среднекрасилово»;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 мостов с.</w:t>
      </w:r>
      <w:r>
        <w:rPr>
          <w:rFonts w:ascii="Times New Roman" w:hAnsi="Times New Roman" w:cs="Times New Roman"/>
          <w:sz w:val="28"/>
          <w:szCs w:val="28"/>
        </w:rPr>
        <w:t xml:space="preserve"> </w:t>
      </w:r>
      <w:r w:rsidRPr="00B26F2A">
        <w:rPr>
          <w:rFonts w:ascii="Times New Roman" w:hAnsi="Times New Roman" w:cs="Times New Roman"/>
          <w:sz w:val="28"/>
          <w:szCs w:val="28"/>
        </w:rPr>
        <w:t>Гоношиха, с. Новокрасилово, с.</w:t>
      </w:r>
      <w:r>
        <w:rPr>
          <w:rFonts w:ascii="Times New Roman" w:hAnsi="Times New Roman" w:cs="Times New Roman"/>
          <w:sz w:val="28"/>
          <w:szCs w:val="28"/>
        </w:rPr>
        <w:t xml:space="preserve"> </w:t>
      </w:r>
      <w:r w:rsidRPr="00B26F2A">
        <w:rPr>
          <w:rFonts w:ascii="Times New Roman" w:hAnsi="Times New Roman" w:cs="Times New Roman"/>
          <w:sz w:val="28"/>
          <w:szCs w:val="28"/>
        </w:rPr>
        <w:t>Староглушинка и с.</w:t>
      </w:r>
      <w:r>
        <w:rPr>
          <w:rFonts w:ascii="Times New Roman" w:hAnsi="Times New Roman" w:cs="Times New Roman"/>
          <w:sz w:val="28"/>
          <w:szCs w:val="28"/>
        </w:rPr>
        <w:t xml:space="preserve"> </w:t>
      </w:r>
      <w:r w:rsidRPr="00B26F2A">
        <w:rPr>
          <w:rFonts w:ascii="Times New Roman" w:hAnsi="Times New Roman" w:cs="Times New Roman"/>
          <w:sz w:val="28"/>
          <w:szCs w:val="28"/>
        </w:rPr>
        <w:t>Среднекрасилово;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B26F2A">
        <w:rPr>
          <w:rFonts w:ascii="Times New Roman" w:hAnsi="Times New Roman" w:cs="Times New Roman"/>
          <w:sz w:val="28"/>
          <w:szCs w:val="28"/>
        </w:rPr>
        <w:t>Гоношиха и с. Среднекрасилово;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водозаборного узла и прокладка сетей холодного водоснабжения в с.</w:t>
      </w:r>
      <w:r>
        <w:rPr>
          <w:rFonts w:ascii="Times New Roman" w:hAnsi="Times New Roman" w:cs="Times New Roman"/>
          <w:sz w:val="28"/>
          <w:szCs w:val="28"/>
        </w:rPr>
        <w:t xml:space="preserve"> </w:t>
      </w:r>
      <w:r w:rsidRPr="00B26F2A">
        <w:rPr>
          <w:rFonts w:ascii="Times New Roman" w:hAnsi="Times New Roman" w:cs="Times New Roman"/>
          <w:sz w:val="28"/>
          <w:szCs w:val="28"/>
        </w:rPr>
        <w:t>Староглушинка;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и модернизация оборудования котельных;</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сетей теплоснабжения;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«Гоношихинской СОШ», МКОУ «Новозыряновская СОШ»;</w:t>
      </w:r>
    </w:p>
    <w:p w:rsidR="00914BCE" w:rsidRPr="00B26F2A" w:rsidRDefault="00914BCE" w:rsidP="00914BCE">
      <w:pPr>
        <w:keepNext/>
        <w:widowControl w:val="0"/>
        <w:spacing w:after="0"/>
        <w:ind w:firstLine="709"/>
        <w:jc w:val="both"/>
        <w:rPr>
          <w:rFonts w:ascii="Times New Roman" w:hAnsi="Times New Roman" w:cs="Times New Roman"/>
          <w:b/>
          <w:sz w:val="28"/>
          <w:szCs w:val="28"/>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r w:rsidRPr="00B26F2A">
        <w:rPr>
          <w:rFonts w:ascii="Times New Roman" w:hAnsi="Times New Roman" w:cs="Times New Roman"/>
          <w:b/>
          <w:sz w:val="28"/>
          <w:szCs w:val="28"/>
        </w:rPr>
        <w:t>.</w:t>
      </w:r>
    </w:p>
    <w:p w:rsidR="00914BCE" w:rsidRPr="00B26F2A" w:rsidRDefault="00914BCE" w:rsidP="00914BCE">
      <w:pPr>
        <w:keepNext/>
        <w:widowControl w:val="0"/>
        <w:spacing w:after="0"/>
        <w:jc w:val="both"/>
        <w:rPr>
          <w:rFonts w:ascii="Times New Roman" w:hAnsi="Times New Roman" w:cs="Times New Roman"/>
          <w:sz w:val="28"/>
          <w:szCs w:val="28"/>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Гришинский сельсовет.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Гришинский сельсовет составляет 11 197 га. В состав сельсовета входят 2 населенных пункта: с. Гришино с численностью населения- </w:t>
      </w:r>
      <w:r>
        <w:rPr>
          <w:rFonts w:ascii="Times New Roman" w:hAnsi="Times New Roman" w:cs="Times New Roman"/>
          <w:sz w:val="28"/>
          <w:szCs w:val="28"/>
        </w:rPr>
        <w:t>410</w:t>
      </w:r>
      <w:r w:rsidRPr="00B26F2A">
        <w:rPr>
          <w:rFonts w:ascii="Times New Roman" w:hAnsi="Times New Roman" w:cs="Times New Roman"/>
          <w:sz w:val="28"/>
          <w:szCs w:val="28"/>
        </w:rPr>
        <w:t xml:space="preserve"> человек, п. Зудилово с численностью населения </w:t>
      </w:r>
      <w:r>
        <w:rPr>
          <w:rFonts w:ascii="Times New Roman" w:hAnsi="Times New Roman" w:cs="Times New Roman"/>
          <w:sz w:val="28"/>
          <w:szCs w:val="28"/>
        </w:rPr>
        <w:t>6</w:t>
      </w:r>
      <w:r w:rsidRPr="00B26F2A">
        <w:rPr>
          <w:rFonts w:ascii="Times New Roman" w:hAnsi="Times New Roman" w:cs="Times New Roman"/>
          <w:sz w:val="28"/>
          <w:szCs w:val="28"/>
        </w:rPr>
        <w:t xml:space="preserve"> человек. Численность постоянного населения в целом по сельсовету составляет </w:t>
      </w:r>
      <w:r>
        <w:rPr>
          <w:rFonts w:ascii="Times New Roman" w:hAnsi="Times New Roman" w:cs="Times New Roman"/>
          <w:sz w:val="28"/>
          <w:szCs w:val="28"/>
        </w:rPr>
        <w:t>416</w:t>
      </w:r>
      <w:r w:rsidRPr="00B26F2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42</w:t>
      </w:r>
      <w:r w:rsidRPr="00B26F2A">
        <w:rPr>
          <w:rFonts w:ascii="Times New Roman" w:hAnsi="Times New Roman" w:cs="Times New Roman"/>
          <w:sz w:val="28"/>
          <w:szCs w:val="28"/>
        </w:rPr>
        <w:t xml:space="preserve"> человек</w:t>
      </w:r>
      <w:r>
        <w:rPr>
          <w:rFonts w:ascii="Times New Roman" w:hAnsi="Times New Roman" w:cs="Times New Roman"/>
          <w:sz w:val="28"/>
          <w:szCs w:val="28"/>
        </w:rPr>
        <w:t>а</w:t>
      </w:r>
      <w:r w:rsidRPr="00B26F2A">
        <w:rPr>
          <w:rFonts w:ascii="Times New Roman" w:hAnsi="Times New Roman" w:cs="Times New Roman"/>
          <w:sz w:val="28"/>
          <w:szCs w:val="28"/>
        </w:rPr>
        <w:t>). В трудоспособном возрасте находится 195 человек.</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ИП Гуртяк Алексей Алексеевич, КФХ Даренский Андрей Валерьевич, СПК «Жданова», ИП Грачев Михаил Тихонович, ИП Кондратьев Валентин Николаевич. </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2 индивидуальных предпринимателя.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Pr>
          <w:rFonts w:ascii="Times New Roman" w:hAnsi="Times New Roman" w:cs="Times New Roman"/>
          <w:sz w:val="28"/>
          <w:szCs w:val="28"/>
        </w:rPr>
        <w:t xml:space="preserve"> </w:t>
      </w:r>
      <w:r w:rsidRPr="00B26F2A">
        <w:rPr>
          <w:rFonts w:ascii="Times New Roman" w:hAnsi="Times New Roman" w:cs="Times New Roman"/>
          <w:sz w:val="28"/>
          <w:szCs w:val="28"/>
        </w:rPr>
        <w:t>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-«Гришинская начальная общеобразовательная школа» филиал МКОУ «Комарская средняя общеобразовательная школа», и группа дошкольного воспитания с предоставлением ухода и присмотра за детьми;</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-Гришинский 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-Гришинский поселенческий Дом культуры, библиотека.</w:t>
      </w:r>
    </w:p>
    <w:p w:rsidR="00914BCE" w:rsidRPr="002E1AFA"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 xml:space="preserve">капитальный ремонт дороги общего пользования межмуниципального </w:t>
      </w:r>
      <w:r w:rsidRPr="003D5E1B">
        <w:rPr>
          <w:rFonts w:ascii="Times New Roman" w:hAnsi="Times New Roman" w:cs="Times New Roman"/>
          <w:sz w:val="28"/>
          <w:szCs w:val="28"/>
        </w:rPr>
        <w:lastRenderedPageBreak/>
        <w:t>значения Н-1305 «Заринск-с.</w:t>
      </w:r>
      <w:r>
        <w:rPr>
          <w:rFonts w:ascii="Times New Roman" w:hAnsi="Times New Roman" w:cs="Times New Roman"/>
          <w:sz w:val="28"/>
          <w:szCs w:val="28"/>
        </w:rPr>
        <w:t xml:space="preserve"> </w:t>
      </w:r>
      <w:r w:rsidRPr="003D5E1B">
        <w:rPr>
          <w:rFonts w:ascii="Times New Roman" w:hAnsi="Times New Roman" w:cs="Times New Roman"/>
          <w:sz w:val="28"/>
          <w:szCs w:val="28"/>
        </w:rPr>
        <w:t>Гришино-п.</w:t>
      </w:r>
      <w:r>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sidRPr="003D5E1B">
        <w:rPr>
          <w:rFonts w:ascii="Times New Roman" w:hAnsi="Times New Roman" w:cs="Times New Roman"/>
          <w:sz w:val="28"/>
          <w:szCs w:val="28"/>
        </w:rPr>
        <w:t>капитальный ремонт улично- дорожной сети и искусственных сооружений - мостов с.</w:t>
      </w:r>
      <w:r>
        <w:rPr>
          <w:rFonts w:ascii="Times New Roman" w:hAnsi="Times New Roman" w:cs="Times New Roman"/>
          <w:sz w:val="28"/>
          <w:szCs w:val="28"/>
        </w:rPr>
        <w:t xml:space="preserve"> </w:t>
      </w:r>
      <w:r w:rsidRPr="003D5E1B">
        <w:rPr>
          <w:rFonts w:ascii="Times New Roman" w:hAnsi="Times New Roman" w:cs="Times New Roman"/>
          <w:sz w:val="28"/>
          <w:szCs w:val="28"/>
        </w:rPr>
        <w:t>Гришино и п.</w:t>
      </w:r>
      <w:r>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водозаборных скважин и замена сетей холодного водоснабжения с.</w:t>
      </w:r>
      <w:r>
        <w:rPr>
          <w:rFonts w:ascii="Times New Roman" w:hAnsi="Times New Roman" w:cs="Times New Roman"/>
          <w:sz w:val="28"/>
          <w:szCs w:val="28"/>
        </w:rPr>
        <w:t xml:space="preserve"> </w:t>
      </w:r>
      <w:r w:rsidRPr="003D5E1B">
        <w:rPr>
          <w:rFonts w:ascii="Times New Roman" w:hAnsi="Times New Roman" w:cs="Times New Roman"/>
          <w:sz w:val="28"/>
          <w:szCs w:val="28"/>
        </w:rPr>
        <w:t>Гришино и п.</w:t>
      </w:r>
      <w:r>
        <w:rPr>
          <w:rFonts w:ascii="Times New Roman" w:hAnsi="Times New Roman" w:cs="Times New Roman"/>
          <w:sz w:val="28"/>
          <w:szCs w:val="28"/>
        </w:rPr>
        <w:t xml:space="preserve"> </w:t>
      </w:r>
      <w:r w:rsidRPr="003D5E1B">
        <w:rPr>
          <w:rFonts w:ascii="Times New Roman" w:hAnsi="Times New Roman" w:cs="Times New Roman"/>
          <w:sz w:val="28"/>
          <w:szCs w:val="28"/>
        </w:rPr>
        <w:t>Зудилово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зданий и модер</w:t>
      </w:r>
      <w:r>
        <w:rPr>
          <w:rFonts w:ascii="Times New Roman" w:hAnsi="Times New Roman" w:cs="Times New Roman"/>
          <w:sz w:val="28"/>
          <w:szCs w:val="28"/>
        </w:rPr>
        <w:t>низация оборудования котельных;</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Pr="003D5E1B" w:rsidRDefault="00914BCE" w:rsidP="00914BCE">
      <w:pPr>
        <w:keepNext/>
        <w:widowControl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-подключение </w:t>
      </w:r>
      <w:r w:rsidRPr="00226C72">
        <w:rPr>
          <w:rFonts w:ascii="Times New Roman" w:hAnsi="Times New Roman" w:cs="Times New Roman"/>
          <w:sz w:val="28"/>
          <w:szCs w:val="28"/>
        </w:rPr>
        <w:t>высокоскоростно</w:t>
      </w:r>
      <w:r>
        <w:rPr>
          <w:rFonts w:ascii="Times New Roman" w:hAnsi="Times New Roman" w:cs="Times New Roman"/>
          <w:sz w:val="28"/>
          <w:szCs w:val="28"/>
        </w:rPr>
        <w:t>го</w:t>
      </w:r>
      <w:r w:rsidRPr="00226C72">
        <w:rPr>
          <w:rFonts w:ascii="Times New Roman" w:hAnsi="Times New Roman" w:cs="Times New Roman"/>
          <w:sz w:val="28"/>
          <w:szCs w:val="28"/>
        </w:rPr>
        <w:t xml:space="preserve"> интернет</w:t>
      </w:r>
      <w:r>
        <w:rPr>
          <w:rFonts w:ascii="Times New Roman" w:hAnsi="Times New Roman" w:cs="Times New Roman"/>
          <w:sz w:val="28"/>
          <w:szCs w:val="28"/>
        </w:rPr>
        <w:t>а для организаций и населения во всех населенных пунктах</w:t>
      </w:r>
      <w:r w:rsidRPr="003D5E1B">
        <w:rPr>
          <w:rFonts w:ascii="Times New Roman" w:hAnsi="Times New Roman" w:cs="Times New Roman"/>
          <w:b/>
          <w:sz w:val="28"/>
          <w:szCs w:val="28"/>
        </w:rPr>
        <w:t>.</w:t>
      </w:r>
    </w:p>
    <w:p w:rsidR="00914BCE" w:rsidRDefault="00914BCE" w:rsidP="00914BCE">
      <w:pPr>
        <w:keepNext/>
        <w:widowControl w:val="0"/>
        <w:spacing w:after="0"/>
        <w:jc w:val="both"/>
        <w:rPr>
          <w:rFonts w:ascii="Times New Roman" w:hAnsi="Times New Roman" w:cs="Times New Roman"/>
          <w:sz w:val="28"/>
          <w:szCs w:val="28"/>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Жуланихинский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Жуланихинский</w:t>
      </w:r>
      <w:r w:rsidRPr="002E1AFA">
        <w:rPr>
          <w:rFonts w:ascii="Times New Roman" w:hAnsi="Times New Roman" w:cs="Times New Roman"/>
          <w:sz w:val="28"/>
          <w:szCs w:val="28"/>
        </w:rPr>
        <w:t xml:space="preserve"> сельсовет составляет </w:t>
      </w:r>
      <w:r w:rsidRPr="00160CF4">
        <w:rPr>
          <w:rFonts w:ascii="Times New Roman" w:hAnsi="Times New Roman" w:cs="Times New Roman"/>
          <w:sz w:val="28"/>
          <w:szCs w:val="28"/>
        </w:rPr>
        <w:t>10235</w:t>
      </w:r>
      <w:r w:rsidRPr="002E1AFA">
        <w:rPr>
          <w:rFonts w:ascii="Times New Roman" w:hAnsi="Times New Roman" w:cs="Times New Roman"/>
          <w:sz w:val="28"/>
          <w:szCs w:val="28"/>
        </w:rPr>
        <w:t xml:space="preserve"> га. В состав сельсовета входят </w:t>
      </w:r>
      <w:r>
        <w:rPr>
          <w:rFonts w:ascii="Times New Roman" w:hAnsi="Times New Roman" w:cs="Times New Roman"/>
          <w:sz w:val="28"/>
          <w:szCs w:val="28"/>
        </w:rPr>
        <w:t>1 населенный пункт</w:t>
      </w:r>
      <w:r w:rsidRPr="002E1AFA">
        <w:rPr>
          <w:rFonts w:ascii="Times New Roman" w:hAnsi="Times New Roman" w:cs="Times New Roman"/>
          <w:sz w:val="28"/>
          <w:szCs w:val="28"/>
        </w:rPr>
        <w:t>: с.</w:t>
      </w:r>
      <w:r>
        <w:rPr>
          <w:rFonts w:ascii="Times New Roman" w:hAnsi="Times New Roman" w:cs="Times New Roman"/>
          <w:sz w:val="28"/>
          <w:szCs w:val="28"/>
        </w:rPr>
        <w:t xml:space="preserve"> Жуланиха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637</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сократилась за последние 5 лет на </w:t>
      </w:r>
      <w:r>
        <w:rPr>
          <w:rFonts w:ascii="Times New Roman" w:hAnsi="Times New Roman" w:cs="Times New Roman"/>
          <w:sz w:val="28"/>
          <w:szCs w:val="28"/>
        </w:rPr>
        <w:t>36</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235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16120E" w:rsidRDefault="00914BCE" w:rsidP="00914BCE">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На территории сельсовета осуществляют деятельность одна сельскохозяйственная</w:t>
      </w:r>
      <w:r>
        <w:rPr>
          <w:rFonts w:ascii="Times New Roman" w:hAnsi="Times New Roman" w:cs="Times New Roman"/>
          <w:sz w:val="28"/>
          <w:szCs w:val="28"/>
        </w:rPr>
        <w:t xml:space="preserve"> </w:t>
      </w:r>
      <w:r w:rsidRPr="0016120E">
        <w:rPr>
          <w:rFonts w:ascii="Times New Roman" w:hAnsi="Times New Roman" w:cs="Times New Roman"/>
          <w:sz w:val="28"/>
          <w:szCs w:val="28"/>
        </w:rPr>
        <w:t>организация: СПК «Колос».</w:t>
      </w:r>
    </w:p>
    <w:p w:rsidR="00914BCE" w:rsidRPr="0016120E" w:rsidRDefault="00914BCE" w:rsidP="00914BCE">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В сфере потребительского рынка деятельность ведет индивидуальный предприниматель</w:t>
      </w:r>
      <w:r>
        <w:rPr>
          <w:rFonts w:ascii="Times New Roman" w:hAnsi="Times New Roman" w:cs="Times New Roman"/>
          <w:sz w:val="28"/>
          <w:szCs w:val="28"/>
        </w:rPr>
        <w:t xml:space="preserve"> </w:t>
      </w:r>
      <w:r w:rsidRPr="0016120E">
        <w:rPr>
          <w:rFonts w:ascii="Times New Roman" w:hAnsi="Times New Roman" w:cs="Times New Roman"/>
          <w:sz w:val="28"/>
          <w:szCs w:val="28"/>
        </w:rPr>
        <w:t>ИП Сиков Сергей Юрьевич.</w:t>
      </w:r>
    </w:p>
    <w:p w:rsidR="00914BCE" w:rsidRPr="0016120E" w:rsidRDefault="00914BCE" w:rsidP="00914BCE">
      <w:pPr>
        <w:keepNext/>
        <w:widowControl w:val="0"/>
        <w:spacing w:after="0"/>
        <w:ind w:firstLine="709"/>
        <w:jc w:val="both"/>
        <w:rPr>
          <w:rFonts w:ascii="Times New Roman" w:hAnsi="Times New Roman" w:cs="Times New Roman"/>
          <w:sz w:val="28"/>
          <w:szCs w:val="28"/>
        </w:rPr>
      </w:pPr>
      <w:r w:rsidRPr="0016120E">
        <w:rPr>
          <w:rFonts w:ascii="Times New Roman" w:hAnsi="Times New Roman" w:cs="Times New Roman"/>
          <w:sz w:val="28"/>
          <w:szCs w:val="28"/>
        </w:rPr>
        <w:t>В селе работает предприятие ООО «Таежное», осуществляющее лесозаготовки.</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-муниципальное казенное образовательное учреждение «Жуланихинская средняя общеобразовательная школа» и группа дошкольного образования при МКОУ «Жуланихинская сош»;</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 библиотека.</w:t>
      </w:r>
    </w:p>
    <w:p w:rsidR="00914BCE" w:rsidRPr="002E1AF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w:t>
      </w:r>
      <w:r w:rsidRPr="00BF224B">
        <w:rPr>
          <w:rFonts w:ascii="Times New Roman" w:hAnsi="Times New Roman" w:cs="Times New Roman"/>
          <w:sz w:val="28"/>
          <w:szCs w:val="28"/>
        </w:rPr>
        <w:t xml:space="preserve">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дороги общего пользования межмуниципального значения Н-1308 «Смазнево-Зыряновка-Жуланиха»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улично- дорожной сети и искусственных сооружений – мостов с.</w:t>
      </w:r>
      <w:r>
        <w:rPr>
          <w:rFonts w:ascii="Times New Roman" w:hAnsi="Times New Roman" w:cs="Times New Roman"/>
          <w:sz w:val="28"/>
          <w:szCs w:val="28"/>
        </w:rPr>
        <w:t xml:space="preserve"> </w:t>
      </w:r>
      <w:r w:rsidRPr="003D5E1B">
        <w:rPr>
          <w:rFonts w:ascii="Times New Roman" w:hAnsi="Times New Roman" w:cs="Times New Roman"/>
          <w:sz w:val="28"/>
          <w:szCs w:val="28"/>
        </w:rPr>
        <w:t>Жуланиха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(замена) действующих и увеличение протяженности сетей холодного водоснабжения</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строительство туристического объекта – «Место паломничества «Святой ключ»</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D5E1B">
        <w:rPr>
          <w:rFonts w:ascii="Times New Roman" w:hAnsi="Times New Roman" w:cs="Times New Roman"/>
          <w:sz w:val="28"/>
          <w:szCs w:val="28"/>
        </w:rPr>
        <w:t xml:space="preserve">капитальный ремонт здания «Жуланихинского детского сада» МКОУ </w:t>
      </w:r>
      <w:r w:rsidRPr="003D5E1B">
        <w:rPr>
          <w:rFonts w:ascii="Times New Roman" w:hAnsi="Times New Roman" w:cs="Times New Roman"/>
          <w:sz w:val="28"/>
          <w:szCs w:val="28"/>
        </w:rPr>
        <w:lastRenderedPageBreak/>
        <w:t>«Жуланихинская СОШ» и здания Администрации сельсовета</w:t>
      </w:r>
      <w:r>
        <w:rPr>
          <w:rFonts w:ascii="Times New Roman" w:hAnsi="Times New Roman" w:cs="Times New Roman"/>
          <w:sz w:val="28"/>
          <w:szCs w:val="28"/>
        </w:rPr>
        <w:t>;</w:t>
      </w:r>
    </w:p>
    <w:p w:rsidR="00914BCE" w:rsidRPr="00A52E52" w:rsidRDefault="00914BCE" w:rsidP="00914BCE">
      <w:pPr>
        <w:keepNext/>
        <w:widowControl w:val="0"/>
        <w:spacing w:after="0"/>
        <w:ind w:firstLine="709"/>
        <w:jc w:val="both"/>
        <w:rPr>
          <w:rFonts w:ascii="Times New Roman" w:hAnsi="Times New Roman" w:cs="Times New Roman"/>
          <w:b/>
          <w:sz w:val="28"/>
          <w:szCs w:val="28"/>
          <w:u w:val="single"/>
        </w:rPr>
      </w:pPr>
      <w:r>
        <w:rPr>
          <w:rFonts w:ascii="Times New Roman" w:hAnsi="Times New Roman" w:cs="Times New Roman"/>
          <w:sz w:val="28"/>
          <w:szCs w:val="28"/>
        </w:rPr>
        <w:t>-</w:t>
      </w:r>
      <w:r w:rsidRPr="00341BC0">
        <w:rPr>
          <w:rFonts w:ascii="Times New Roman" w:hAnsi="Times New Roman" w:cs="Times New Roman"/>
          <w:sz w:val="28"/>
          <w:szCs w:val="28"/>
        </w:rPr>
        <w:t>подключение высокоскоростного интернета</w:t>
      </w:r>
      <w:r>
        <w:rPr>
          <w:rFonts w:ascii="Times New Roman" w:hAnsi="Times New Roman" w:cs="Times New Roman"/>
          <w:sz w:val="28"/>
          <w:szCs w:val="28"/>
        </w:rPr>
        <w:t xml:space="preserve"> </w:t>
      </w:r>
      <w:r w:rsidRPr="003D5E1B">
        <w:rPr>
          <w:rFonts w:ascii="Times New Roman" w:hAnsi="Times New Roman" w:cs="Times New Roman"/>
          <w:sz w:val="28"/>
          <w:szCs w:val="28"/>
        </w:rPr>
        <w:t>для организаций и населения</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Зыряновский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 xml:space="preserve">Зыряновский </w:t>
      </w:r>
      <w:r w:rsidRPr="002E1AFA">
        <w:rPr>
          <w:rFonts w:ascii="Times New Roman" w:hAnsi="Times New Roman" w:cs="Times New Roman"/>
          <w:sz w:val="28"/>
          <w:szCs w:val="28"/>
        </w:rPr>
        <w:t xml:space="preserve">сельсовет составляет </w:t>
      </w:r>
      <w:r w:rsidRPr="00160CF4">
        <w:rPr>
          <w:rFonts w:ascii="Times New Roman" w:hAnsi="Times New Roman" w:cs="Times New Roman"/>
          <w:sz w:val="28"/>
          <w:szCs w:val="28"/>
        </w:rPr>
        <w:t xml:space="preserve">14387 </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3</w:t>
      </w:r>
      <w:r w:rsidRPr="002E1AFA">
        <w:rPr>
          <w:rFonts w:ascii="Times New Roman" w:hAnsi="Times New Roman" w:cs="Times New Roman"/>
          <w:sz w:val="28"/>
          <w:szCs w:val="28"/>
        </w:rPr>
        <w:t xml:space="preserve"> населенны</w:t>
      </w:r>
      <w:r>
        <w:rPr>
          <w:rFonts w:ascii="Times New Roman" w:hAnsi="Times New Roman" w:cs="Times New Roman"/>
          <w:sz w:val="28"/>
          <w:szCs w:val="28"/>
        </w:rPr>
        <w:t>х пункта</w:t>
      </w:r>
      <w:r w:rsidRPr="002E1AFA">
        <w:rPr>
          <w:rFonts w:ascii="Times New Roman" w:hAnsi="Times New Roman" w:cs="Times New Roman"/>
          <w:sz w:val="28"/>
          <w:szCs w:val="28"/>
        </w:rPr>
        <w:t>: с.</w:t>
      </w:r>
      <w:r>
        <w:rPr>
          <w:rFonts w:ascii="Times New Roman" w:hAnsi="Times New Roman" w:cs="Times New Roman"/>
          <w:sz w:val="28"/>
          <w:szCs w:val="28"/>
        </w:rPr>
        <w:t xml:space="preserve"> Зыряновка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272</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а</w:t>
      </w:r>
      <w:r w:rsidRPr="002E1AFA">
        <w:rPr>
          <w:rFonts w:ascii="Times New Roman" w:hAnsi="Times New Roman" w:cs="Times New Roman"/>
          <w:sz w:val="28"/>
          <w:szCs w:val="28"/>
        </w:rPr>
        <w:t xml:space="preserve">,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Мироновка</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74</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а</w:t>
      </w:r>
      <w:r w:rsidRPr="002E1AFA">
        <w:rPr>
          <w:rFonts w:ascii="Times New Roman" w:hAnsi="Times New Roman" w:cs="Times New Roman"/>
          <w:sz w:val="28"/>
          <w:szCs w:val="28"/>
        </w:rPr>
        <w:t xml:space="preserve">,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Мостовой </w:t>
      </w:r>
      <w:r w:rsidRPr="002E1AFA">
        <w:rPr>
          <w:rFonts w:ascii="Times New Roman" w:hAnsi="Times New Roman" w:cs="Times New Roman"/>
          <w:sz w:val="28"/>
          <w:szCs w:val="28"/>
        </w:rPr>
        <w:t xml:space="preserve">с численностью населения </w:t>
      </w:r>
      <w:r>
        <w:rPr>
          <w:rFonts w:ascii="Times New Roman" w:hAnsi="Times New Roman" w:cs="Times New Roman"/>
          <w:sz w:val="28"/>
          <w:szCs w:val="28"/>
        </w:rPr>
        <w:t xml:space="preserve">153 человека.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499</w:t>
      </w:r>
      <w:r w:rsidRPr="002E1AF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 xml:space="preserve">58 </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185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956B4C" w:rsidRDefault="00914BCE" w:rsidP="00914BCE">
      <w:pPr>
        <w:keepNext/>
        <w:widowControl w:val="0"/>
        <w:spacing w:after="0"/>
        <w:ind w:firstLine="709"/>
        <w:jc w:val="both"/>
        <w:rPr>
          <w:rFonts w:ascii="Times New Roman" w:hAnsi="Times New Roman" w:cs="Times New Roman"/>
          <w:sz w:val="28"/>
          <w:szCs w:val="28"/>
        </w:rPr>
      </w:pPr>
      <w:r w:rsidRPr="002E1AFA">
        <w:rPr>
          <w:rFonts w:ascii="Times New Roman" w:hAnsi="Times New Roman" w:cs="Times New Roman"/>
          <w:sz w:val="28"/>
          <w:szCs w:val="28"/>
        </w:rPr>
        <w:t xml:space="preserve">На территории сельсовета осуществляют деятельность следующие </w:t>
      </w:r>
      <w:r w:rsidRPr="00956B4C">
        <w:rPr>
          <w:rFonts w:ascii="Times New Roman" w:hAnsi="Times New Roman" w:cs="Times New Roman"/>
          <w:sz w:val="28"/>
          <w:szCs w:val="28"/>
        </w:rPr>
        <w:t>сельскохозяйственные предприятия: ИП Якухин Александр Анатольевич, СПК «Нива».</w:t>
      </w:r>
    </w:p>
    <w:p w:rsidR="00914BCE" w:rsidRPr="00956B4C" w:rsidRDefault="00914BCE" w:rsidP="00914BCE">
      <w:pPr>
        <w:keepNext/>
        <w:widowControl w:val="0"/>
        <w:spacing w:after="0"/>
        <w:ind w:firstLine="709"/>
        <w:jc w:val="both"/>
        <w:rPr>
          <w:rFonts w:ascii="Times New Roman" w:hAnsi="Times New Roman" w:cs="Times New Roman"/>
          <w:sz w:val="28"/>
          <w:szCs w:val="28"/>
        </w:rPr>
      </w:pPr>
      <w:r w:rsidRPr="00956B4C">
        <w:rPr>
          <w:rFonts w:ascii="Times New Roman" w:hAnsi="Times New Roman" w:cs="Times New Roman"/>
          <w:sz w:val="28"/>
          <w:szCs w:val="28"/>
        </w:rPr>
        <w:t>В сфере потребительского рынка осуществляют деятельность 3 индивидуальных предпринимателя.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-«Зыряновская основная общеобразовательная школа», являющаяся филиалом МКОУ «Жуланихинская средняя общеобразовательная школа»;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-Зыряновский 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-Зыряновский поселенческий Дом культуры,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Н-1308 «Смазнево-Зыряновка-Жуланиха» и Н-1312 «Зыряновка-Мироновка»;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 мостов с.</w:t>
      </w:r>
      <w:r>
        <w:rPr>
          <w:rFonts w:ascii="Times New Roman" w:hAnsi="Times New Roman" w:cs="Times New Roman"/>
          <w:sz w:val="28"/>
          <w:szCs w:val="28"/>
        </w:rPr>
        <w:t xml:space="preserve"> </w:t>
      </w:r>
      <w:r w:rsidRPr="00B26F2A">
        <w:rPr>
          <w:rFonts w:ascii="Times New Roman" w:hAnsi="Times New Roman" w:cs="Times New Roman"/>
          <w:sz w:val="28"/>
          <w:szCs w:val="28"/>
        </w:rPr>
        <w:t>Зыряновка, п. Мостовой и п.</w:t>
      </w:r>
      <w:r>
        <w:rPr>
          <w:rFonts w:ascii="Times New Roman" w:hAnsi="Times New Roman" w:cs="Times New Roman"/>
          <w:sz w:val="28"/>
          <w:szCs w:val="28"/>
        </w:rPr>
        <w:t xml:space="preserve"> </w:t>
      </w:r>
      <w:r w:rsidRPr="00B26F2A">
        <w:rPr>
          <w:rFonts w:ascii="Times New Roman" w:hAnsi="Times New Roman" w:cs="Times New Roman"/>
          <w:sz w:val="28"/>
          <w:szCs w:val="28"/>
        </w:rPr>
        <w:t>Мироновка;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-развитие сети придорожного сервиса;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B26F2A">
        <w:rPr>
          <w:rFonts w:ascii="Times New Roman" w:hAnsi="Times New Roman" w:cs="Times New Roman"/>
          <w:sz w:val="28"/>
          <w:szCs w:val="28"/>
        </w:rPr>
        <w:t>Зыряновка, п.</w:t>
      </w:r>
      <w:r>
        <w:rPr>
          <w:rFonts w:ascii="Times New Roman" w:hAnsi="Times New Roman" w:cs="Times New Roman"/>
          <w:sz w:val="28"/>
          <w:szCs w:val="28"/>
        </w:rPr>
        <w:t xml:space="preserve"> </w:t>
      </w:r>
      <w:r w:rsidRPr="00B26F2A">
        <w:rPr>
          <w:rFonts w:ascii="Times New Roman" w:hAnsi="Times New Roman" w:cs="Times New Roman"/>
          <w:sz w:val="28"/>
          <w:szCs w:val="28"/>
        </w:rPr>
        <w:t>Мостовой и п. Мироновка;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«Зыряновская ООШ» МКОУ «Жуланихинская СОШ»;</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Комарский сельсовет.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Комарский сельсовет </w:t>
      </w:r>
      <w:r w:rsidRPr="00B26F2A">
        <w:rPr>
          <w:rFonts w:ascii="Times New Roman" w:hAnsi="Times New Roman" w:cs="Times New Roman"/>
          <w:sz w:val="28"/>
          <w:szCs w:val="28"/>
        </w:rPr>
        <w:lastRenderedPageBreak/>
        <w:t>составляет 20456 га. В состав сельсовета входит 1 населенный пункт: с. Комарское с численностью населения- 5</w:t>
      </w:r>
      <w:r>
        <w:rPr>
          <w:rFonts w:ascii="Times New Roman" w:hAnsi="Times New Roman" w:cs="Times New Roman"/>
          <w:sz w:val="28"/>
          <w:szCs w:val="28"/>
        </w:rPr>
        <w:t>99</w:t>
      </w:r>
      <w:r w:rsidRPr="00B26F2A">
        <w:rPr>
          <w:rFonts w:ascii="Times New Roman" w:hAnsi="Times New Roman" w:cs="Times New Roman"/>
          <w:sz w:val="28"/>
          <w:szCs w:val="28"/>
        </w:rPr>
        <w:t xml:space="preserve"> человек. Численность постоянного населения сократилась за последние 5 лет на </w:t>
      </w:r>
      <w:r>
        <w:rPr>
          <w:rFonts w:ascii="Times New Roman" w:hAnsi="Times New Roman" w:cs="Times New Roman"/>
          <w:sz w:val="28"/>
          <w:szCs w:val="28"/>
        </w:rPr>
        <w:t>26</w:t>
      </w:r>
      <w:r w:rsidRPr="00B26F2A">
        <w:rPr>
          <w:rFonts w:ascii="Times New Roman" w:hAnsi="Times New Roman" w:cs="Times New Roman"/>
          <w:sz w:val="28"/>
          <w:szCs w:val="28"/>
        </w:rPr>
        <w:t xml:space="preserve"> человек. В трудоспособном возрасте находится 335 человек.</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КФХ Андрюхов Анатолий Анатольевич, ООО «Заринское», ИП Еременко Виктор Александрович, ИП Сорочинский Семен Сергеевич.</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4 индивидуальных предпринимателя.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селе осуществляют деятельность: Гаражное общество «Энергетик», Гаражно-строительный кооператив «Телецентр». ООО «Печатный дом», ИП Филиппов Александр Валерьевич осуществляют полиграфическую деятельность. ИП Герасимов Сергей Андреевич - торговля автотранспортными средствами. ИП Мезнер Александр Иванович - сбор неопасных отходов. ООО «Рентаресурс» - грузоперевозки. ИП Тирский Роман Станиславович работает как самозанятый – лесозаготовки. ООО «Сатурн» - розничная торговля топливом, ИП Шекалова Елена Александровна - техническое обслуживание транспортных средств.</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-МКОУ «Комарская средняя общеобразовательная школа».</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-фельдшерско-акушерский пункт;</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w:t>
      </w:r>
      <w:r w:rsidRPr="00341BC0">
        <w:rPr>
          <w:rFonts w:ascii="Times New Roman" w:hAnsi="Times New Roman" w:cs="Times New Roman"/>
          <w:sz w:val="28"/>
          <w:szCs w:val="28"/>
        </w:rPr>
        <w:t xml:space="preserve"> значения </w:t>
      </w:r>
      <w:r>
        <w:rPr>
          <w:rFonts w:ascii="Times New Roman" w:hAnsi="Times New Roman" w:cs="Times New Roman"/>
          <w:sz w:val="28"/>
          <w:szCs w:val="28"/>
        </w:rPr>
        <w:t xml:space="preserve">К-14 «Мартыново-Тогул-Залесово», </w:t>
      </w:r>
      <w:r w:rsidRPr="00341BC0">
        <w:rPr>
          <w:rFonts w:ascii="Times New Roman" w:hAnsi="Times New Roman" w:cs="Times New Roman"/>
          <w:sz w:val="28"/>
          <w:szCs w:val="28"/>
        </w:rPr>
        <w:t>дороги общего пользования межмуниципального значения Н-1319 «подъезд к с.</w:t>
      </w:r>
      <w:r>
        <w:rPr>
          <w:rFonts w:ascii="Times New Roman" w:hAnsi="Times New Roman" w:cs="Times New Roman"/>
          <w:sz w:val="28"/>
          <w:szCs w:val="28"/>
        </w:rPr>
        <w:t xml:space="preserve"> Комарское»;</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улично- дорожной сети с.</w:t>
      </w:r>
      <w:r>
        <w:rPr>
          <w:rFonts w:ascii="Times New Roman" w:hAnsi="Times New Roman" w:cs="Times New Roman"/>
          <w:sz w:val="28"/>
          <w:szCs w:val="28"/>
        </w:rPr>
        <w:t xml:space="preserve"> </w:t>
      </w:r>
      <w:r w:rsidRPr="00341BC0">
        <w:rPr>
          <w:rFonts w:ascii="Times New Roman" w:hAnsi="Times New Roman" w:cs="Times New Roman"/>
          <w:sz w:val="28"/>
          <w:szCs w:val="28"/>
        </w:rPr>
        <w:t>Комарское</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(замена) действующих и увеличение протяженности сетей холодного водоснабжения</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здания и модер</w:t>
      </w:r>
      <w:r>
        <w:rPr>
          <w:rFonts w:ascii="Times New Roman" w:hAnsi="Times New Roman" w:cs="Times New Roman"/>
          <w:sz w:val="28"/>
          <w:szCs w:val="28"/>
        </w:rPr>
        <w:t>низация оборудования котельной;</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ФАП;</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капитальный ремонт здания «Комарская СОШ»</w:t>
      </w:r>
      <w:r>
        <w:rPr>
          <w:rFonts w:ascii="Times New Roman" w:hAnsi="Times New Roman" w:cs="Times New Roman"/>
          <w:sz w:val="28"/>
          <w:szCs w:val="28"/>
        </w:rPr>
        <w:t>;</w:t>
      </w:r>
    </w:p>
    <w:p w:rsidR="00914BCE" w:rsidRPr="00341BC0"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подключение высокоскоростного интернета для организаций и населения</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Новозыряновский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Новозыряновский</w:t>
      </w:r>
      <w:r w:rsidRPr="002E1AFA">
        <w:rPr>
          <w:rFonts w:ascii="Times New Roman" w:hAnsi="Times New Roman" w:cs="Times New Roman"/>
          <w:sz w:val="28"/>
          <w:szCs w:val="28"/>
        </w:rPr>
        <w:t xml:space="preserve"> сельсовет составляет </w:t>
      </w:r>
      <w:r w:rsidRPr="005E3BCE">
        <w:rPr>
          <w:rFonts w:ascii="Times New Roman" w:hAnsi="Times New Roman" w:cs="Times New Roman"/>
          <w:sz w:val="28"/>
          <w:szCs w:val="28"/>
        </w:rPr>
        <w:t>23 951 га</w:t>
      </w:r>
      <w:r w:rsidRPr="002E1AFA">
        <w:rPr>
          <w:rFonts w:ascii="Times New Roman" w:hAnsi="Times New Roman" w:cs="Times New Roman"/>
          <w:sz w:val="28"/>
          <w:szCs w:val="28"/>
        </w:rPr>
        <w:t xml:space="preserve">. В состав сельсовета входят </w:t>
      </w:r>
      <w:r>
        <w:rPr>
          <w:rFonts w:ascii="Times New Roman" w:hAnsi="Times New Roman" w:cs="Times New Roman"/>
          <w:sz w:val="28"/>
          <w:szCs w:val="28"/>
        </w:rPr>
        <w:t>3 населенных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w:t>
      </w:r>
      <w:r>
        <w:rPr>
          <w:rFonts w:ascii="Times New Roman" w:hAnsi="Times New Roman" w:cs="Times New Roman"/>
          <w:sz w:val="28"/>
          <w:szCs w:val="28"/>
        </w:rPr>
        <w:lastRenderedPageBreak/>
        <w:t>Новозыряново</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479</w:t>
      </w:r>
      <w:r w:rsidRPr="002E1AFA">
        <w:rPr>
          <w:rFonts w:ascii="Times New Roman" w:hAnsi="Times New Roman" w:cs="Times New Roman"/>
          <w:sz w:val="28"/>
          <w:szCs w:val="28"/>
        </w:rPr>
        <w:t xml:space="preserve"> человек, с.</w:t>
      </w:r>
      <w:r>
        <w:rPr>
          <w:rFonts w:ascii="Times New Roman" w:hAnsi="Times New Roman" w:cs="Times New Roman"/>
          <w:sz w:val="28"/>
          <w:szCs w:val="28"/>
        </w:rPr>
        <w:t xml:space="preserve"> Старокопылово с численностью населения 96</w:t>
      </w:r>
      <w:r w:rsidRPr="002E1AFA">
        <w:rPr>
          <w:rFonts w:ascii="Times New Roman" w:hAnsi="Times New Roman" w:cs="Times New Roman"/>
          <w:sz w:val="28"/>
          <w:szCs w:val="28"/>
        </w:rPr>
        <w:t xml:space="preserve"> человек,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Широкий Луг</w:t>
      </w:r>
      <w:r w:rsidRPr="002E1AFA">
        <w:rPr>
          <w:rFonts w:ascii="Times New Roman" w:hAnsi="Times New Roman" w:cs="Times New Roman"/>
          <w:sz w:val="28"/>
          <w:szCs w:val="28"/>
        </w:rPr>
        <w:t xml:space="preserve"> с числ</w:t>
      </w:r>
      <w:r>
        <w:rPr>
          <w:rFonts w:ascii="Times New Roman" w:hAnsi="Times New Roman" w:cs="Times New Roman"/>
          <w:sz w:val="28"/>
          <w:szCs w:val="28"/>
        </w:rPr>
        <w:t>енностью населения 70</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645</w:t>
      </w:r>
      <w:r w:rsidRPr="002E1AFA">
        <w:rPr>
          <w:rFonts w:ascii="Times New Roman" w:hAnsi="Times New Roman" w:cs="Times New Roman"/>
          <w:sz w:val="28"/>
          <w:szCs w:val="28"/>
        </w:rPr>
        <w:t xml:space="preserve"> человека (сократилась за последние 5 лет на </w:t>
      </w:r>
      <w:r>
        <w:rPr>
          <w:rFonts w:ascii="Times New Roman" w:hAnsi="Times New Roman" w:cs="Times New Roman"/>
          <w:sz w:val="28"/>
          <w:szCs w:val="28"/>
        </w:rPr>
        <w:t xml:space="preserve">35 </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300</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Default="00914BCE" w:rsidP="00914BCE">
      <w:pPr>
        <w:keepNext/>
        <w:widowControl w:val="0"/>
        <w:spacing w:after="0"/>
        <w:ind w:firstLine="720"/>
        <w:jc w:val="both"/>
        <w:rPr>
          <w:rFonts w:ascii="Times New Roman" w:hAnsi="Times New Roman" w:cs="Times New Roman"/>
          <w:sz w:val="28"/>
          <w:szCs w:val="28"/>
        </w:rPr>
      </w:pPr>
      <w:r w:rsidRPr="005E3BCE">
        <w:rPr>
          <w:rFonts w:ascii="Times New Roman" w:hAnsi="Times New Roman" w:cs="Times New Roman"/>
          <w:sz w:val="28"/>
          <w:szCs w:val="28"/>
        </w:rPr>
        <w:t xml:space="preserve">На территории сельсовета осуществляют деятельность следующие сельскохозяйственные предприятия: ИП глава </w:t>
      </w:r>
      <w:r>
        <w:rPr>
          <w:rFonts w:ascii="Times New Roman" w:hAnsi="Times New Roman" w:cs="Times New Roman"/>
          <w:sz w:val="28"/>
          <w:szCs w:val="28"/>
        </w:rPr>
        <w:t xml:space="preserve">КФХ Черникова Марина Валерьевна, </w:t>
      </w:r>
      <w:r w:rsidRPr="005E3BCE">
        <w:rPr>
          <w:rFonts w:ascii="Times New Roman" w:hAnsi="Times New Roman" w:cs="Times New Roman"/>
          <w:sz w:val="28"/>
          <w:szCs w:val="28"/>
        </w:rPr>
        <w:t>ООО «ЗОН»</w:t>
      </w:r>
      <w:r>
        <w:rPr>
          <w:rFonts w:ascii="Times New Roman" w:hAnsi="Times New Roman" w:cs="Times New Roman"/>
          <w:sz w:val="28"/>
          <w:szCs w:val="28"/>
        </w:rPr>
        <w:t xml:space="preserve">, </w:t>
      </w:r>
      <w:r w:rsidRPr="005E3BCE">
        <w:rPr>
          <w:rFonts w:ascii="Times New Roman" w:hAnsi="Times New Roman" w:cs="Times New Roman"/>
          <w:sz w:val="28"/>
          <w:szCs w:val="28"/>
        </w:rPr>
        <w:t>ЗАО «Новые Зори»</w:t>
      </w:r>
      <w:r>
        <w:rPr>
          <w:rFonts w:ascii="Times New Roman" w:hAnsi="Times New Roman" w:cs="Times New Roman"/>
          <w:sz w:val="28"/>
          <w:szCs w:val="28"/>
        </w:rPr>
        <w:t>.</w:t>
      </w:r>
    </w:p>
    <w:p w:rsidR="00914BCE" w:rsidRDefault="00914BCE" w:rsidP="00914BCE">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В сфере потребительского рынка осуществляют деятельность 3</w:t>
      </w:r>
      <w:r>
        <w:rPr>
          <w:rFonts w:ascii="Times New Roman" w:hAnsi="Times New Roman" w:cs="Times New Roman"/>
          <w:sz w:val="28"/>
          <w:szCs w:val="28"/>
        </w:rPr>
        <w:t xml:space="preserve"> </w:t>
      </w:r>
      <w:r w:rsidRPr="00741B44">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741B44">
        <w:rPr>
          <w:rFonts w:ascii="Times New Roman" w:hAnsi="Times New Roman" w:cs="Times New Roman"/>
          <w:sz w:val="28"/>
          <w:szCs w:val="28"/>
        </w:rPr>
        <w:t>ЗАО «Новые Зори», ИП Володькина Наталья Сергеевна, ИП Чернова Елена Александровна.</w:t>
      </w:r>
    </w:p>
    <w:p w:rsidR="00914BCE" w:rsidRDefault="00914BCE" w:rsidP="00914BCE">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ИП Лаптева Дарья Викторовна</w:t>
      </w:r>
      <w:r>
        <w:rPr>
          <w:rFonts w:ascii="Times New Roman" w:hAnsi="Times New Roman" w:cs="Times New Roman"/>
          <w:sz w:val="28"/>
          <w:szCs w:val="28"/>
        </w:rPr>
        <w:t xml:space="preserve"> оказывает парикмахерские услуги.</w:t>
      </w:r>
    </w:p>
    <w:p w:rsidR="00914BCE" w:rsidRDefault="00914BCE" w:rsidP="00914BCE">
      <w:pPr>
        <w:keepNext/>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сфере строительства работают: </w:t>
      </w:r>
      <w:r w:rsidRPr="00741B44">
        <w:rPr>
          <w:rFonts w:ascii="Times New Roman" w:hAnsi="Times New Roman" w:cs="Times New Roman"/>
          <w:sz w:val="28"/>
          <w:szCs w:val="28"/>
        </w:rPr>
        <w:t>ИП Чебаков Николай Александрович</w:t>
      </w:r>
      <w:r>
        <w:rPr>
          <w:rFonts w:ascii="Times New Roman" w:hAnsi="Times New Roman" w:cs="Times New Roman"/>
          <w:sz w:val="28"/>
          <w:szCs w:val="28"/>
        </w:rPr>
        <w:t xml:space="preserve">, </w:t>
      </w:r>
      <w:r w:rsidRPr="00741B44">
        <w:rPr>
          <w:rFonts w:ascii="Times New Roman" w:hAnsi="Times New Roman" w:cs="Times New Roman"/>
          <w:sz w:val="28"/>
          <w:szCs w:val="28"/>
        </w:rPr>
        <w:t>ООО «СК «Прораб»</w:t>
      </w:r>
      <w:r>
        <w:rPr>
          <w:rFonts w:ascii="Times New Roman" w:hAnsi="Times New Roman" w:cs="Times New Roman"/>
          <w:sz w:val="28"/>
          <w:szCs w:val="28"/>
        </w:rPr>
        <w:t xml:space="preserve">, </w:t>
      </w:r>
      <w:r w:rsidRPr="00741B44">
        <w:rPr>
          <w:rFonts w:ascii="Times New Roman" w:hAnsi="Times New Roman" w:cs="Times New Roman"/>
          <w:sz w:val="28"/>
          <w:szCs w:val="28"/>
        </w:rPr>
        <w:t>ИП Чекрыгина Юлия Николаевна</w:t>
      </w:r>
      <w:r>
        <w:rPr>
          <w:rFonts w:ascii="Times New Roman" w:hAnsi="Times New Roman" w:cs="Times New Roman"/>
          <w:sz w:val="28"/>
          <w:szCs w:val="28"/>
        </w:rPr>
        <w:t>.</w:t>
      </w:r>
    </w:p>
    <w:p w:rsidR="00914BCE" w:rsidRDefault="00914BCE" w:rsidP="00914BCE">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ИП Маношкин Алексей Сергеевич</w:t>
      </w:r>
      <w:r>
        <w:rPr>
          <w:rFonts w:ascii="Times New Roman" w:hAnsi="Times New Roman" w:cs="Times New Roman"/>
          <w:sz w:val="28"/>
          <w:szCs w:val="28"/>
        </w:rPr>
        <w:t xml:space="preserve">, </w:t>
      </w:r>
      <w:r w:rsidRPr="00741B44">
        <w:rPr>
          <w:rFonts w:ascii="Times New Roman" w:hAnsi="Times New Roman" w:cs="Times New Roman"/>
          <w:sz w:val="28"/>
          <w:szCs w:val="28"/>
        </w:rPr>
        <w:t>ИП Борисова Татьяна Викторовна</w:t>
      </w:r>
      <w:r>
        <w:rPr>
          <w:rFonts w:ascii="Times New Roman" w:hAnsi="Times New Roman" w:cs="Times New Roman"/>
          <w:sz w:val="28"/>
          <w:szCs w:val="28"/>
        </w:rPr>
        <w:t xml:space="preserve"> работают в сфере лесозаготовок. </w:t>
      </w:r>
    </w:p>
    <w:p w:rsidR="00914BCE" w:rsidRDefault="00914BCE" w:rsidP="00914BCE">
      <w:pPr>
        <w:keepNext/>
        <w:widowControl w:val="0"/>
        <w:spacing w:after="0"/>
        <w:ind w:firstLine="720"/>
        <w:jc w:val="both"/>
        <w:rPr>
          <w:rFonts w:ascii="Times New Roman" w:hAnsi="Times New Roman" w:cs="Times New Roman"/>
          <w:sz w:val="28"/>
          <w:szCs w:val="28"/>
        </w:rPr>
      </w:pPr>
      <w:r w:rsidRPr="00741B44">
        <w:rPr>
          <w:rFonts w:ascii="Times New Roman" w:hAnsi="Times New Roman" w:cs="Times New Roman"/>
          <w:sz w:val="28"/>
          <w:szCs w:val="28"/>
        </w:rPr>
        <w:t>ООО «Номинал»</w:t>
      </w:r>
      <w:r>
        <w:rPr>
          <w:rFonts w:ascii="Times New Roman" w:hAnsi="Times New Roman" w:cs="Times New Roman"/>
          <w:sz w:val="28"/>
          <w:szCs w:val="28"/>
        </w:rPr>
        <w:t xml:space="preserve">, </w:t>
      </w:r>
      <w:r w:rsidRPr="00741B44">
        <w:rPr>
          <w:rFonts w:ascii="Times New Roman" w:hAnsi="Times New Roman" w:cs="Times New Roman"/>
          <w:sz w:val="28"/>
          <w:szCs w:val="28"/>
        </w:rPr>
        <w:t>ООО «Сатурн»</w:t>
      </w:r>
      <w:r>
        <w:rPr>
          <w:rFonts w:ascii="Times New Roman" w:hAnsi="Times New Roman" w:cs="Times New Roman"/>
          <w:sz w:val="28"/>
          <w:szCs w:val="28"/>
        </w:rPr>
        <w:t xml:space="preserve"> осуществляют розничную торговлю топливом.</w:t>
      </w:r>
    </w:p>
    <w:p w:rsidR="00914BCE" w:rsidRPr="00741B44" w:rsidRDefault="00914BCE" w:rsidP="00914BCE">
      <w:pPr>
        <w:keepNext/>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В сфере предоставления туристских услуг осуществляет деятельность Алтайская общественная организация развития личности «Стимул».</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-муниципальное казённое общеобразовательное учреждение «Новозыряновская средняя общеобразовательная школа имени героя Советского Союза Алексея Николаевича Калинина».</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Для детей старше 5 лет при школе организована группа раннего развития, которая занимается подготовкой детей к школе, занятия с детьми проводятся три раза в неделю по одному часу.</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-Новозыряновский поселенческий Дом культуры, библиотека;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-Новозыряновский фельдшерско-акушерский пункт.</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Н-1310 «с. Новозыряново - с. Старокопылово» и Н-1318 «подъезд к п. Широкий Луг»;</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 дорожной сети с. Новозыряново, п. Широкий Луг, с. Старокопылово;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узлов в с. Новозыряново (модернизация – установка станции обезжелезивания) и п. Широкий Луг, установка насосной станции вместо водонапорной башни;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(замена) сетей холодного водоснабжения;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lastRenderedPageBreak/>
        <w:t>-капитальный ремонт тепловой сети;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нового здания котельной МКОУ «Новозыряновской СОШ»;</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-строительство туристического объекта – «Место паломничества «Александро - Невский монашеский скит» с. Старокопылово;</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Новодраченинский сельсовет.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Новодраченинский сельсовет составляет 16 343га. В состав сельсовета входят 4 населенных пункта: с. Новодраченино с численностью населения- </w:t>
      </w:r>
      <w:r>
        <w:rPr>
          <w:rFonts w:ascii="Times New Roman" w:hAnsi="Times New Roman" w:cs="Times New Roman"/>
          <w:sz w:val="28"/>
          <w:szCs w:val="28"/>
        </w:rPr>
        <w:t>646</w:t>
      </w:r>
      <w:r w:rsidRPr="00B26F2A">
        <w:rPr>
          <w:rFonts w:ascii="Times New Roman" w:hAnsi="Times New Roman" w:cs="Times New Roman"/>
          <w:sz w:val="28"/>
          <w:szCs w:val="28"/>
        </w:rPr>
        <w:t xml:space="preserve"> человек, с. Афон</w:t>
      </w:r>
      <w:r>
        <w:rPr>
          <w:rFonts w:ascii="Times New Roman" w:hAnsi="Times New Roman" w:cs="Times New Roman"/>
          <w:sz w:val="28"/>
          <w:szCs w:val="28"/>
        </w:rPr>
        <w:t>ино с численностью населения 154</w:t>
      </w:r>
      <w:r w:rsidRPr="00B26F2A">
        <w:rPr>
          <w:rFonts w:ascii="Times New Roman" w:hAnsi="Times New Roman" w:cs="Times New Roman"/>
          <w:sz w:val="28"/>
          <w:szCs w:val="28"/>
        </w:rPr>
        <w:t xml:space="preserve"> человек</w:t>
      </w:r>
      <w:r>
        <w:rPr>
          <w:rFonts w:ascii="Times New Roman" w:hAnsi="Times New Roman" w:cs="Times New Roman"/>
          <w:sz w:val="28"/>
          <w:szCs w:val="28"/>
        </w:rPr>
        <w:t>а</w:t>
      </w:r>
      <w:r w:rsidRPr="00B26F2A">
        <w:rPr>
          <w:rFonts w:ascii="Times New Roman" w:hAnsi="Times New Roman" w:cs="Times New Roman"/>
          <w:sz w:val="28"/>
          <w:szCs w:val="28"/>
        </w:rPr>
        <w:t>, п. Змазнево с численностью населения 76 человек, п. Казанцево с численностью 7</w:t>
      </w:r>
      <w:r>
        <w:rPr>
          <w:rFonts w:ascii="Times New Roman" w:hAnsi="Times New Roman" w:cs="Times New Roman"/>
          <w:sz w:val="28"/>
          <w:szCs w:val="28"/>
        </w:rPr>
        <w:t>8</w:t>
      </w:r>
      <w:r w:rsidRPr="00B26F2A">
        <w:rPr>
          <w:rFonts w:ascii="Times New Roman" w:hAnsi="Times New Roman" w:cs="Times New Roman"/>
          <w:sz w:val="28"/>
          <w:szCs w:val="28"/>
        </w:rPr>
        <w:t xml:space="preserve"> человек. Численность постоянного населения в целом по сельсовету составляет 9</w:t>
      </w:r>
      <w:r>
        <w:rPr>
          <w:rFonts w:ascii="Times New Roman" w:hAnsi="Times New Roman" w:cs="Times New Roman"/>
          <w:sz w:val="28"/>
          <w:szCs w:val="28"/>
        </w:rPr>
        <w:t>54</w:t>
      </w:r>
      <w:r w:rsidRPr="00B26F2A">
        <w:rPr>
          <w:rFonts w:ascii="Times New Roman" w:hAnsi="Times New Roman" w:cs="Times New Roman"/>
          <w:sz w:val="28"/>
          <w:szCs w:val="28"/>
        </w:rPr>
        <w:t xml:space="preserve"> человека (сократилась за последние 5 лет на 81 человек. В трудоспособном возрасте находится 537 человек.</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ООО «Правый берег», КФХ Солдаткина Мария Ивановна.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7</w:t>
      </w:r>
      <w:r>
        <w:rPr>
          <w:rFonts w:ascii="Times New Roman" w:hAnsi="Times New Roman" w:cs="Times New Roman"/>
          <w:sz w:val="28"/>
          <w:szCs w:val="28"/>
        </w:rPr>
        <w:t xml:space="preserve"> </w:t>
      </w:r>
      <w:r w:rsidRPr="00B26F2A">
        <w:rPr>
          <w:rFonts w:ascii="Times New Roman" w:hAnsi="Times New Roman" w:cs="Times New Roman"/>
          <w:sz w:val="28"/>
          <w:szCs w:val="28"/>
        </w:rPr>
        <w:t>индивидуальных предпринимателей.</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селе Новодраченино ИП Чернов Александр Иванович осуществляет пассажирские перевозки.</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-МКОУ «Новодраченинская средняя общеобразовательная школа» и группа дошкольного образования при МКОУ «Новодраченинская сош»</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-поселенческий Дом культуры, библиотека;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-Новодраченинский и Афонинский фельдшерско-акушерские пункты.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 значения К-54 «Заринск-Смазнево-Голуха-цементный завод, дорог общего</w:t>
      </w:r>
      <w:r w:rsidRPr="003B5EA8">
        <w:rPr>
          <w:rFonts w:ascii="Times New Roman" w:hAnsi="Times New Roman" w:cs="Times New Roman"/>
          <w:sz w:val="28"/>
          <w:szCs w:val="28"/>
        </w:rPr>
        <w:t xml:space="preserve"> пользования межмуниципального значения Н-1308 «Смазнево-Зыряновка-Жуланиха», Н-1323 «подъезд к Афонино», Н-1320 «подъезд к Новодраченино»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улично- дорожной сети с.</w:t>
      </w:r>
      <w:r>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 с.</w:t>
      </w:r>
      <w:r>
        <w:rPr>
          <w:rFonts w:ascii="Times New Roman" w:hAnsi="Times New Roman" w:cs="Times New Roman"/>
          <w:sz w:val="28"/>
          <w:szCs w:val="28"/>
        </w:rPr>
        <w:t xml:space="preserve"> </w:t>
      </w:r>
      <w:r w:rsidRPr="003B5EA8">
        <w:rPr>
          <w:rFonts w:ascii="Times New Roman" w:hAnsi="Times New Roman" w:cs="Times New Roman"/>
          <w:sz w:val="28"/>
          <w:szCs w:val="28"/>
        </w:rPr>
        <w:t>Афонино, п.</w:t>
      </w:r>
      <w:r>
        <w:rPr>
          <w:rFonts w:ascii="Times New Roman" w:hAnsi="Times New Roman" w:cs="Times New Roman"/>
          <w:sz w:val="28"/>
          <w:szCs w:val="28"/>
        </w:rPr>
        <w:t xml:space="preserve"> </w:t>
      </w:r>
      <w:r w:rsidRPr="003B5EA8">
        <w:rPr>
          <w:rFonts w:ascii="Times New Roman" w:hAnsi="Times New Roman" w:cs="Times New Roman"/>
          <w:sz w:val="28"/>
          <w:szCs w:val="28"/>
        </w:rPr>
        <w:t>Казанцево, п.</w:t>
      </w:r>
      <w:r>
        <w:rPr>
          <w:rFonts w:ascii="Times New Roman" w:hAnsi="Times New Roman" w:cs="Times New Roman"/>
          <w:sz w:val="28"/>
          <w:szCs w:val="28"/>
        </w:rPr>
        <w:t xml:space="preserve"> </w:t>
      </w:r>
      <w:r w:rsidRPr="003B5EA8">
        <w:rPr>
          <w:rFonts w:ascii="Times New Roman" w:hAnsi="Times New Roman" w:cs="Times New Roman"/>
          <w:sz w:val="28"/>
          <w:szCs w:val="28"/>
        </w:rPr>
        <w:t>Змазнево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 с.</w:t>
      </w:r>
      <w:r>
        <w:rPr>
          <w:rFonts w:ascii="Times New Roman" w:hAnsi="Times New Roman" w:cs="Times New Roman"/>
          <w:sz w:val="28"/>
          <w:szCs w:val="28"/>
        </w:rPr>
        <w:t xml:space="preserve"> </w:t>
      </w:r>
      <w:r w:rsidRPr="003B5EA8">
        <w:rPr>
          <w:rFonts w:ascii="Times New Roman" w:hAnsi="Times New Roman" w:cs="Times New Roman"/>
          <w:sz w:val="28"/>
          <w:szCs w:val="28"/>
        </w:rPr>
        <w:t>Афонино, п.</w:t>
      </w:r>
      <w:r>
        <w:rPr>
          <w:rFonts w:ascii="Times New Roman" w:hAnsi="Times New Roman" w:cs="Times New Roman"/>
          <w:sz w:val="28"/>
          <w:szCs w:val="28"/>
        </w:rPr>
        <w:t xml:space="preserve"> </w:t>
      </w:r>
      <w:r w:rsidRPr="003B5EA8">
        <w:rPr>
          <w:rFonts w:ascii="Times New Roman" w:hAnsi="Times New Roman" w:cs="Times New Roman"/>
          <w:sz w:val="28"/>
          <w:szCs w:val="28"/>
        </w:rPr>
        <w:t>Казанцево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B5EA8">
        <w:rPr>
          <w:rFonts w:ascii="Times New Roman" w:hAnsi="Times New Roman" w:cs="Times New Roman"/>
          <w:sz w:val="28"/>
          <w:szCs w:val="28"/>
        </w:rPr>
        <w:t>капитальный ремонт тепловой сети с.</w:t>
      </w:r>
      <w:r>
        <w:rPr>
          <w:rFonts w:ascii="Times New Roman" w:hAnsi="Times New Roman" w:cs="Times New Roman"/>
          <w:sz w:val="28"/>
          <w:szCs w:val="28"/>
        </w:rPr>
        <w:t xml:space="preserve"> </w:t>
      </w:r>
      <w:r w:rsidRPr="003B5EA8">
        <w:rPr>
          <w:rFonts w:ascii="Times New Roman" w:hAnsi="Times New Roman" w:cs="Times New Roman"/>
          <w:sz w:val="28"/>
          <w:szCs w:val="28"/>
        </w:rPr>
        <w:t>Новодраченино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строительство спортивного объекта – стадион на 1000 мест</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 xml:space="preserve">подключение высокоскоростного интернета </w:t>
      </w:r>
      <w:r w:rsidRPr="003B5EA8">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sz w:val="28"/>
          <w:szCs w:val="28"/>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Новокопыловский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Новокопыловский</w:t>
      </w:r>
      <w:r w:rsidRPr="002E1AFA">
        <w:rPr>
          <w:rFonts w:ascii="Times New Roman" w:hAnsi="Times New Roman" w:cs="Times New Roman"/>
          <w:sz w:val="28"/>
          <w:szCs w:val="28"/>
        </w:rPr>
        <w:t xml:space="preserve"> сельсовет составляет </w:t>
      </w:r>
      <w:r w:rsidRPr="00FA3074">
        <w:rPr>
          <w:rFonts w:ascii="Times New Roman" w:hAnsi="Times New Roman" w:cs="Times New Roman"/>
          <w:sz w:val="28"/>
          <w:szCs w:val="28"/>
        </w:rPr>
        <w:t>18680</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2</w:t>
      </w:r>
      <w:r w:rsidRPr="002E1AFA">
        <w:rPr>
          <w:rFonts w:ascii="Times New Roman" w:hAnsi="Times New Roman" w:cs="Times New Roman"/>
          <w:sz w:val="28"/>
          <w:szCs w:val="28"/>
        </w:rPr>
        <w:t xml:space="preserve"> населенны</w:t>
      </w:r>
      <w:r>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Новокопылово</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 725 </w:t>
      </w:r>
      <w:r w:rsidRPr="002E1AFA">
        <w:rPr>
          <w:rFonts w:ascii="Times New Roman" w:hAnsi="Times New Roman" w:cs="Times New Roman"/>
          <w:sz w:val="28"/>
          <w:szCs w:val="28"/>
        </w:rPr>
        <w:t>человек, с.</w:t>
      </w:r>
      <w:r>
        <w:rPr>
          <w:rFonts w:ascii="Times New Roman" w:hAnsi="Times New Roman" w:cs="Times New Roman"/>
          <w:sz w:val="28"/>
          <w:szCs w:val="28"/>
        </w:rPr>
        <w:t xml:space="preserve"> Смирново с численностью населения 196</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921</w:t>
      </w:r>
      <w:r w:rsidRPr="002E1AF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58</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334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w:t>
      </w:r>
    </w:p>
    <w:p w:rsidR="00914BCE" w:rsidRPr="00D007A1" w:rsidRDefault="00914BCE" w:rsidP="00914BCE">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На территории сельсовета осуществляют деятельность сельскохозяйственное предприятие: КФХ Тузовский Ян Михайлович.</w:t>
      </w:r>
    </w:p>
    <w:p w:rsidR="00914BCE" w:rsidRPr="00D007A1" w:rsidRDefault="00914BCE" w:rsidP="00914BCE">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В сфере потребительского рынка осуществляют деятельность 5 индивидуальных предпринимателей.</w:t>
      </w:r>
    </w:p>
    <w:p w:rsidR="00914BCE" w:rsidRPr="00D007A1" w:rsidRDefault="00914BCE" w:rsidP="00914BCE">
      <w:pPr>
        <w:keepNext/>
        <w:widowControl w:val="0"/>
        <w:spacing w:after="0"/>
        <w:ind w:firstLine="720"/>
        <w:jc w:val="both"/>
        <w:rPr>
          <w:rFonts w:ascii="Times New Roman" w:hAnsi="Times New Roman" w:cs="Times New Roman"/>
          <w:sz w:val="28"/>
          <w:szCs w:val="28"/>
        </w:rPr>
      </w:pPr>
      <w:r w:rsidRPr="00D007A1">
        <w:rPr>
          <w:rFonts w:ascii="Times New Roman" w:hAnsi="Times New Roman" w:cs="Times New Roman"/>
          <w:sz w:val="28"/>
          <w:szCs w:val="28"/>
        </w:rPr>
        <w:t>В сельсовете</w:t>
      </w:r>
      <w:r>
        <w:rPr>
          <w:rFonts w:ascii="Times New Roman" w:hAnsi="Times New Roman" w:cs="Times New Roman"/>
          <w:sz w:val="28"/>
          <w:szCs w:val="28"/>
        </w:rPr>
        <w:t xml:space="preserve"> </w:t>
      </w:r>
      <w:r w:rsidRPr="00D007A1">
        <w:rPr>
          <w:rFonts w:ascii="Times New Roman" w:hAnsi="Times New Roman" w:cs="Times New Roman"/>
          <w:sz w:val="28"/>
          <w:szCs w:val="28"/>
        </w:rPr>
        <w:t>осуществляют деятельность ИП Лешуков Сергей Владимирович – грузоперевозки и ИП Шестопалов Иван Иванович производство штукатурных работ.</w:t>
      </w:r>
    </w:p>
    <w:p w:rsidR="00914BCE" w:rsidRPr="00BF224B"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Pr>
          <w:rFonts w:ascii="Times New Roman" w:hAnsi="Times New Roman" w:cs="Times New Roman"/>
          <w:sz w:val="28"/>
          <w:szCs w:val="28"/>
        </w:rPr>
        <w:t xml:space="preserve"> </w:t>
      </w:r>
      <w:r w:rsidRPr="00BF224B">
        <w:rPr>
          <w:rFonts w:ascii="Times New Roman" w:hAnsi="Times New Roman" w:cs="Times New Roman"/>
          <w:sz w:val="28"/>
          <w:szCs w:val="28"/>
        </w:rPr>
        <w:t>На территории сельсовета имеются:</w:t>
      </w:r>
    </w:p>
    <w:p w:rsidR="00914BCE" w:rsidRPr="00BF224B" w:rsidRDefault="00914BCE" w:rsidP="00914BCE">
      <w:pPr>
        <w:keepNext/>
        <w:widowControl w:val="0"/>
        <w:spacing w:after="0"/>
        <w:ind w:firstLine="709"/>
        <w:jc w:val="both"/>
        <w:rPr>
          <w:rFonts w:ascii="Times New Roman" w:hAnsi="Times New Roman" w:cs="Times New Roman"/>
          <w:sz w:val="28"/>
          <w:szCs w:val="28"/>
        </w:rPr>
      </w:pPr>
      <w:r w:rsidRPr="00BF224B">
        <w:rPr>
          <w:rFonts w:ascii="Times New Roman" w:hAnsi="Times New Roman" w:cs="Times New Roman"/>
          <w:sz w:val="28"/>
          <w:szCs w:val="28"/>
        </w:rPr>
        <w:t>-«Новокопыловская средняя общеобразовательная школа» филиал МКОУ «Новомоношкинская средняя общеобразовательная школа» и группа дошкольного образования;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-два фельдшерско-акушерских пункта;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-Новокопыловский поселенческий Дом культуры,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Н-1314 «подъезд к с.</w:t>
      </w:r>
      <w:r>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и Н-1315 «подъезд к с. Смирново»4</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улично-дорожной сети и искусственных сооружений мостов на них с.</w:t>
      </w:r>
      <w:r>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с.</w:t>
      </w:r>
      <w:r>
        <w:rPr>
          <w:rFonts w:ascii="Times New Roman" w:hAnsi="Times New Roman" w:cs="Times New Roman"/>
          <w:sz w:val="28"/>
          <w:szCs w:val="28"/>
        </w:rPr>
        <w:t xml:space="preserve"> </w:t>
      </w:r>
      <w:r w:rsidRPr="00B26F2A">
        <w:rPr>
          <w:rFonts w:ascii="Times New Roman" w:hAnsi="Times New Roman" w:cs="Times New Roman"/>
          <w:sz w:val="28"/>
          <w:szCs w:val="28"/>
        </w:rPr>
        <w:t>Смирново;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B26F2A">
        <w:rPr>
          <w:rFonts w:ascii="Times New Roman" w:hAnsi="Times New Roman" w:cs="Times New Roman"/>
          <w:sz w:val="28"/>
          <w:szCs w:val="28"/>
        </w:rPr>
        <w:t>Новокопылово и с.</w:t>
      </w:r>
      <w:r>
        <w:rPr>
          <w:rFonts w:ascii="Times New Roman" w:hAnsi="Times New Roman" w:cs="Times New Roman"/>
          <w:sz w:val="28"/>
          <w:szCs w:val="28"/>
        </w:rPr>
        <w:t xml:space="preserve"> </w:t>
      </w:r>
      <w:r w:rsidRPr="00B26F2A">
        <w:rPr>
          <w:rFonts w:ascii="Times New Roman" w:hAnsi="Times New Roman" w:cs="Times New Roman"/>
          <w:sz w:val="28"/>
          <w:szCs w:val="28"/>
        </w:rPr>
        <w:t>Смирново;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зданий и модернизация оборудования котельных;</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зданий «Новокопыловской СОШ» и «Новокопыловского детского сада» МКОУ «Новомоношкинская СОШ»;</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Новомоношкинский сельсовет.</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lastRenderedPageBreak/>
        <w:t xml:space="preserve">Территория муниципального образования Новомоношкинский сельсовет составляет 34733 га. В состав сельсовета входят 4 населенных пункта: с. Новомоношкино с численностью населения- </w:t>
      </w:r>
      <w:r>
        <w:rPr>
          <w:rFonts w:ascii="Times New Roman" w:hAnsi="Times New Roman" w:cs="Times New Roman"/>
          <w:sz w:val="28"/>
          <w:szCs w:val="28"/>
        </w:rPr>
        <w:t>949</w:t>
      </w:r>
      <w:r w:rsidRPr="00B26F2A">
        <w:rPr>
          <w:rFonts w:ascii="Times New Roman" w:hAnsi="Times New Roman" w:cs="Times New Roman"/>
          <w:sz w:val="28"/>
          <w:szCs w:val="28"/>
        </w:rPr>
        <w:t xml:space="preserve"> человек, с. Голубцово с численностью населения 96 человек, с. Инюшово с численностью населения 5</w:t>
      </w:r>
      <w:r>
        <w:rPr>
          <w:rFonts w:ascii="Times New Roman" w:hAnsi="Times New Roman" w:cs="Times New Roman"/>
          <w:sz w:val="28"/>
          <w:szCs w:val="28"/>
        </w:rPr>
        <w:t>5</w:t>
      </w:r>
      <w:r w:rsidRPr="00B26F2A">
        <w:rPr>
          <w:rFonts w:ascii="Times New Roman" w:hAnsi="Times New Roman" w:cs="Times New Roman"/>
          <w:sz w:val="28"/>
          <w:szCs w:val="28"/>
        </w:rPr>
        <w:t xml:space="preserve"> человек, с. Шпагино с численностью </w:t>
      </w:r>
      <w:r>
        <w:rPr>
          <w:rFonts w:ascii="Times New Roman" w:hAnsi="Times New Roman" w:cs="Times New Roman"/>
          <w:sz w:val="28"/>
          <w:szCs w:val="28"/>
        </w:rPr>
        <w:t>70</w:t>
      </w:r>
      <w:r w:rsidRPr="00B26F2A">
        <w:rPr>
          <w:rFonts w:ascii="Times New Roman" w:hAnsi="Times New Roman" w:cs="Times New Roman"/>
          <w:sz w:val="28"/>
          <w:szCs w:val="28"/>
        </w:rPr>
        <w:t xml:space="preserve"> человек. Численность постоянного населения в целом по сельсовету составляет 1</w:t>
      </w:r>
      <w:r>
        <w:rPr>
          <w:rFonts w:ascii="Times New Roman" w:hAnsi="Times New Roman" w:cs="Times New Roman"/>
          <w:sz w:val="28"/>
          <w:szCs w:val="28"/>
        </w:rPr>
        <w:t>170</w:t>
      </w:r>
      <w:r w:rsidRPr="00B26F2A">
        <w:rPr>
          <w:rFonts w:ascii="Times New Roman" w:hAnsi="Times New Roman" w:cs="Times New Roman"/>
          <w:sz w:val="28"/>
          <w:szCs w:val="28"/>
        </w:rPr>
        <w:t xml:space="preserve"> человека (сократилась за последние 5 лет на 7</w:t>
      </w:r>
      <w:r>
        <w:rPr>
          <w:rFonts w:ascii="Times New Roman" w:hAnsi="Times New Roman" w:cs="Times New Roman"/>
          <w:sz w:val="28"/>
          <w:szCs w:val="28"/>
        </w:rPr>
        <w:t>1</w:t>
      </w:r>
      <w:r w:rsidRPr="00B26F2A">
        <w:rPr>
          <w:rFonts w:ascii="Times New Roman" w:hAnsi="Times New Roman" w:cs="Times New Roman"/>
          <w:sz w:val="28"/>
          <w:szCs w:val="28"/>
        </w:rPr>
        <w:t xml:space="preserve"> человека. В трудоспособном возрасте находится 553 человека.</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w:t>
      </w:r>
      <w:r>
        <w:rPr>
          <w:rFonts w:ascii="Times New Roman" w:hAnsi="Times New Roman" w:cs="Times New Roman"/>
          <w:sz w:val="28"/>
          <w:szCs w:val="28"/>
        </w:rPr>
        <w:t>7</w:t>
      </w:r>
      <w:r w:rsidRPr="00B26F2A">
        <w:rPr>
          <w:rFonts w:ascii="Times New Roman" w:hAnsi="Times New Roman" w:cs="Times New Roman"/>
          <w:sz w:val="28"/>
          <w:szCs w:val="28"/>
        </w:rPr>
        <w:t xml:space="preserve"> сельскохозяйственны</w:t>
      </w:r>
      <w:r>
        <w:rPr>
          <w:rFonts w:ascii="Times New Roman" w:hAnsi="Times New Roman" w:cs="Times New Roman"/>
          <w:sz w:val="28"/>
          <w:szCs w:val="28"/>
        </w:rPr>
        <w:t>х</w:t>
      </w:r>
      <w:r w:rsidRPr="00B26F2A">
        <w:rPr>
          <w:rFonts w:ascii="Times New Roman" w:hAnsi="Times New Roman" w:cs="Times New Roman"/>
          <w:sz w:val="28"/>
          <w:szCs w:val="28"/>
        </w:rPr>
        <w:t xml:space="preserve"> предприяти</w:t>
      </w:r>
      <w:r>
        <w:rPr>
          <w:rFonts w:ascii="Times New Roman" w:hAnsi="Times New Roman" w:cs="Times New Roman"/>
          <w:sz w:val="28"/>
          <w:szCs w:val="28"/>
        </w:rPr>
        <w:t>й</w:t>
      </w:r>
      <w:r w:rsidRPr="00B26F2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B26F2A">
        <w:rPr>
          <w:rFonts w:ascii="Times New Roman" w:hAnsi="Times New Roman" w:cs="Times New Roman"/>
          <w:sz w:val="28"/>
          <w:szCs w:val="28"/>
        </w:rPr>
        <w:t>СПК «Алтай», ООО «Везувий</w:t>
      </w:r>
      <w:r>
        <w:rPr>
          <w:rFonts w:ascii="Times New Roman" w:hAnsi="Times New Roman" w:cs="Times New Roman"/>
          <w:sz w:val="28"/>
          <w:szCs w:val="28"/>
        </w:rPr>
        <w:t>»</w:t>
      </w:r>
      <w:r w:rsidRPr="00B26F2A">
        <w:rPr>
          <w:rFonts w:ascii="Times New Roman" w:hAnsi="Times New Roman" w:cs="Times New Roman"/>
          <w:sz w:val="28"/>
          <w:szCs w:val="28"/>
        </w:rPr>
        <w:t>.</w:t>
      </w:r>
    </w:p>
    <w:p w:rsidR="00914BCE"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8 индивидуальных предпринимателей</w:t>
      </w:r>
      <w:r>
        <w:rPr>
          <w:rFonts w:ascii="Times New Roman" w:hAnsi="Times New Roman" w:cs="Times New Roman"/>
          <w:sz w:val="28"/>
          <w:szCs w:val="28"/>
        </w:rPr>
        <w:t xml:space="preserve">. </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В сельсовете работает ИП Голованов Роман Иванович – лесозаготовки.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-МКОУ «Новомоношкинская средняя общеобразовательная школа» и группа дошкольного образования при МКОУ «Новомоношкинская средняя общеобразовательная школа»;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-врачебная амбулатория, Голубцовский и Шпагинский фельдшерско-акушерские пункты;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-Новомоношкинский Дом культуры;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-поселенческая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поселения территории сельсовета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w:t>
      </w:r>
      <w:r w:rsidRPr="003B5EA8">
        <w:rPr>
          <w:rFonts w:ascii="Times New Roman" w:hAnsi="Times New Roman" w:cs="Times New Roman"/>
          <w:sz w:val="28"/>
          <w:szCs w:val="28"/>
        </w:rPr>
        <w:t xml:space="preserve"> значения Н-1303 «</w:t>
      </w:r>
      <w:r w:rsidRPr="008433FD">
        <w:rPr>
          <w:rFonts w:ascii="Times New Roman" w:hAnsi="Times New Roman" w:cs="Times New Roman"/>
          <w:sz w:val="28"/>
          <w:szCs w:val="28"/>
        </w:rPr>
        <w:t>подъезд к с. Шпагино», Н-1309 «с. Новомоношкино-с. Инюшово», Н-1313 «подъезд к с. Голубцово»;</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-ремонт </w:t>
      </w:r>
      <w:r w:rsidRPr="003B5EA8">
        <w:rPr>
          <w:rFonts w:ascii="Times New Roman" w:hAnsi="Times New Roman" w:cs="Times New Roman"/>
          <w:sz w:val="28"/>
          <w:szCs w:val="28"/>
        </w:rPr>
        <w:t>улично-дорожной сети с.</w:t>
      </w:r>
      <w:r>
        <w:rPr>
          <w:rFonts w:ascii="Times New Roman" w:hAnsi="Times New Roman" w:cs="Times New Roman"/>
          <w:sz w:val="28"/>
          <w:szCs w:val="28"/>
        </w:rPr>
        <w:t xml:space="preserve"> </w:t>
      </w:r>
      <w:r w:rsidRPr="003B5EA8">
        <w:rPr>
          <w:rFonts w:ascii="Times New Roman" w:hAnsi="Times New Roman" w:cs="Times New Roman"/>
          <w:sz w:val="28"/>
          <w:szCs w:val="28"/>
        </w:rPr>
        <w:t>Новомоношкино, с.</w:t>
      </w:r>
      <w:r>
        <w:rPr>
          <w:rFonts w:ascii="Times New Roman" w:hAnsi="Times New Roman" w:cs="Times New Roman"/>
          <w:sz w:val="28"/>
          <w:szCs w:val="28"/>
        </w:rPr>
        <w:t xml:space="preserve"> </w:t>
      </w:r>
      <w:r w:rsidRPr="003B5EA8">
        <w:rPr>
          <w:rFonts w:ascii="Times New Roman" w:hAnsi="Times New Roman" w:cs="Times New Roman"/>
          <w:sz w:val="28"/>
          <w:szCs w:val="28"/>
        </w:rPr>
        <w:t>Голубцово, с. Шпагино, с.</w:t>
      </w:r>
      <w:r>
        <w:rPr>
          <w:rFonts w:ascii="Times New Roman" w:hAnsi="Times New Roman" w:cs="Times New Roman"/>
          <w:sz w:val="28"/>
          <w:szCs w:val="28"/>
        </w:rPr>
        <w:t xml:space="preserve"> Инюшово;</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3B5EA8">
        <w:rPr>
          <w:rFonts w:ascii="Times New Roman" w:hAnsi="Times New Roman" w:cs="Times New Roman"/>
          <w:sz w:val="28"/>
          <w:szCs w:val="28"/>
        </w:rPr>
        <w:t>Новомоношкино, с.</w:t>
      </w:r>
      <w:r>
        <w:rPr>
          <w:rFonts w:ascii="Times New Roman" w:hAnsi="Times New Roman" w:cs="Times New Roman"/>
          <w:sz w:val="28"/>
          <w:szCs w:val="28"/>
        </w:rPr>
        <w:t xml:space="preserve"> </w:t>
      </w:r>
      <w:r w:rsidRPr="003B5EA8">
        <w:rPr>
          <w:rFonts w:ascii="Times New Roman" w:hAnsi="Times New Roman" w:cs="Times New Roman"/>
          <w:sz w:val="28"/>
          <w:szCs w:val="28"/>
        </w:rPr>
        <w:t>Голубцово, с. Шпагино, с.</w:t>
      </w:r>
      <w:r>
        <w:rPr>
          <w:rFonts w:ascii="Times New Roman" w:hAnsi="Times New Roman" w:cs="Times New Roman"/>
          <w:sz w:val="28"/>
          <w:szCs w:val="28"/>
        </w:rPr>
        <w:t xml:space="preserve"> </w:t>
      </w:r>
      <w:r w:rsidRPr="003B5EA8">
        <w:rPr>
          <w:rFonts w:ascii="Times New Roman" w:hAnsi="Times New Roman" w:cs="Times New Roman"/>
          <w:sz w:val="28"/>
          <w:szCs w:val="28"/>
        </w:rPr>
        <w:t>Инюшово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B5EA8">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Pr="009854DF" w:rsidRDefault="00914BCE" w:rsidP="00914BCE">
      <w:pPr>
        <w:keepNext/>
        <w:widowControl w:val="0"/>
        <w:spacing w:after="0"/>
        <w:ind w:firstLine="709"/>
        <w:jc w:val="both"/>
        <w:rPr>
          <w:rFonts w:ascii="Times New Roman" w:hAnsi="Times New Roman" w:cs="Times New Roman"/>
          <w:sz w:val="28"/>
          <w:szCs w:val="28"/>
        </w:rPr>
      </w:pPr>
      <w:r w:rsidRPr="009854DF">
        <w:rPr>
          <w:rFonts w:ascii="Times New Roman" w:hAnsi="Times New Roman" w:cs="Times New Roman"/>
          <w:sz w:val="28"/>
          <w:szCs w:val="28"/>
        </w:rPr>
        <w:t>-капитальный ремонт здания МКОУ «Новомоношкинская СОШ»;</w:t>
      </w:r>
    </w:p>
    <w:p w:rsidR="00914BCE" w:rsidRDefault="00914BCE" w:rsidP="00914BCE">
      <w:pPr>
        <w:keepNext/>
        <w:widowControl w:val="0"/>
        <w:spacing w:after="0"/>
        <w:ind w:firstLine="709"/>
        <w:jc w:val="both"/>
        <w:rPr>
          <w:rFonts w:ascii="Times New Roman" w:hAnsi="Times New Roman" w:cs="Times New Roman"/>
          <w:sz w:val="28"/>
          <w:szCs w:val="28"/>
        </w:rPr>
      </w:pPr>
      <w:r w:rsidRPr="009854DF">
        <w:rPr>
          <w:rFonts w:ascii="Times New Roman" w:hAnsi="Times New Roman" w:cs="Times New Roman"/>
          <w:sz w:val="28"/>
          <w:szCs w:val="28"/>
        </w:rPr>
        <w:t>-строительство нового гаража, для техники, принадлежащей Новомоношкинскому сельсовету;</w:t>
      </w:r>
    </w:p>
    <w:p w:rsidR="00914BCE" w:rsidRPr="003B5EA8"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41BC0">
        <w:rPr>
          <w:rFonts w:ascii="Times New Roman" w:hAnsi="Times New Roman" w:cs="Times New Roman"/>
          <w:sz w:val="28"/>
          <w:szCs w:val="28"/>
        </w:rPr>
        <w:t xml:space="preserve">подключение высокоскоростного интернета </w:t>
      </w:r>
      <w:r w:rsidRPr="003B5EA8">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Смазневский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 xml:space="preserve">Смазневский </w:t>
      </w:r>
      <w:r w:rsidRPr="002E1AFA">
        <w:rPr>
          <w:rFonts w:ascii="Times New Roman" w:hAnsi="Times New Roman" w:cs="Times New Roman"/>
          <w:sz w:val="28"/>
          <w:szCs w:val="28"/>
        </w:rPr>
        <w:t xml:space="preserve">сельсовет </w:t>
      </w:r>
      <w:r w:rsidRPr="002E1AFA">
        <w:rPr>
          <w:rFonts w:ascii="Times New Roman" w:hAnsi="Times New Roman" w:cs="Times New Roman"/>
          <w:sz w:val="28"/>
          <w:szCs w:val="28"/>
        </w:rPr>
        <w:lastRenderedPageBreak/>
        <w:t xml:space="preserve">составляет </w:t>
      </w:r>
      <w:r w:rsidRPr="00FA3074">
        <w:rPr>
          <w:rFonts w:ascii="Times New Roman" w:hAnsi="Times New Roman" w:cs="Times New Roman"/>
          <w:sz w:val="28"/>
          <w:szCs w:val="28"/>
        </w:rPr>
        <w:t xml:space="preserve">6 400 </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2 населенных пункта</w:t>
      </w:r>
      <w:r w:rsidRPr="002E1AFA">
        <w:rPr>
          <w:rFonts w:ascii="Times New Roman" w:hAnsi="Times New Roman" w:cs="Times New Roman"/>
          <w:sz w:val="28"/>
          <w:szCs w:val="28"/>
        </w:rPr>
        <w:t>: с</w:t>
      </w:r>
      <w:r>
        <w:rPr>
          <w:rFonts w:ascii="Times New Roman" w:hAnsi="Times New Roman" w:cs="Times New Roman"/>
          <w:sz w:val="28"/>
          <w:szCs w:val="28"/>
        </w:rPr>
        <w:t xml:space="preserve">танция Смазнево </w:t>
      </w:r>
      <w:r w:rsidRPr="002E1AFA">
        <w:rPr>
          <w:rFonts w:ascii="Times New Roman" w:hAnsi="Times New Roman" w:cs="Times New Roman"/>
          <w:sz w:val="28"/>
          <w:szCs w:val="28"/>
        </w:rPr>
        <w:t>с численностью населения-</w:t>
      </w:r>
      <w:r>
        <w:rPr>
          <w:rFonts w:ascii="Times New Roman" w:hAnsi="Times New Roman" w:cs="Times New Roman"/>
          <w:sz w:val="28"/>
          <w:szCs w:val="28"/>
        </w:rPr>
        <w:t xml:space="preserve"> 1069 человек, п</w:t>
      </w:r>
      <w:r w:rsidRPr="002E1AFA">
        <w:rPr>
          <w:rFonts w:ascii="Times New Roman" w:hAnsi="Times New Roman" w:cs="Times New Roman"/>
          <w:sz w:val="28"/>
          <w:szCs w:val="28"/>
        </w:rPr>
        <w:t>.</w:t>
      </w:r>
      <w:r>
        <w:rPr>
          <w:rFonts w:ascii="Times New Roman" w:hAnsi="Times New Roman" w:cs="Times New Roman"/>
          <w:sz w:val="28"/>
          <w:szCs w:val="28"/>
        </w:rPr>
        <w:t xml:space="preserve"> Авдеевская База с численностью населения 77</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1146</w:t>
      </w:r>
      <w:r w:rsidRPr="002E1AF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 xml:space="preserve">68 </w:t>
      </w:r>
      <w:r w:rsidRPr="002E1AFA">
        <w:rPr>
          <w:rFonts w:ascii="Times New Roman" w:hAnsi="Times New Roman" w:cs="Times New Roman"/>
          <w:sz w:val="28"/>
          <w:szCs w:val="28"/>
        </w:rPr>
        <w:t>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925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C74DCF" w:rsidRDefault="00914BCE" w:rsidP="00914BCE">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КФХ Жмакина Валерий Фомич, КФХ Шабалин Владимир Владимирович, ИП Чехонацких Павел Алексеевич.</w:t>
      </w:r>
    </w:p>
    <w:p w:rsidR="00914BCE" w:rsidRPr="00C74DCF" w:rsidRDefault="00914BCE" w:rsidP="00914BCE">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В сфере потребительского рынка осуществляют деятельность 6 индивидуальных предпринимателей.</w:t>
      </w:r>
    </w:p>
    <w:p w:rsidR="00914BCE" w:rsidRPr="00C74DCF" w:rsidRDefault="00914BCE" w:rsidP="00914BCE">
      <w:pPr>
        <w:keepNext/>
        <w:widowControl w:val="0"/>
        <w:spacing w:after="0"/>
        <w:ind w:firstLine="720"/>
        <w:jc w:val="both"/>
        <w:rPr>
          <w:rFonts w:ascii="Times New Roman" w:hAnsi="Times New Roman" w:cs="Times New Roman"/>
          <w:sz w:val="28"/>
          <w:szCs w:val="28"/>
        </w:rPr>
      </w:pPr>
      <w:r w:rsidRPr="00C74DCF">
        <w:rPr>
          <w:rFonts w:ascii="Times New Roman" w:hAnsi="Times New Roman" w:cs="Times New Roman"/>
          <w:sz w:val="28"/>
          <w:szCs w:val="28"/>
        </w:rPr>
        <w:t>В сельсовете</w:t>
      </w:r>
      <w:r>
        <w:rPr>
          <w:rFonts w:ascii="Times New Roman" w:hAnsi="Times New Roman" w:cs="Times New Roman"/>
          <w:sz w:val="28"/>
          <w:szCs w:val="28"/>
        </w:rPr>
        <w:t xml:space="preserve"> индивидуальный предприниматель</w:t>
      </w:r>
      <w:r w:rsidRPr="00C74DCF">
        <w:rPr>
          <w:rFonts w:ascii="Times New Roman" w:hAnsi="Times New Roman" w:cs="Times New Roman"/>
          <w:sz w:val="28"/>
          <w:szCs w:val="28"/>
        </w:rPr>
        <w:t xml:space="preserve"> Миллер Александр Александрович занимается лесозаготовками.</w:t>
      </w:r>
    </w:p>
    <w:p w:rsidR="00914BCE" w:rsidRPr="00BF224B" w:rsidRDefault="00914BCE" w:rsidP="00914BCE">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F224B">
        <w:rPr>
          <w:rFonts w:ascii="Times New Roman" w:hAnsi="Times New Roman" w:cs="Times New Roman"/>
          <w:sz w:val="28"/>
          <w:szCs w:val="28"/>
        </w:rPr>
        <w:t xml:space="preserve">-МКОУ «Смазневская средняя общеобразовательная школа» и группа дошкольного образования при МКОУ «Смазневская средняя </w:t>
      </w:r>
      <w:r w:rsidRPr="00B26F2A">
        <w:rPr>
          <w:rFonts w:ascii="Times New Roman" w:hAnsi="Times New Roman" w:cs="Times New Roman"/>
          <w:sz w:val="28"/>
          <w:szCs w:val="28"/>
        </w:rPr>
        <w:t>общеобразовательная школа»;</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-врачебная амбулатория;</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-два поселенческих Дома культуры в п. Авдеевская База и на ст. Смазнево,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регионального значения К-54 «Заринск-Смазнево-Голуха-цементный завод»;</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ст.</w:t>
      </w:r>
      <w:r>
        <w:rPr>
          <w:rFonts w:ascii="Times New Roman" w:hAnsi="Times New Roman" w:cs="Times New Roman"/>
          <w:sz w:val="28"/>
          <w:szCs w:val="28"/>
        </w:rPr>
        <w:t xml:space="preserve"> </w:t>
      </w:r>
      <w:r w:rsidRPr="00B26F2A">
        <w:rPr>
          <w:rFonts w:ascii="Times New Roman" w:hAnsi="Times New Roman" w:cs="Times New Roman"/>
          <w:sz w:val="28"/>
          <w:szCs w:val="28"/>
        </w:rPr>
        <w:t>Смазнево и п.</w:t>
      </w:r>
      <w:r>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-развитие сети придорожного сервиса;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ст.</w:t>
      </w:r>
      <w:r>
        <w:rPr>
          <w:rFonts w:ascii="Times New Roman" w:hAnsi="Times New Roman" w:cs="Times New Roman"/>
          <w:sz w:val="28"/>
          <w:szCs w:val="28"/>
        </w:rPr>
        <w:t xml:space="preserve"> </w:t>
      </w:r>
      <w:r w:rsidRPr="00B26F2A">
        <w:rPr>
          <w:rFonts w:ascii="Times New Roman" w:hAnsi="Times New Roman" w:cs="Times New Roman"/>
          <w:sz w:val="28"/>
          <w:szCs w:val="28"/>
        </w:rPr>
        <w:t>Смазнево и п.</w:t>
      </w:r>
      <w:r>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МКОУ «Смазневская СОШ»;</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Дома культуры;</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Сосновский сельсовет.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Сосновский сельсовет составляет 17 888 га. В состав сельсовета входят 4 населенных пункта: с. Сосновка с численностью населения- </w:t>
      </w:r>
      <w:r>
        <w:rPr>
          <w:rFonts w:ascii="Times New Roman" w:hAnsi="Times New Roman" w:cs="Times New Roman"/>
          <w:sz w:val="28"/>
          <w:szCs w:val="28"/>
        </w:rPr>
        <w:t>378</w:t>
      </w:r>
      <w:r w:rsidRPr="00B26F2A">
        <w:rPr>
          <w:rFonts w:ascii="Times New Roman" w:hAnsi="Times New Roman" w:cs="Times New Roman"/>
          <w:sz w:val="28"/>
          <w:szCs w:val="28"/>
        </w:rPr>
        <w:t xml:space="preserve"> человек, с. Боров</w:t>
      </w:r>
      <w:r>
        <w:rPr>
          <w:rFonts w:ascii="Times New Roman" w:hAnsi="Times New Roman" w:cs="Times New Roman"/>
          <w:sz w:val="28"/>
          <w:szCs w:val="28"/>
        </w:rPr>
        <w:t>лянка с численностью населения 19</w:t>
      </w:r>
      <w:r w:rsidRPr="00B26F2A">
        <w:rPr>
          <w:rFonts w:ascii="Times New Roman" w:hAnsi="Times New Roman" w:cs="Times New Roman"/>
          <w:sz w:val="28"/>
          <w:szCs w:val="28"/>
        </w:rPr>
        <w:t xml:space="preserve"> человек, п. Горюшино с численностью населения </w:t>
      </w:r>
      <w:r w:rsidRPr="00B26F2A">
        <w:rPr>
          <w:rFonts w:ascii="Times New Roman" w:hAnsi="Times New Roman" w:cs="Times New Roman"/>
          <w:sz w:val="28"/>
          <w:szCs w:val="28"/>
        </w:rPr>
        <w:lastRenderedPageBreak/>
        <w:t xml:space="preserve">9 человек, п. Малиновка с численностью 25 человек. Численность постоянного населения в целом по сельсовету составляет </w:t>
      </w:r>
      <w:r>
        <w:rPr>
          <w:rFonts w:ascii="Times New Roman" w:hAnsi="Times New Roman" w:cs="Times New Roman"/>
          <w:sz w:val="28"/>
          <w:szCs w:val="28"/>
        </w:rPr>
        <w:t>431</w:t>
      </w:r>
      <w:r w:rsidRPr="00B26F2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50</w:t>
      </w:r>
      <w:r w:rsidRPr="00B26F2A">
        <w:rPr>
          <w:rFonts w:ascii="Times New Roman" w:hAnsi="Times New Roman" w:cs="Times New Roman"/>
          <w:sz w:val="28"/>
          <w:szCs w:val="28"/>
        </w:rPr>
        <w:t xml:space="preserve"> человек. В трудоспособном возрасте находится 203 человека.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СПК им. Фрунзе, ИП глава КФХ Лазарев Андрей Викторович.</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1 индивидуальный предприниматель</w:t>
      </w:r>
      <w:r>
        <w:rPr>
          <w:rFonts w:ascii="Times New Roman" w:hAnsi="Times New Roman" w:cs="Times New Roman"/>
          <w:sz w:val="28"/>
          <w:szCs w:val="28"/>
        </w:rPr>
        <w:t xml:space="preserve"> </w:t>
      </w:r>
      <w:r w:rsidRPr="00B26F2A">
        <w:rPr>
          <w:rFonts w:ascii="Times New Roman" w:hAnsi="Times New Roman" w:cs="Times New Roman"/>
          <w:sz w:val="28"/>
          <w:szCs w:val="28"/>
        </w:rPr>
        <w:t>ИП Лазарева Ольга Анатольевна.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В сельсовете осуществляет деятельность ИП Шулепов Вячеслав Викторович, оказывающий услуги в сфере строительства.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w:t>
      </w:r>
      <w:r>
        <w:rPr>
          <w:rFonts w:ascii="Times New Roman" w:hAnsi="Times New Roman" w:cs="Times New Roman"/>
          <w:sz w:val="28"/>
          <w:szCs w:val="28"/>
        </w:rPr>
        <w:t xml:space="preserve"> </w:t>
      </w:r>
      <w:r w:rsidRPr="00B26F2A">
        <w:rPr>
          <w:rFonts w:ascii="Times New Roman" w:hAnsi="Times New Roman" w:cs="Times New Roman"/>
          <w:sz w:val="28"/>
          <w:szCs w:val="28"/>
        </w:rPr>
        <w:t>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-МКОУ «Сосновская средняя общеобразовательная школа» и группа дошкольного образования при МКОУ «Сосновская средняя общеобразовательная школа»;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-Сосновский 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-2 спортплощадки, стадион, уличные тренажеры.</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-Сосновский поселенческий Дом культуры,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капитальный ремонт дорог общего пользования межмуниципального значения Н-1301 «ст.</w:t>
      </w:r>
      <w:r>
        <w:rPr>
          <w:rFonts w:ascii="Times New Roman" w:hAnsi="Times New Roman" w:cs="Times New Roman"/>
          <w:sz w:val="28"/>
          <w:szCs w:val="28"/>
        </w:rPr>
        <w:t xml:space="preserve"> </w:t>
      </w:r>
      <w:r w:rsidRPr="00B26F2A">
        <w:rPr>
          <w:rFonts w:ascii="Times New Roman" w:hAnsi="Times New Roman" w:cs="Times New Roman"/>
          <w:sz w:val="28"/>
          <w:szCs w:val="28"/>
        </w:rPr>
        <w:t>Голуха-ст.</w:t>
      </w:r>
      <w:r>
        <w:rPr>
          <w:rFonts w:ascii="Times New Roman" w:hAnsi="Times New Roman" w:cs="Times New Roman"/>
          <w:sz w:val="28"/>
          <w:szCs w:val="28"/>
        </w:rPr>
        <w:t xml:space="preserve"> </w:t>
      </w:r>
      <w:r w:rsidRPr="00B26F2A">
        <w:rPr>
          <w:rFonts w:ascii="Times New Roman" w:hAnsi="Times New Roman" w:cs="Times New Roman"/>
          <w:sz w:val="28"/>
          <w:szCs w:val="28"/>
        </w:rPr>
        <w:t>Тягун-ст.</w:t>
      </w:r>
      <w:r>
        <w:rPr>
          <w:rFonts w:ascii="Times New Roman" w:hAnsi="Times New Roman" w:cs="Times New Roman"/>
          <w:sz w:val="28"/>
          <w:szCs w:val="28"/>
        </w:rPr>
        <w:t xml:space="preserve"> </w:t>
      </w:r>
      <w:r w:rsidRPr="00B26F2A">
        <w:rPr>
          <w:rFonts w:ascii="Times New Roman" w:hAnsi="Times New Roman" w:cs="Times New Roman"/>
          <w:sz w:val="28"/>
          <w:szCs w:val="28"/>
        </w:rPr>
        <w:t>Аламбай», Н-1311 «с.</w:t>
      </w:r>
      <w:r>
        <w:rPr>
          <w:rFonts w:ascii="Times New Roman" w:hAnsi="Times New Roman" w:cs="Times New Roman"/>
          <w:sz w:val="28"/>
          <w:szCs w:val="28"/>
        </w:rPr>
        <w:t xml:space="preserve"> </w:t>
      </w:r>
      <w:r w:rsidRPr="00B26F2A">
        <w:rPr>
          <w:rFonts w:ascii="Times New Roman" w:hAnsi="Times New Roman" w:cs="Times New Roman"/>
          <w:sz w:val="28"/>
          <w:szCs w:val="28"/>
        </w:rPr>
        <w:t>Сосновка-</w:t>
      </w:r>
      <w:r>
        <w:rPr>
          <w:rFonts w:ascii="Times New Roman" w:hAnsi="Times New Roman" w:cs="Times New Roman"/>
          <w:sz w:val="28"/>
          <w:szCs w:val="28"/>
        </w:rPr>
        <w:t>п</w:t>
      </w:r>
      <w:r w:rsidRPr="00B26F2A">
        <w:rPr>
          <w:rFonts w:ascii="Times New Roman" w:hAnsi="Times New Roman" w:cs="Times New Roman"/>
          <w:sz w:val="28"/>
          <w:szCs w:val="28"/>
        </w:rPr>
        <w:t>.</w:t>
      </w:r>
      <w:r>
        <w:rPr>
          <w:rFonts w:ascii="Times New Roman" w:hAnsi="Times New Roman" w:cs="Times New Roman"/>
          <w:sz w:val="28"/>
          <w:szCs w:val="28"/>
        </w:rPr>
        <w:t xml:space="preserve"> </w:t>
      </w:r>
      <w:r w:rsidRPr="00B26F2A">
        <w:rPr>
          <w:rFonts w:ascii="Times New Roman" w:hAnsi="Times New Roman" w:cs="Times New Roman"/>
          <w:sz w:val="28"/>
          <w:szCs w:val="28"/>
        </w:rPr>
        <w:t xml:space="preserve">Малиновка», Н-1322 «подъезд к </w:t>
      </w:r>
      <w:r>
        <w:rPr>
          <w:rFonts w:ascii="Times New Roman" w:hAnsi="Times New Roman" w:cs="Times New Roman"/>
          <w:sz w:val="28"/>
          <w:szCs w:val="28"/>
        </w:rPr>
        <w:t>п</w:t>
      </w:r>
      <w:r w:rsidRPr="00B26F2A">
        <w:rPr>
          <w:rFonts w:ascii="Times New Roman" w:hAnsi="Times New Roman" w:cs="Times New Roman"/>
          <w:sz w:val="28"/>
          <w:szCs w:val="28"/>
        </w:rPr>
        <w:t>.</w:t>
      </w:r>
      <w:r>
        <w:rPr>
          <w:rFonts w:ascii="Times New Roman" w:hAnsi="Times New Roman" w:cs="Times New Roman"/>
          <w:sz w:val="28"/>
          <w:szCs w:val="28"/>
        </w:rPr>
        <w:t xml:space="preserve"> </w:t>
      </w:r>
      <w:r w:rsidRPr="00B26F2A">
        <w:rPr>
          <w:rFonts w:ascii="Times New Roman" w:hAnsi="Times New Roman" w:cs="Times New Roman"/>
          <w:sz w:val="28"/>
          <w:szCs w:val="28"/>
        </w:rPr>
        <w:t>Горюшино»;</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улично- дорожной сети с.</w:t>
      </w:r>
      <w:r>
        <w:rPr>
          <w:rFonts w:ascii="Times New Roman" w:hAnsi="Times New Roman" w:cs="Times New Roman"/>
          <w:sz w:val="28"/>
          <w:szCs w:val="28"/>
        </w:rPr>
        <w:t xml:space="preserve"> </w:t>
      </w:r>
      <w:r w:rsidRPr="006477C2">
        <w:rPr>
          <w:rFonts w:ascii="Times New Roman" w:hAnsi="Times New Roman" w:cs="Times New Roman"/>
          <w:sz w:val="28"/>
          <w:szCs w:val="28"/>
        </w:rPr>
        <w:t>Сосновка, с.</w:t>
      </w:r>
      <w:r>
        <w:rPr>
          <w:rFonts w:ascii="Times New Roman" w:hAnsi="Times New Roman" w:cs="Times New Roman"/>
          <w:sz w:val="28"/>
          <w:szCs w:val="28"/>
        </w:rPr>
        <w:t xml:space="preserve"> </w:t>
      </w:r>
      <w:r w:rsidRPr="006477C2">
        <w:rPr>
          <w:rFonts w:ascii="Times New Roman" w:hAnsi="Times New Roman" w:cs="Times New Roman"/>
          <w:sz w:val="28"/>
          <w:szCs w:val="28"/>
        </w:rPr>
        <w:t>Боровлянка, п.</w:t>
      </w:r>
      <w:r>
        <w:rPr>
          <w:rFonts w:ascii="Times New Roman" w:hAnsi="Times New Roman" w:cs="Times New Roman"/>
          <w:sz w:val="28"/>
          <w:szCs w:val="28"/>
        </w:rPr>
        <w:t xml:space="preserve"> </w:t>
      </w:r>
      <w:r w:rsidRPr="006477C2">
        <w:rPr>
          <w:rFonts w:ascii="Times New Roman" w:hAnsi="Times New Roman" w:cs="Times New Roman"/>
          <w:sz w:val="28"/>
          <w:szCs w:val="28"/>
        </w:rPr>
        <w:t>Горюшино, п.</w:t>
      </w:r>
      <w:r>
        <w:rPr>
          <w:rFonts w:ascii="Times New Roman" w:hAnsi="Times New Roman" w:cs="Times New Roman"/>
          <w:sz w:val="28"/>
          <w:szCs w:val="28"/>
        </w:rPr>
        <w:t xml:space="preserve"> </w:t>
      </w:r>
      <w:r w:rsidRPr="006477C2">
        <w:rPr>
          <w:rFonts w:ascii="Times New Roman" w:hAnsi="Times New Roman" w:cs="Times New Roman"/>
          <w:sz w:val="28"/>
          <w:szCs w:val="28"/>
        </w:rPr>
        <w:t>Малиновка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6477C2">
        <w:rPr>
          <w:rFonts w:ascii="Times New Roman" w:hAnsi="Times New Roman" w:cs="Times New Roman"/>
          <w:sz w:val="28"/>
          <w:szCs w:val="28"/>
        </w:rPr>
        <w:t>Сосновка, с.</w:t>
      </w:r>
      <w:r>
        <w:rPr>
          <w:rFonts w:ascii="Times New Roman" w:hAnsi="Times New Roman" w:cs="Times New Roman"/>
          <w:sz w:val="28"/>
          <w:szCs w:val="28"/>
        </w:rPr>
        <w:t xml:space="preserve"> </w:t>
      </w:r>
      <w:r w:rsidRPr="006477C2">
        <w:rPr>
          <w:rFonts w:ascii="Times New Roman" w:hAnsi="Times New Roman" w:cs="Times New Roman"/>
          <w:sz w:val="28"/>
          <w:szCs w:val="28"/>
        </w:rPr>
        <w:t>Боровлянка, п.</w:t>
      </w:r>
      <w:r>
        <w:rPr>
          <w:rFonts w:ascii="Times New Roman" w:hAnsi="Times New Roman" w:cs="Times New Roman"/>
          <w:sz w:val="28"/>
          <w:szCs w:val="28"/>
        </w:rPr>
        <w:t xml:space="preserve"> </w:t>
      </w:r>
      <w:r w:rsidRPr="006477C2">
        <w:rPr>
          <w:rFonts w:ascii="Times New Roman" w:hAnsi="Times New Roman" w:cs="Times New Roman"/>
          <w:sz w:val="28"/>
          <w:szCs w:val="28"/>
        </w:rPr>
        <w:t>Горюшино и п.</w:t>
      </w:r>
      <w:r>
        <w:rPr>
          <w:rFonts w:ascii="Times New Roman" w:hAnsi="Times New Roman" w:cs="Times New Roman"/>
          <w:sz w:val="28"/>
          <w:szCs w:val="28"/>
        </w:rPr>
        <w:t xml:space="preserve"> </w:t>
      </w:r>
      <w:r w:rsidRPr="006477C2">
        <w:rPr>
          <w:rFonts w:ascii="Times New Roman" w:hAnsi="Times New Roman" w:cs="Times New Roman"/>
          <w:sz w:val="28"/>
          <w:szCs w:val="28"/>
        </w:rPr>
        <w:t>Малиновка</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477C2">
        <w:rPr>
          <w:rFonts w:ascii="Times New Roman" w:hAnsi="Times New Roman" w:cs="Times New Roman"/>
          <w:sz w:val="28"/>
          <w:szCs w:val="28"/>
        </w:rPr>
        <w:t>строительство крытой детской игровой площадки</w:t>
      </w:r>
      <w:r>
        <w:rPr>
          <w:rFonts w:ascii="Times New Roman" w:hAnsi="Times New Roman" w:cs="Times New Roman"/>
          <w:sz w:val="28"/>
          <w:szCs w:val="28"/>
        </w:rPr>
        <w:t>;</w:t>
      </w:r>
    </w:p>
    <w:p w:rsidR="00914BCE" w:rsidRPr="00A52E52" w:rsidRDefault="00914BCE" w:rsidP="00914BCE">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w:t>
      </w:r>
      <w:r>
        <w:rPr>
          <w:rFonts w:ascii="Times New Roman" w:hAnsi="Times New Roman" w:cs="Times New Roman"/>
          <w:sz w:val="28"/>
          <w:szCs w:val="28"/>
        </w:rPr>
        <w:t>х.</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Стародраченинский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08"/>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 xml:space="preserve">Стародраченинский </w:t>
      </w:r>
      <w:r w:rsidRPr="002E1AFA">
        <w:rPr>
          <w:rFonts w:ascii="Times New Roman" w:hAnsi="Times New Roman" w:cs="Times New Roman"/>
          <w:sz w:val="28"/>
          <w:szCs w:val="28"/>
        </w:rPr>
        <w:t xml:space="preserve">сельсовет составляет </w:t>
      </w:r>
      <w:r w:rsidRPr="00A34AC5">
        <w:rPr>
          <w:rFonts w:ascii="Times New Roman" w:hAnsi="Times New Roman" w:cs="Times New Roman"/>
          <w:sz w:val="28"/>
          <w:szCs w:val="28"/>
        </w:rPr>
        <w:t xml:space="preserve">18 679 </w:t>
      </w:r>
      <w:r w:rsidRPr="002E1AFA">
        <w:rPr>
          <w:rFonts w:ascii="Times New Roman" w:hAnsi="Times New Roman" w:cs="Times New Roman"/>
          <w:sz w:val="28"/>
          <w:szCs w:val="28"/>
        </w:rPr>
        <w:t xml:space="preserve">га. В состав сельсовета входят </w:t>
      </w:r>
      <w:r>
        <w:rPr>
          <w:rFonts w:ascii="Times New Roman" w:hAnsi="Times New Roman" w:cs="Times New Roman"/>
          <w:sz w:val="28"/>
          <w:szCs w:val="28"/>
        </w:rPr>
        <w:t>3 населенных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Стародраченино</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435</w:t>
      </w:r>
      <w:r w:rsidRPr="002E1AFA">
        <w:rPr>
          <w:rFonts w:ascii="Times New Roman" w:hAnsi="Times New Roman" w:cs="Times New Roman"/>
          <w:sz w:val="28"/>
          <w:szCs w:val="28"/>
        </w:rPr>
        <w:t xml:space="preserve"> человек,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w:t>
      </w:r>
      <w:r w:rsidRPr="002E1AFA">
        <w:rPr>
          <w:rFonts w:ascii="Times New Roman" w:hAnsi="Times New Roman" w:cs="Times New Roman"/>
          <w:sz w:val="28"/>
          <w:szCs w:val="28"/>
        </w:rPr>
        <w:t>К</w:t>
      </w:r>
      <w:r>
        <w:rPr>
          <w:rFonts w:ascii="Times New Roman" w:hAnsi="Times New Roman" w:cs="Times New Roman"/>
          <w:sz w:val="28"/>
          <w:szCs w:val="28"/>
        </w:rPr>
        <w:t>окорский с численностью населения 132</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Озерное</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232</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а.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799</w:t>
      </w:r>
      <w:r w:rsidRPr="002E1AFA">
        <w:rPr>
          <w:rFonts w:ascii="Times New Roman" w:hAnsi="Times New Roman" w:cs="Times New Roman"/>
          <w:sz w:val="28"/>
          <w:szCs w:val="28"/>
        </w:rPr>
        <w:t xml:space="preserve"> человек (сократилась за последние 5 лет на </w:t>
      </w:r>
      <w:r>
        <w:rPr>
          <w:rFonts w:ascii="Times New Roman" w:hAnsi="Times New Roman" w:cs="Times New Roman"/>
          <w:sz w:val="28"/>
          <w:szCs w:val="28"/>
        </w:rPr>
        <w:t>124</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258</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C74DCF" w:rsidRDefault="00914BCE" w:rsidP="00914BCE">
      <w:pPr>
        <w:keepNext/>
        <w:widowControl w:val="0"/>
        <w:spacing w:after="0"/>
        <w:ind w:firstLine="708"/>
        <w:jc w:val="both"/>
        <w:rPr>
          <w:rFonts w:ascii="Times New Roman" w:hAnsi="Times New Roman" w:cs="Times New Roman"/>
          <w:sz w:val="28"/>
          <w:szCs w:val="28"/>
        </w:rPr>
      </w:pPr>
      <w:r w:rsidRPr="00C74DCF">
        <w:rPr>
          <w:rFonts w:ascii="Times New Roman" w:hAnsi="Times New Roman" w:cs="Times New Roman"/>
          <w:sz w:val="28"/>
          <w:szCs w:val="28"/>
        </w:rPr>
        <w:lastRenderedPageBreak/>
        <w:t>На территории сельсовета осуществляют деятельность следующие сельскохозяйственные предприятия: КФХ Сухотин Евгений Георгиевич, Крестьянское фермерское хозяйство Шильников Константин Александрович.</w:t>
      </w:r>
    </w:p>
    <w:p w:rsidR="00914BCE" w:rsidRPr="00C74DCF" w:rsidRDefault="00914BCE" w:rsidP="00914BCE">
      <w:pPr>
        <w:keepNext/>
        <w:widowControl w:val="0"/>
        <w:spacing w:after="0"/>
        <w:ind w:firstLine="708"/>
        <w:jc w:val="both"/>
        <w:rPr>
          <w:rFonts w:ascii="Times New Roman" w:hAnsi="Times New Roman" w:cs="Times New Roman"/>
          <w:sz w:val="28"/>
          <w:szCs w:val="28"/>
        </w:rPr>
      </w:pPr>
      <w:r w:rsidRPr="00C74DCF">
        <w:rPr>
          <w:rFonts w:ascii="Times New Roman" w:hAnsi="Times New Roman" w:cs="Times New Roman"/>
          <w:sz w:val="28"/>
          <w:szCs w:val="28"/>
        </w:rPr>
        <w:t>В сфере потребительского рынка осуществляют деятельность 6 индивидуальных предпринимателей.</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Pr>
          <w:rFonts w:ascii="Times New Roman" w:hAnsi="Times New Roman" w:cs="Times New Roman"/>
          <w:sz w:val="28"/>
          <w:szCs w:val="28"/>
        </w:rPr>
        <w:t xml:space="preserve"> </w:t>
      </w:r>
      <w:r w:rsidRPr="00BF224B">
        <w:rPr>
          <w:rFonts w:ascii="Times New Roman" w:hAnsi="Times New Roman" w:cs="Times New Roman"/>
          <w:sz w:val="28"/>
          <w:szCs w:val="28"/>
        </w:rPr>
        <w:t>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 xml:space="preserve">-МКОУ «Стародраченинская средняя общеобразовательная школа» </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-три фельдшерско-акушерских пункта;</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-Стародраченский и Озернинский поселенческие Дома культуры;</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-две поселенческих библиотеки.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капитальный ремонт дороги общего пользования межмуниципального значения Н-1304 «г. Заринск-с.</w:t>
      </w:r>
      <w:r>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Стародраченино-с.</w:t>
      </w:r>
      <w:r>
        <w:rPr>
          <w:rFonts w:ascii="Times New Roman" w:hAnsi="Times New Roman" w:cs="Times New Roman"/>
          <w:sz w:val="28"/>
          <w:szCs w:val="28"/>
        </w:rPr>
        <w:t xml:space="preserve"> </w:t>
      </w:r>
      <w:r w:rsidRPr="00B26F2A">
        <w:rPr>
          <w:rFonts w:ascii="Times New Roman" w:hAnsi="Times New Roman" w:cs="Times New Roman"/>
          <w:sz w:val="28"/>
          <w:szCs w:val="28"/>
        </w:rPr>
        <w:t>Озерное», капитальный ремонт улично- дорожной сети и искусственных сооружений мостов на ней в с.</w:t>
      </w:r>
      <w:r>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 с.</w:t>
      </w:r>
      <w:r>
        <w:rPr>
          <w:rFonts w:ascii="Times New Roman" w:hAnsi="Times New Roman" w:cs="Times New Roman"/>
          <w:sz w:val="28"/>
          <w:szCs w:val="28"/>
        </w:rPr>
        <w:t xml:space="preserve"> </w:t>
      </w:r>
      <w:r w:rsidRPr="00B26F2A">
        <w:rPr>
          <w:rFonts w:ascii="Times New Roman" w:hAnsi="Times New Roman" w:cs="Times New Roman"/>
          <w:sz w:val="28"/>
          <w:szCs w:val="28"/>
        </w:rPr>
        <w:t>Озерное и п. Кокорский;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в с.</w:t>
      </w:r>
      <w:r>
        <w:rPr>
          <w:rFonts w:ascii="Times New Roman" w:hAnsi="Times New Roman" w:cs="Times New Roman"/>
          <w:sz w:val="28"/>
          <w:szCs w:val="28"/>
        </w:rPr>
        <w:t xml:space="preserve"> </w:t>
      </w:r>
      <w:r w:rsidRPr="00B26F2A">
        <w:rPr>
          <w:rFonts w:ascii="Times New Roman" w:hAnsi="Times New Roman" w:cs="Times New Roman"/>
          <w:sz w:val="28"/>
          <w:szCs w:val="28"/>
        </w:rPr>
        <w:t>Стародраченино, с.</w:t>
      </w:r>
      <w:r>
        <w:rPr>
          <w:rFonts w:ascii="Times New Roman" w:hAnsi="Times New Roman" w:cs="Times New Roman"/>
          <w:sz w:val="28"/>
          <w:szCs w:val="28"/>
        </w:rPr>
        <w:t xml:space="preserve"> </w:t>
      </w:r>
      <w:r w:rsidRPr="00B26F2A">
        <w:rPr>
          <w:rFonts w:ascii="Times New Roman" w:hAnsi="Times New Roman" w:cs="Times New Roman"/>
          <w:sz w:val="28"/>
          <w:szCs w:val="28"/>
        </w:rPr>
        <w:t>Озерное и п.</w:t>
      </w:r>
      <w:r>
        <w:rPr>
          <w:rFonts w:ascii="Times New Roman" w:hAnsi="Times New Roman" w:cs="Times New Roman"/>
          <w:sz w:val="28"/>
          <w:szCs w:val="28"/>
        </w:rPr>
        <w:t xml:space="preserve"> </w:t>
      </w:r>
      <w:r w:rsidRPr="00B26F2A">
        <w:rPr>
          <w:rFonts w:ascii="Times New Roman" w:hAnsi="Times New Roman" w:cs="Times New Roman"/>
          <w:sz w:val="28"/>
          <w:szCs w:val="28"/>
        </w:rPr>
        <w:t>Кокорский;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и модернизация оборудования котельной;</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тепловой сети;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«Стародраченинская СОШ»;</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Тягунский сельсовет.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Тягунский сельсовет составляет 146 551 га. В состав сельсовета входят 2 населенных пункта: станция Тягун с численностью населения- </w:t>
      </w:r>
      <w:r>
        <w:rPr>
          <w:rFonts w:ascii="Times New Roman" w:hAnsi="Times New Roman" w:cs="Times New Roman"/>
          <w:sz w:val="28"/>
          <w:szCs w:val="28"/>
        </w:rPr>
        <w:t xml:space="preserve">1626 </w:t>
      </w:r>
      <w:r w:rsidRPr="00B26F2A">
        <w:rPr>
          <w:rFonts w:ascii="Times New Roman" w:hAnsi="Times New Roman" w:cs="Times New Roman"/>
          <w:sz w:val="28"/>
          <w:szCs w:val="28"/>
        </w:rPr>
        <w:t>человек, разъезд Анатолия с численностью населения 22 человека. Численность постоянного населения в целом по сельсовету составляет 16</w:t>
      </w:r>
      <w:r>
        <w:rPr>
          <w:rFonts w:ascii="Times New Roman" w:hAnsi="Times New Roman" w:cs="Times New Roman"/>
          <w:sz w:val="28"/>
          <w:szCs w:val="28"/>
        </w:rPr>
        <w:t>48</w:t>
      </w:r>
      <w:r w:rsidRPr="00B26F2A">
        <w:rPr>
          <w:rFonts w:ascii="Times New Roman" w:hAnsi="Times New Roman" w:cs="Times New Roman"/>
          <w:sz w:val="28"/>
          <w:szCs w:val="28"/>
        </w:rPr>
        <w:t xml:space="preserve"> человека (сократилась за последние 5 лет на 8</w:t>
      </w:r>
      <w:r>
        <w:rPr>
          <w:rFonts w:ascii="Times New Roman" w:hAnsi="Times New Roman" w:cs="Times New Roman"/>
          <w:sz w:val="28"/>
          <w:szCs w:val="28"/>
        </w:rPr>
        <w:t>7</w:t>
      </w:r>
      <w:r w:rsidRPr="00B26F2A">
        <w:rPr>
          <w:rFonts w:ascii="Times New Roman" w:hAnsi="Times New Roman" w:cs="Times New Roman"/>
          <w:sz w:val="28"/>
          <w:szCs w:val="28"/>
        </w:rPr>
        <w:t xml:space="preserve"> человек. В трудоспособном возрасте находится 905 человек.</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На территории сельсовета осуществляют деятельность следующие лесозаготовительные предприятия: ИП Гордымов Николай Петрович, ООО «НИКос», ООО «Алтайлес-промторг», ИП Попов Федор Викторович, ИП Потапов Александр Викторович.</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6 индивидуальных предпринимателя.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 xml:space="preserve">На станции Тягун осуществляет деятельность по оказанию туристских услуг ИП Кузнецова Ольга Петровна, ООО «Фриз». В сфере общественного питания осуществляет деятельность ИП Рыжкова Евгения Владиславовна. ООО Артель старателей «Сибирь» - ведет деятельность пот добыче </w:t>
      </w:r>
      <w:r w:rsidRPr="00B26F2A">
        <w:rPr>
          <w:rFonts w:ascii="Times New Roman" w:hAnsi="Times New Roman" w:cs="Times New Roman"/>
          <w:sz w:val="28"/>
          <w:szCs w:val="28"/>
        </w:rPr>
        <w:lastRenderedPageBreak/>
        <w:t>драгоценных металлов. ООО «Тягунский механизированный карьер» - занимается разработкой гравийных и песчаных карьеров, добычей глины и каолина.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-МБОУ «Тягунская средняя общеобразовательная школа» и группа дошкольного образования при МБОУ «Тягунская средняя общеобразовательная школа»;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-врачебная амбулатория;</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-поселенческая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-Тягунский поселенческий Дом культуры.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дороги общего пользования межмуниципального значения Н-1301 «ст.</w:t>
      </w:r>
      <w:r>
        <w:rPr>
          <w:rFonts w:ascii="Times New Roman" w:hAnsi="Times New Roman" w:cs="Times New Roman"/>
          <w:sz w:val="28"/>
          <w:szCs w:val="28"/>
        </w:rPr>
        <w:t xml:space="preserve"> </w:t>
      </w:r>
      <w:r w:rsidRPr="0083532D">
        <w:rPr>
          <w:rFonts w:ascii="Times New Roman" w:hAnsi="Times New Roman" w:cs="Times New Roman"/>
          <w:sz w:val="28"/>
          <w:szCs w:val="28"/>
        </w:rPr>
        <w:t>Голуха-ст.</w:t>
      </w:r>
      <w:r>
        <w:rPr>
          <w:rFonts w:ascii="Times New Roman" w:hAnsi="Times New Roman" w:cs="Times New Roman"/>
          <w:sz w:val="28"/>
          <w:szCs w:val="28"/>
        </w:rPr>
        <w:t xml:space="preserve"> </w:t>
      </w:r>
      <w:r w:rsidRPr="0083532D">
        <w:rPr>
          <w:rFonts w:ascii="Times New Roman" w:hAnsi="Times New Roman" w:cs="Times New Roman"/>
          <w:sz w:val="28"/>
          <w:szCs w:val="28"/>
        </w:rPr>
        <w:t>Тягун-ст.</w:t>
      </w:r>
      <w:r>
        <w:rPr>
          <w:rFonts w:ascii="Times New Roman" w:hAnsi="Times New Roman" w:cs="Times New Roman"/>
          <w:sz w:val="28"/>
          <w:szCs w:val="28"/>
        </w:rPr>
        <w:t xml:space="preserve"> </w:t>
      </w:r>
      <w:r w:rsidRPr="0083532D">
        <w:rPr>
          <w:rFonts w:ascii="Times New Roman" w:hAnsi="Times New Roman" w:cs="Times New Roman"/>
          <w:sz w:val="28"/>
          <w:szCs w:val="28"/>
        </w:rPr>
        <w:t>Аламбай»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улично- дорожной сети ст.</w:t>
      </w:r>
      <w:r>
        <w:rPr>
          <w:rFonts w:ascii="Times New Roman" w:hAnsi="Times New Roman" w:cs="Times New Roman"/>
          <w:sz w:val="28"/>
          <w:szCs w:val="28"/>
        </w:rPr>
        <w:t xml:space="preserve"> </w:t>
      </w:r>
      <w:r w:rsidRPr="0083532D">
        <w:rPr>
          <w:rFonts w:ascii="Times New Roman" w:hAnsi="Times New Roman" w:cs="Times New Roman"/>
          <w:sz w:val="28"/>
          <w:szCs w:val="28"/>
        </w:rPr>
        <w:t>Тягун и р.</w:t>
      </w:r>
      <w:r>
        <w:rPr>
          <w:rFonts w:ascii="Times New Roman" w:hAnsi="Times New Roman" w:cs="Times New Roman"/>
          <w:sz w:val="28"/>
          <w:szCs w:val="28"/>
        </w:rPr>
        <w:t xml:space="preserve"> </w:t>
      </w:r>
      <w:r w:rsidRPr="0083532D">
        <w:rPr>
          <w:rFonts w:ascii="Times New Roman" w:hAnsi="Times New Roman" w:cs="Times New Roman"/>
          <w:sz w:val="28"/>
          <w:szCs w:val="28"/>
        </w:rPr>
        <w:t>Анатолия</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водозаборных скважин и замена сетей холодного водоснабжения на ст.</w:t>
      </w:r>
      <w:r>
        <w:rPr>
          <w:rFonts w:ascii="Times New Roman" w:hAnsi="Times New Roman" w:cs="Times New Roman"/>
          <w:sz w:val="28"/>
          <w:szCs w:val="28"/>
        </w:rPr>
        <w:t xml:space="preserve"> </w:t>
      </w:r>
      <w:r w:rsidRPr="0083532D">
        <w:rPr>
          <w:rFonts w:ascii="Times New Roman" w:hAnsi="Times New Roman" w:cs="Times New Roman"/>
          <w:sz w:val="28"/>
          <w:szCs w:val="28"/>
        </w:rPr>
        <w:t>Тягун</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здания и моде</w:t>
      </w:r>
      <w:r>
        <w:rPr>
          <w:rFonts w:ascii="Times New Roman" w:hAnsi="Times New Roman" w:cs="Times New Roman"/>
          <w:sz w:val="28"/>
          <w:szCs w:val="28"/>
        </w:rPr>
        <w:t>рнизация оборудования котельной;</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ФАП;</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капитальный ремонт Дома культуры</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3532D">
        <w:rPr>
          <w:rFonts w:ascii="Times New Roman" w:hAnsi="Times New Roman" w:cs="Times New Roman"/>
          <w:sz w:val="28"/>
          <w:szCs w:val="28"/>
        </w:rPr>
        <w:t xml:space="preserve">капитальный ремонт </w:t>
      </w:r>
      <w:r w:rsidRPr="009854DF">
        <w:rPr>
          <w:rFonts w:ascii="Times New Roman" w:hAnsi="Times New Roman" w:cs="Times New Roman"/>
          <w:sz w:val="28"/>
          <w:szCs w:val="28"/>
        </w:rPr>
        <w:t>здания М</w:t>
      </w:r>
      <w:r>
        <w:rPr>
          <w:rFonts w:ascii="Times New Roman" w:hAnsi="Times New Roman" w:cs="Times New Roman"/>
          <w:sz w:val="28"/>
          <w:szCs w:val="28"/>
        </w:rPr>
        <w:t>Б</w:t>
      </w:r>
      <w:r w:rsidRPr="009854DF">
        <w:rPr>
          <w:rFonts w:ascii="Times New Roman" w:hAnsi="Times New Roman" w:cs="Times New Roman"/>
          <w:sz w:val="28"/>
          <w:szCs w:val="28"/>
        </w:rPr>
        <w:t>ОУ «</w:t>
      </w:r>
      <w:r w:rsidRPr="0083532D">
        <w:rPr>
          <w:rFonts w:ascii="Times New Roman" w:hAnsi="Times New Roman" w:cs="Times New Roman"/>
          <w:sz w:val="28"/>
          <w:szCs w:val="28"/>
        </w:rPr>
        <w:t>Тягунская СОШ»</w:t>
      </w:r>
      <w:r>
        <w:rPr>
          <w:rFonts w:ascii="Times New Roman" w:hAnsi="Times New Roman" w:cs="Times New Roman"/>
          <w:sz w:val="28"/>
          <w:szCs w:val="28"/>
        </w:rPr>
        <w:t>;</w:t>
      </w:r>
    </w:p>
    <w:p w:rsidR="00914BCE" w:rsidRPr="00A52E52" w:rsidRDefault="00914BCE" w:rsidP="00914BCE">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83532D">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Шпагинский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Шпагинский</w:t>
      </w:r>
      <w:r w:rsidRPr="002E1AFA">
        <w:rPr>
          <w:rFonts w:ascii="Times New Roman" w:hAnsi="Times New Roman" w:cs="Times New Roman"/>
          <w:sz w:val="28"/>
          <w:szCs w:val="28"/>
        </w:rPr>
        <w:t xml:space="preserve"> сельсовет составляет </w:t>
      </w:r>
      <w:r w:rsidRPr="00251D4A">
        <w:rPr>
          <w:rFonts w:ascii="Times New Roman" w:hAnsi="Times New Roman" w:cs="Times New Roman"/>
          <w:sz w:val="28"/>
          <w:szCs w:val="28"/>
        </w:rPr>
        <w:t>944</w:t>
      </w:r>
      <w:r w:rsidRPr="002E1AFA">
        <w:rPr>
          <w:rFonts w:ascii="Times New Roman" w:hAnsi="Times New Roman" w:cs="Times New Roman"/>
          <w:sz w:val="28"/>
          <w:szCs w:val="28"/>
        </w:rPr>
        <w:t xml:space="preserve"> га. В состав сельсовета входят </w:t>
      </w:r>
      <w:r>
        <w:rPr>
          <w:rFonts w:ascii="Times New Roman" w:hAnsi="Times New Roman" w:cs="Times New Roman"/>
          <w:sz w:val="28"/>
          <w:szCs w:val="28"/>
        </w:rPr>
        <w:t>4</w:t>
      </w:r>
      <w:r w:rsidRPr="002E1AFA">
        <w:rPr>
          <w:rFonts w:ascii="Times New Roman" w:hAnsi="Times New Roman" w:cs="Times New Roman"/>
          <w:sz w:val="28"/>
          <w:szCs w:val="28"/>
        </w:rPr>
        <w:t xml:space="preserve"> населенны</w:t>
      </w:r>
      <w:r>
        <w:rPr>
          <w:rFonts w:ascii="Times New Roman" w:hAnsi="Times New Roman" w:cs="Times New Roman"/>
          <w:sz w:val="28"/>
          <w:szCs w:val="28"/>
        </w:rPr>
        <w:t>х пункта</w:t>
      </w:r>
      <w:r w:rsidRPr="002E1AFA">
        <w:rPr>
          <w:rFonts w:ascii="Times New Roman" w:hAnsi="Times New Roman" w:cs="Times New Roman"/>
          <w:sz w:val="28"/>
          <w:szCs w:val="28"/>
        </w:rPr>
        <w:t xml:space="preserve">: </w:t>
      </w:r>
      <w:r>
        <w:rPr>
          <w:rFonts w:ascii="Times New Roman" w:hAnsi="Times New Roman" w:cs="Times New Roman"/>
          <w:sz w:val="28"/>
          <w:szCs w:val="28"/>
        </w:rPr>
        <w:t>станция Шпагино</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537</w:t>
      </w:r>
      <w:r w:rsidRPr="002E1AFA">
        <w:rPr>
          <w:rFonts w:ascii="Times New Roman" w:hAnsi="Times New Roman" w:cs="Times New Roman"/>
          <w:sz w:val="28"/>
          <w:szCs w:val="28"/>
        </w:rPr>
        <w:t xml:space="preserve"> человек, </w:t>
      </w:r>
      <w:r>
        <w:rPr>
          <w:rFonts w:ascii="Times New Roman" w:hAnsi="Times New Roman" w:cs="Times New Roman"/>
          <w:sz w:val="28"/>
          <w:szCs w:val="28"/>
        </w:rPr>
        <w:t>станция Батунная</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49</w:t>
      </w:r>
      <w:r w:rsidRPr="002E1AFA">
        <w:rPr>
          <w:rFonts w:ascii="Times New Roman" w:hAnsi="Times New Roman" w:cs="Times New Roman"/>
          <w:sz w:val="28"/>
          <w:szCs w:val="28"/>
        </w:rPr>
        <w:t xml:space="preserve"> человек,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Батунный</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282 человека, разъезд Загонный</w:t>
      </w:r>
      <w:r w:rsidRPr="002E1AFA">
        <w:rPr>
          <w:rFonts w:ascii="Times New Roman" w:hAnsi="Times New Roman" w:cs="Times New Roman"/>
          <w:sz w:val="28"/>
          <w:szCs w:val="28"/>
        </w:rPr>
        <w:t xml:space="preserve"> с численностью </w:t>
      </w:r>
      <w:r>
        <w:rPr>
          <w:rFonts w:ascii="Times New Roman" w:hAnsi="Times New Roman" w:cs="Times New Roman"/>
          <w:sz w:val="28"/>
          <w:szCs w:val="28"/>
        </w:rPr>
        <w:t>28</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896</w:t>
      </w:r>
      <w:r w:rsidRPr="002E1AFA">
        <w:rPr>
          <w:rFonts w:ascii="Times New Roman" w:hAnsi="Times New Roman" w:cs="Times New Roman"/>
          <w:sz w:val="28"/>
          <w:szCs w:val="28"/>
        </w:rPr>
        <w:t xml:space="preserve"> человека (сократилась за последние 5 лет на </w:t>
      </w:r>
      <w:r>
        <w:rPr>
          <w:rFonts w:ascii="Times New Roman" w:hAnsi="Times New Roman" w:cs="Times New Roman"/>
          <w:sz w:val="28"/>
          <w:szCs w:val="28"/>
        </w:rPr>
        <w:t>41</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овека</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405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На территории сельсовета осуществляют деятельность одно сельхозпредприятие: КФХ Еременко Виктор Александрович.</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сфере потребительского рынка осуществляют деятельность 2 индивидуальных предпринимателя ИП Колесникова Ирина Николаевна, ИП Аветисян Оксана Викторовна.</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сельсовете осуществляет деятельность предприятие по производству</w:t>
      </w:r>
      <w:r>
        <w:rPr>
          <w:rFonts w:ascii="Times New Roman" w:hAnsi="Times New Roman" w:cs="Times New Roman"/>
          <w:sz w:val="28"/>
          <w:szCs w:val="28"/>
        </w:rPr>
        <w:t xml:space="preserve"> </w:t>
      </w:r>
      <w:r w:rsidRPr="00C05CAC">
        <w:rPr>
          <w:rFonts w:ascii="Times New Roman" w:hAnsi="Times New Roman" w:cs="Times New Roman"/>
          <w:sz w:val="28"/>
          <w:szCs w:val="28"/>
        </w:rPr>
        <w:t>мебели - ИП Даньшин Игорь Анатольевич.</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lastRenderedPageBreak/>
        <w:t>Социальная сфера.</w:t>
      </w:r>
      <w:r>
        <w:rPr>
          <w:rFonts w:ascii="Times New Roman" w:hAnsi="Times New Roman" w:cs="Times New Roman"/>
          <w:sz w:val="28"/>
          <w:szCs w:val="28"/>
        </w:rPr>
        <w:t xml:space="preserve"> </w:t>
      </w:r>
      <w:r w:rsidRPr="00BF224B">
        <w:rPr>
          <w:rFonts w:ascii="Times New Roman" w:hAnsi="Times New Roman" w:cs="Times New Roman"/>
          <w:sz w:val="28"/>
          <w:szCs w:val="28"/>
        </w:rPr>
        <w:t>На территории сельсовета имеются: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-«Шпагинская основная общеобразовательная школа», являющаяся филиалом МКОУ «Новодраченинская средняя общеобразовательная школа»;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-Шпагинский и Батунский фельдшерско-акушерские пункты;</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-Шпагинский и Батунский поселенческие Дома культуры;</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-две поселенческих библиотеки.</w:t>
      </w:r>
    </w:p>
    <w:p w:rsidR="00914BCE" w:rsidRPr="002E1AF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Default="00914BCE" w:rsidP="00914BCE">
      <w:pPr>
        <w:keepNext/>
        <w:widowControl w:val="0"/>
        <w:spacing w:after="0"/>
        <w:ind w:firstLine="709"/>
        <w:jc w:val="both"/>
        <w:rPr>
          <w:rFonts w:ascii="Times New Roman" w:hAnsi="Times New Roman" w:cs="Times New Roman"/>
          <w:sz w:val="28"/>
          <w:szCs w:val="28"/>
        </w:rPr>
      </w:pPr>
      <w:r w:rsidRPr="00A066ED">
        <w:rPr>
          <w:rFonts w:ascii="Times New Roman" w:hAnsi="Times New Roman" w:cs="Times New Roman"/>
          <w:sz w:val="28"/>
          <w:szCs w:val="28"/>
        </w:rPr>
        <w:t>капитальный ремонт дорог общего пользования межмуниципального значения Н-1302 «подъезд к ст.</w:t>
      </w:r>
      <w:r>
        <w:rPr>
          <w:rFonts w:ascii="Times New Roman" w:hAnsi="Times New Roman" w:cs="Times New Roman"/>
          <w:sz w:val="28"/>
          <w:szCs w:val="28"/>
        </w:rPr>
        <w:t xml:space="preserve"> </w:t>
      </w:r>
      <w:r w:rsidRPr="00A066ED">
        <w:rPr>
          <w:rFonts w:ascii="Times New Roman" w:hAnsi="Times New Roman" w:cs="Times New Roman"/>
          <w:sz w:val="28"/>
          <w:szCs w:val="28"/>
        </w:rPr>
        <w:t>Батунная» и Н-1303 «подъезд к ст.</w:t>
      </w:r>
      <w:r>
        <w:rPr>
          <w:rFonts w:ascii="Times New Roman" w:hAnsi="Times New Roman" w:cs="Times New Roman"/>
          <w:sz w:val="28"/>
          <w:szCs w:val="28"/>
        </w:rPr>
        <w:t xml:space="preserve"> Шпагино»;</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улично- дорожной сети ст.</w:t>
      </w:r>
      <w:r>
        <w:rPr>
          <w:rFonts w:ascii="Times New Roman" w:hAnsi="Times New Roman" w:cs="Times New Roman"/>
          <w:sz w:val="28"/>
          <w:szCs w:val="28"/>
        </w:rPr>
        <w:t xml:space="preserve"> </w:t>
      </w:r>
      <w:r w:rsidRPr="00A066ED">
        <w:rPr>
          <w:rFonts w:ascii="Times New Roman" w:hAnsi="Times New Roman" w:cs="Times New Roman"/>
          <w:sz w:val="28"/>
          <w:szCs w:val="28"/>
        </w:rPr>
        <w:t>Шпагино, ст.</w:t>
      </w:r>
      <w:r>
        <w:rPr>
          <w:rFonts w:ascii="Times New Roman" w:hAnsi="Times New Roman" w:cs="Times New Roman"/>
          <w:sz w:val="28"/>
          <w:szCs w:val="28"/>
        </w:rPr>
        <w:t xml:space="preserve"> </w:t>
      </w:r>
      <w:r w:rsidRPr="00A066ED">
        <w:rPr>
          <w:rFonts w:ascii="Times New Roman" w:hAnsi="Times New Roman" w:cs="Times New Roman"/>
          <w:sz w:val="28"/>
          <w:szCs w:val="28"/>
        </w:rPr>
        <w:t>Батунная, п.</w:t>
      </w:r>
      <w:r>
        <w:rPr>
          <w:rFonts w:ascii="Times New Roman" w:hAnsi="Times New Roman" w:cs="Times New Roman"/>
          <w:sz w:val="28"/>
          <w:szCs w:val="28"/>
        </w:rPr>
        <w:t xml:space="preserve"> </w:t>
      </w:r>
      <w:r w:rsidRPr="00A066ED">
        <w:rPr>
          <w:rFonts w:ascii="Times New Roman" w:hAnsi="Times New Roman" w:cs="Times New Roman"/>
          <w:sz w:val="28"/>
          <w:szCs w:val="28"/>
        </w:rPr>
        <w:t>Батунный и р.</w:t>
      </w:r>
      <w:r>
        <w:rPr>
          <w:rFonts w:ascii="Times New Roman" w:hAnsi="Times New Roman" w:cs="Times New Roman"/>
          <w:sz w:val="28"/>
          <w:szCs w:val="28"/>
        </w:rPr>
        <w:t xml:space="preserve"> </w:t>
      </w:r>
      <w:r w:rsidRPr="00A066ED">
        <w:rPr>
          <w:rFonts w:ascii="Times New Roman" w:hAnsi="Times New Roman" w:cs="Times New Roman"/>
          <w:sz w:val="28"/>
          <w:szCs w:val="28"/>
        </w:rPr>
        <w:t>Загонный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водозаборных скважин и замена сетей холодного водоснабжения на ст.</w:t>
      </w:r>
      <w:r>
        <w:rPr>
          <w:rFonts w:ascii="Times New Roman" w:hAnsi="Times New Roman" w:cs="Times New Roman"/>
          <w:sz w:val="28"/>
          <w:szCs w:val="28"/>
        </w:rPr>
        <w:t xml:space="preserve"> </w:t>
      </w:r>
      <w:r w:rsidRPr="00A066ED">
        <w:rPr>
          <w:rFonts w:ascii="Times New Roman" w:hAnsi="Times New Roman" w:cs="Times New Roman"/>
          <w:sz w:val="28"/>
          <w:szCs w:val="28"/>
        </w:rPr>
        <w:t>Шпагино, ст.</w:t>
      </w:r>
      <w:r>
        <w:rPr>
          <w:rFonts w:ascii="Times New Roman" w:hAnsi="Times New Roman" w:cs="Times New Roman"/>
          <w:sz w:val="28"/>
          <w:szCs w:val="28"/>
        </w:rPr>
        <w:t xml:space="preserve"> </w:t>
      </w:r>
      <w:r w:rsidRPr="00A066ED">
        <w:rPr>
          <w:rFonts w:ascii="Times New Roman" w:hAnsi="Times New Roman" w:cs="Times New Roman"/>
          <w:sz w:val="28"/>
          <w:szCs w:val="28"/>
        </w:rPr>
        <w:t>Батунная и п.</w:t>
      </w:r>
      <w:r>
        <w:rPr>
          <w:rFonts w:ascii="Times New Roman" w:hAnsi="Times New Roman" w:cs="Times New Roman"/>
          <w:sz w:val="28"/>
          <w:szCs w:val="28"/>
        </w:rPr>
        <w:t xml:space="preserve"> </w:t>
      </w:r>
      <w:r w:rsidRPr="00A066ED">
        <w:rPr>
          <w:rFonts w:ascii="Times New Roman" w:hAnsi="Times New Roman" w:cs="Times New Roman"/>
          <w:sz w:val="28"/>
          <w:szCs w:val="28"/>
        </w:rPr>
        <w:t>Батунный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здания и модернизация оборудования котельной</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тепловой сети</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капитальный ремонт здания «Шпагинской О</w:t>
      </w:r>
      <w:r>
        <w:rPr>
          <w:rFonts w:ascii="Times New Roman" w:hAnsi="Times New Roman" w:cs="Times New Roman"/>
          <w:sz w:val="28"/>
          <w:szCs w:val="28"/>
        </w:rPr>
        <w:t>ОШ» МКОУ «Новодраченинская СОШ»;</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066ED">
        <w:rPr>
          <w:rFonts w:ascii="Times New Roman" w:hAnsi="Times New Roman" w:cs="Times New Roman"/>
          <w:sz w:val="28"/>
          <w:szCs w:val="28"/>
        </w:rPr>
        <w:t>ка</w:t>
      </w:r>
      <w:r>
        <w:rPr>
          <w:rFonts w:ascii="Times New Roman" w:hAnsi="Times New Roman" w:cs="Times New Roman"/>
          <w:sz w:val="28"/>
          <w:szCs w:val="28"/>
        </w:rPr>
        <w:t>питальный ремонт Дома культуры в</w:t>
      </w:r>
      <w:r w:rsidRPr="00A066ED">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A066ED">
        <w:rPr>
          <w:rFonts w:ascii="Times New Roman" w:hAnsi="Times New Roman" w:cs="Times New Roman"/>
          <w:sz w:val="28"/>
          <w:szCs w:val="28"/>
        </w:rPr>
        <w:t>Батунный</w:t>
      </w:r>
      <w:r>
        <w:rPr>
          <w:rFonts w:ascii="Times New Roman" w:hAnsi="Times New Roman" w:cs="Times New Roman"/>
          <w:sz w:val="28"/>
          <w:szCs w:val="28"/>
        </w:rPr>
        <w:t>;</w:t>
      </w:r>
    </w:p>
    <w:p w:rsidR="00914BCE" w:rsidRPr="00A52E52" w:rsidRDefault="00914BCE" w:rsidP="00914BCE">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A066ED">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Хмелевский </w:t>
      </w:r>
      <w:r w:rsidRPr="003A2350">
        <w:rPr>
          <w:rFonts w:ascii="Times New Roman" w:hAnsi="Times New Roman" w:cs="Times New Roman"/>
          <w:b/>
          <w:sz w:val="28"/>
          <w:szCs w:val="28"/>
          <w:u w:val="single"/>
        </w:rPr>
        <w:t>сельсовет</w:t>
      </w:r>
      <w:r>
        <w:rPr>
          <w:rFonts w:ascii="Times New Roman" w:hAnsi="Times New Roman" w:cs="Times New Roman"/>
          <w:b/>
          <w:sz w:val="28"/>
          <w:szCs w:val="28"/>
          <w:u w:val="single"/>
        </w:rPr>
        <w:t>.</w:t>
      </w:r>
    </w:p>
    <w:p w:rsidR="00914BCE" w:rsidRPr="002E1AFA" w:rsidRDefault="00914BCE" w:rsidP="00914BCE">
      <w:pPr>
        <w:keepNext/>
        <w:widowControl w:val="0"/>
        <w:spacing w:after="0"/>
        <w:ind w:firstLine="720"/>
        <w:jc w:val="both"/>
        <w:rPr>
          <w:rFonts w:ascii="Times New Roman" w:hAnsi="Times New Roman" w:cs="Times New Roman"/>
          <w:sz w:val="28"/>
          <w:szCs w:val="28"/>
        </w:rPr>
      </w:pPr>
      <w:r w:rsidRPr="002E1AFA">
        <w:rPr>
          <w:rFonts w:ascii="Times New Roman" w:hAnsi="Times New Roman" w:cs="Times New Roman"/>
          <w:sz w:val="28"/>
          <w:szCs w:val="28"/>
        </w:rPr>
        <w:t xml:space="preserve">Территория муниципального образования </w:t>
      </w:r>
      <w:r>
        <w:rPr>
          <w:rFonts w:ascii="Times New Roman" w:hAnsi="Times New Roman" w:cs="Times New Roman"/>
          <w:sz w:val="28"/>
          <w:szCs w:val="28"/>
        </w:rPr>
        <w:t>Хмелевский</w:t>
      </w:r>
      <w:r w:rsidRPr="002E1AFA">
        <w:rPr>
          <w:rFonts w:ascii="Times New Roman" w:hAnsi="Times New Roman" w:cs="Times New Roman"/>
          <w:sz w:val="28"/>
          <w:szCs w:val="28"/>
        </w:rPr>
        <w:t xml:space="preserve"> сельсовет составляет </w:t>
      </w:r>
      <w:r w:rsidRPr="00251D4A">
        <w:rPr>
          <w:rFonts w:ascii="Times New Roman" w:hAnsi="Times New Roman" w:cs="Times New Roman"/>
          <w:sz w:val="28"/>
          <w:szCs w:val="28"/>
        </w:rPr>
        <w:t>24 274</w:t>
      </w:r>
      <w:r w:rsidRPr="002E1AFA">
        <w:rPr>
          <w:rFonts w:ascii="Times New Roman" w:hAnsi="Times New Roman" w:cs="Times New Roman"/>
          <w:sz w:val="28"/>
          <w:szCs w:val="28"/>
        </w:rPr>
        <w:t xml:space="preserve"> га. В состав сельсовета входят </w:t>
      </w:r>
      <w:r>
        <w:rPr>
          <w:rFonts w:ascii="Times New Roman" w:hAnsi="Times New Roman" w:cs="Times New Roman"/>
          <w:sz w:val="28"/>
          <w:szCs w:val="28"/>
        </w:rPr>
        <w:t>3</w:t>
      </w:r>
      <w:r w:rsidRPr="002E1AFA">
        <w:rPr>
          <w:rFonts w:ascii="Times New Roman" w:hAnsi="Times New Roman" w:cs="Times New Roman"/>
          <w:sz w:val="28"/>
          <w:szCs w:val="28"/>
        </w:rPr>
        <w:t xml:space="preserve"> населенны</w:t>
      </w:r>
      <w:r>
        <w:rPr>
          <w:rFonts w:ascii="Times New Roman" w:hAnsi="Times New Roman" w:cs="Times New Roman"/>
          <w:sz w:val="28"/>
          <w:szCs w:val="28"/>
        </w:rPr>
        <w:t>х</w:t>
      </w:r>
      <w:r w:rsidRPr="002E1AFA">
        <w:rPr>
          <w:rFonts w:ascii="Times New Roman" w:hAnsi="Times New Roman" w:cs="Times New Roman"/>
          <w:sz w:val="28"/>
          <w:szCs w:val="28"/>
        </w:rPr>
        <w:t xml:space="preserve"> пункт</w:t>
      </w:r>
      <w:r>
        <w:rPr>
          <w:rFonts w:ascii="Times New Roman" w:hAnsi="Times New Roman" w:cs="Times New Roman"/>
          <w:sz w:val="28"/>
          <w:szCs w:val="28"/>
        </w:rPr>
        <w:t>а</w:t>
      </w:r>
      <w:r w:rsidRPr="002E1AFA">
        <w:rPr>
          <w:rFonts w:ascii="Times New Roman" w:hAnsi="Times New Roman" w:cs="Times New Roman"/>
          <w:sz w:val="28"/>
          <w:szCs w:val="28"/>
        </w:rPr>
        <w:t>: с.</w:t>
      </w:r>
      <w:r>
        <w:rPr>
          <w:rFonts w:ascii="Times New Roman" w:hAnsi="Times New Roman" w:cs="Times New Roman"/>
          <w:sz w:val="28"/>
          <w:szCs w:val="28"/>
        </w:rPr>
        <w:t xml:space="preserve"> Хмелевка</w:t>
      </w:r>
      <w:r w:rsidRPr="002E1AFA">
        <w:rPr>
          <w:rFonts w:ascii="Times New Roman" w:hAnsi="Times New Roman" w:cs="Times New Roman"/>
          <w:sz w:val="28"/>
          <w:szCs w:val="28"/>
        </w:rPr>
        <w:t xml:space="preserve"> с численностью населения-</w:t>
      </w:r>
      <w:r>
        <w:rPr>
          <w:rFonts w:ascii="Times New Roman" w:hAnsi="Times New Roman" w:cs="Times New Roman"/>
          <w:sz w:val="28"/>
          <w:szCs w:val="28"/>
        </w:rPr>
        <w:t xml:space="preserve"> 908</w:t>
      </w:r>
      <w:r w:rsidRPr="002E1AFA">
        <w:rPr>
          <w:rFonts w:ascii="Times New Roman" w:hAnsi="Times New Roman" w:cs="Times New Roman"/>
          <w:sz w:val="28"/>
          <w:szCs w:val="28"/>
        </w:rPr>
        <w:t xml:space="preserve"> человек, с.</w:t>
      </w:r>
      <w:r>
        <w:rPr>
          <w:rFonts w:ascii="Times New Roman" w:hAnsi="Times New Roman" w:cs="Times New Roman"/>
          <w:sz w:val="28"/>
          <w:szCs w:val="28"/>
        </w:rPr>
        <w:t xml:space="preserve"> </w:t>
      </w:r>
      <w:r w:rsidRPr="002E1AFA">
        <w:rPr>
          <w:rFonts w:ascii="Times New Roman" w:hAnsi="Times New Roman" w:cs="Times New Roman"/>
          <w:sz w:val="28"/>
          <w:szCs w:val="28"/>
        </w:rPr>
        <w:t>К</w:t>
      </w:r>
      <w:r>
        <w:rPr>
          <w:rFonts w:ascii="Times New Roman" w:hAnsi="Times New Roman" w:cs="Times New Roman"/>
          <w:sz w:val="28"/>
          <w:szCs w:val="28"/>
        </w:rPr>
        <w:t>лабуковка с численностью населения 2</w:t>
      </w:r>
      <w:r w:rsidRPr="002E1AFA">
        <w:rPr>
          <w:rFonts w:ascii="Times New Roman" w:hAnsi="Times New Roman" w:cs="Times New Roman"/>
          <w:sz w:val="28"/>
          <w:szCs w:val="28"/>
        </w:rPr>
        <w:t xml:space="preserve"> человека, </w:t>
      </w:r>
      <w:r>
        <w:rPr>
          <w:rFonts w:ascii="Times New Roman" w:hAnsi="Times New Roman" w:cs="Times New Roman"/>
          <w:sz w:val="28"/>
          <w:szCs w:val="28"/>
        </w:rPr>
        <w:t>п</w:t>
      </w:r>
      <w:r w:rsidRPr="002E1AFA">
        <w:rPr>
          <w:rFonts w:ascii="Times New Roman" w:hAnsi="Times New Roman" w:cs="Times New Roman"/>
          <w:sz w:val="28"/>
          <w:szCs w:val="28"/>
        </w:rPr>
        <w:t>.</w:t>
      </w:r>
      <w:r>
        <w:rPr>
          <w:rFonts w:ascii="Times New Roman" w:hAnsi="Times New Roman" w:cs="Times New Roman"/>
          <w:sz w:val="28"/>
          <w:szCs w:val="28"/>
        </w:rPr>
        <w:t xml:space="preserve"> Новодресвянка</w:t>
      </w:r>
      <w:r w:rsidRPr="002E1AFA">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 xml:space="preserve">42 человека. </w:t>
      </w:r>
      <w:r w:rsidRPr="002E1AFA">
        <w:rPr>
          <w:rFonts w:ascii="Times New Roman" w:hAnsi="Times New Roman" w:cs="Times New Roman"/>
          <w:sz w:val="28"/>
          <w:szCs w:val="28"/>
        </w:rPr>
        <w:t xml:space="preserve">Численность постоянного населения в целом по сельсовету составляет </w:t>
      </w:r>
      <w:r>
        <w:rPr>
          <w:rFonts w:ascii="Times New Roman" w:hAnsi="Times New Roman" w:cs="Times New Roman"/>
          <w:sz w:val="28"/>
          <w:szCs w:val="28"/>
        </w:rPr>
        <w:t>952</w:t>
      </w:r>
      <w:r w:rsidRPr="002E1AFA">
        <w:rPr>
          <w:rFonts w:ascii="Times New Roman" w:hAnsi="Times New Roman" w:cs="Times New Roman"/>
          <w:sz w:val="28"/>
          <w:szCs w:val="28"/>
        </w:rPr>
        <w:t xml:space="preserve"> человек</w:t>
      </w:r>
      <w:r>
        <w:rPr>
          <w:rFonts w:ascii="Times New Roman" w:hAnsi="Times New Roman" w:cs="Times New Roman"/>
          <w:sz w:val="28"/>
          <w:szCs w:val="28"/>
        </w:rPr>
        <w:t>а</w:t>
      </w:r>
      <w:r w:rsidRPr="002E1AFA">
        <w:rPr>
          <w:rFonts w:ascii="Times New Roman" w:hAnsi="Times New Roman" w:cs="Times New Roman"/>
          <w:sz w:val="28"/>
          <w:szCs w:val="28"/>
        </w:rPr>
        <w:t xml:space="preserve"> (сократилась за последние 5 лет на </w:t>
      </w:r>
      <w:r>
        <w:rPr>
          <w:rFonts w:ascii="Times New Roman" w:hAnsi="Times New Roman" w:cs="Times New Roman"/>
          <w:sz w:val="28"/>
          <w:szCs w:val="28"/>
        </w:rPr>
        <w:t>107</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 В трудос</w:t>
      </w:r>
      <w:r>
        <w:rPr>
          <w:rFonts w:ascii="Times New Roman" w:hAnsi="Times New Roman" w:cs="Times New Roman"/>
          <w:sz w:val="28"/>
          <w:szCs w:val="28"/>
        </w:rPr>
        <w:t>пособном возрасте находится 545</w:t>
      </w:r>
      <w:r w:rsidRPr="002E1AFA">
        <w:rPr>
          <w:rFonts w:ascii="Times New Roman" w:hAnsi="Times New Roman" w:cs="Times New Roman"/>
          <w:sz w:val="28"/>
          <w:szCs w:val="28"/>
        </w:rPr>
        <w:t xml:space="preserve"> чел</w:t>
      </w:r>
      <w:r>
        <w:rPr>
          <w:rFonts w:ascii="Times New Roman" w:hAnsi="Times New Roman" w:cs="Times New Roman"/>
          <w:sz w:val="28"/>
          <w:szCs w:val="28"/>
        </w:rPr>
        <w:t>овек</w:t>
      </w:r>
      <w:r w:rsidRPr="002E1AFA">
        <w:rPr>
          <w:rFonts w:ascii="Times New Roman" w:hAnsi="Times New Roman" w:cs="Times New Roman"/>
          <w:sz w:val="28"/>
          <w:szCs w:val="28"/>
        </w:rPr>
        <w:t>.</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На территории сельсовета осуществляют деятельность следующие сельскохозяйственные предприятия: КФХ Ехлаков Сергей Николаевич, ИП глава КФХ Власкин Василий Александрович.</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сфере потребительского рынка осуществляют деятельность 3 индивидуальных предпринимателя.</w:t>
      </w:r>
    </w:p>
    <w:p w:rsidR="00914BCE" w:rsidRPr="00C05CAC" w:rsidRDefault="00914BCE" w:rsidP="00914BCE">
      <w:pPr>
        <w:keepNext/>
        <w:widowControl w:val="0"/>
        <w:spacing w:after="0"/>
        <w:ind w:firstLine="720"/>
        <w:jc w:val="both"/>
        <w:rPr>
          <w:rFonts w:ascii="Times New Roman" w:hAnsi="Times New Roman" w:cs="Times New Roman"/>
          <w:sz w:val="28"/>
          <w:szCs w:val="28"/>
        </w:rPr>
      </w:pPr>
      <w:r w:rsidRPr="00C05CAC">
        <w:rPr>
          <w:rFonts w:ascii="Times New Roman" w:hAnsi="Times New Roman" w:cs="Times New Roman"/>
          <w:sz w:val="28"/>
          <w:szCs w:val="28"/>
        </w:rPr>
        <w:t>В сельсовете осуществляют деятельность в сфере лесозаготовок ИП Еремин Владимир Николаевич, ИП Зубенко Владимир Александрович. ИП Осипова Людмила Ивановна - деятельность по уходу с обеспечением проживания.</w:t>
      </w:r>
    </w:p>
    <w:p w:rsidR="00914BCE" w:rsidRPr="00BF224B" w:rsidRDefault="00914BCE" w:rsidP="00914BCE">
      <w:pPr>
        <w:keepNext/>
        <w:widowControl w:val="0"/>
        <w:spacing w:after="0"/>
        <w:ind w:firstLine="720"/>
        <w:jc w:val="both"/>
        <w:rPr>
          <w:rFonts w:ascii="Times New Roman" w:hAnsi="Times New Roman" w:cs="Times New Roman"/>
          <w:sz w:val="28"/>
          <w:szCs w:val="28"/>
        </w:rPr>
      </w:pPr>
      <w:r w:rsidRPr="00BF224B">
        <w:rPr>
          <w:rFonts w:ascii="Times New Roman" w:hAnsi="Times New Roman" w:cs="Times New Roman"/>
          <w:sz w:val="28"/>
          <w:szCs w:val="28"/>
        </w:rPr>
        <w:t>Социальная сфера.</w:t>
      </w:r>
      <w:r>
        <w:rPr>
          <w:rFonts w:ascii="Times New Roman" w:hAnsi="Times New Roman" w:cs="Times New Roman"/>
          <w:sz w:val="28"/>
          <w:szCs w:val="28"/>
        </w:rPr>
        <w:t xml:space="preserve"> </w:t>
      </w:r>
      <w:r w:rsidRPr="00BF224B">
        <w:rPr>
          <w:rFonts w:ascii="Times New Roman" w:hAnsi="Times New Roman" w:cs="Times New Roman"/>
          <w:sz w:val="28"/>
          <w:szCs w:val="28"/>
        </w:rPr>
        <w:t>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lastRenderedPageBreak/>
        <w:t>-МКОУ «Хмелевская средняя общеобразовательная школа» и группа дошкольного образования при МКОУ «Хмелевская средняя общеобразовательная школа»;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-Хмелевский фельдшерско-акушерский пункт;</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-Хмелевский поселенческий Дом культуры;</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-поселенческая библиотека.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дороги общего пользования межмуниципального значения Н-1306 «п.</w:t>
      </w:r>
      <w:r>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База-с.</w:t>
      </w:r>
      <w:r>
        <w:rPr>
          <w:rFonts w:ascii="Times New Roman" w:hAnsi="Times New Roman" w:cs="Times New Roman"/>
          <w:sz w:val="28"/>
          <w:szCs w:val="28"/>
        </w:rPr>
        <w:t xml:space="preserve"> </w:t>
      </w:r>
      <w:r w:rsidRPr="00B26F2A">
        <w:rPr>
          <w:rFonts w:ascii="Times New Roman" w:hAnsi="Times New Roman" w:cs="Times New Roman"/>
          <w:sz w:val="28"/>
          <w:szCs w:val="28"/>
        </w:rPr>
        <w:t>Хмелевка-с.</w:t>
      </w:r>
      <w:r>
        <w:rPr>
          <w:rFonts w:ascii="Times New Roman" w:hAnsi="Times New Roman" w:cs="Times New Roman"/>
          <w:sz w:val="28"/>
          <w:szCs w:val="28"/>
        </w:rPr>
        <w:t xml:space="preserve"> </w:t>
      </w:r>
      <w:r w:rsidRPr="00B26F2A">
        <w:rPr>
          <w:rFonts w:ascii="Times New Roman" w:hAnsi="Times New Roman" w:cs="Times New Roman"/>
          <w:sz w:val="28"/>
          <w:szCs w:val="28"/>
        </w:rPr>
        <w:t>Клабуковка»;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и искусственных сооружений мостов с.</w:t>
      </w:r>
      <w:r>
        <w:rPr>
          <w:rFonts w:ascii="Times New Roman" w:hAnsi="Times New Roman" w:cs="Times New Roman"/>
          <w:sz w:val="28"/>
          <w:szCs w:val="28"/>
        </w:rPr>
        <w:t xml:space="preserve"> </w:t>
      </w:r>
      <w:r w:rsidRPr="00B26F2A">
        <w:rPr>
          <w:rFonts w:ascii="Times New Roman" w:hAnsi="Times New Roman" w:cs="Times New Roman"/>
          <w:sz w:val="28"/>
          <w:szCs w:val="28"/>
        </w:rPr>
        <w:t>Хмелевка, п.</w:t>
      </w:r>
      <w:r>
        <w:rPr>
          <w:rFonts w:ascii="Times New Roman" w:hAnsi="Times New Roman" w:cs="Times New Roman"/>
          <w:sz w:val="28"/>
          <w:szCs w:val="28"/>
        </w:rPr>
        <w:t xml:space="preserve"> </w:t>
      </w:r>
      <w:r w:rsidRPr="00B26F2A">
        <w:rPr>
          <w:rFonts w:ascii="Times New Roman" w:hAnsi="Times New Roman" w:cs="Times New Roman"/>
          <w:sz w:val="28"/>
          <w:szCs w:val="28"/>
        </w:rPr>
        <w:t>Новодресвянка, с.</w:t>
      </w:r>
      <w:r>
        <w:rPr>
          <w:rFonts w:ascii="Times New Roman" w:hAnsi="Times New Roman" w:cs="Times New Roman"/>
          <w:sz w:val="28"/>
          <w:szCs w:val="28"/>
        </w:rPr>
        <w:t xml:space="preserve"> </w:t>
      </w:r>
      <w:r w:rsidRPr="00B26F2A">
        <w:rPr>
          <w:rFonts w:ascii="Times New Roman" w:hAnsi="Times New Roman" w:cs="Times New Roman"/>
          <w:sz w:val="28"/>
          <w:szCs w:val="28"/>
        </w:rPr>
        <w:t>Клабуковка;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 водоснабжения с. Хмелевка;</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здания МКОУ «Хмелевская СОШ»;</w:t>
      </w:r>
    </w:p>
    <w:p w:rsidR="00914BCE" w:rsidRPr="00B26F2A" w:rsidRDefault="00914BCE" w:rsidP="00914BCE">
      <w:pPr>
        <w:keepNext/>
        <w:widowControl w:val="0"/>
        <w:spacing w:after="0"/>
        <w:ind w:firstLine="709"/>
        <w:jc w:val="both"/>
        <w:rPr>
          <w:rFonts w:ascii="Times New Roman" w:hAnsi="Times New Roman" w:cs="Times New Roman"/>
          <w:b/>
          <w:sz w:val="28"/>
          <w:szCs w:val="28"/>
          <w:u w:val="single"/>
        </w:rPr>
      </w:pPr>
      <w:r w:rsidRPr="00B26F2A">
        <w:rPr>
          <w:rFonts w:ascii="Times New Roman" w:hAnsi="Times New Roman" w:cs="Times New Roman"/>
          <w:sz w:val="28"/>
          <w:szCs w:val="28"/>
        </w:rPr>
        <w:t>-подключение высокоскоростного интернета для организаций и населения во всех населенных пунктах.</w:t>
      </w:r>
    </w:p>
    <w:p w:rsidR="00914BCE" w:rsidRPr="00B26F2A" w:rsidRDefault="00914BCE" w:rsidP="00914BCE">
      <w:pPr>
        <w:keepNext/>
        <w:widowControl w:val="0"/>
        <w:spacing w:after="0"/>
        <w:jc w:val="both"/>
        <w:rPr>
          <w:rFonts w:ascii="Times New Roman" w:hAnsi="Times New Roman" w:cs="Times New Roman"/>
          <w:b/>
          <w:sz w:val="28"/>
          <w:szCs w:val="28"/>
          <w:u w:val="single"/>
        </w:rPr>
      </w:pPr>
    </w:p>
    <w:p w:rsidR="00914BCE" w:rsidRPr="00B26F2A" w:rsidRDefault="00914BCE" w:rsidP="00914BCE">
      <w:pPr>
        <w:keepNext/>
        <w:widowControl w:val="0"/>
        <w:spacing w:after="0"/>
        <w:jc w:val="both"/>
        <w:rPr>
          <w:rFonts w:ascii="Times New Roman" w:hAnsi="Times New Roman" w:cs="Times New Roman"/>
          <w:b/>
          <w:sz w:val="28"/>
          <w:szCs w:val="28"/>
          <w:u w:val="single"/>
        </w:rPr>
      </w:pPr>
      <w:r w:rsidRPr="00B26F2A">
        <w:rPr>
          <w:rFonts w:ascii="Times New Roman" w:hAnsi="Times New Roman" w:cs="Times New Roman"/>
          <w:b/>
          <w:sz w:val="28"/>
          <w:szCs w:val="28"/>
          <w:u w:val="single"/>
        </w:rPr>
        <w:t>Яновский сельсовет.</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Территория муниципального образования Яновский сельсовет составляет 12 539 га. В состав сельсовета входят 3 населенных пункта: с. Яново с численностью населения- </w:t>
      </w:r>
      <w:r>
        <w:rPr>
          <w:rFonts w:ascii="Times New Roman" w:hAnsi="Times New Roman" w:cs="Times New Roman"/>
          <w:sz w:val="28"/>
          <w:szCs w:val="28"/>
        </w:rPr>
        <w:t>386</w:t>
      </w:r>
      <w:r w:rsidRPr="00B26F2A">
        <w:rPr>
          <w:rFonts w:ascii="Times New Roman" w:hAnsi="Times New Roman" w:cs="Times New Roman"/>
          <w:sz w:val="28"/>
          <w:szCs w:val="28"/>
        </w:rPr>
        <w:t xml:space="preserve"> человек, п. Залесиха с численностью населения 1</w:t>
      </w:r>
      <w:r>
        <w:rPr>
          <w:rFonts w:ascii="Times New Roman" w:hAnsi="Times New Roman" w:cs="Times New Roman"/>
          <w:sz w:val="28"/>
          <w:szCs w:val="28"/>
        </w:rPr>
        <w:t>9</w:t>
      </w:r>
      <w:r w:rsidRPr="00B26F2A">
        <w:rPr>
          <w:rFonts w:ascii="Times New Roman" w:hAnsi="Times New Roman" w:cs="Times New Roman"/>
          <w:sz w:val="28"/>
          <w:szCs w:val="28"/>
        </w:rPr>
        <w:t xml:space="preserve"> человек, п. Каменушка с численностью населения </w:t>
      </w:r>
      <w:r>
        <w:rPr>
          <w:rFonts w:ascii="Times New Roman" w:hAnsi="Times New Roman" w:cs="Times New Roman"/>
          <w:sz w:val="28"/>
          <w:szCs w:val="28"/>
        </w:rPr>
        <w:t>173</w:t>
      </w:r>
      <w:r w:rsidRPr="00B26F2A">
        <w:rPr>
          <w:rFonts w:ascii="Times New Roman" w:hAnsi="Times New Roman" w:cs="Times New Roman"/>
          <w:sz w:val="28"/>
          <w:szCs w:val="28"/>
        </w:rPr>
        <w:t xml:space="preserve"> человек</w:t>
      </w:r>
      <w:r>
        <w:rPr>
          <w:rFonts w:ascii="Times New Roman" w:hAnsi="Times New Roman" w:cs="Times New Roman"/>
          <w:sz w:val="28"/>
          <w:szCs w:val="28"/>
        </w:rPr>
        <w:t>а</w:t>
      </w:r>
      <w:r w:rsidRPr="00B26F2A">
        <w:rPr>
          <w:rFonts w:ascii="Times New Roman" w:hAnsi="Times New Roman" w:cs="Times New Roman"/>
          <w:sz w:val="28"/>
          <w:szCs w:val="28"/>
        </w:rPr>
        <w:t xml:space="preserve">. Численность постоянного населения в целом по сельсовету составляет </w:t>
      </w:r>
      <w:r>
        <w:rPr>
          <w:rFonts w:ascii="Times New Roman" w:hAnsi="Times New Roman" w:cs="Times New Roman"/>
          <w:sz w:val="28"/>
          <w:szCs w:val="28"/>
        </w:rPr>
        <w:t xml:space="preserve">578 </w:t>
      </w:r>
      <w:r w:rsidRPr="00B26F2A">
        <w:rPr>
          <w:rFonts w:ascii="Times New Roman" w:hAnsi="Times New Roman" w:cs="Times New Roman"/>
          <w:sz w:val="28"/>
          <w:szCs w:val="28"/>
        </w:rPr>
        <w:t xml:space="preserve">человек (сократилась за последние 5 лет на </w:t>
      </w:r>
      <w:r>
        <w:rPr>
          <w:rFonts w:ascii="Times New Roman" w:hAnsi="Times New Roman" w:cs="Times New Roman"/>
          <w:sz w:val="28"/>
          <w:szCs w:val="28"/>
        </w:rPr>
        <w:t>21</w:t>
      </w:r>
      <w:r w:rsidRPr="00B26F2A">
        <w:rPr>
          <w:rFonts w:ascii="Times New Roman" w:hAnsi="Times New Roman" w:cs="Times New Roman"/>
          <w:sz w:val="28"/>
          <w:szCs w:val="28"/>
        </w:rPr>
        <w:t xml:space="preserve"> человека. В трудоспособном возрасте находится 329 человек.</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 xml:space="preserve">На территории сельсовета осуществляют деятельность </w:t>
      </w:r>
      <w:r>
        <w:rPr>
          <w:rFonts w:ascii="Times New Roman" w:hAnsi="Times New Roman" w:cs="Times New Roman"/>
          <w:sz w:val="28"/>
          <w:szCs w:val="28"/>
        </w:rPr>
        <w:t xml:space="preserve">3 </w:t>
      </w:r>
      <w:r w:rsidRPr="00B26F2A">
        <w:rPr>
          <w:rFonts w:ascii="Times New Roman" w:hAnsi="Times New Roman" w:cs="Times New Roman"/>
          <w:sz w:val="28"/>
          <w:szCs w:val="28"/>
        </w:rPr>
        <w:t>сельскохозяйственны</w:t>
      </w:r>
      <w:r>
        <w:rPr>
          <w:rFonts w:ascii="Times New Roman" w:hAnsi="Times New Roman" w:cs="Times New Roman"/>
          <w:sz w:val="28"/>
          <w:szCs w:val="28"/>
        </w:rPr>
        <w:t>х</w:t>
      </w:r>
      <w:r w:rsidRPr="00B26F2A">
        <w:rPr>
          <w:rFonts w:ascii="Times New Roman" w:hAnsi="Times New Roman" w:cs="Times New Roman"/>
          <w:sz w:val="28"/>
          <w:szCs w:val="28"/>
        </w:rPr>
        <w:t xml:space="preserve"> предприятия: </w:t>
      </w:r>
      <w:r>
        <w:rPr>
          <w:rFonts w:ascii="Times New Roman" w:hAnsi="Times New Roman" w:cs="Times New Roman"/>
          <w:sz w:val="28"/>
          <w:szCs w:val="28"/>
        </w:rPr>
        <w:t>в том числе ООО «Блиновское»</w:t>
      </w:r>
      <w:r w:rsidRPr="00B26F2A">
        <w:rPr>
          <w:rFonts w:ascii="Times New Roman" w:hAnsi="Times New Roman" w:cs="Times New Roman"/>
          <w:sz w:val="28"/>
          <w:szCs w:val="28"/>
        </w:rPr>
        <w:t>.</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В сфере потребительского рынка осуществляют деятельность 2 индивидуальных предпринимателя.</w:t>
      </w:r>
    </w:p>
    <w:p w:rsidR="00914BCE" w:rsidRPr="00B26F2A" w:rsidRDefault="00914BCE" w:rsidP="00914BCE">
      <w:pPr>
        <w:keepNext/>
        <w:widowControl w:val="0"/>
        <w:spacing w:after="0"/>
        <w:ind w:firstLine="708"/>
        <w:jc w:val="both"/>
        <w:rPr>
          <w:rFonts w:ascii="Times New Roman" w:hAnsi="Times New Roman" w:cs="Times New Roman"/>
          <w:sz w:val="28"/>
          <w:szCs w:val="28"/>
        </w:rPr>
      </w:pPr>
      <w:r w:rsidRPr="00B26F2A">
        <w:rPr>
          <w:rFonts w:ascii="Times New Roman" w:hAnsi="Times New Roman" w:cs="Times New Roman"/>
          <w:sz w:val="28"/>
          <w:szCs w:val="28"/>
        </w:rPr>
        <w:t>ИП Нелюбин Константин Владимирович, ИП Колесов Алексей Михайлович, ИП Тарабукин Александр Юрьевич осуществляют деятельность в сфере лесозаготовок. ИП Глушков Николай Иванович – предоставляет услуги в сфере туризма.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Социальная сфера. На территории сельсовета имеются:</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-«Яновская основная общеобразовательная школа» и группа дошкольного образования, являющиеся филиалами МКОУ «Хмелевская средняя общеобразовательная школа»;</w:t>
      </w:r>
    </w:p>
    <w:p w:rsidR="00914BCE" w:rsidRPr="00B26F2A" w:rsidRDefault="00914BCE" w:rsidP="00914BCE">
      <w:pPr>
        <w:keepNext/>
        <w:widowControl w:val="0"/>
        <w:spacing w:after="0"/>
        <w:ind w:firstLine="720"/>
        <w:jc w:val="both"/>
        <w:rPr>
          <w:rFonts w:ascii="Times New Roman" w:hAnsi="Times New Roman" w:cs="Times New Roman"/>
          <w:sz w:val="28"/>
          <w:szCs w:val="28"/>
        </w:rPr>
      </w:pPr>
      <w:r w:rsidRPr="00B26F2A">
        <w:rPr>
          <w:rFonts w:ascii="Times New Roman" w:hAnsi="Times New Roman" w:cs="Times New Roman"/>
          <w:sz w:val="28"/>
          <w:szCs w:val="28"/>
        </w:rPr>
        <w:t>-Яновский и Каменушинский фельдшерско-акушерские пункты;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-Яновский и Каменушинский поселенческие Дома культуры;</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-две поселенческих библиотеки.</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lastRenderedPageBreak/>
        <w:t>Для развития территории сельсовета необходима реализация следующих проектов:</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дорог общего пользования межмуниципального значения Н-1306 «п.</w:t>
      </w:r>
      <w:r>
        <w:rPr>
          <w:rFonts w:ascii="Times New Roman" w:hAnsi="Times New Roman" w:cs="Times New Roman"/>
          <w:sz w:val="28"/>
          <w:szCs w:val="28"/>
        </w:rPr>
        <w:t xml:space="preserve"> </w:t>
      </w:r>
      <w:r w:rsidRPr="00B26F2A">
        <w:rPr>
          <w:rFonts w:ascii="Times New Roman" w:hAnsi="Times New Roman" w:cs="Times New Roman"/>
          <w:sz w:val="28"/>
          <w:szCs w:val="28"/>
        </w:rPr>
        <w:t>Авдеевская База-с.</w:t>
      </w:r>
      <w:r>
        <w:rPr>
          <w:rFonts w:ascii="Times New Roman" w:hAnsi="Times New Roman" w:cs="Times New Roman"/>
          <w:sz w:val="28"/>
          <w:szCs w:val="28"/>
        </w:rPr>
        <w:t xml:space="preserve"> </w:t>
      </w:r>
      <w:r w:rsidRPr="00B26F2A">
        <w:rPr>
          <w:rFonts w:ascii="Times New Roman" w:hAnsi="Times New Roman" w:cs="Times New Roman"/>
          <w:sz w:val="28"/>
          <w:szCs w:val="28"/>
        </w:rPr>
        <w:t>Хмелевка-с.</w:t>
      </w:r>
      <w:r>
        <w:rPr>
          <w:rFonts w:ascii="Times New Roman" w:hAnsi="Times New Roman" w:cs="Times New Roman"/>
          <w:sz w:val="28"/>
          <w:szCs w:val="28"/>
        </w:rPr>
        <w:t xml:space="preserve"> </w:t>
      </w:r>
      <w:r w:rsidRPr="00B26F2A">
        <w:rPr>
          <w:rFonts w:ascii="Times New Roman" w:hAnsi="Times New Roman" w:cs="Times New Roman"/>
          <w:sz w:val="28"/>
          <w:szCs w:val="28"/>
        </w:rPr>
        <w:t>Клабуковка», Н-1321 «подъезд к с. Яново»;</w:t>
      </w:r>
    </w:p>
    <w:p w:rsidR="00914BCE" w:rsidRPr="00B26F2A"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улично- дорожной сети с.</w:t>
      </w:r>
      <w:r>
        <w:rPr>
          <w:rFonts w:ascii="Times New Roman" w:hAnsi="Times New Roman" w:cs="Times New Roman"/>
          <w:sz w:val="28"/>
          <w:szCs w:val="28"/>
        </w:rPr>
        <w:t xml:space="preserve"> </w:t>
      </w:r>
      <w:r w:rsidRPr="00B26F2A">
        <w:rPr>
          <w:rFonts w:ascii="Times New Roman" w:hAnsi="Times New Roman" w:cs="Times New Roman"/>
          <w:sz w:val="28"/>
          <w:szCs w:val="28"/>
        </w:rPr>
        <w:t>Залесиха, с.</w:t>
      </w:r>
      <w:r>
        <w:rPr>
          <w:rFonts w:ascii="Times New Roman" w:hAnsi="Times New Roman" w:cs="Times New Roman"/>
          <w:sz w:val="28"/>
          <w:szCs w:val="28"/>
        </w:rPr>
        <w:t xml:space="preserve"> </w:t>
      </w:r>
      <w:r w:rsidRPr="00B26F2A">
        <w:rPr>
          <w:rFonts w:ascii="Times New Roman" w:hAnsi="Times New Roman" w:cs="Times New Roman"/>
          <w:sz w:val="28"/>
          <w:szCs w:val="28"/>
        </w:rPr>
        <w:t>Каменушка и с.</w:t>
      </w:r>
      <w:r>
        <w:rPr>
          <w:rFonts w:ascii="Times New Roman" w:hAnsi="Times New Roman" w:cs="Times New Roman"/>
          <w:sz w:val="28"/>
          <w:szCs w:val="28"/>
        </w:rPr>
        <w:t xml:space="preserve"> </w:t>
      </w:r>
      <w:r w:rsidRPr="00B26F2A">
        <w:rPr>
          <w:rFonts w:ascii="Times New Roman" w:hAnsi="Times New Roman" w:cs="Times New Roman"/>
          <w:sz w:val="28"/>
          <w:szCs w:val="28"/>
        </w:rPr>
        <w:t>Яново;</w:t>
      </w:r>
    </w:p>
    <w:p w:rsidR="00914BCE" w:rsidRDefault="00914BCE" w:rsidP="00914BCE">
      <w:pPr>
        <w:keepNext/>
        <w:widowControl w:val="0"/>
        <w:spacing w:after="0"/>
        <w:ind w:firstLine="709"/>
        <w:jc w:val="both"/>
        <w:rPr>
          <w:rFonts w:ascii="Times New Roman" w:hAnsi="Times New Roman" w:cs="Times New Roman"/>
          <w:sz w:val="28"/>
          <w:szCs w:val="28"/>
        </w:rPr>
      </w:pPr>
      <w:r w:rsidRPr="00B26F2A">
        <w:rPr>
          <w:rFonts w:ascii="Times New Roman" w:hAnsi="Times New Roman" w:cs="Times New Roman"/>
          <w:sz w:val="28"/>
          <w:szCs w:val="28"/>
        </w:rPr>
        <w:t>-капитальный ремонт водозаборных скважин и замена сетей холодного</w:t>
      </w:r>
      <w:r w:rsidRPr="000B4607">
        <w:rPr>
          <w:rFonts w:ascii="Times New Roman" w:hAnsi="Times New Roman" w:cs="Times New Roman"/>
          <w:sz w:val="28"/>
          <w:szCs w:val="28"/>
        </w:rPr>
        <w:t xml:space="preserve"> водоснабжения в с.</w:t>
      </w:r>
      <w:r>
        <w:rPr>
          <w:rFonts w:ascii="Times New Roman" w:hAnsi="Times New Roman" w:cs="Times New Roman"/>
          <w:sz w:val="28"/>
          <w:szCs w:val="28"/>
        </w:rPr>
        <w:t xml:space="preserve"> </w:t>
      </w:r>
      <w:r w:rsidRPr="000B4607">
        <w:rPr>
          <w:rFonts w:ascii="Times New Roman" w:hAnsi="Times New Roman" w:cs="Times New Roman"/>
          <w:sz w:val="28"/>
          <w:szCs w:val="28"/>
        </w:rPr>
        <w:t>Каменушка и с.</w:t>
      </w:r>
      <w:r>
        <w:rPr>
          <w:rFonts w:ascii="Times New Roman" w:hAnsi="Times New Roman" w:cs="Times New Roman"/>
          <w:sz w:val="28"/>
          <w:szCs w:val="28"/>
        </w:rPr>
        <w:t xml:space="preserve"> </w:t>
      </w:r>
      <w:r w:rsidRPr="000B4607">
        <w:rPr>
          <w:rFonts w:ascii="Times New Roman" w:hAnsi="Times New Roman" w:cs="Times New Roman"/>
          <w:sz w:val="28"/>
          <w:szCs w:val="28"/>
        </w:rPr>
        <w:t>Яново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здания и модернизация оборудования котельной, капитальный ремонт тепловой сети</w:t>
      </w:r>
      <w:r w:rsidRPr="000B4607">
        <w:rPr>
          <w:rFonts w:ascii="Times New Roman" w:hAnsi="Times New Roman" w:cs="Times New Roman"/>
          <w:sz w:val="28"/>
          <w:szCs w:val="28"/>
        </w:rPr>
        <w:tab/>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здания «Яновс</w:t>
      </w:r>
      <w:r>
        <w:rPr>
          <w:rFonts w:ascii="Times New Roman" w:hAnsi="Times New Roman" w:cs="Times New Roman"/>
          <w:sz w:val="28"/>
          <w:szCs w:val="28"/>
        </w:rPr>
        <w:t>кой НОШ» МКОУ ««Хмелевская СОШ»;</w:t>
      </w:r>
    </w:p>
    <w:p w:rsidR="00914BCE" w:rsidRDefault="00914BCE" w:rsidP="00914BCE">
      <w:pPr>
        <w:keepNext/>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B4607">
        <w:rPr>
          <w:rFonts w:ascii="Times New Roman" w:hAnsi="Times New Roman" w:cs="Times New Roman"/>
          <w:sz w:val="28"/>
          <w:szCs w:val="28"/>
        </w:rPr>
        <w:t>капитальный ремонт Домов культуры в с.</w:t>
      </w:r>
      <w:r>
        <w:rPr>
          <w:rFonts w:ascii="Times New Roman" w:hAnsi="Times New Roman" w:cs="Times New Roman"/>
          <w:sz w:val="28"/>
          <w:szCs w:val="28"/>
        </w:rPr>
        <w:t xml:space="preserve"> </w:t>
      </w:r>
      <w:r w:rsidRPr="000B4607">
        <w:rPr>
          <w:rFonts w:ascii="Times New Roman" w:hAnsi="Times New Roman" w:cs="Times New Roman"/>
          <w:sz w:val="28"/>
          <w:szCs w:val="28"/>
        </w:rPr>
        <w:t>Каменушка и с.</w:t>
      </w:r>
      <w:r>
        <w:rPr>
          <w:rFonts w:ascii="Times New Roman" w:hAnsi="Times New Roman" w:cs="Times New Roman"/>
          <w:sz w:val="28"/>
          <w:szCs w:val="28"/>
        </w:rPr>
        <w:t xml:space="preserve"> </w:t>
      </w:r>
      <w:r w:rsidRPr="000B4607">
        <w:rPr>
          <w:rFonts w:ascii="Times New Roman" w:hAnsi="Times New Roman" w:cs="Times New Roman"/>
          <w:sz w:val="28"/>
          <w:szCs w:val="28"/>
        </w:rPr>
        <w:t>Яново</w:t>
      </w:r>
      <w:r>
        <w:rPr>
          <w:rFonts w:ascii="Times New Roman" w:hAnsi="Times New Roman" w:cs="Times New Roman"/>
          <w:sz w:val="28"/>
          <w:szCs w:val="28"/>
        </w:rPr>
        <w:t>;</w:t>
      </w:r>
    </w:p>
    <w:p w:rsidR="00914BCE" w:rsidRDefault="00914BCE" w:rsidP="00914BCE">
      <w:pPr>
        <w:keepNext/>
        <w:widowControl w:val="0"/>
        <w:spacing w:after="0"/>
        <w:ind w:firstLine="709"/>
        <w:jc w:val="both"/>
        <w:rPr>
          <w:rFonts w:ascii="Times New Roman" w:hAnsi="Times New Roman" w:cs="Times New Roman"/>
          <w:b/>
          <w:sz w:val="28"/>
          <w:szCs w:val="28"/>
          <w:u w:val="single"/>
        </w:rPr>
      </w:pPr>
      <w:r w:rsidRPr="006477C2">
        <w:rPr>
          <w:rFonts w:ascii="Times New Roman" w:hAnsi="Times New Roman" w:cs="Times New Roman"/>
          <w:sz w:val="28"/>
          <w:szCs w:val="28"/>
        </w:rPr>
        <w:t xml:space="preserve">-подключение высокоскоростного интернета </w:t>
      </w:r>
      <w:r w:rsidRPr="000B4607">
        <w:rPr>
          <w:rFonts w:ascii="Times New Roman" w:hAnsi="Times New Roman" w:cs="Times New Roman"/>
          <w:sz w:val="28"/>
          <w:szCs w:val="28"/>
        </w:rPr>
        <w:t>для организаций и населения во всех населенных пунктах</w:t>
      </w:r>
      <w:r>
        <w:rPr>
          <w:rFonts w:ascii="Times New Roman" w:hAnsi="Times New Roman" w:cs="Times New Roman"/>
          <w:sz w:val="28"/>
          <w:szCs w:val="28"/>
        </w:rPr>
        <w:t>.</w:t>
      </w:r>
    </w:p>
    <w:p w:rsidR="00914BCE"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p>
    <w:p w:rsidR="00914BCE" w:rsidRDefault="00914BCE" w:rsidP="00914BCE">
      <w:pPr>
        <w:keepNext/>
        <w:widowControl w:val="0"/>
        <w:spacing w:after="0"/>
        <w:jc w:val="both"/>
        <w:rPr>
          <w:rFonts w:ascii="Times New Roman" w:hAnsi="Times New Roman" w:cs="Times New Roman"/>
          <w:b/>
          <w:sz w:val="28"/>
          <w:szCs w:val="28"/>
          <w:u w:val="single"/>
        </w:rPr>
      </w:pPr>
    </w:p>
    <w:p w:rsidR="00914BCE" w:rsidRPr="00FF5B2B"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4"/>
          <w:sz w:val="28"/>
          <w:szCs w:val="28"/>
        </w:rPr>
      </w:pPr>
      <w:r w:rsidRPr="00FF5B2B">
        <w:rPr>
          <w:rFonts w:ascii="Times New Roman" w:eastAsia="Times New Roman" w:hAnsi="Times New Roman" w:cs="Times New Roman"/>
          <w:b/>
          <w:sz w:val="28"/>
          <w:szCs w:val="28"/>
          <w:lang w:val="en-US"/>
        </w:rPr>
        <w:t>V</w:t>
      </w:r>
      <w:r w:rsidRPr="00FF5B2B">
        <w:rPr>
          <w:rFonts w:ascii="Times New Roman" w:eastAsia="Times New Roman" w:hAnsi="Times New Roman" w:cs="Times New Roman"/>
          <w:b/>
          <w:sz w:val="28"/>
          <w:szCs w:val="28"/>
        </w:rPr>
        <w:t xml:space="preserve">. </w:t>
      </w:r>
      <w:r w:rsidRPr="00FF5B2B">
        <w:rPr>
          <w:rFonts w:ascii="Times New Roman" w:eastAsia="Times New Roman" w:hAnsi="Times New Roman" w:cs="Times New Roman"/>
          <w:b/>
          <w:spacing w:val="-4"/>
          <w:sz w:val="28"/>
          <w:szCs w:val="28"/>
        </w:rPr>
        <w:t>Оценка финансовых ресурсов, необх</w:t>
      </w:r>
      <w:r>
        <w:rPr>
          <w:rFonts w:ascii="Times New Roman" w:eastAsia="Times New Roman" w:hAnsi="Times New Roman" w:cs="Times New Roman"/>
          <w:b/>
          <w:spacing w:val="-4"/>
          <w:sz w:val="28"/>
          <w:szCs w:val="28"/>
        </w:rPr>
        <w:t>одимых для реализации Стратегии</w:t>
      </w:r>
    </w:p>
    <w:p w:rsidR="00914BCE" w:rsidRPr="00FF5B2B"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2"/>
          <w:sz w:val="28"/>
          <w:szCs w:val="28"/>
        </w:rPr>
      </w:pP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rsidR="00914BCE"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Реализации муниципальных программ будет осуществляться в том числе посредством привлечения средств федерального и краевого бюджетов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сохранения устойчивости и сбалансированности местных бюджетов, а также повышения качества управления муниципальными финансами, продолжить анализ оптимальной территориальной организации, позволяющей сформировать одноуровневую систему местного самоуправления, при условии сохранения равной доступности.</w:t>
      </w: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 xml:space="preserve">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 </w:t>
      </w:r>
    </w:p>
    <w:p w:rsidR="00914BCE" w:rsidRPr="0051550C"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C50280">
        <w:rPr>
          <w:rFonts w:ascii="Times New Roman" w:eastAsia="Times New Roman" w:hAnsi="Times New Roman" w:cs="Times New Roman"/>
          <w:sz w:val="28"/>
          <w:szCs w:val="28"/>
        </w:rPr>
        <w:t xml:space="preserve">Всего на реализацию Стратегии </w:t>
      </w:r>
      <w:r>
        <w:rPr>
          <w:rFonts w:ascii="Times New Roman" w:eastAsia="Times New Roman" w:hAnsi="Times New Roman" w:cs="Times New Roman"/>
          <w:sz w:val="28"/>
          <w:szCs w:val="28"/>
        </w:rPr>
        <w:t>з</w:t>
      </w:r>
      <w:r w:rsidRPr="00C50280">
        <w:rPr>
          <w:rFonts w:ascii="Times New Roman" w:eastAsia="Times New Roman" w:hAnsi="Times New Roman" w:cs="Times New Roman"/>
          <w:sz w:val="28"/>
          <w:szCs w:val="28"/>
        </w:rPr>
        <w:t>а период с 2022</w:t>
      </w:r>
      <w:r>
        <w:rPr>
          <w:rFonts w:ascii="Times New Roman" w:eastAsia="Times New Roman" w:hAnsi="Times New Roman" w:cs="Times New Roman"/>
          <w:sz w:val="28"/>
          <w:szCs w:val="28"/>
        </w:rPr>
        <w:t xml:space="preserve"> </w:t>
      </w:r>
      <w:r w:rsidRPr="00C50280">
        <w:rPr>
          <w:rFonts w:ascii="Times New Roman" w:eastAsia="Times New Roman" w:hAnsi="Times New Roman" w:cs="Times New Roman"/>
          <w:sz w:val="28"/>
          <w:szCs w:val="28"/>
        </w:rPr>
        <w:t xml:space="preserve">года по 2035 год в экономику муниципального образования планируется привлечь </w:t>
      </w:r>
      <w:r w:rsidRPr="0051550C">
        <w:rPr>
          <w:rFonts w:ascii="Times New Roman" w:eastAsia="Times New Roman" w:hAnsi="Times New Roman" w:cs="Times New Roman"/>
          <w:sz w:val="28"/>
          <w:szCs w:val="28"/>
        </w:rPr>
        <w:t xml:space="preserve">31 882,56 </w:t>
      </w:r>
      <w:r w:rsidRPr="0051550C">
        <w:rPr>
          <w:rFonts w:ascii="Times New Roman" w:eastAsia="Times New Roman" w:hAnsi="Times New Roman" w:cs="Times New Roman"/>
          <w:sz w:val="28"/>
          <w:szCs w:val="28"/>
        </w:rPr>
        <w:lastRenderedPageBreak/>
        <w:t>млн. рублей инвестиций, в том числе за счет бюджетных средств –</w:t>
      </w:r>
      <w:r>
        <w:rPr>
          <w:rFonts w:ascii="Times New Roman" w:eastAsia="Times New Roman" w:hAnsi="Times New Roman" w:cs="Times New Roman"/>
          <w:sz w:val="28"/>
          <w:szCs w:val="28"/>
        </w:rPr>
        <w:t xml:space="preserve"> </w:t>
      </w:r>
      <w:r w:rsidRPr="0051550C">
        <w:rPr>
          <w:rFonts w:ascii="Times New Roman" w:eastAsia="Times New Roman" w:hAnsi="Times New Roman" w:cs="Times New Roman"/>
          <w:sz w:val="28"/>
          <w:szCs w:val="28"/>
        </w:rPr>
        <w:t>20 354,0 млн. рублей, за счет внебюджетных источников финансирования –</w:t>
      </w:r>
      <w:r>
        <w:rPr>
          <w:rFonts w:ascii="Times New Roman" w:eastAsia="Times New Roman" w:hAnsi="Times New Roman" w:cs="Times New Roman"/>
          <w:sz w:val="28"/>
          <w:szCs w:val="28"/>
        </w:rPr>
        <w:t xml:space="preserve"> </w:t>
      </w:r>
      <w:r w:rsidRPr="0051550C">
        <w:rPr>
          <w:rFonts w:ascii="Times New Roman" w:eastAsia="Times New Roman" w:hAnsi="Times New Roman" w:cs="Times New Roman"/>
          <w:sz w:val="28"/>
          <w:szCs w:val="28"/>
        </w:rPr>
        <w:t>11 528,56 млн.</w:t>
      </w:r>
      <w:r>
        <w:rPr>
          <w:rFonts w:ascii="Times New Roman" w:eastAsia="Times New Roman" w:hAnsi="Times New Roman" w:cs="Times New Roman"/>
          <w:sz w:val="28"/>
          <w:szCs w:val="28"/>
        </w:rPr>
        <w:t xml:space="preserve"> </w:t>
      </w:r>
      <w:r w:rsidRPr="0051550C">
        <w:rPr>
          <w:rFonts w:ascii="Times New Roman" w:eastAsia="Times New Roman" w:hAnsi="Times New Roman" w:cs="Times New Roman"/>
          <w:sz w:val="28"/>
          <w:szCs w:val="28"/>
        </w:rPr>
        <w:t>рублей.</w:t>
      </w:r>
    </w:p>
    <w:p w:rsidR="00914BCE" w:rsidRPr="00B028E1" w:rsidRDefault="00914BCE" w:rsidP="00914BCE">
      <w:pPr>
        <w:keepNext/>
        <w:widowControl w:val="0"/>
        <w:spacing w:after="0"/>
        <w:ind w:firstLine="708"/>
        <w:contextualSpacing/>
        <w:jc w:val="both"/>
        <w:rPr>
          <w:rFonts w:ascii="Times New Roman" w:eastAsia="Calibri" w:hAnsi="Times New Roman" w:cs="Times New Roman"/>
          <w:sz w:val="28"/>
          <w:szCs w:val="28"/>
        </w:rPr>
      </w:pPr>
      <w:r w:rsidRPr="00B028E1">
        <w:rPr>
          <w:rFonts w:ascii="Times New Roman" w:eastAsia="Calibri" w:hAnsi="Times New Roman" w:cs="Times New Roman"/>
          <w:sz w:val="28"/>
          <w:szCs w:val="28"/>
        </w:rPr>
        <w:t xml:space="preserve">Перечень муниципальных </w:t>
      </w:r>
      <w:r>
        <w:rPr>
          <w:rFonts w:ascii="Times New Roman" w:eastAsia="Calibri" w:hAnsi="Times New Roman" w:cs="Times New Roman"/>
          <w:sz w:val="28"/>
          <w:szCs w:val="28"/>
        </w:rPr>
        <w:t xml:space="preserve">и государственных программ, реализация </w:t>
      </w:r>
      <w:r w:rsidRPr="00B028E1">
        <w:rPr>
          <w:rFonts w:ascii="Times New Roman" w:eastAsia="Calibri" w:hAnsi="Times New Roman" w:cs="Times New Roman"/>
          <w:sz w:val="28"/>
          <w:szCs w:val="28"/>
        </w:rPr>
        <w:t xml:space="preserve">которых необходима для достижения поставленных в Стратегии целей и задач приведена в </w:t>
      </w:r>
      <w:r w:rsidRPr="00067AE0">
        <w:rPr>
          <w:rFonts w:ascii="Times New Roman" w:eastAsia="Calibri" w:hAnsi="Times New Roman" w:cs="Times New Roman"/>
          <w:sz w:val="28"/>
          <w:szCs w:val="28"/>
        </w:rPr>
        <w:t xml:space="preserve">Приложении </w:t>
      </w:r>
      <w:r>
        <w:rPr>
          <w:rFonts w:ascii="Times New Roman" w:eastAsia="Calibri" w:hAnsi="Times New Roman" w:cs="Times New Roman"/>
          <w:sz w:val="28"/>
          <w:szCs w:val="28"/>
        </w:rPr>
        <w:t>№ 2</w:t>
      </w:r>
      <w:r w:rsidRPr="00067AE0">
        <w:rPr>
          <w:rFonts w:ascii="Times New Roman" w:eastAsia="Calibri" w:hAnsi="Times New Roman" w:cs="Times New Roman"/>
          <w:sz w:val="28"/>
          <w:szCs w:val="28"/>
        </w:rPr>
        <w:t>.</w:t>
      </w:r>
    </w:p>
    <w:p w:rsidR="00914BCE" w:rsidRPr="00C979A2" w:rsidRDefault="00914BCE" w:rsidP="00914BCE">
      <w:pPr>
        <w:keepNext/>
        <w:widowControl w:val="0"/>
        <w:spacing w:after="0"/>
        <w:ind w:firstLine="709"/>
        <w:contextualSpacing/>
        <w:jc w:val="both"/>
        <w:rPr>
          <w:rFonts w:ascii="Times New Roman" w:eastAsia="Times New Roman" w:hAnsi="Times New Roman" w:cs="Times New Roman"/>
          <w:sz w:val="28"/>
          <w:szCs w:val="28"/>
        </w:rPr>
      </w:pPr>
    </w:p>
    <w:p w:rsidR="00914BCE" w:rsidRPr="00FF5B2B" w:rsidRDefault="00914BCE" w:rsidP="00914BCE">
      <w:pPr>
        <w:keepNext/>
        <w:widowControl w:val="0"/>
        <w:spacing w:after="0"/>
        <w:ind w:firstLine="709"/>
        <w:contextualSpacing/>
        <w:jc w:val="center"/>
        <w:rPr>
          <w:rFonts w:ascii="Times New Roman" w:eastAsia="Times New Roman" w:hAnsi="Times New Roman" w:cs="Times New Roman"/>
          <w:b/>
          <w:sz w:val="28"/>
          <w:szCs w:val="28"/>
        </w:rPr>
      </w:pPr>
      <w:r w:rsidRPr="00FF5B2B">
        <w:rPr>
          <w:rFonts w:ascii="Times New Roman" w:eastAsia="Times New Roman" w:hAnsi="Times New Roman" w:cs="Times New Roman"/>
          <w:b/>
          <w:sz w:val="28"/>
          <w:szCs w:val="28"/>
        </w:rPr>
        <w:t>Прочие механизмы р</w:t>
      </w:r>
      <w:r>
        <w:rPr>
          <w:rFonts w:ascii="Times New Roman" w:eastAsia="Times New Roman" w:hAnsi="Times New Roman" w:cs="Times New Roman"/>
          <w:b/>
          <w:sz w:val="28"/>
          <w:szCs w:val="28"/>
        </w:rPr>
        <w:t>есурсного обеспечения Стратегии</w:t>
      </w:r>
    </w:p>
    <w:p w:rsidR="00914BCE" w:rsidRPr="00C44A44" w:rsidRDefault="00914BCE" w:rsidP="00914BCE">
      <w:pPr>
        <w:keepNext/>
        <w:widowControl w:val="0"/>
        <w:spacing w:after="0"/>
        <w:ind w:firstLine="709"/>
        <w:contextualSpacing/>
        <w:jc w:val="both"/>
        <w:rPr>
          <w:rFonts w:ascii="Times New Roman" w:eastAsia="Times New Roman" w:hAnsi="Times New Roman" w:cs="Times New Roman"/>
          <w:sz w:val="28"/>
          <w:szCs w:val="28"/>
        </w:rPr>
      </w:pP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FF5B2B">
        <w:rPr>
          <w:rFonts w:ascii="Times New Roman" w:eastAsia="Times New Roman" w:hAnsi="Times New Roman" w:cs="Times New Roman"/>
          <w:sz w:val="28"/>
          <w:szCs w:val="28"/>
        </w:rPr>
        <w:t>Осуществление системы организационных и информационных мероприятий по привлечению инвестиций из всех источников и их последующему сосредоточению на определенных векторах развития</w:t>
      </w:r>
      <w:r w:rsidRPr="00C44A44">
        <w:rPr>
          <w:rFonts w:ascii="Times New Roman" w:eastAsia="Times New Roman" w:hAnsi="Times New Roman" w:cs="Times New Roman"/>
          <w:sz w:val="28"/>
          <w:szCs w:val="28"/>
        </w:rPr>
        <w:t>:</w:t>
      </w: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C44A44">
        <w:rPr>
          <w:rFonts w:ascii="Times New Roman" w:eastAsia="Times New Roman" w:hAnsi="Times New Roman" w:cs="Times New Roman"/>
          <w:sz w:val="28"/>
          <w:szCs w:val="28"/>
        </w:rPr>
        <w:t>-</w:t>
      </w:r>
      <w:r w:rsidRPr="00FF5B2B">
        <w:rPr>
          <w:rFonts w:ascii="Times New Roman" w:eastAsia="Times New Roman" w:hAnsi="Times New Roman" w:cs="Times New Roman"/>
          <w:sz w:val="28"/>
          <w:szCs w:val="28"/>
        </w:rPr>
        <w:t>активизация деятельности по внесению заявок на финансирование запланированных инвестиционных проектов капитального строительства во все действующие и разрабатываемые федеральные и краевые программы;</w:t>
      </w: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F5B2B">
        <w:rPr>
          <w:rFonts w:ascii="Times New Roman" w:eastAsia="Times New Roman" w:hAnsi="Times New Roman" w:cs="Times New Roman"/>
          <w:sz w:val="28"/>
          <w:szCs w:val="28"/>
        </w:rPr>
        <w:t>максимально широкое использование средств краевой адресной инвестиционной программы, федеральных и краевых бюджетных субсидий, дотаций и трансфертов;</w:t>
      </w:r>
    </w:p>
    <w:p w:rsidR="00914BCE" w:rsidRPr="00FF5B2B"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F5B2B">
        <w:rPr>
          <w:rFonts w:ascii="Times New Roman" w:eastAsia="Times New Roman" w:hAnsi="Times New Roman" w:cs="Times New Roman"/>
          <w:sz w:val="28"/>
          <w:szCs w:val="28"/>
        </w:rPr>
        <w:t>укрепление финансовой дисциплины и обеспечение строгого соблюдение взятых обязательств по целевому использованию привлекаемых бюджетных средств.</w:t>
      </w:r>
    </w:p>
    <w:p w:rsidR="00914BCE" w:rsidRPr="008C5F42" w:rsidRDefault="00914BCE" w:rsidP="00914BCE">
      <w:pPr>
        <w:keepNext/>
        <w:widowControl w:val="0"/>
        <w:spacing w:after="0"/>
        <w:ind w:firstLine="709"/>
        <w:contextualSpacing/>
        <w:jc w:val="both"/>
        <w:rPr>
          <w:rFonts w:ascii="Times New Roman" w:eastAsia="Times New Roman" w:hAnsi="Times New Roman" w:cs="Times New Roman"/>
          <w:sz w:val="28"/>
          <w:szCs w:val="28"/>
        </w:rPr>
      </w:pPr>
    </w:p>
    <w:p w:rsidR="00914BCE" w:rsidRPr="00FF5B2B" w:rsidRDefault="00914BCE" w:rsidP="00914BCE">
      <w:pPr>
        <w:keepNext/>
        <w:widowControl w:val="0"/>
        <w:spacing w:after="0"/>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Бюджетная обеспеченность</w:t>
      </w:r>
    </w:p>
    <w:p w:rsidR="00914BCE" w:rsidRPr="008C5F42" w:rsidRDefault="00914BCE" w:rsidP="00914BCE">
      <w:pPr>
        <w:keepNext/>
        <w:widowControl w:val="0"/>
        <w:spacing w:after="0"/>
        <w:ind w:firstLine="709"/>
        <w:contextualSpacing/>
        <w:jc w:val="both"/>
        <w:rPr>
          <w:rFonts w:ascii="Times New Roman" w:eastAsia="Times New Roman" w:hAnsi="Times New Roman" w:cs="Times New Roman"/>
          <w:sz w:val="28"/>
          <w:szCs w:val="28"/>
        </w:rPr>
      </w:pPr>
    </w:p>
    <w:p w:rsidR="00914BCE" w:rsidRPr="001750E6"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Повышению бюджетной обеспеченности Стратегии будут способствовать мероприятия:</w:t>
      </w:r>
    </w:p>
    <w:p w:rsidR="00914BCE" w:rsidRPr="001750E6"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-повышение бюджетной обеспеченности за счет приватизации и использования муниципального имущества;</w:t>
      </w:r>
    </w:p>
    <w:p w:rsidR="00914BCE" w:rsidRPr="001750E6"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-легализация субъектов теневого сектора экономики, в том числе по средствам амнистирования доходов;</w:t>
      </w:r>
    </w:p>
    <w:p w:rsidR="00914BCE" w:rsidRPr="001750E6" w:rsidRDefault="00914BCE" w:rsidP="00914BCE">
      <w:pPr>
        <w:keepNext/>
        <w:widowControl w:val="0"/>
        <w:spacing w:after="0"/>
        <w:ind w:firstLine="709"/>
        <w:contextualSpacing/>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-стимулирование перехода субъектов сельскохозяйственной деятельности, ведущих личные подсобные хозяйства, на предпринимательские формы;</w:t>
      </w:r>
    </w:p>
    <w:p w:rsidR="00914BCE" w:rsidRPr="001750E6" w:rsidRDefault="00914BCE" w:rsidP="00914BCE">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-снижение неэффективных расходов и оптимизация бюджетной сети;</w:t>
      </w:r>
    </w:p>
    <w:p w:rsidR="00914BCE" w:rsidRPr="001750E6" w:rsidRDefault="00914BCE" w:rsidP="00914BCE">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-эффективное использование имущества, в том числе в части незавершенного строительства;</w:t>
      </w:r>
    </w:p>
    <w:p w:rsidR="00914BCE" w:rsidRPr="001750E6" w:rsidRDefault="00914BCE" w:rsidP="00914BCE">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-выявление собственников земельных участков и другого недвижимого имущества и привлечение физических лиц к налогообложению, содействие в оформлении прав собственности на земельные участки и имущества;</w:t>
      </w:r>
    </w:p>
    <w:p w:rsidR="00914BCE" w:rsidRPr="001750E6" w:rsidRDefault="00914BCE" w:rsidP="00914BCE">
      <w:pPr>
        <w:keepNext/>
        <w:widowControl w:val="0"/>
        <w:spacing w:after="0"/>
        <w:ind w:firstLine="709"/>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-увеличение налоговой базы за счет средств самообложения граждан, развитие туризма.</w:t>
      </w:r>
    </w:p>
    <w:p w:rsidR="00914BCE" w:rsidRPr="001750E6" w:rsidRDefault="00914BCE" w:rsidP="00914BCE">
      <w:pPr>
        <w:keepNext/>
        <w:widowControl w:val="0"/>
        <w:spacing w:after="0"/>
        <w:ind w:firstLine="709"/>
        <w:jc w:val="both"/>
        <w:rPr>
          <w:rFonts w:ascii="Times New Roman" w:eastAsia="Times New Roman" w:hAnsi="Times New Roman" w:cs="Times New Roman"/>
          <w:sz w:val="28"/>
          <w:szCs w:val="28"/>
        </w:rPr>
      </w:pPr>
    </w:p>
    <w:p w:rsidR="00914BCE" w:rsidRPr="001750E6" w:rsidRDefault="00914BCE" w:rsidP="00914BCE">
      <w:pPr>
        <w:keepNext/>
        <w:widowControl w:val="0"/>
        <w:spacing w:after="0"/>
        <w:ind w:firstLine="709"/>
        <w:jc w:val="center"/>
        <w:rPr>
          <w:rFonts w:ascii="Times New Roman" w:eastAsia="Times New Roman" w:hAnsi="Times New Roman" w:cs="Times New Roman"/>
          <w:b/>
          <w:spacing w:val="-2"/>
          <w:sz w:val="28"/>
          <w:szCs w:val="28"/>
        </w:rPr>
      </w:pPr>
      <w:r w:rsidRPr="001750E6">
        <w:rPr>
          <w:rFonts w:ascii="Times New Roman" w:eastAsia="Times New Roman" w:hAnsi="Times New Roman" w:cs="Times New Roman"/>
          <w:b/>
          <w:sz w:val="28"/>
          <w:szCs w:val="28"/>
          <w:lang w:val="en-US"/>
        </w:rPr>
        <w:t>VI</w:t>
      </w:r>
      <w:r w:rsidRPr="001750E6">
        <w:rPr>
          <w:rFonts w:ascii="Times New Roman" w:eastAsia="Times New Roman" w:hAnsi="Times New Roman" w:cs="Times New Roman"/>
          <w:b/>
          <w:sz w:val="28"/>
          <w:szCs w:val="28"/>
        </w:rPr>
        <w:t xml:space="preserve">. </w:t>
      </w:r>
      <w:r w:rsidRPr="001750E6">
        <w:rPr>
          <w:rFonts w:ascii="Times New Roman" w:eastAsia="Times New Roman" w:hAnsi="Times New Roman" w:cs="Times New Roman"/>
          <w:b/>
          <w:spacing w:val="-2"/>
          <w:sz w:val="28"/>
          <w:szCs w:val="28"/>
        </w:rPr>
        <w:t>Механизмы реализации и ор</w:t>
      </w:r>
      <w:r>
        <w:rPr>
          <w:rFonts w:ascii="Times New Roman" w:eastAsia="Times New Roman" w:hAnsi="Times New Roman" w:cs="Times New Roman"/>
          <w:b/>
          <w:spacing w:val="-2"/>
          <w:sz w:val="28"/>
          <w:szCs w:val="28"/>
        </w:rPr>
        <w:t>ганизации управления Стратегией</w:t>
      </w:r>
    </w:p>
    <w:p w:rsidR="00914BCE"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Условием успешной реализации Стратегии является эффективное взаимодействие органов местного самоуправления, бизнеса и общества на принципах государственно-частного, муниципально-частного и социального партнерства в исполнении проектов и программ, обеспечивающих реализацию Стратегии.</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Основными механизмами реализации Стратегии являются:</w:t>
      </w:r>
    </w:p>
    <w:p w:rsidR="00914BCE" w:rsidRPr="001750E6" w:rsidRDefault="00914BCE" w:rsidP="00914BCE">
      <w:pPr>
        <w:keepNext/>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750E6">
        <w:rPr>
          <w:rFonts w:ascii="Times New Roman" w:eastAsia="Times New Roman" w:hAnsi="Times New Roman" w:cs="Times New Roman"/>
          <w:sz w:val="28"/>
          <w:szCs w:val="28"/>
        </w:rPr>
        <w:t>формирование целостной системы стратегического планирования и управление развитием муниципального образования.</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914BCE" w:rsidRPr="001750E6" w:rsidRDefault="00914BCE" w:rsidP="00914BCE">
      <w:pPr>
        <w:keepNext/>
        <w:widowControl w:val="0"/>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750E6">
        <w:rPr>
          <w:rFonts w:ascii="Times New Roman" w:eastAsia="Times New Roman" w:hAnsi="Times New Roman" w:cs="Times New Roman"/>
          <w:sz w:val="28"/>
          <w:szCs w:val="28"/>
        </w:rPr>
        <w:t>повышение эффективности муниципального управления:</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развитие институтов гражданского общества и обеспечение активного участия населения в выработке важнейших решений;</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повышение исполнительской дисциплины, мотивации и ответственности за результат каждого муниципального служащего;</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снижение административных барьеров;</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внедрение информационно-коммуникационных технологий в деятельность органов местного самоуправления;</w:t>
      </w:r>
    </w:p>
    <w:p w:rsidR="00914BCE" w:rsidRPr="001750E6" w:rsidRDefault="00914BCE" w:rsidP="00914BCE">
      <w:pPr>
        <w:keepNext/>
        <w:widowControl w:val="0"/>
        <w:tabs>
          <w:tab w:val="left" w:pos="993"/>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750E6">
        <w:rPr>
          <w:rFonts w:ascii="Times New Roman" w:eastAsia="Times New Roman" w:hAnsi="Times New Roman" w:cs="Times New Roman"/>
          <w:sz w:val="28"/>
          <w:szCs w:val="28"/>
        </w:rPr>
        <w:t>расширение сфер использования государственно-частного, муниципально-частного и социального партнерства.</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В рамках реализации Стратегии должна быть выработана система мер по 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Контроль за реализацией Стратегии осуществляет глава муниципального образования.</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Координацию деятельности по реализации Стратегии осуществляет комитет Администрации Заринского района по экономике, который:</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-проводит мониторинг реализации Стратегии;</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-готовит отчет о результатах реализации Стратегии;</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-готовит предложения по корректировке (актуализации) Стратегии.</w:t>
      </w:r>
    </w:p>
    <w:p w:rsidR="00914BCE" w:rsidRPr="001750E6" w:rsidRDefault="00914BCE" w:rsidP="00914BCE">
      <w:pPr>
        <w:keepNext/>
        <w:widowControl w:val="0"/>
        <w:autoSpaceDE w:val="0"/>
        <w:autoSpaceDN w:val="0"/>
        <w:adjustRightInd w:val="0"/>
        <w:spacing w:after="0"/>
        <w:ind w:firstLine="540"/>
        <w:jc w:val="both"/>
        <w:rPr>
          <w:rFonts w:ascii="Times New Roman" w:eastAsia="Times New Roman" w:hAnsi="Times New Roman" w:cs="Times New Roman"/>
          <w:sz w:val="28"/>
          <w:szCs w:val="28"/>
        </w:rPr>
      </w:pPr>
      <w:r w:rsidRPr="001750E6">
        <w:rPr>
          <w:rFonts w:ascii="Times New Roman" w:eastAsia="Times New Roman" w:hAnsi="Times New Roman" w:cs="Times New Roman"/>
          <w:sz w:val="28"/>
          <w:szCs w:val="28"/>
        </w:rPr>
        <w:t>Информация о ходе реализации Стратегии рассматривается на заседании Заринского районного Совета народных депутатов ежегодно.</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spacing w:after="0"/>
        <w:jc w:val="both"/>
        <w:rPr>
          <w:rFonts w:ascii="Times New Roman" w:hAnsi="Times New Roman" w:cs="Times New Roman"/>
          <w:b/>
          <w:sz w:val="28"/>
          <w:szCs w:val="28"/>
          <w:u w:val="single"/>
        </w:rPr>
      </w:pPr>
    </w:p>
    <w:p w:rsidR="00914BCE" w:rsidRDefault="00914BCE" w:rsidP="00914BCE">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p>
    <w:p w:rsidR="00914BCE" w:rsidRDefault="00914BCE" w:rsidP="00914BCE">
      <w:pPr>
        <w:keepNext/>
        <w:widowControl w:val="0"/>
        <w:autoSpaceDE w:val="0"/>
        <w:autoSpaceDN w:val="0"/>
        <w:adjustRightInd w:val="0"/>
        <w:spacing w:after="0"/>
        <w:ind w:firstLine="720"/>
        <w:contextualSpacing/>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 1</w:t>
      </w:r>
    </w:p>
    <w:p w:rsidR="00914BCE" w:rsidRPr="009854DF"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z w:val="28"/>
          <w:szCs w:val="28"/>
        </w:rPr>
      </w:pPr>
    </w:p>
    <w:p w:rsidR="00914BCE" w:rsidRPr="00FF5B2B" w:rsidRDefault="00914BCE" w:rsidP="00914BCE">
      <w:pPr>
        <w:keepNext/>
        <w:widowControl w:val="0"/>
        <w:autoSpaceDE w:val="0"/>
        <w:autoSpaceDN w:val="0"/>
        <w:adjustRightInd w:val="0"/>
        <w:spacing w:after="0"/>
        <w:ind w:firstLine="720"/>
        <w:contextualSpacing/>
        <w:jc w:val="center"/>
        <w:rPr>
          <w:rFonts w:ascii="Times New Roman" w:eastAsia="Times New Roman" w:hAnsi="Times New Roman" w:cs="Times New Roman"/>
          <w:b/>
          <w:spacing w:val="-4"/>
          <w:sz w:val="28"/>
          <w:szCs w:val="28"/>
        </w:rPr>
      </w:pPr>
      <w:r w:rsidRPr="00FF5B2B">
        <w:rPr>
          <w:rFonts w:ascii="Times New Roman" w:eastAsia="Times New Roman" w:hAnsi="Times New Roman" w:cs="Times New Roman"/>
          <w:b/>
          <w:sz w:val="28"/>
          <w:szCs w:val="28"/>
        </w:rPr>
        <w:t xml:space="preserve"> </w:t>
      </w:r>
      <w:r w:rsidRPr="00302EB0">
        <w:rPr>
          <w:rFonts w:ascii="Times New Roman" w:eastAsia="Times New Roman" w:hAnsi="Times New Roman" w:cs="Times New Roman"/>
          <w:b/>
          <w:spacing w:val="-4"/>
          <w:sz w:val="28"/>
          <w:szCs w:val="28"/>
        </w:rPr>
        <w:t>Ключевые инвестиционные проекты</w:t>
      </w:r>
    </w:p>
    <w:p w:rsidR="00914BCE" w:rsidRDefault="00914BCE" w:rsidP="00914BCE">
      <w:pPr>
        <w:keepNext/>
        <w:widowControl w:val="0"/>
        <w:spacing w:after="0"/>
        <w:jc w:val="both"/>
        <w:rPr>
          <w:rFonts w:ascii="Times New Roman" w:hAnsi="Times New Roman" w:cs="Times New Roman"/>
          <w:b/>
          <w:sz w:val="28"/>
          <w:szCs w:val="28"/>
          <w:u w:val="single"/>
        </w:rPr>
      </w:pPr>
    </w:p>
    <w:p w:rsidR="00914BCE" w:rsidRPr="003C419F" w:rsidRDefault="00914BCE" w:rsidP="00914BCE">
      <w:pPr>
        <w:keepNext/>
        <w:widowControl w:val="0"/>
        <w:spacing w:after="0"/>
        <w:ind w:firstLine="709"/>
        <w:jc w:val="both"/>
        <w:rPr>
          <w:rFonts w:ascii="Times New Roman" w:hAnsi="Times New Roman" w:cs="Times New Roman"/>
          <w:sz w:val="28"/>
          <w:szCs w:val="28"/>
        </w:rPr>
      </w:pPr>
      <w:r w:rsidRPr="003C419F">
        <w:rPr>
          <w:rFonts w:ascii="Times New Roman" w:hAnsi="Times New Roman" w:cs="Times New Roman"/>
          <w:sz w:val="28"/>
          <w:szCs w:val="28"/>
        </w:rPr>
        <w:t>Развитие местной экономики невозможно без создания на территории района условий, особо привлекательных для осуществления капиталовложений потенциальными инвесторами.</w:t>
      </w:r>
    </w:p>
    <w:p w:rsidR="00914BCE" w:rsidRPr="003C419F" w:rsidRDefault="00914BCE" w:rsidP="00914BCE">
      <w:pPr>
        <w:keepNext/>
        <w:widowControl w:val="0"/>
        <w:spacing w:after="0"/>
        <w:ind w:firstLine="709"/>
        <w:jc w:val="both"/>
        <w:rPr>
          <w:rFonts w:ascii="Times New Roman" w:hAnsi="Times New Roman" w:cs="Times New Roman"/>
          <w:sz w:val="28"/>
          <w:szCs w:val="28"/>
        </w:rPr>
      </w:pPr>
      <w:r w:rsidRPr="003C419F">
        <w:rPr>
          <w:rFonts w:ascii="Times New Roman" w:hAnsi="Times New Roman" w:cs="Times New Roman"/>
          <w:sz w:val="28"/>
          <w:szCs w:val="28"/>
        </w:rPr>
        <w:t xml:space="preserve">В </w:t>
      </w:r>
      <w:r>
        <w:rPr>
          <w:rFonts w:ascii="Times New Roman" w:hAnsi="Times New Roman" w:cs="Times New Roman"/>
          <w:sz w:val="28"/>
          <w:szCs w:val="28"/>
        </w:rPr>
        <w:t xml:space="preserve">Заринском </w:t>
      </w:r>
      <w:r w:rsidRPr="003C419F">
        <w:rPr>
          <w:rFonts w:ascii="Times New Roman" w:hAnsi="Times New Roman" w:cs="Times New Roman"/>
          <w:sz w:val="28"/>
          <w:szCs w:val="28"/>
        </w:rPr>
        <w:t>районе осуществляется постоянный мониторинг реализации различных инвестиционных проектов, а также выявление потенциальных направлений развития экономики и привлечение новых инвестиций.</w:t>
      </w:r>
    </w:p>
    <w:p w:rsidR="00914BCE" w:rsidRPr="003C419F" w:rsidRDefault="00914BCE" w:rsidP="00914BCE">
      <w:pPr>
        <w:keepNext/>
        <w:widowControl w:val="0"/>
        <w:spacing w:after="0"/>
        <w:ind w:firstLine="709"/>
        <w:jc w:val="both"/>
        <w:rPr>
          <w:rFonts w:ascii="Times New Roman" w:hAnsi="Times New Roman" w:cs="Times New Roman"/>
          <w:sz w:val="28"/>
          <w:szCs w:val="28"/>
        </w:rPr>
      </w:pPr>
    </w:p>
    <w:p w:rsidR="00914BCE" w:rsidRPr="003C419F" w:rsidRDefault="00914BCE" w:rsidP="00914BCE">
      <w:pPr>
        <w:keepNext/>
        <w:widowControl w:val="0"/>
        <w:spacing w:after="0"/>
        <w:ind w:firstLine="426"/>
        <w:jc w:val="center"/>
        <w:rPr>
          <w:rFonts w:ascii="Times New Roman" w:hAnsi="Times New Roman" w:cs="Times New Roman"/>
          <w:b/>
          <w:sz w:val="28"/>
          <w:szCs w:val="28"/>
        </w:rPr>
      </w:pPr>
      <w:r w:rsidRPr="003C419F">
        <w:rPr>
          <w:rFonts w:ascii="Times New Roman" w:hAnsi="Times New Roman" w:cs="Times New Roman"/>
          <w:b/>
          <w:sz w:val="28"/>
          <w:szCs w:val="28"/>
        </w:rPr>
        <w:t>Инвестиционные проекты, реализуемые и планируемые к осуществлению</w:t>
      </w:r>
      <w:r>
        <w:rPr>
          <w:rFonts w:ascii="Times New Roman" w:hAnsi="Times New Roman" w:cs="Times New Roman"/>
          <w:b/>
          <w:sz w:val="28"/>
          <w:szCs w:val="28"/>
        </w:rPr>
        <w:t xml:space="preserve"> </w:t>
      </w:r>
      <w:r w:rsidRPr="003C419F">
        <w:rPr>
          <w:rFonts w:ascii="Times New Roman" w:hAnsi="Times New Roman" w:cs="Times New Roman"/>
          <w:b/>
          <w:sz w:val="28"/>
          <w:szCs w:val="28"/>
        </w:rPr>
        <w:t xml:space="preserve">на территории </w:t>
      </w:r>
      <w:r>
        <w:rPr>
          <w:rFonts w:ascii="Times New Roman" w:hAnsi="Times New Roman" w:cs="Times New Roman"/>
          <w:b/>
          <w:sz w:val="28"/>
          <w:szCs w:val="28"/>
        </w:rPr>
        <w:t>Заринского</w:t>
      </w:r>
      <w:r w:rsidRPr="003C419F">
        <w:rPr>
          <w:rFonts w:ascii="Times New Roman" w:hAnsi="Times New Roman" w:cs="Times New Roman"/>
          <w:b/>
          <w:sz w:val="28"/>
          <w:szCs w:val="28"/>
        </w:rPr>
        <w:t xml:space="preserve"> района</w:t>
      </w:r>
    </w:p>
    <w:p w:rsidR="00914BCE" w:rsidRDefault="00914BCE" w:rsidP="00914BCE">
      <w:pPr>
        <w:jc w:val="center"/>
      </w:pPr>
    </w:p>
    <w:tbl>
      <w:tblPr>
        <w:tblW w:w="9810" w:type="dxa"/>
        <w:tblInd w:w="108" w:type="dxa"/>
        <w:tblLayout w:type="fixed"/>
        <w:tblLook w:val="04A0" w:firstRow="1" w:lastRow="0" w:firstColumn="1" w:lastColumn="0" w:noHBand="0" w:noVBand="1"/>
      </w:tblPr>
      <w:tblGrid>
        <w:gridCol w:w="313"/>
        <w:gridCol w:w="1417"/>
        <w:gridCol w:w="1559"/>
        <w:gridCol w:w="1276"/>
        <w:gridCol w:w="1418"/>
        <w:gridCol w:w="1134"/>
        <w:gridCol w:w="1417"/>
        <w:gridCol w:w="1276"/>
      </w:tblGrid>
      <w:tr w:rsidR="00914BCE" w:rsidRPr="007D71CE" w:rsidTr="007E0F37">
        <w:trPr>
          <w:trHeight w:val="2537"/>
          <w:tblHeader/>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 п/п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Вид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 xml:space="preserve">Наименование проекта и контакты его инициатора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Общая стоимость проекта (тыс.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Pr>
                <w:rFonts w:ascii="Times New Roman" w:hAnsi="Times New Roman" w:cs="Times New Roman"/>
                <w:b/>
                <w:bCs/>
              </w:rPr>
              <w:t>Период реализации</w:t>
            </w:r>
            <w:r w:rsidRPr="007D71CE">
              <w:rPr>
                <w:rFonts w:ascii="Times New Roman" w:hAnsi="Times New Roman" w:cs="Times New Roman"/>
                <w:b/>
                <w:bCs/>
              </w:rPr>
              <w:t xml:space="preserve">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Проект заявлен впервые (да/нет)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Освоено средств за период реализаци</w:t>
            </w:r>
            <w:r>
              <w:rPr>
                <w:rFonts w:ascii="Times New Roman" w:hAnsi="Times New Roman" w:cs="Times New Roman"/>
                <w:b/>
                <w:bCs/>
              </w:rPr>
              <w:t>и</w:t>
            </w:r>
            <w:r w:rsidRPr="007D71CE">
              <w:rPr>
                <w:rFonts w:ascii="Times New Roman" w:hAnsi="Times New Roman" w:cs="Times New Roman"/>
                <w:b/>
                <w:bCs/>
              </w:rPr>
              <w:t>(тыс.</w:t>
            </w:r>
            <w:r>
              <w:rPr>
                <w:rFonts w:ascii="Times New Roman" w:hAnsi="Times New Roman" w:cs="Times New Roman"/>
                <w:b/>
                <w:bCs/>
              </w:rPr>
              <w:t xml:space="preserve"> </w:t>
            </w:r>
            <w:r w:rsidRPr="007D71CE">
              <w:rPr>
                <w:rFonts w:ascii="Times New Roman" w:hAnsi="Times New Roman" w:cs="Times New Roman"/>
                <w:b/>
                <w:bCs/>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BCE" w:rsidRPr="007D71CE" w:rsidRDefault="00914BCE" w:rsidP="007E0F37">
            <w:pPr>
              <w:jc w:val="center"/>
              <w:rPr>
                <w:rFonts w:ascii="Times New Roman" w:hAnsi="Times New Roman" w:cs="Times New Roman"/>
                <w:b/>
                <w:bCs/>
              </w:rPr>
            </w:pPr>
            <w:r w:rsidRPr="007D71CE">
              <w:rPr>
                <w:rFonts w:ascii="Times New Roman" w:hAnsi="Times New Roman" w:cs="Times New Roman"/>
                <w:b/>
                <w:bCs/>
              </w:rPr>
              <w:t>Создание рабочих мест,</w:t>
            </w:r>
            <w:r>
              <w:rPr>
                <w:rFonts w:ascii="Times New Roman" w:hAnsi="Times New Roman" w:cs="Times New Roman"/>
                <w:b/>
                <w:bCs/>
              </w:rPr>
              <w:t xml:space="preserve"> </w:t>
            </w:r>
            <w:r w:rsidRPr="007D71CE">
              <w:rPr>
                <w:rFonts w:ascii="Times New Roman" w:hAnsi="Times New Roman" w:cs="Times New Roman"/>
                <w:b/>
                <w:bCs/>
              </w:rPr>
              <w:t>всего предусмотрено проектом (чел.)</w:t>
            </w:r>
          </w:p>
        </w:tc>
      </w:tr>
      <w:tr w:rsidR="00914BCE" w:rsidRPr="007D71CE" w:rsidTr="007E0F37">
        <w:trPr>
          <w:trHeight w:val="132"/>
          <w:tblHeader/>
        </w:trPr>
        <w:tc>
          <w:tcPr>
            <w:tcW w:w="313" w:type="dxa"/>
            <w:tcBorders>
              <w:top w:val="nil"/>
              <w:left w:val="single" w:sz="4" w:space="0" w:color="auto"/>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1</w:t>
            </w:r>
          </w:p>
        </w:tc>
        <w:tc>
          <w:tcPr>
            <w:tcW w:w="1417"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2</w:t>
            </w:r>
          </w:p>
        </w:tc>
        <w:tc>
          <w:tcPr>
            <w:tcW w:w="1559"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3</w:t>
            </w:r>
          </w:p>
        </w:tc>
        <w:tc>
          <w:tcPr>
            <w:tcW w:w="1276"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4</w:t>
            </w:r>
          </w:p>
        </w:tc>
        <w:tc>
          <w:tcPr>
            <w:tcW w:w="1418"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6</w:t>
            </w:r>
          </w:p>
        </w:tc>
        <w:tc>
          <w:tcPr>
            <w:tcW w:w="1417" w:type="dxa"/>
            <w:tcBorders>
              <w:top w:val="nil"/>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14BCE" w:rsidRPr="007D71CE" w:rsidRDefault="00914BCE" w:rsidP="007E0F37">
            <w:pPr>
              <w:jc w:val="center"/>
              <w:rPr>
                <w:rFonts w:ascii="Times New Roman" w:hAnsi="Times New Roman" w:cs="Times New Roman"/>
                <w:b/>
                <w:sz w:val="18"/>
                <w:szCs w:val="18"/>
              </w:rPr>
            </w:pPr>
            <w:r w:rsidRPr="007D71CE">
              <w:rPr>
                <w:rFonts w:ascii="Times New Roman" w:hAnsi="Times New Roman" w:cs="Times New Roman"/>
                <w:b/>
                <w:sz w:val="18"/>
                <w:szCs w:val="18"/>
              </w:rPr>
              <w:t>8</w:t>
            </w:r>
          </w:p>
        </w:tc>
      </w:tr>
      <w:tr w:rsidR="00914BCE" w:rsidRPr="007D71CE" w:rsidTr="007E0F37">
        <w:trPr>
          <w:trHeight w:val="196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Добыча камня, производство щебня</w:t>
            </w:r>
          </w:p>
        </w:tc>
        <w:tc>
          <w:tcPr>
            <w:tcW w:w="1559" w:type="dxa"/>
            <w:tcBorders>
              <w:top w:val="single" w:sz="4" w:space="0" w:color="auto"/>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Разработка на территории Сосновского сельсовета Заринского района Ярковского месторождения строительного камня, ООО «Дормаш Плюс», ген. Директор Субботина Лилия Вальдемаровна</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14 800</w:t>
            </w:r>
          </w:p>
        </w:tc>
        <w:tc>
          <w:tcPr>
            <w:tcW w:w="1418"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2020-2022</w:t>
            </w:r>
          </w:p>
        </w:tc>
        <w:tc>
          <w:tcPr>
            <w:tcW w:w="1134"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нет</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11 947</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0</w:t>
            </w:r>
          </w:p>
        </w:tc>
      </w:tr>
      <w:tr w:rsidR="00914BCE" w:rsidRPr="007D71CE" w:rsidTr="007E0F37">
        <w:trPr>
          <w:trHeight w:val="1408"/>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lastRenderedPageBreak/>
              <w:t>2</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Добыча торфа, производство грунтов, удобрений-мелиорантов</w:t>
            </w:r>
          </w:p>
        </w:tc>
        <w:tc>
          <w:tcPr>
            <w:tcW w:w="1559" w:type="dxa"/>
            <w:tcBorders>
              <w:top w:val="single" w:sz="4" w:space="0" w:color="auto"/>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Создание торфодобывающего участка по производству фрезерного и комкового торфа (Заринский район, территория Новодраченинского сельсовета), ООО «НПО БИОФТЕТ», директор Степанов Андрей Алексеевич</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2 500</w:t>
            </w:r>
          </w:p>
        </w:tc>
        <w:tc>
          <w:tcPr>
            <w:tcW w:w="1418"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2019-2022</w:t>
            </w:r>
          </w:p>
        </w:tc>
        <w:tc>
          <w:tcPr>
            <w:tcW w:w="1134"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нет</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1 310</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14</w:t>
            </w:r>
          </w:p>
        </w:tc>
      </w:tr>
      <w:tr w:rsidR="00914BCE" w:rsidRPr="007D71CE" w:rsidTr="007E0F37">
        <w:trPr>
          <w:trHeight w:val="1414"/>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single" w:sz="4" w:space="0" w:color="auto"/>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Строительство зерноочистительного комплекса с сушильным оборудованием, ООО «Правый берег», директор Горбатенко Е.Н.</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250 000</w:t>
            </w:r>
          </w:p>
        </w:tc>
        <w:tc>
          <w:tcPr>
            <w:tcW w:w="1418"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2022</w:t>
            </w:r>
          </w:p>
        </w:tc>
        <w:tc>
          <w:tcPr>
            <w:tcW w:w="1134"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150 000</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0</w:t>
            </w:r>
          </w:p>
        </w:tc>
      </w:tr>
      <w:tr w:rsidR="00914BCE" w:rsidRPr="007D71CE" w:rsidTr="007E0F37">
        <w:trPr>
          <w:trHeight w:val="140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single" w:sz="4" w:space="0" w:color="auto"/>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Строительство зернотока, ООО «ЗОН», директор Фаненштиль А.А.</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50 000</w:t>
            </w:r>
          </w:p>
        </w:tc>
        <w:tc>
          <w:tcPr>
            <w:tcW w:w="1418"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2022-2023</w:t>
            </w:r>
          </w:p>
        </w:tc>
        <w:tc>
          <w:tcPr>
            <w:tcW w:w="1134"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7 000</w:t>
            </w:r>
          </w:p>
        </w:tc>
        <w:tc>
          <w:tcPr>
            <w:tcW w:w="1276" w:type="dxa"/>
            <w:tcBorders>
              <w:top w:val="single" w:sz="4" w:space="0" w:color="auto"/>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w:t>
            </w:r>
          </w:p>
        </w:tc>
      </w:tr>
      <w:tr w:rsidR="00914BCE" w:rsidRPr="007D71CE" w:rsidTr="007E0F37">
        <w:trPr>
          <w:trHeight w:val="1325"/>
        </w:trPr>
        <w:tc>
          <w:tcPr>
            <w:tcW w:w="313" w:type="dxa"/>
            <w:tcBorders>
              <w:top w:val="nil"/>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lastRenderedPageBreak/>
              <w:t>5</w:t>
            </w:r>
          </w:p>
        </w:tc>
        <w:tc>
          <w:tcPr>
            <w:tcW w:w="1417"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Сельское хозяйство</w:t>
            </w:r>
          </w:p>
        </w:tc>
        <w:tc>
          <w:tcPr>
            <w:tcW w:w="1559" w:type="dxa"/>
            <w:tcBorders>
              <w:top w:val="nil"/>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Строительство молочной фермы в районе с. Яново Заринского района Алтайского края (на 6000 голов КРС), ООО «Блиновское», ген. директор Доплер А.А.</w:t>
            </w:r>
          </w:p>
        </w:tc>
        <w:tc>
          <w:tcPr>
            <w:tcW w:w="1276"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6 990 481</w:t>
            </w:r>
          </w:p>
        </w:tc>
        <w:tc>
          <w:tcPr>
            <w:tcW w:w="1418"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2021-2023</w:t>
            </w:r>
          </w:p>
        </w:tc>
        <w:tc>
          <w:tcPr>
            <w:tcW w:w="1134"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нет</w:t>
            </w:r>
          </w:p>
        </w:tc>
        <w:tc>
          <w:tcPr>
            <w:tcW w:w="1417"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2 656 921</w:t>
            </w:r>
          </w:p>
        </w:tc>
        <w:tc>
          <w:tcPr>
            <w:tcW w:w="1276"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160</w:t>
            </w:r>
          </w:p>
        </w:tc>
      </w:tr>
      <w:tr w:rsidR="00914BCE" w:rsidRPr="007D71CE" w:rsidTr="007E0F37">
        <w:trPr>
          <w:trHeight w:val="1425"/>
        </w:trPr>
        <w:tc>
          <w:tcPr>
            <w:tcW w:w="313" w:type="dxa"/>
            <w:tcBorders>
              <w:top w:val="nil"/>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t>6</w:t>
            </w:r>
          </w:p>
        </w:tc>
        <w:tc>
          <w:tcPr>
            <w:tcW w:w="1417"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nil"/>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Строительство гостиничного комплекса «БЕРЛОГА-2.0» (на 30 номеров), ООО «Фриз», директор Приб Дмитрий Сергеевич</w:t>
            </w:r>
          </w:p>
        </w:tc>
        <w:tc>
          <w:tcPr>
            <w:tcW w:w="1276"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53 000</w:t>
            </w:r>
          </w:p>
        </w:tc>
        <w:tc>
          <w:tcPr>
            <w:tcW w:w="1418"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2021-2023</w:t>
            </w:r>
          </w:p>
        </w:tc>
        <w:tc>
          <w:tcPr>
            <w:tcW w:w="1134"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Нет</w:t>
            </w:r>
          </w:p>
        </w:tc>
        <w:tc>
          <w:tcPr>
            <w:tcW w:w="1417"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5 010</w:t>
            </w:r>
          </w:p>
        </w:tc>
        <w:tc>
          <w:tcPr>
            <w:tcW w:w="1276" w:type="dxa"/>
            <w:tcBorders>
              <w:top w:val="nil"/>
              <w:left w:val="nil"/>
              <w:bottom w:val="single" w:sz="4" w:space="0" w:color="000000"/>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4</w:t>
            </w:r>
          </w:p>
        </w:tc>
      </w:tr>
      <w:tr w:rsidR="00914BCE" w:rsidRPr="007D71CE" w:rsidTr="007E0F37">
        <w:trPr>
          <w:trHeight w:val="1125"/>
        </w:trPr>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914BCE" w:rsidRPr="007D71CE" w:rsidRDefault="00914BCE" w:rsidP="007E0F37">
            <w:pPr>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single" w:sz="4" w:space="0" w:color="auto"/>
              <w:left w:val="nil"/>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Строительство ресторана (на 60-70 посадочных мест),</w:t>
            </w:r>
            <w:r w:rsidRPr="00E74C6B">
              <w:rPr>
                <w:rFonts w:ascii="Times New Roman" w:hAnsi="Times New Roman" w:cs="Times New Roman"/>
              </w:rPr>
              <w:t>ООО «Фриз», директор Приб Дмитрий Сергеевич</w:t>
            </w:r>
          </w:p>
        </w:tc>
        <w:tc>
          <w:tcPr>
            <w:tcW w:w="1276"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34 500</w:t>
            </w:r>
          </w:p>
        </w:tc>
        <w:tc>
          <w:tcPr>
            <w:tcW w:w="1418"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да</w:t>
            </w:r>
          </w:p>
        </w:tc>
        <w:tc>
          <w:tcPr>
            <w:tcW w:w="1417"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t>6</w:t>
            </w:r>
          </w:p>
        </w:tc>
      </w:tr>
      <w:tr w:rsidR="00914BCE" w:rsidRPr="007D71CE" w:rsidTr="007E0F37">
        <w:trPr>
          <w:trHeight w:val="1125"/>
        </w:trPr>
        <w:tc>
          <w:tcPr>
            <w:tcW w:w="313" w:type="dxa"/>
            <w:tcBorders>
              <w:top w:val="single" w:sz="4" w:space="0" w:color="auto"/>
              <w:left w:val="single" w:sz="4" w:space="0" w:color="auto"/>
              <w:bottom w:val="single" w:sz="4" w:space="0" w:color="auto"/>
              <w:right w:val="single" w:sz="4" w:space="0" w:color="auto"/>
            </w:tcBorders>
            <w:shd w:val="clear" w:color="auto" w:fill="auto"/>
          </w:tcPr>
          <w:p w:rsidR="00914BCE" w:rsidRPr="007D71CE" w:rsidRDefault="00914BCE" w:rsidP="007E0F37">
            <w:pPr>
              <w:jc w:val="center"/>
              <w:rPr>
                <w:rFonts w:ascii="Times New Roman" w:hAnsi="Times New Roman" w:cs="Times New Roman"/>
              </w:rPr>
            </w:pPr>
            <w:r>
              <w:rPr>
                <w:rFonts w:ascii="Times New Roman" w:hAnsi="Times New Roman" w:cs="Times New Roman"/>
              </w:rPr>
              <w:lastRenderedPageBreak/>
              <w:t>8</w:t>
            </w:r>
          </w:p>
        </w:tc>
        <w:tc>
          <w:tcPr>
            <w:tcW w:w="1417" w:type="dxa"/>
            <w:tcBorders>
              <w:top w:val="single" w:sz="4" w:space="0" w:color="auto"/>
              <w:left w:val="nil"/>
              <w:bottom w:val="single" w:sz="4" w:space="0" w:color="auto"/>
              <w:right w:val="single" w:sz="4" w:space="0" w:color="000000"/>
            </w:tcBorders>
            <w:shd w:val="clear" w:color="auto" w:fill="auto"/>
          </w:tcPr>
          <w:p w:rsidR="00914BCE" w:rsidRPr="007D71CE" w:rsidRDefault="00914BCE" w:rsidP="007E0F37">
            <w:pPr>
              <w:jc w:val="center"/>
              <w:rPr>
                <w:rFonts w:ascii="Times New Roman" w:hAnsi="Times New Roman" w:cs="Times New Roman"/>
                <w:color w:val="000000"/>
              </w:rPr>
            </w:pPr>
            <w:r>
              <w:rPr>
                <w:rFonts w:ascii="Times New Roman" w:hAnsi="Times New Roman" w:cs="Times New Roman"/>
                <w:color w:val="000000"/>
              </w:rPr>
              <w:t>Туризм</w:t>
            </w:r>
          </w:p>
        </w:tc>
        <w:tc>
          <w:tcPr>
            <w:tcW w:w="1559" w:type="dxa"/>
            <w:tcBorders>
              <w:top w:val="single" w:sz="4" w:space="0" w:color="auto"/>
              <w:left w:val="nil"/>
              <w:bottom w:val="single" w:sz="4" w:space="0" w:color="auto"/>
              <w:right w:val="single" w:sz="4" w:space="0" w:color="auto"/>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Создание спортивно-оздоровительного комплекса при КСР (СПА-центр, тренажерный зал), ООО «Фриз», директор Приб Дмитрий Сергеевич</w:t>
            </w:r>
          </w:p>
        </w:tc>
        <w:tc>
          <w:tcPr>
            <w:tcW w:w="1276" w:type="dxa"/>
            <w:tcBorders>
              <w:top w:val="single" w:sz="4" w:space="0" w:color="auto"/>
              <w:left w:val="nil"/>
              <w:bottom w:val="single" w:sz="4" w:space="0" w:color="auto"/>
              <w:right w:val="single" w:sz="4" w:space="0" w:color="000000"/>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12 500</w:t>
            </w:r>
          </w:p>
        </w:tc>
        <w:tc>
          <w:tcPr>
            <w:tcW w:w="1418" w:type="dxa"/>
            <w:tcBorders>
              <w:top w:val="single" w:sz="4" w:space="0" w:color="auto"/>
              <w:left w:val="nil"/>
              <w:bottom w:val="single" w:sz="4" w:space="0" w:color="auto"/>
              <w:right w:val="single" w:sz="4" w:space="0" w:color="000000"/>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2023-2024</w:t>
            </w:r>
          </w:p>
        </w:tc>
        <w:tc>
          <w:tcPr>
            <w:tcW w:w="1134" w:type="dxa"/>
            <w:tcBorders>
              <w:top w:val="single" w:sz="4" w:space="0" w:color="auto"/>
              <w:left w:val="nil"/>
              <w:bottom w:val="single" w:sz="4" w:space="0" w:color="auto"/>
              <w:right w:val="single" w:sz="4" w:space="0" w:color="000000"/>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да</w:t>
            </w:r>
          </w:p>
        </w:tc>
        <w:tc>
          <w:tcPr>
            <w:tcW w:w="1417" w:type="dxa"/>
            <w:tcBorders>
              <w:top w:val="single" w:sz="4" w:space="0" w:color="auto"/>
              <w:left w:val="nil"/>
              <w:bottom w:val="single" w:sz="4" w:space="0" w:color="auto"/>
              <w:right w:val="single" w:sz="4" w:space="0" w:color="000000"/>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0</w:t>
            </w:r>
          </w:p>
        </w:tc>
        <w:tc>
          <w:tcPr>
            <w:tcW w:w="1276" w:type="dxa"/>
            <w:tcBorders>
              <w:top w:val="single" w:sz="4" w:space="0" w:color="auto"/>
              <w:left w:val="nil"/>
              <w:bottom w:val="single" w:sz="4" w:space="0" w:color="auto"/>
              <w:right w:val="single" w:sz="4" w:space="0" w:color="000000"/>
            </w:tcBorders>
            <w:shd w:val="clear" w:color="auto" w:fill="auto"/>
          </w:tcPr>
          <w:p w:rsidR="00914BCE" w:rsidRPr="00E74C6B" w:rsidRDefault="00914BCE" w:rsidP="007E0F37">
            <w:pPr>
              <w:jc w:val="center"/>
              <w:rPr>
                <w:rFonts w:ascii="Times New Roman" w:hAnsi="Times New Roman" w:cs="Times New Roman"/>
                <w:color w:val="000000"/>
              </w:rPr>
            </w:pPr>
            <w:r w:rsidRPr="00E74C6B">
              <w:rPr>
                <w:rFonts w:ascii="Times New Roman" w:hAnsi="Times New Roman" w:cs="Times New Roman"/>
                <w:color w:val="000000"/>
              </w:rPr>
              <w:t>5</w:t>
            </w:r>
          </w:p>
        </w:tc>
      </w:tr>
    </w:tbl>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i/>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Pr="00AD5492" w:rsidRDefault="00914BCE" w:rsidP="00914BCE">
      <w:pPr>
        <w:jc w:val="right"/>
        <w:rPr>
          <w:rFonts w:ascii="Times New Roman" w:hAnsi="Times New Roman" w:cs="Times New Roman"/>
          <w:b/>
          <w:sz w:val="28"/>
          <w:szCs w:val="28"/>
        </w:rPr>
      </w:pPr>
      <w:r w:rsidRPr="00AD549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sidRPr="00AD5492">
        <w:rPr>
          <w:rFonts w:ascii="Times New Roman" w:hAnsi="Times New Roman" w:cs="Times New Roman"/>
          <w:b/>
          <w:sz w:val="28"/>
          <w:szCs w:val="28"/>
        </w:rPr>
        <w:t xml:space="preserve"> </w:t>
      </w:r>
      <w:r>
        <w:rPr>
          <w:rFonts w:ascii="Times New Roman" w:hAnsi="Times New Roman" w:cs="Times New Roman"/>
          <w:b/>
          <w:sz w:val="28"/>
          <w:szCs w:val="28"/>
        </w:rPr>
        <w:t>2</w:t>
      </w:r>
    </w:p>
    <w:p w:rsidR="00914BCE" w:rsidRPr="00302EB0" w:rsidRDefault="00914BCE" w:rsidP="00914BCE">
      <w:pPr>
        <w:jc w:val="center"/>
        <w:rPr>
          <w:rFonts w:ascii="Times New Roman" w:eastAsia="Calibri" w:hAnsi="Times New Roman" w:cs="Times New Roman"/>
          <w:b/>
          <w:sz w:val="28"/>
          <w:szCs w:val="28"/>
        </w:rPr>
      </w:pPr>
      <w:r w:rsidRPr="001E3A26">
        <w:rPr>
          <w:rFonts w:ascii="Times New Roman" w:eastAsia="Calibri" w:hAnsi="Times New Roman" w:cs="Times New Roman"/>
          <w:b/>
          <w:sz w:val="28"/>
          <w:szCs w:val="28"/>
        </w:rPr>
        <w:t xml:space="preserve">Перечень муниципальных программ и государственных программ Алтайского края, </w:t>
      </w:r>
      <w:r w:rsidRPr="00302EB0">
        <w:rPr>
          <w:rFonts w:ascii="Times New Roman" w:eastAsia="Calibri" w:hAnsi="Times New Roman" w:cs="Times New Roman"/>
          <w:b/>
          <w:sz w:val="28"/>
          <w:szCs w:val="28"/>
        </w:rPr>
        <w:t>действующих на территории Заринского района</w:t>
      </w:r>
    </w:p>
    <w:tbl>
      <w:tblPr>
        <w:tblStyle w:val="4"/>
        <w:tblW w:w="0" w:type="auto"/>
        <w:tblLook w:val="04A0" w:firstRow="1" w:lastRow="0" w:firstColumn="1" w:lastColumn="0" w:noHBand="0" w:noVBand="1"/>
      </w:tblPr>
      <w:tblGrid>
        <w:gridCol w:w="538"/>
        <w:gridCol w:w="4130"/>
        <w:gridCol w:w="2445"/>
        <w:gridCol w:w="2458"/>
      </w:tblGrid>
      <w:tr w:rsidR="00914BCE" w:rsidRPr="00302EB0" w:rsidTr="007E0F37">
        <w:trPr>
          <w:trHeight w:val="895"/>
          <w:tblHeader/>
        </w:trPr>
        <w:tc>
          <w:tcPr>
            <w:tcW w:w="538" w:type="dxa"/>
          </w:tcPr>
          <w:p w:rsidR="00914BCE" w:rsidRPr="00B028E1" w:rsidRDefault="00914BCE" w:rsidP="007E0F37">
            <w:pPr>
              <w:keepNext/>
              <w:widowControl w:val="0"/>
              <w:jc w:val="center"/>
              <w:rPr>
                <w:rFonts w:ascii="Times New Roman" w:eastAsia="Calibri" w:hAnsi="Times New Roman" w:cs="Times New Roman"/>
                <w:b/>
              </w:rPr>
            </w:pPr>
            <w:r w:rsidRPr="00B028E1">
              <w:rPr>
                <w:rFonts w:ascii="Times New Roman" w:eastAsia="Calibri" w:hAnsi="Times New Roman" w:cs="Times New Roman"/>
                <w:b/>
              </w:rPr>
              <w:t>№ п/п</w:t>
            </w:r>
          </w:p>
        </w:tc>
        <w:tc>
          <w:tcPr>
            <w:tcW w:w="4174" w:type="dxa"/>
          </w:tcPr>
          <w:p w:rsidR="00914BCE" w:rsidRPr="00B028E1" w:rsidRDefault="00914BCE" w:rsidP="007E0F37">
            <w:pPr>
              <w:keepNext/>
              <w:widowControl w:val="0"/>
              <w:jc w:val="center"/>
              <w:rPr>
                <w:rFonts w:ascii="Times New Roman" w:eastAsia="Calibri" w:hAnsi="Times New Roman" w:cs="Times New Roman"/>
                <w:b/>
                <w:sz w:val="24"/>
                <w:szCs w:val="24"/>
              </w:rPr>
            </w:pPr>
            <w:r w:rsidRPr="00B028E1">
              <w:rPr>
                <w:rFonts w:ascii="Times New Roman" w:eastAsia="Calibri" w:hAnsi="Times New Roman" w:cs="Times New Roman"/>
                <w:b/>
                <w:sz w:val="24"/>
                <w:szCs w:val="24"/>
              </w:rPr>
              <w:t>Наименование государственной (муниципальной)</w:t>
            </w:r>
          </w:p>
          <w:p w:rsidR="00914BCE" w:rsidRPr="00B028E1" w:rsidRDefault="00914BCE" w:rsidP="007E0F37">
            <w:pPr>
              <w:keepNext/>
              <w:widowControl w:val="0"/>
              <w:jc w:val="center"/>
              <w:rPr>
                <w:rFonts w:ascii="Times New Roman" w:eastAsia="Calibri" w:hAnsi="Times New Roman" w:cs="Times New Roman"/>
                <w:b/>
                <w:sz w:val="24"/>
                <w:szCs w:val="24"/>
              </w:rPr>
            </w:pPr>
            <w:r w:rsidRPr="00B028E1">
              <w:rPr>
                <w:rFonts w:ascii="Times New Roman" w:eastAsia="Calibri" w:hAnsi="Times New Roman" w:cs="Times New Roman"/>
                <w:b/>
                <w:sz w:val="24"/>
                <w:szCs w:val="24"/>
              </w:rPr>
              <w:t>программы</w:t>
            </w:r>
          </w:p>
        </w:tc>
        <w:tc>
          <w:tcPr>
            <w:tcW w:w="2458" w:type="dxa"/>
          </w:tcPr>
          <w:p w:rsidR="00914BCE" w:rsidRPr="00B028E1" w:rsidRDefault="00914BCE" w:rsidP="007E0F37">
            <w:pPr>
              <w:keepNext/>
              <w:widowControl w:val="0"/>
              <w:jc w:val="center"/>
              <w:rPr>
                <w:rFonts w:ascii="Times New Roman" w:eastAsia="Calibri" w:hAnsi="Times New Roman" w:cs="Times New Roman"/>
                <w:b/>
                <w:sz w:val="24"/>
                <w:szCs w:val="24"/>
              </w:rPr>
            </w:pPr>
            <w:r w:rsidRPr="00B028E1">
              <w:rPr>
                <w:rFonts w:ascii="Times New Roman" w:eastAsia="Calibri" w:hAnsi="Times New Roman" w:cs="Times New Roman"/>
                <w:b/>
                <w:sz w:val="24"/>
                <w:szCs w:val="24"/>
              </w:rPr>
              <w:t>Дата и номер утверждающего</w:t>
            </w:r>
          </w:p>
          <w:p w:rsidR="00914BCE" w:rsidRPr="00B028E1" w:rsidRDefault="00914BCE" w:rsidP="007E0F37">
            <w:pPr>
              <w:keepNext/>
              <w:widowControl w:val="0"/>
              <w:jc w:val="center"/>
              <w:rPr>
                <w:rFonts w:ascii="Times New Roman" w:eastAsia="Calibri" w:hAnsi="Times New Roman" w:cs="Times New Roman"/>
                <w:b/>
                <w:sz w:val="24"/>
                <w:szCs w:val="24"/>
              </w:rPr>
            </w:pPr>
            <w:r w:rsidRPr="00B028E1">
              <w:rPr>
                <w:rFonts w:ascii="Times New Roman" w:eastAsia="Calibri" w:hAnsi="Times New Roman" w:cs="Times New Roman"/>
                <w:b/>
                <w:sz w:val="24"/>
                <w:szCs w:val="24"/>
              </w:rPr>
              <w:t>документа</w:t>
            </w:r>
          </w:p>
        </w:tc>
        <w:tc>
          <w:tcPr>
            <w:tcW w:w="2458" w:type="dxa"/>
          </w:tcPr>
          <w:p w:rsidR="00914BCE" w:rsidRPr="00B028E1" w:rsidRDefault="00914BCE" w:rsidP="007E0F37">
            <w:pPr>
              <w:keepNext/>
              <w:widowControl w:val="0"/>
              <w:jc w:val="center"/>
              <w:rPr>
                <w:rFonts w:ascii="Times New Roman" w:eastAsia="Calibri" w:hAnsi="Times New Roman" w:cs="Times New Roman"/>
                <w:b/>
                <w:sz w:val="24"/>
                <w:szCs w:val="24"/>
              </w:rPr>
            </w:pPr>
            <w:r w:rsidRPr="00B028E1">
              <w:rPr>
                <w:rFonts w:ascii="Times New Roman" w:eastAsia="Calibri" w:hAnsi="Times New Roman" w:cs="Times New Roman"/>
                <w:b/>
                <w:sz w:val="24"/>
                <w:szCs w:val="24"/>
              </w:rPr>
              <w:t>Ответственный исполнитель программы</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«Обеспечение жильём молодых семей в Заринском районе Алтайского края» на 2020-2024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31.12.2019№ 841</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Заринского района по экономике</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2</w:t>
            </w:r>
          </w:p>
        </w:tc>
        <w:tc>
          <w:tcPr>
            <w:tcW w:w="4174" w:type="dxa"/>
          </w:tcPr>
          <w:p w:rsidR="00914BCE" w:rsidRPr="00302EB0" w:rsidRDefault="00914BCE" w:rsidP="007E0F37">
            <w:pPr>
              <w:rPr>
                <w:rFonts w:ascii="Times New Roman" w:eastAsia="Calibri" w:hAnsi="Times New Roman" w:cs="Times New Roman"/>
                <w:bCs/>
                <w:color w:val="000000"/>
                <w:sz w:val="24"/>
                <w:szCs w:val="24"/>
              </w:rPr>
            </w:pPr>
            <w:r w:rsidRPr="00302EB0">
              <w:rPr>
                <w:rFonts w:ascii="Times New Roman" w:eastAsia="Calibri" w:hAnsi="Times New Roman" w:cs="Times New Roman"/>
                <w:bCs/>
                <w:color w:val="000000"/>
                <w:sz w:val="24"/>
                <w:szCs w:val="24"/>
              </w:rPr>
              <w:t>Муниципальная программа «Развитие образования в Заринском районе» на 2021-2025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03.12.2020№ 690</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Заринского района по образованию и делам молодежи</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3</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«Развитие физической культуры и спорта в Заринском районе» на 2019-2023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03.12.2018№ 913</w:t>
            </w:r>
          </w:p>
        </w:tc>
        <w:tc>
          <w:tcPr>
            <w:tcW w:w="2458" w:type="dxa"/>
          </w:tcPr>
          <w:p w:rsidR="00914BCE" w:rsidRPr="00302EB0" w:rsidRDefault="004A3DCC" w:rsidP="007E0F37">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sidR="00914BCE" w:rsidRPr="00302EB0">
              <w:rPr>
                <w:rFonts w:ascii="Times New Roman" w:eastAsia="Calibri" w:hAnsi="Times New Roman" w:cs="Times New Roman"/>
                <w:sz w:val="24"/>
                <w:szCs w:val="24"/>
              </w:rPr>
              <w:t>Администрации Заринского района по физической культуре, спорту и делам молодежи</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4</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«Улучшение обеспечения КГБУЗ «Центральная городская больница г. Заринск, филиал Заринская районная поликлиника» медицинскими кадрами» на 202</w:t>
            </w:r>
            <w:r w:rsidR="007E0F37">
              <w:rPr>
                <w:rFonts w:ascii="Times New Roman" w:eastAsia="Calibri" w:hAnsi="Times New Roman" w:cs="Times New Roman"/>
                <w:color w:val="000000"/>
                <w:sz w:val="24"/>
                <w:szCs w:val="24"/>
              </w:rPr>
              <w:t>3</w:t>
            </w:r>
            <w:r w:rsidRPr="00302EB0">
              <w:rPr>
                <w:rFonts w:ascii="Times New Roman" w:eastAsia="Calibri" w:hAnsi="Times New Roman" w:cs="Times New Roman"/>
                <w:color w:val="000000"/>
                <w:sz w:val="24"/>
                <w:szCs w:val="24"/>
              </w:rPr>
              <w:t>-202</w:t>
            </w:r>
            <w:r w:rsidR="007E0F37">
              <w:rPr>
                <w:rFonts w:ascii="Times New Roman" w:eastAsia="Calibri" w:hAnsi="Times New Roman" w:cs="Times New Roman"/>
                <w:color w:val="000000"/>
                <w:sz w:val="24"/>
                <w:szCs w:val="24"/>
              </w:rPr>
              <w:t>5</w:t>
            </w:r>
            <w:r w:rsidRPr="00302EB0">
              <w:rPr>
                <w:rFonts w:ascii="Times New Roman" w:eastAsia="Calibri" w:hAnsi="Times New Roman" w:cs="Times New Roman"/>
                <w:color w:val="000000"/>
                <w:sz w:val="24"/>
                <w:szCs w:val="24"/>
              </w:rPr>
              <w:t xml:space="preserve">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 xml:space="preserve">Постановление Администрации Заринского района Алтайского края от </w:t>
            </w:r>
            <w:r w:rsidR="007E0F37">
              <w:rPr>
                <w:rFonts w:ascii="Times New Roman" w:eastAsia="Calibri" w:hAnsi="Times New Roman" w:cs="Times New Roman"/>
                <w:sz w:val="24"/>
                <w:szCs w:val="24"/>
              </w:rPr>
              <w:t>12</w:t>
            </w:r>
            <w:r w:rsidRPr="00302EB0">
              <w:rPr>
                <w:rFonts w:ascii="Times New Roman" w:eastAsia="Calibri" w:hAnsi="Times New Roman" w:cs="Times New Roman"/>
                <w:sz w:val="24"/>
                <w:szCs w:val="24"/>
              </w:rPr>
              <w:t>.12.20</w:t>
            </w:r>
            <w:r w:rsidR="007E0F37">
              <w:rPr>
                <w:rFonts w:ascii="Times New Roman" w:eastAsia="Calibri" w:hAnsi="Times New Roman" w:cs="Times New Roman"/>
                <w:sz w:val="24"/>
                <w:szCs w:val="24"/>
              </w:rPr>
              <w:t xml:space="preserve">22 </w:t>
            </w:r>
            <w:r w:rsidRPr="00302EB0">
              <w:rPr>
                <w:rFonts w:ascii="Times New Roman" w:eastAsia="Calibri" w:hAnsi="Times New Roman" w:cs="Times New Roman"/>
                <w:sz w:val="24"/>
                <w:szCs w:val="24"/>
              </w:rPr>
              <w:t xml:space="preserve">№ </w:t>
            </w:r>
            <w:r w:rsidR="007E0F37">
              <w:rPr>
                <w:rFonts w:ascii="Times New Roman" w:eastAsia="Calibri" w:hAnsi="Times New Roman" w:cs="Times New Roman"/>
                <w:sz w:val="24"/>
                <w:szCs w:val="24"/>
              </w:rPr>
              <w:t>927</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 Алтайского края</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5</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«Комплексные меры противодействия злоупотреблению наркотиками и их незаконному обороту в Заринском районе» на 2021-2024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28.08.2020№ 478</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 Алтайского края</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6</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bCs/>
                <w:color w:val="000000"/>
                <w:sz w:val="24"/>
                <w:szCs w:val="24"/>
              </w:rPr>
              <w:t>Муниципальная программа «Культура Заринского района» на 2022-2024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23.11.2021№ 723</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Заринского района по культуре</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7</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«Повышение безопасности дорожного движения в Заринском районе» на 2021-2025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12.04.2021№ 193</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 Алтайского края</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8</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 xml:space="preserve">Муниципальная программа «Стимулирование жилищного строительства на территории муниципального образования Заринский район Алтайского края на </w:t>
            </w:r>
            <w:r w:rsidRPr="00302EB0">
              <w:rPr>
                <w:rFonts w:ascii="Times New Roman" w:eastAsia="Calibri" w:hAnsi="Times New Roman" w:cs="Times New Roman"/>
                <w:color w:val="000000"/>
                <w:sz w:val="24"/>
                <w:szCs w:val="24"/>
              </w:rPr>
              <w:lastRenderedPageBreak/>
              <w:t>2021-2025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lastRenderedPageBreak/>
              <w:t>Постановление Администрации Заринского района Алтайского края от 31.08.2020№ 487</w:t>
            </w:r>
          </w:p>
        </w:tc>
        <w:tc>
          <w:tcPr>
            <w:tcW w:w="2458" w:type="dxa"/>
          </w:tcPr>
          <w:p w:rsidR="00914BCE" w:rsidRPr="00302EB0" w:rsidRDefault="007E0F37" w:rsidP="007E0F37">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sidRPr="00302EB0">
              <w:rPr>
                <w:rFonts w:ascii="Times New Roman" w:eastAsia="Calibri" w:hAnsi="Times New Roman" w:cs="Times New Roman"/>
                <w:sz w:val="24"/>
                <w:szCs w:val="24"/>
              </w:rPr>
              <w:t>Администрации Заринского района</w:t>
            </w:r>
            <w:r>
              <w:rPr>
                <w:rFonts w:ascii="Times New Roman" w:eastAsia="Calibri" w:hAnsi="Times New Roman" w:cs="Times New Roman"/>
                <w:sz w:val="24"/>
                <w:szCs w:val="24"/>
              </w:rPr>
              <w:t xml:space="preserve"> архитектуры и градостроительства</w:t>
            </w:r>
          </w:p>
        </w:tc>
      </w:tr>
      <w:tr w:rsidR="00914BCE" w:rsidRPr="00302EB0" w:rsidTr="007E0F37">
        <w:trPr>
          <w:trHeight w:val="505"/>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lastRenderedPageBreak/>
              <w:t>9</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«Развитие малого и среднего предпринимательства на территории Заринского района» на 2019 – 2023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03.12.2018№ 912</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Заринского района по экономике в том числе информационно-консультационный центр поддержки предпринимательства</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10</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«Профилактика преступлений и иных правонарушений в Заринском районе» на 2021-2024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04.09.2020№ 513</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 Алтайского края</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11</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«Комплексное развитие сельских территорий Заринского района» на 2021-2026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 xml:space="preserve">Постановление Администрации Заринского района Алтайского края </w:t>
            </w:r>
            <w:r>
              <w:rPr>
                <w:rFonts w:ascii="Times New Roman" w:eastAsia="Calibri" w:hAnsi="Times New Roman" w:cs="Times New Roman"/>
                <w:sz w:val="24"/>
                <w:szCs w:val="24"/>
              </w:rPr>
              <w:t>о</w:t>
            </w:r>
            <w:r w:rsidRPr="00302EB0">
              <w:rPr>
                <w:rFonts w:ascii="Times New Roman" w:eastAsia="Calibri" w:hAnsi="Times New Roman" w:cs="Times New Roman"/>
                <w:sz w:val="24"/>
                <w:szCs w:val="24"/>
              </w:rPr>
              <w:t>т 31.08.2020№ 486</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Заринского района по экономике</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12</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Заринского района «Создание условий для эффективного и ответственного управления муниципальными финансами» на 2021-2024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02.09.2020№ 502</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по финансам, налоговой и кредитной политике Администрации Заринского района</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13</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«Развитие молодежной политики в Заринском районе» на 2021-2024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28.08.2020№ 477</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Комитет Администрации района по образованию и делам молодежи</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14</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«Капитальный ремонт общеобразовательных организаций в Заринском районе» на 2017-2025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25.11.2016№ 904</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 Алтайского края</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15</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«Развитие туризма в Заринском районе» на 2019-2025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26.02.2019№ 95</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16</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 xml:space="preserve">Муниципальная программа «Энергосбережения и повышение энергетической эффективности в Заринском районе» на 2021-2025 </w:t>
            </w:r>
            <w:r w:rsidRPr="00302EB0">
              <w:rPr>
                <w:rFonts w:ascii="Times New Roman" w:eastAsia="Calibri" w:hAnsi="Times New Roman" w:cs="Times New Roman"/>
                <w:color w:val="000000"/>
                <w:sz w:val="24"/>
                <w:szCs w:val="24"/>
              </w:rPr>
              <w:lastRenderedPageBreak/>
              <w:t>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lastRenderedPageBreak/>
              <w:t xml:space="preserve">Постановление Администрации Заринского района Алтайского края от </w:t>
            </w:r>
            <w:r w:rsidRPr="00302EB0">
              <w:rPr>
                <w:rFonts w:ascii="Times New Roman" w:eastAsia="Calibri" w:hAnsi="Times New Roman" w:cs="Times New Roman"/>
                <w:sz w:val="24"/>
                <w:szCs w:val="24"/>
              </w:rPr>
              <w:lastRenderedPageBreak/>
              <w:t>09.09.2021№ 565</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lastRenderedPageBreak/>
              <w:t>Администрация Заринского района</w:t>
            </w:r>
          </w:p>
        </w:tc>
      </w:tr>
      <w:tr w:rsidR="00914BCE" w:rsidRPr="00302EB0"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lastRenderedPageBreak/>
              <w:t>17</w:t>
            </w:r>
          </w:p>
        </w:tc>
        <w:tc>
          <w:tcPr>
            <w:tcW w:w="4174" w:type="dxa"/>
          </w:tcPr>
          <w:p w:rsidR="00914BCE" w:rsidRPr="00302EB0" w:rsidRDefault="00914BCE" w:rsidP="007E0F37">
            <w:pPr>
              <w:rPr>
                <w:rFonts w:ascii="Times New Roman" w:eastAsia="Calibri" w:hAnsi="Times New Roman" w:cs="Times New Roman"/>
                <w:color w:val="000000"/>
                <w:sz w:val="24"/>
                <w:szCs w:val="24"/>
              </w:rPr>
            </w:pPr>
            <w:r w:rsidRPr="00302EB0">
              <w:rPr>
                <w:rFonts w:ascii="Times New Roman" w:eastAsia="Calibri" w:hAnsi="Times New Roman" w:cs="Times New Roman"/>
                <w:color w:val="000000"/>
                <w:sz w:val="24"/>
                <w:szCs w:val="24"/>
              </w:rPr>
              <w:t>Муниципальная программа «Противодействие экстремизму и профилактика терроризма на территории муниципального образования Заринский район на 2022-2026 годы»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28.12.2021№ 804</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w:t>
            </w:r>
          </w:p>
        </w:tc>
      </w:tr>
      <w:tr w:rsidR="00914BCE" w:rsidRPr="00077E07" w:rsidTr="007E0F37">
        <w:trPr>
          <w:trHeight w:val="1120"/>
        </w:trPr>
        <w:tc>
          <w:tcPr>
            <w:tcW w:w="538" w:type="dxa"/>
          </w:tcPr>
          <w:p w:rsidR="00914BCE" w:rsidRPr="00302EB0" w:rsidRDefault="00914BCE" w:rsidP="007E0F37">
            <w:pPr>
              <w:rPr>
                <w:rFonts w:ascii="Times New Roman" w:eastAsia="Calibri" w:hAnsi="Times New Roman" w:cs="Times New Roman"/>
              </w:rPr>
            </w:pPr>
            <w:r w:rsidRPr="00302EB0">
              <w:rPr>
                <w:rFonts w:ascii="Times New Roman" w:eastAsia="Calibri" w:hAnsi="Times New Roman" w:cs="Times New Roman"/>
              </w:rPr>
              <w:t>18</w:t>
            </w:r>
          </w:p>
        </w:tc>
        <w:tc>
          <w:tcPr>
            <w:tcW w:w="4174"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Муниципальная программа в области защиты населения и территорий от чрезвычайных ситуаций, обеспечения пожарной безопасности и безопасности людей на водных объектах (в области финансирования мероприятий по защите населения и территорий от чрезвычайных ситуаций) Заринского района Алтайского края</w:t>
            </w:r>
            <w:r w:rsidRPr="00077E07">
              <w:rPr>
                <w:rFonts w:ascii="Times New Roman" w:eastAsia="Calibri" w:hAnsi="Times New Roman" w:cs="Times New Roman"/>
                <w:sz w:val="24"/>
                <w:szCs w:val="24"/>
              </w:rPr>
              <w:t xml:space="preserve"> (на 2021-2025 г</w:t>
            </w:r>
            <w:r>
              <w:rPr>
                <w:rFonts w:ascii="Times New Roman" w:eastAsia="Calibri" w:hAnsi="Times New Roman" w:cs="Times New Roman"/>
                <w:sz w:val="24"/>
                <w:szCs w:val="24"/>
              </w:rPr>
              <w:t>о</w:t>
            </w:r>
            <w:r w:rsidRPr="00077E07">
              <w:rPr>
                <w:rFonts w:ascii="Times New Roman" w:eastAsia="Calibri" w:hAnsi="Times New Roman" w:cs="Times New Roman"/>
                <w:sz w:val="24"/>
                <w:szCs w:val="24"/>
              </w:rPr>
              <w:t>ды)</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района Алтайского края от 30.07.2021№ 469</w:t>
            </w:r>
          </w:p>
        </w:tc>
        <w:tc>
          <w:tcPr>
            <w:tcW w:w="2458" w:type="dxa"/>
          </w:tcPr>
          <w:p w:rsidR="00914BCE" w:rsidRPr="00302EB0" w:rsidRDefault="00914BCE"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Отдел по делам ГО ЧС и мобилизационной работе Заринского района Алтайского края</w:t>
            </w:r>
          </w:p>
        </w:tc>
      </w:tr>
      <w:tr w:rsidR="00495BB9" w:rsidRPr="00077E07" w:rsidTr="007E0F37">
        <w:trPr>
          <w:trHeight w:val="1120"/>
        </w:trPr>
        <w:tc>
          <w:tcPr>
            <w:tcW w:w="538" w:type="dxa"/>
          </w:tcPr>
          <w:p w:rsidR="00495BB9" w:rsidRPr="00302EB0" w:rsidRDefault="00495BB9" w:rsidP="007E0F37">
            <w:pPr>
              <w:rPr>
                <w:rFonts w:ascii="Times New Roman" w:eastAsia="Calibri" w:hAnsi="Times New Roman" w:cs="Times New Roman"/>
              </w:rPr>
            </w:pPr>
            <w:r>
              <w:rPr>
                <w:rFonts w:ascii="Times New Roman" w:eastAsia="Calibri" w:hAnsi="Times New Roman" w:cs="Times New Roman"/>
              </w:rPr>
              <w:t>19</w:t>
            </w:r>
          </w:p>
        </w:tc>
        <w:tc>
          <w:tcPr>
            <w:tcW w:w="4174"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color w:val="000000"/>
                <w:sz w:val="24"/>
                <w:szCs w:val="24"/>
              </w:rPr>
              <w:t>Муниципальная программа</w:t>
            </w:r>
            <w:r>
              <w:rPr>
                <w:rFonts w:ascii="Times New Roman" w:eastAsia="Calibri" w:hAnsi="Times New Roman" w:cs="Times New Roman"/>
                <w:color w:val="000000"/>
                <w:sz w:val="24"/>
                <w:szCs w:val="24"/>
              </w:rPr>
              <w:t xml:space="preserve"> «</w:t>
            </w:r>
            <w:r w:rsidRPr="00495BB9">
              <w:rPr>
                <w:rFonts w:ascii="Times New Roman" w:eastAsia="Calibri" w:hAnsi="Times New Roman" w:cs="Times New Roman"/>
                <w:color w:val="000000"/>
                <w:sz w:val="24"/>
                <w:szCs w:val="24"/>
              </w:rPr>
              <w:t>Укрепление общественного здоровья населения Заринского района на 2021-2025 годы</w:t>
            </w:r>
            <w:r>
              <w:rPr>
                <w:rFonts w:ascii="Times New Roman" w:eastAsia="Calibri" w:hAnsi="Times New Roman" w:cs="Times New Roman"/>
                <w:color w:val="000000"/>
                <w:sz w:val="24"/>
                <w:szCs w:val="24"/>
              </w:rPr>
              <w:t>»</w:t>
            </w:r>
          </w:p>
        </w:tc>
        <w:tc>
          <w:tcPr>
            <w:tcW w:w="2458" w:type="dxa"/>
          </w:tcPr>
          <w:p w:rsidR="00495BB9" w:rsidRPr="00302EB0" w:rsidRDefault="00495BB9" w:rsidP="00495BB9">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w:t>
            </w:r>
            <w:r>
              <w:rPr>
                <w:rFonts w:ascii="Times New Roman" w:eastAsia="Calibri" w:hAnsi="Times New Roman" w:cs="Times New Roman"/>
                <w:sz w:val="24"/>
                <w:szCs w:val="24"/>
              </w:rPr>
              <w:t>на Алтайского края от 12</w:t>
            </w:r>
            <w:r w:rsidRPr="00302EB0">
              <w:rPr>
                <w:rFonts w:ascii="Times New Roman" w:eastAsia="Calibri" w:hAnsi="Times New Roman" w:cs="Times New Roman"/>
                <w:sz w:val="24"/>
                <w:szCs w:val="24"/>
              </w:rPr>
              <w:t>.</w:t>
            </w:r>
            <w:r>
              <w:rPr>
                <w:rFonts w:ascii="Times New Roman" w:eastAsia="Calibri" w:hAnsi="Times New Roman" w:cs="Times New Roman"/>
                <w:sz w:val="24"/>
                <w:szCs w:val="24"/>
              </w:rPr>
              <w:t>10</w:t>
            </w:r>
            <w:r w:rsidRPr="00302EB0">
              <w:rPr>
                <w:rFonts w:ascii="Times New Roman" w:eastAsia="Calibri" w:hAnsi="Times New Roman" w:cs="Times New Roman"/>
                <w:sz w:val="24"/>
                <w:szCs w:val="24"/>
              </w:rPr>
              <w:t xml:space="preserve">.2021№ </w:t>
            </w:r>
            <w:r>
              <w:rPr>
                <w:rFonts w:ascii="Times New Roman" w:eastAsia="Calibri" w:hAnsi="Times New Roman" w:cs="Times New Roman"/>
                <w:sz w:val="24"/>
                <w:szCs w:val="24"/>
              </w:rPr>
              <w:t>599</w:t>
            </w:r>
          </w:p>
        </w:tc>
        <w:tc>
          <w:tcPr>
            <w:tcW w:w="2458"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w:t>
            </w:r>
          </w:p>
        </w:tc>
      </w:tr>
      <w:tr w:rsidR="00495BB9" w:rsidRPr="00077E07" w:rsidTr="007E0F37">
        <w:trPr>
          <w:trHeight w:val="1120"/>
        </w:trPr>
        <w:tc>
          <w:tcPr>
            <w:tcW w:w="538" w:type="dxa"/>
          </w:tcPr>
          <w:p w:rsidR="00495BB9" w:rsidRPr="00302EB0" w:rsidRDefault="00495BB9" w:rsidP="007E0F37">
            <w:pPr>
              <w:rPr>
                <w:rFonts w:ascii="Times New Roman" w:eastAsia="Calibri" w:hAnsi="Times New Roman" w:cs="Times New Roman"/>
              </w:rPr>
            </w:pPr>
            <w:r>
              <w:rPr>
                <w:rFonts w:ascii="Times New Roman" w:eastAsia="Calibri" w:hAnsi="Times New Roman" w:cs="Times New Roman"/>
              </w:rPr>
              <w:t>20</w:t>
            </w:r>
          </w:p>
        </w:tc>
        <w:tc>
          <w:tcPr>
            <w:tcW w:w="4174"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color w:val="000000"/>
                <w:sz w:val="24"/>
                <w:szCs w:val="24"/>
              </w:rPr>
              <w:t>Муниципальная программа</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w:t>
            </w:r>
            <w:r w:rsidRPr="00495BB9">
              <w:rPr>
                <w:rFonts w:ascii="Times New Roman" w:eastAsia="Calibri" w:hAnsi="Times New Roman" w:cs="Times New Roman"/>
                <w:sz w:val="24"/>
                <w:szCs w:val="24"/>
              </w:rPr>
              <w:t>Создание и поддержание в пригодном для проживания состоянии муниципального маневренного жилищного фонда Заринского района на 2022-2025 годы</w:t>
            </w:r>
            <w:r>
              <w:rPr>
                <w:rFonts w:ascii="Times New Roman" w:eastAsia="Calibri" w:hAnsi="Times New Roman" w:cs="Times New Roman"/>
                <w:sz w:val="24"/>
                <w:szCs w:val="24"/>
              </w:rPr>
              <w:t>»</w:t>
            </w:r>
          </w:p>
        </w:tc>
        <w:tc>
          <w:tcPr>
            <w:tcW w:w="2458" w:type="dxa"/>
          </w:tcPr>
          <w:p w:rsidR="00495BB9" w:rsidRPr="00302EB0" w:rsidRDefault="00495BB9" w:rsidP="00495BB9">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w:t>
            </w:r>
            <w:r>
              <w:rPr>
                <w:rFonts w:ascii="Times New Roman" w:eastAsia="Calibri" w:hAnsi="Times New Roman" w:cs="Times New Roman"/>
                <w:sz w:val="24"/>
                <w:szCs w:val="24"/>
              </w:rPr>
              <w:t>на Алтайского края от 23</w:t>
            </w:r>
            <w:r w:rsidRPr="00302EB0">
              <w:rPr>
                <w:rFonts w:ascii="Times New Roman" w:eastAsia="Calibri" w:hAnsi="Times New Roman" w:cs="Times New Roman"/>
                <w:sz w:val="24"/>
                <w:szCs w:val="24"/>
              </w:rPr>
              <w:t>.</w:t>
            </w:r>
            <w:r>
              <w:rPr>
                <w:rFonts w:ascii="Times New Roman" w:eastAsia="Calibri" w:hAnsi="Times New Roman" w:cs="Times New Roman"/>
                <w:sz w:val="24"/>
                <w:szCs w:val="24"/>
              </w:rPr>
              <w:t>05</w:t>
            </w:r>
            <w:r w:rsidRPr="00302EB0">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302EB0">
              <w:rPr>
                <w:rFonts w:ascii="Times New Roman" w:eastAsia="Calibri" w:hAnsi="Times New Roman" w:cs="Times New Roman"/>
                <w:sz w:val="24"/>
                <w:szCs w:val="24"/>
              </w:rPr>
              <w:t xml:space="preserve">№ </w:t>
            </w:r>
            <w:r>
              <w:rPr>
                <w:rFonts w:ascii="Times New Roman" w:eastAsia="Calibri" w:hAnsi="Times New Roman" w:cs="Times New Roman"/>
                <w:sz w:val="24"/>
                <w:szCs w:val="24"/>
              </w:rPr>
              <w:t>345</w:t>
            </w:r>
          </w:p>
        </w:tc>
        <w:tc>
          <w:tcPr>
            <w:tcW w:w="2458"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w:t>
            </w:r>
          </w:p>
        </w:tc>
      </w:tr>
      <w:tr w:rsidR="00495BB9" w:rsidRPr="00077E07" w:rsidTr="007E0F37">
        <w:trPr>
          <w:trHeight w:val="1120"/>
        </w:trPr>
        <w:tc>
          <w:tcPr>
            <w:tcW w:w="538" w:type="dxa"/>
          </w:tcPr>
          <w:p w:rsidR="00495BB9" w:rsidRPr="00302EB0" w:rsidRDefault="00495BB9" w:rsidP="007E0F37">
            <w:pPr>
              <w:rPr>
                <w:rFonts w:ascii="Times New Roman" w:eastAsia="Calibri" w:hAnsi="Times New Roman" w:cs="Times New Roman"/>
              </w:rPr>
            </w:pPr>
            <w:r>
              <w:rPr>
                <w:rFonts w:ascii="Times New Roman" w:eastAsia="Calibri" w:hAnsi="Times New Roman" w:cs="Times New Roman"/>
              </w:rPr>
              <w:t>21</w:t>
            </w:r>
          </w:p>
        </w:tc>
        <w:tc>
          <w:tcPr>
            <w:tcW w:w="4174"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color w:val="000000"/>
                <w:sz w:val="24"/>
                <w:szCs w:val="24"/>
              </w:rPr>
              <w:t>Муниципальная программа</w:t>
            </w:r>
            <w:r>
              <w:rPr>
                <w:rFonts w:ascii="Times New Roman" w:eastAsia="Calibri" w:hAnsi="Times New Roman" w:cs="Times New Roman"/>
                <w:color w:val="000000"/>
                <w:sz w:val="24"/>
                <w:szCs w:val="24"/>
              </w:rPr>
              <w:t xml:space="preserve"> «</w:t>
            </w:r>
            <w:r w:rsidRPr="00495BB9">
              <w:rPr>
                <w:rFonts w:ascii="Times New Roman" w:eastAsia="Calibri" w:hAnsi="Times New Roman" w:cs="Times New Roman"/>
                <w:sz w:val="24"/>
                <w:szCs w:val="24"/>
              </w:rPr>
              <w:t>Комплексное развитие системы коммунальной инфраструктуры (система водоснабжения) муниципального образования Заринский район Алтайского края на 2022-2025 годы</w:t>
            </w:r>
            <w:r>
              <w:rPr>
                <w:rFonts w:ascii="Times New Roman" w:eastAsia="Calibri" w:hAnsi="Times New Roman" w:cs="Times New Roman"/>
                <w:sz w:val="24"/>
                <w:szCs w:val="24"/>
              </w:rPr>
              <w:t>»</w:t>
            </w:r>
          </w:p>
        </w:tc>
        <w:tc>
          <w:tcPr>
            <w:tcW w:w="2458"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Постановление Администрации Заринского райо</w:t>
            </w:r>
            <w:r>
              <w:rPr>
                <w:rFonts w:ascii="Times New Roman" w:eastAsia="Calibri" w:hAnsi="Times New Roman" w:cs="Times New Roman"/>
                <w:sz w:val="24"/>
                <w:szCs w:val="24"/>
              </w:rPr>
              <w:t>на Алтайского края от 24</w:t>
            </w:r>
            <w:r w:rsidRPr="00302EB0">
              <w:rPr>
                <w:rFonts w:ascii="Times New Roman" w:eastAsia="Calibri" w:hAnsi="Times New Roman" w:cs="Times New Roman"/>
                <w:sz w:val="24"/>
                <w:szCs w:val="24"/>
              </w:rPr>
              <w:t>.</w:t>
            </w:r>
            <w:r>
              <w:rPr>
                <w:rFonts w:ascii="Times New Roman" w:eastAsia="Calibri" w:hAnsi="Times New Roman" w:cs="Times New Roman"/>
                <w:sz w:val="24"/>
                <w:szCs w:val="24"/>
              </w:rPr>
              <w:t>06</w:t>
            </w:r>
            <w:r w:rsidRPr="00302EB0">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302EB0">
              <w:rPr>
                <w:rFonts w:ascii="Times New Roman" w:eastAsia="Calibri" w:hAnsi="Times New Roman" w:cs="Times New Roman"/>
                <w:sz w:val="24"/>
                <w:szCs w:val="24"/>
              </w:rPr>
              <w:t xml:space="preserve">№ </w:t>
            </w:r>
            <w:r>
              <w:rPr>
                <w:rFonts w:ascii="Times New Roman" w:eastAsia="Calibri" w:hAnsi="Times New Roman" w:cs="Times New Roman"/>
                <w:sz w:val="24"/>
                <w:szCs w:val="24"/>
              </w:rPr>
              <w:t>454</w:t>
            </w:r>
          </w:p>
        </w:tc>
        <w:tc>
          <w:tcPr>
            <w:tcW w:w="2458" w:type="dxa"/>
          </w:tcPr>
          <w:p w:rsidR="00495BB9" w:rsidRPr="00302EB0" w:rsidRDefault="00495BB9" w:rsidP="007E0F37">
            <w:pPr>
              <w:rPr>
                <w:rFonts w:ascii="Times New Roman" w:eastAsia="Calibri" w:hAnsi="Times New Roman" w:cs="Times New Roman"/>
                <w:sz w:val="24"/>
                <w:szCs w:val="24"/>
              </w:rPr>
            </w:pPr>
            <w:r w:rsidRPr="00302EB0">
              <w:rPr>
                <w:rFonts w:ascii="Times New Roman" w:eastAsia="Calibri" w:hAnsi="Times New Roman" w:cs="Times New Roman"/>
                <w:sz w:val="24"/>
                <w:szCs w:val="24"/>
              </w:rPr>
              <w:t>Администрация Заринского района</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22</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зд</w:t>
            </w:r>
            <w:r>
              <w:rPr>
                <w:rFonts w:ascii="Times New Roman" w:eastAsia="Times New Roman" w:hAnsi="Times New Roman" w:cs="Times New Roman"/>
                <w:sz w:val="24"/>
                <w:szCs w:val="24"/>
              </w:rPr>
              <w:t>равоохранения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26.12.2019 № 541</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здравоохранения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23</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физической куль</w:t>
            </w:r>
            <w:r>
              <w:rPr>
                <w:rFonts w:ascii="Times New Roman" w:eastAsia="Times New Roman" w:hAnsi="Times New Roman" w:cs="Times New Roman"/>
                <w:sz w:val="24"/>
                <w:szCs w:val="24"/>
              </w:rPr>
              <w:t>туры и спорта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26.03.2020 № 130</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спорта Алтайского края</w:t>
            </w:r>
            <w:r w:rsidRPr="00266856">
              <w:rPr>
                <w:rFonts w:ascii="Times New Roman" w:eastAsia="Times New Roman" w:hAnsi="Times New Roman" w:cs="Times New Roman"/>
                <w:sz w:val="24"/>
                <w:szCs w:val="24"/>
              </w:rPr>
              <w:br/>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lastRenderedPageBreak/>
              <w:t>24</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w:t>
            </w:r>
            <w:r>
              <w:rPr>
                <w:rFonts w:ascii="Times New Roman" w:eastAsia="Times New Roman" w:hAnsi="Times New Roman" w:cs="Times New Roman"/>
                <w:sz w:val="24"/>
                <w:szCs w:val="24"/>
              </w:rPr>
              <w:t>е образования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13.12.2019 № 494</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образования и науки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25</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молоде</w:t>
            </w:r>
            <w:r>
              <w:rPr>
                <w:rFonts w:ascii="Times New Roman" w:eastAsia="Times New Roman" w:hAnsi="Times New Roman" w:cs="Times New Roman"/>
                <w:sz w:val="24"/>
                <w:szCs w:val="24"/>
              </w:rPr>
              <w:t>жной политики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10.04.2020 № 156</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молодежной политики и реализации программ общественного развития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26</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витие культуры Алтайского края»</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06.03.2020 № 95</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культуры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27</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Комплексное развитие сельских территорий Алтайского края</w:t>
            </w:r>
            <w:r>
              <w:rPr>
                <w:rFonts w:ascii="Times New Roman" w:eastAsia="Times New Roman" w:hAnsi="Times New Roman" w:cs="Times New Roman"/>
                <w:sz w:val="24"/>
                <w:szCs w:val="24"/>
              </w:rPr>
              <w:t>»</w:t>
            </w:r>
            <w:r w:rsidRPr="00AA78E4">
              <w:rPr>
                <w:rFonts w:ascii="Times New Roman" w:eastAsia="Times New Roman" w:hAnsi="Times New Roman" w:cs="Times New Roman"/>
                <w:sz w:val="24"/>
                <w:szCs w:val="24"/>
              </w:rPr>
              <w:br/>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20.12.2019 № 530</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сельского хозяйства Алтайского края</w:t>
            </w:r>
            <w:r w:rsidRPr="00266856">
              <w:rPr>
                <w:rFonts w:ascii="Times New Roman" w:eastAsia="Times New Roman" w:hAnsi="Times New Roman" w:cs="Times New Roman"/>
                <w:sz w:val="24"/>
                <w:szCs w:val="24"/>
              </w:rPr>
              <w:br/>
            </w:r>
          </w:p>
        </w:tc>
      </w:tr>
      <w:tr w:rsidR="00914BCE" w:rsidRPr="00077E07" w:rsidTr="007E0F37">
        <w:trPr>
          <w:trHeight w:val="558"/>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28</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тур</w:t>
            </w:r>
            <w:r>
              <w:rPr>
                <w:rFonts w:ascii="Times New Roman" w:eastAsia="Times New Roman" w:hAnsi="Times New Roman" w:cs="Times New Roman"/>
                <w:sz w:val="24"/>
                <w:szCs w:val="24"/>
              </w:rPr>
              <w:t>изма в Алтайском крае»</w:t>
            </w:r>
            <w:r w:rsidRPr="00AA78E4">
              <w:rPr>
                <w:rFonts w:ascii="Times New Roman" w:eastAsia="Times New Roman" w:hAnsi="Times New Roman" w:cs="Times New Roman"/>
                <w:sz w:val="24"/>
                <w:szCs w:val="24"/>
              </w:rPr>
              <w:br/>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23.03.2020 № 125</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Алтайского края по развитию туризма и курортной деятельности</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29</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Развитие малого и среднего предпр</w:t>
            </w:r>
            <w:r>
              <w:rPr>
                <w:rFonts w:ascii="Times New Roman" w:eastAsia="Times New Roman" w:hAnsi="Times New Roman" w:cs="Times New Roman"/>
                <w:sz w:val="24"/>
                <w:szCs w:val="24"/>
              </w:rPr>
              <w:t>инимательства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02.03.2020 № 90</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Алтайского края по развитию предпринимательства и рыночной инфраструктуры</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30</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Обеспечение доступным и комфортным жи</w:t>
            </w:r>
            <w:r>
              <w:rPr>
                <w:rFonts w:ascii="Times New Roman" w:eastAsia="Times New Roman" w:hAnsi="Times New Roman" w:cs="Times New Roman"/>
                <w:sz w:val="24"/>
                <w:szCs w:val="24"/>
              </w:rPr>
              <w:t>льем населения Алтайского края»</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15.06.2020 № 266</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строительства и жилищно-коммунального хозяйства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31</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Энергосбережение и повышени</w:t>
            </w:r>
            <w:r>
              <w:rPr>
                <w:rFonts w:ascii="Times New Roman" w:eastAsia="Times New Roman" w:hAnsi="Times New Roman" w:cs="Times New Roman"/>
                <w:sz w:val="24"/>
                <w:szCs w:val="24"/>
              </w:rPr>
              <w:t>е энергетической эффективности»</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31.12.2019 № 543</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промышленности и энергетики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32</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Защита населения и территорий от чрезвычайных ситуаций, обеспечение пожарной безопасности и безопаснос</w:t>
            </w:r>
            <w:r>
              <w:rPr>
                <w:rFonts w:ascii="Times New Roman" w:eastAsia="Times New Roman" w:hAnsi="Times New Roman" w:cs="Times New Roman"/>
                <w:sz w:val="24"/>
                <w:szCs w:val="24"/>
              </w:rPr>
              <w:t>ти людей на водных объектах»</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15.06.2020 № 267</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промышленности и энергетики Алтайского края</w:t>
            </w:r>
            <w:r w:rsidRPr="00266856">
              <w:rPr>
                <w:rFonts w:ascii="Times New Roman" w:eastAsia="Times New Roman" w:hAnsi="Times New Roman" w:cs="Times New Roman"/>
                <w:sz w:val="24"/>
                <w:szCs w:val="24"/>
              </w:rPr>
              <w:br/>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lastRenderedPageBreak/>
              <w:t>33</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Обеспечение</w:t>
            </w:r>
            <w:r>
              <w:rPr>
                <w:rFonts w:ascii="Times New Roman" w:eastAsia="Times New Roman" w:hAnsi="Times New Roman" w:cs="Times New Roman"/>
                <w:sz w:val="24"/>
                <w:szCs w:val="24"/>
              </w:rPr>
              <w:t xml:space="preserve"> прав граждан и их безопасности»</w:t>
            </w:r>
            <w:r w:rsidRPr="00AA78E4">
              <w:rPr>
                <w:rFonts w:ascii="Times New Roman" w:eastAsia="Times New Roman" w:hAnsi="Times New Roman" w:cs="Times New Roman"/>
                <w:sz w:val="24"/>
                <w:szCs w:val="24"/>
              </w:rPr>
              <w:br/>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w:t>
            </w:r>
            <w:r w:rsidRPr="00C979A2">
              <w:rPr>
                <w:rFonts w:ascii="Times New Roman" w:eastAsia="Times New Roman" w:hAnsi="Times New Roman" w:cs="Times New Roman"/>
                <w:sz w:val="24"/>
                <w:szCs w:val="24"/>
              </w:rPr>
              <w:t>Правительства Алтайского края от 0</w:t>
            </w:r>
            <w:r>
              <w:rPr>
                <w:rFonts w:ascii="Times New Roman" w:eastAsia="Times New Roman" w:hAnsi="Times New Roman" w:cs="Times New Roman"/>
                <w:sz w:val="24"/>
                <w:szCs w:val="24"/>
              </w:rPr>
              <w:t>8</w:t>
            </w:r>
            <w:r w:rsidRPr="00C979A2">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C979A2">
              <w:rPr>
                <w:rFonts w:ascii="Times New Roman" w:eastAsia="Times New Roman" w:hAnsi="Times New Roman" w:cs="Times New Roman"/>
                <w:sz w:val="24"/>
                <w:szCs w:val="24"/>
              </w:rPr>
              <w:t>.2020 №</w:t>
            </w:r>
            <w:r>
              <w:rPr>
                <w:rFonts w:ascii="Times New Roman" w:eastAsia="Times New Roman" w:hAnsi="Times New Roman" w:cs="Times New Roman"/>
                <w:sz w:val="24"/>
                <w:szCs w:val="24"/>
              </w:rPr>
              <w:t xml:space="preserve"> 211</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департамент Администрации Губернатора и Правительства Алтайского края по обеспечению региональной безопасности</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34</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Противодействие экстремизму и идеолог</w:t>
            </w:r>
            <w:r>
              <w:rPr>
                <w:rFonts w:ascii="Times New Roman" w:eastAsia="Times New Roman" w:hAnsi="Times New Roman" w:cs="Times New Roman"/>
                <w:sz w:val="24"/>
                <w:szCs w:val="24"/>
              </w:rPr>
              <w:t>ии терроризма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31.12.2019 № 546</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управление молодежной политики и реализации программ общественного развития Алтайского края</w:t>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35</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Комплексные меры противодействия злоупотреблению наркотиками и их незако</w:t>
            </w:r>
            <w:r>
              <w:rPr>
                <w:rFonts w:ascii="Times New Roman" w:eastAsia="Times New Roman" w:hAnsi="Times New Roman" w:cs="Times New Roman"/>
                <w:sz w:val="24"/>
                <w:szCs w:val="24"/>
              </w:rPr>
              <w:t>нному обороту в Алтайском крае»</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19.08.2020 № 357</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здравоохранения Алтайского края</w:t>
            </w:r>
            <w:r w:rsidRPr="00266856">
              <w:rPr>
                <w:rFonts w:ascii="Times New Roman" w:eastAsia="Times New Roman" w:hAnsi="Times New Roman" w:cs="Times New Roman"/>
                <w:sz w:val="24"/>
                <w:szCs w:val="24"/>
              </w:rPr>
              <w:br/>
            </w:r>
          </w:p>
        </w:tc>
      </w:tr>
      <w:tr w:rsidR="00914BCE" w:rsidRPr="00077E07" w:rsidTr="007E0F37">
        <w:trPr>
          <w:trHeight w:val="1120"/>
        </w:trPr>
        <w:tc>
          <w:tcPr>
            <w:tcW w:w="538" w:type="dxa"/>
          </w:tcPr>
          <w:p w:rsidR="00914BCE" w:rsidRPr="00302EB0" w:rsidRDefault="00495BB9" w:rsidP="007E0F37">
            <w:pPr>
              <w:rPr>
                <w:rFonts w:ascii="Times New Roman" w:eastAsia="Calibri" w:hAnsi="Times New Roman" w:cs="Times New Roman"/>
              </w:rPr>
            </w:pPr>
            <w:r>
              <w:rPr>
                <w:rFonts w:ascii="Times New Roman" w:eastAsia="Calibri" w:hAnsi="Times New Roman" w:cs="Times New Roman"/>
              </w:rPr>
              <w:t>36</w:t>
            </w:r>
          </w:p>
        </w:tc>
        <w:tc>
          <w:tcPr>
            <w:tcW w:w="4174"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w:t>
            </w:r>
            <w:r w:rsidRPr="00AA78E4">
              <w:rPr>
                <w:rFonts w:ascii="Times New Roman" w:eastAsia="Times New Roman" w:hAnsi="Times New Roman" w:cs="Times New Roman"/>
                <w:sz w:val="24"/>
                <w:szCs w:val="24"/>
              </w:rPr>
              <w:t>Создание условий для эффективного и ответственного управления региональн</w:t>
            </w:r>
            <w:r>
              <w:rPr>
                <w:rFonts w:ascii="Times New Roman" w:eastAsia="Times New Roman" w:hAnsi="Times New Roman" w:cs="Times New Roman"/>
                <w:sz w:val="24"/>
                <w:szCs w:val="24"/>
              </w:rPr>
              <w:t>ыми и муниципальными финансами»</w:t>
            </w:r>
          </w:p>
        </w:tc>
        <w:tc>
          <w:tcPr>
            <w:tcW w:w="2458" w:type="dxa"/>
          </w:tcPr>
          <w:p w:rsidR="00914BCE" w:rsidRPr="00AA78E4"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29.10.2019 № 423</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sidRPr="00266856">
              <w:rPr>
                <w:rFonts w:ascii="Times New Roman" w:eastAsia="Times New Roman" w:hAnsi="Times New Roman" w:cs="Times New Roman"/>
                <w:sz w:val="24"/>
                <w:szCs w:val="24"/>
              </w:rPr>
              <w:t>Министерство финансов Алтайского края</w:t>
            </w:r>
            <w:r w:rsidRPr="00266856">
              <w:rPr>
                <w:rFonts w:ascii="Times New Roman" w:eastAsia="Times New Roman" w:hAnsi="Times New Roman" w:cs="Times New Roman"/>
                <w:sz w:val="24"/>
                <w:szCs w:val="24"/>
              </w:rPr>
              <w:br/>
            </w:r>
          </w:p>
        </w:tc>
      </w:tr>
      <w:tr w:rsidR="00914BCE" w:rsidRPr="00077E07" w:rsidTr="007E0F37">
        <w:trPr>
          <w:trHeight w:val="1120"/>
        </w:trPr>
        <w:tc>
          <w:tcPr>
            <w:tcW w:w="538" w:type="dxa"/>
          </w:tcPr>
          <w:p w:rsidR="00914BCE" w:rsidRDefault="00495BB9" w:rsidP="007E0F37">
            <w:pPr>
              <w:rPr>
                <w:rFonts w:ascii="Times New Roman" w:eastAsia="Calibri" w:hAnsi="Times New Roman" w:cs="Times New Roman"/>
              </w:rPr>
            </w:pPr>
            <w:r>
              <w:rPr>
                <w:rFonts w:ascii="Times New Roman" w:eastAsia="Calibri" w:hAnsi="Times New Roman" w:cs="Times New Roman"/>
              </w:rPr>
              <w:t>37</w:t>
            </w:r>
          </w:p>
        </w:tc>
        <w:tc>
          <w:tcPr>
            <w:tcW w:w="4174" w:type="dxa"/>
          </w:tcPr>
          <w:p w:rsidR="00914BCE"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программа Алтайского края «Формирование современной городской среды»</w:t>
            </w:r>
          </w:p>
        </w:tc>
        <w:tc>
          <w:tcPr>
            <w:tcW w:w="2458" w:type="dxa"/>
          </w:tcPr>
          <w:p w:rsidR="00914BCE"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Алтайского края от 31.08.2017 № 326</w:t>
            </w:r>
          </w:p>
        </w:tc>
        <w:tc>
          <w:tcPr>
            <w:tcW w:w="2458" w:type="dxa"/>
          </w:tcPr>
          <w:p w:rsidR="00914BCE" w:rsidRPr="00266856" w:rsidRDefault="00914BCE" w:rsidP="007E0F37">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строительства и жилищно-коммунального хозяйства Алтайского края</w:t>
            </w:r>
          </w:p>
        </w:tc>
      </w:tr>
    </w:tbl>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914BCE" w:rsidRDefault="00914BCE" w:rsidP="00914BCE">
      <w:pPr>
        <w:jc w:val="right"/>
        <w:rPr>
          <w:rFonts w:ascii="Times New Roman" w:hAnsi="Times New Roman" w:cs="Times New Roman"/>
          <w:b/>
          <w:sz w:val="28"/>
          <w:szCs w:val="28"/>
        </w:rPr>
      </w:pPr>
    </w:p>
    <w:p w:rsidR="00495BB9" w:rsidRDefault="00495BB9" w:rsidP="00914BCE">
      <w:pPr>
        <w:jc w:val="right"/>
        <w:rPr>
          <w:rFonts w:ascii="Times New Roman" w:hAnsi="Times New Roman" w:cs="Times New Roman"/>
          <w:b/>
          <w:sz w:val="28"/>
          <w:szCs w:val="28"/>
        </w:rPr>
      </w:pPr>
    </w:p>
    <w:p w:rsidR="00914BCE" w:rsidRPr="00DC282D" w:rsidRDefault="00914BCE" w:rsidP="00914BCE">
      <w:pPr>
        <w:jc w:val="right"/>
        <w:rPr>
          <w:rFonts w:ascii="Times New Roman" w:hAnsi="Times New Roman" w:cs="Times New Roman"/>
          <w:b/>
          <w:sz w:val="28"/>
          <w:szCs w:val="28"/>
        </w:rPr>
      </w:pPr>
      <w:r w:rsidRPr="00DC282D">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3</w:t>
      </w:r>
    </w:p>
    <w:p w:rsidR="00914BCE" w:rsidRPr="00853F92" w:rsidRDefault="00914BCE" w:rsidP="00914BCE">
      <w:pPr>
        <w:jc w:val="center"/>
        <w:rPr>
          <w:rFonts w:ascii="Times New Roman" w:eastAsia="Calibri" w:hAnsi="Times New Roman" w:cs="Times New Roman"/>
          <w:b/>
          <w:color w:val="000000"/>
          <w:sz w:val="28"/>
          <w:szCs w:val="28"/>
          <w:shd w:val="clear" w:color="auto" w:fill="FFFFFF"/>
        </w:rPr>
      </w:pPr>
      <w:r w:rsidRPr="00853F92">
        <w:rPr>
          <w:rFonts w:ascii="Times New Roman" w:eastAsia="Calibri" w:hAnsi="Times New Roman" w:cs="Times New Roman"/>
          <w:b/>
          <w:color w:val="000000"/>
          <w:sz w:val="28"/>
          <w:szCs w:val="28"/>
          <w:shd w:val="clear" w:color="auto" w:fill="FFFFFF"/>
        </w:rPr>
        <w:t>Прогнозные показатели целей и задач социально-экономического развития Заринского района</w:t>
      </w:r>
    </w:p>
    <w:tbl>
      <w:tblPr>
        <w:tblStyle w:val="12"/>
        <w:tblW w:w="0" w:type="auto"/>
        <w:tblLook w:val="04A0" w:firstRow="1" w:lastRow="0" w:firstColumn="1" w:lastColumn="0" w:noHBand="0" w:noVBand="1"/>
      </w:tblPr>
      <w:tblGrid>
        <w:gridCol w:w="4533"/>
        <w:gridCol w:w="1151"/>
        <w:gridCol w:w="1302"/>
        <w:gridCol w:w="1182"/>
        <w:gridCol w:w="1177"/>
      </w:tblGrid>
      <w:tr w:rsidR="00914BCE" w:rsidRPr="00354A85" w:rsidTr="007E0F37">
        <w:trPr>
          <w:tblHeader/>
        </w:trPr>
        <w:tc>
          <w:tcPr>
            <w:tcW w:w="4533"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показатели</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сценарии</w:t>
            </w:r>
          </w:p>
        </w:tc>
        <w:tc>
          <w:tcPr>
            <w:tcW w:w="1302"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2024 год</w:t>
            </w:r>
          </w:p>
        </w:tc>
        <w:tc>
          <w:tcPr>
            <w:tcW w:w="1182"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2030 год</w:t>
            </w:r>
          </w:p>
        </w:tc>
        <w:tc>
          <w:tcPr>
            <w:tcW w:w="1177"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2035 год</w:t>
            </w:r>
          </w:p>
        </w:tc>
      </w:tr>
      <w:tr w:rsidR="00914BCE" w:rsidRPr="00354A85" w:rsidTr="007E0F37">
        <w:trPr>
          <w:tblHeader/>
        </w:trPr>
        <w:tc>
          <w:tcPr>
            <w:tcW w:w="4533" w:type="dxa"/>
          </w:tcPr>
          <w:p w:rsidR="00914BCE" w:rsidRPr="00354A85" w:rsidRDefault="00914BCE" w:rsidP="007E0F37">
            <w:pPr>
              <w:jc w:val="center"/>
              <w:rPr>
                <w:rFonts w:ascii="Times New Roman" w:hAnsi="Times New Roman" w:cs="Times New Roman"/>
                <w:b/>
                <w:sz w:val="18"/>
                <w:szCs w:val="18"/>
              </w:rPr>
            </w:pPr>
            <w:r w:rsidRPr="00354A85">
              <w:rPr>
                <w:rFonts w:ascii="Times New Roman" w:hAnsi="Times New Roman" w:cs="Times New Roman"/>
                <w:b/>
                <w:sz w:val="18"/>
                <w:szCs w:val="18"/>
              </w:rPr>
              <w:t>1</w:t>
            </w:r>
          </w:p>
        </w:tc>
        <w:tc>
          <w:tcPr>
            <w:tcW w:w="1151" w:type="dxa"/>
          </w:tcPr>
          <w:p w:rsidR="00914BCE" w:rsidRPr="00354A85" w:rsidRDefault="00914BCE" w:rsidP="007E0F37">
            <w:pPr>
              <w:jc w:val="center"/>
              <w:rPr>
                <w:rFonts w:ascii="Times New Roman" w:hAnsi="Times New Roman" w:cs="Times New Roman"/>
                <w:b/>
                <w:sz w:val="18"/>
                <w:szCs w:val="18"/>
              </w:rPr>
            </w:pPr>
            <w:r w:rsidRPr="00354A85">
              <w:rPr>
                <w:rFonts w:ascii="Times New Roman" w:hAnsi="Times New Roman" w:cs="Times New Roman"/>
                <w:b/>
                <w:sz w:val="18"/>
                <w:szCs w:val="18"/>
              </w:rPr>
              <w:t>2</w:t>
            </w:r>
          </w:p>
        </w:tc>
        <w:tc>
          <w:tcPr>
            <w:tcW w:w="1302" w:type="dxa"/>
          </w:tcPr>
          <w:p w:rsidR="00914BCE" w:rsidRPr="00354A85" w:rsidRDefault="00914BCE" w:rsidP="007E0F37">
            <w:pPr>
              <w:jc w:val="center"/>
              <w:rPr>
                <w:rFonts w:ascii="Times New Roman" w:hAnsi="Times New Roman" w:cs="Times New Roman"/>
                <w:b/>
                <w:sz w:val="18"/>
                <w:szCs w:val="18"/>
              </w:rPr>
            </w:pPr>
            <w:r w:rsidRPr="00354A85">
              <w:rPr>
                <w:rFonts w:ascii="Times New Roman" w:hAnsi="Times New Roman" w:cs="Times New Roman"/>
                <w:b/>
                <w:sz w:val="18"/>
                <w:szCs w:val="18"/>
              </w:rPr>
              <w:t>3</w:t>
            </w:r>
          </w:p>
        </w:tc>
        <w:tc>
          <w:tcPr>
            <w:tcW w:w="1182" w:type="dxa"/>
          </w:tcPr>
          <w:p w:rsidR="00914BCE" w:rsidRPr="00354A85" w:rsidRDefault="00914BCE" w:rsidP="007E0F37">
            <w:pPr>
              <w:jc w:val="center"/>
              <w:rPr>
                <w:rFonts w:ascii="Times New Roman" w:hAnsi="Times New Roman" w:cs="Times New Roman"/>
                <w:b/>
                <w:sz w:val="18"/>
                <w:szCs w:val="18"/>
              </w:rPr>
            </w:pPr>
            <w:r w:rsidRPr="00354A85">
              <w:rPr>
                <w:rFonts w:ascii="Times New Roman" w:hAnsi="Times New Roman" w:cs="Times New Roman"/>
                <w:b/>
                <w:sz w:val="18"/>
                <w:szCs w:val="18"/>
              </w:rPr>
              <w:t>4</w:t>
            </w:r>
          </w:p>
        </w:tc>
        <w:tc>
          <w:tcPr>
            <w:tcW w:w="1177" w:type="dxa"/>
          </w:tcPr>
          <w:p w:rsidR="00914BCE" w:rsidRPr="00354A85" w:rsidRDefault="00914BCE" w:rsidP="007E0F37">
            <w:pPr>
              <w:jc w:val="center"/>
              <w:rPr>
                <w:rFonts w:ascii="Times New Roman" w:hAnsi="Times New Roman" w:cs="Times New Roman"/>
                <w:b/>
                <w:sz w:val="18"/>
                <w:szCs w:val="18"/>
              </w:rPr>
            </w:pPr>
            <w:r w:rsidRPr="00354A85">
              <w:rPr>
                <w:rFonts w:ascii="Times New Roman" w:hAnsi="Times New Roman" w:cs="Times New Roman"/>
                <w:b/>
                <w:sz w:val="18"/>
                <w:szCs w:val="18"/>
              </w:rPr>
              <w:t>5</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Цель 1.</w:t>
            </w:r>
            <w:r w:rsidRPr="00354A85">
              <w:rPr>
                <w:rFonts w:ascii="Times New Roman" w:hAnsi="Times New Roman" w:cs="Times New Roman"/>
                <w:b/>
                <w:u w:val="single"/>
              </w:rPr>
              <w:t xml:space="preserve"> Высокое качество жизни населения</w:t>
            </w:r>
          </w:p>
        </w:tc>
      </w:tr>
      <w:tr w:rsidR="00914BCE" w:rsidRPr="00354A85" w:rsidTr="007E0F37">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u w:val="single"/>
              </w:rPr>
              <w:t>Обеспечение сбалансированного и эффективного рынка труда</w:t>
            </w:r>
          </w:p>
        </w:tc>
      </w:tr>
      <w:tr w:rsidR="00914BCE" w:rsidRPr="00354A85" w:rsidTr="007E0F37">
        <w:tc>
          <w:tcPr>
            <w:tcW w:w="4533" w:type="dxa"/>
            <w:vMerge w:val="restart"/>
          </w:tcPr>
          <w:p w:rsidR="00914BCE" w:rsidRPr="00354A85" w:rsidRDefault="00914BCE" w:rsidP="007E0F37">
            <w:pPr>
              <w:jc w:val="both"/>
              <w:rPr>
                <w:rFonts w:ascii="Times New Roman" w:hAnsi="Times New Roman" w:cs="Times New Roman"/>
                <w:b/>
              </w:rPr>
            </w:pPr>
            <w:r w:rsidRPr="00354A85">
              <w:rPr>
                <w:rFonts w:ascii="Times New Roman" w:hAnsi="Times New Roman" w:cs="Times New Roman"/>
                <w:color w:val="000000"/>
                <w:sz w:val="24"/>
                <w:szCs w:val="24"/>
              </w:rPr>
              <w:t>Уровень зарегистрированной безработицы к трудоспособному населению на конец отчетного периода, %</w:t>
            </w:r>
          </w:p>
        </w:tc>
        <w:tc>
          <w:tcPr>
            <w:tcW w:w="1151" w:type="dxa"/>
          </w:tcPr>
          <w:p w:rsidR="00914BCE" w:rsidRPr="00354A85" w:rsidRDefault="00914BCE" w:rsidP="007E0F37">
            <w:pPr>
              <w:jc w:val="center"/>
              <w:rPr>
                <w:rFonts w:ascii="Times New Roman" w:hAnsi="Times New Roman" w:cs="Times New Roman"/>
                <w:b/>
                <w:vertAlign w:val="superscript"/>
              </w:rPr>
            </w:pPr>
            <w:r>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vertAlign w:val="superscript"/>
              </w:rPr>
            </w:pPr>
            <w:r>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vertAlign w:val="superscript"/>
              </w:rPr>
            </w:pPr>
            <w:r>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w:t>
            </w:r>
          </w:p>
        </w:tc>
      </w:tr>
      <w:tr w:rsidR="00914BCE" w:rsidRPr="007F4A69" w:rsidTr="007E0F37">
        <w:tc>
          <w:tcPr>
            <w:tcW w:w="4533" w:type="dxa"/>
            <w:vMerge w:val="restart"/>
          </w:tcPr>
          <w:p w:rsidR="00914BCE" w:rsidRPr="007F4A69"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7F4A69">
              <w:rPr>
                <w:rFonts w:ascii="Times New Roman" w:hAnsi="Times New Roman" w:cs="Times New Roman"/>
                <w:color w:val="000000"/>
                <w:sz w:val="24"/>
                <w:szCs w:val="24"/>
              </w:rPr>
              <w:t>Среднемесячная начисленная заработная плата в расчете на одного работника по кругу крупных и средних организаций, рублей</w:t>
            </w:r>
          </w:p>
        </w:tc>
        <w:tc>
          <w:tcPr>
            <w:tcW w:w="1151" w:type="dxa"/>
          </w:tcPr>
          <w:p w:rsidR="00914BCE" w:rsidRPr="007F4A69" w:rsidRDefault="00914BCE" w:rsidP="007E0F37">
            <w:pPr>
              <w:jc w:val="center"/>
              <w:rPr>
                <w:rFonts w:ascii="Times New Roman" w:hAnsi="Times New Roman" w:cs="Times New Roman"/>
                <w:b/>
              </w:rPr>
            </w:pPr>
            <w:r w:rsidRPr="007F4A69">
              <w:rPr>
                <w:rFonts w:ascii="Times New Roman" w:hAnsi="Times New Roman" w:cs="Times New Roman"/>
                <w:b/>
              </w:rPr>
              <w:t>К</w:t>
            </w:r>
          </w:p>
        </w:tc>
        <w:tc>
          <w:tcPr>
            <w:tcW w:w="130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36243,2</w:t>
            </w:r>
          </w:p>
        </w:tc>
        <w:tc>
          <w:tcPr>
            <w:tcW w:w="118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38832</w:t>
            </w:r>
          </w:p>
        </w:tc>
        <w:tc>
          <w:tcPr>
            <w:tcW w:w="1177"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44009,6</w:t>
            </w:r>
          </w:p>
        </w:tc>
      </w:tr>
      <w:tr w:rsidR="00914BCE" w:rsidRPr="007F4A69" w:rsidTr="007E0F37">
        <w:tc>
          <w:tcPr>
            <w:tcW w:w="4533" w:type="dxa"/>
            <w:vMerge/>
          </w:tcPr>
          <w:p w:rsidR="00914BCE" w:rsidRPr="007F4A69" w:rsidRDefault="00914BCE" w:rsidP="007E0F37">
            <w:pPr>
              <w:jc w:val="center"/>
              <w:rPr>
                <w:rFonts w:ascii="Times New Roman" w:hAnsi="Times New Roman" w:cs="Times New Roman"/>
                <w:b/>
              </w:rPr>
            </w:pPr>
          </w:p>
        </w:tc>
        <w:tc>
          <w:tcPr>
            <w:tcW w:w="1151" w:type="dxa"/>
          </w:tcPr>
          <w:p w:rsidR="00914BCE" w:rsidRPr="007F4A69" w:rsidRDefault="00914BCE" w:rsidP="007E0F37">
            <w:pPr>
              <w:jc w:val="center"/>
              <w:rPr>
                <w:rFonts w:ascii="Times New Roman" w:hAnsi="Times New Roman" w:cs="Times New Roman"/>
                <w:b/>
              </w:rPr>
            </w:pPr>
            <w:r w:rsidRPr="007F4A69">
              <w:rPr>
                <w:rFonts w:ascii="Times New Roman" w:hAnsi="Times New Roman" w:cs="Times New Roman"/>
                <w:b/>
              </w:rPr>
              <w:t>Б</w:t>
            </w:r>
          </w:p>
        </w:tc>
        <w:tc>
          <w:tcPr>
            <w:tcW w:w="130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41420,8</w:t>
            </w:r>
          </w:p>
        </w:tc>
        <w:tc>
          <w:tcPr>
            <w:tcW w:w="118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64720</w:t>
            </w:r>
          </w:p>
        </w:tc>
        <w:tc>
          <w:tcPr>
            <w:tcW w:w="1177"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95785,6</w:t>
            </w:r>
          </w:p>
        </w:tc>
      </w:tr>
      <w:tr w:rsidR="00914BCE" w:rsidRPr="00354A85" w:rsidTr="007E0F37">
        <w:tc>
          <w:tcPr>
            <w:tcW w:w="4533" w:type="dxa"/>
            <w:vMerge/>
          </w:tcPr>
          <w:p w:rsidR="00914BCE" w:rsidRPr="007F4A69" w:rsidRDefault="00914BCE" w:rsidP="007E0F37">
            <w:pPr>
              <w:jc w:val="center"/>
              <w:rPr>
                <w:rFonts w:ascii="Times New Roman" w:hAnsi="Times New Roman" w:cs="Times New Roman"/>
                <w:b/>
              </w:rPr>
            </w:pPr>
          </w:p>
        </w:tc>
        <w:tc>
          <w:tcPr>
            <w:tcW w:w="1151" w:type="dxa"/>
          </w:tcPr>
          <w:p w:rsidR="00914BCE" w:rsidRPr="007F4A69" w:rsidRDefault="00914BCE" w:rsidP="007E0F37">
            <w:pPr>
              <w:jc w:val="center"/>
              <w:rPr>
                <w:rFonts w:ascii="Times New Roman" w:hAnsi="Times New Roman" w:cs="Times New Roman"/>
                <w:b/>
              </w:rPr>
            </w:pPr>
            <w:r w:rsidRPr="007F4A69">
              <w:rPr>
                <w:rFonts w:ascii="Times New Roman" w:hAnsi="Times New Roman" w:cs="Times New Roman"/>
                <w:b/>
              </w:rPr>
              <w:t>Ц</w:t>
            </w:r>
          </w:p>
        </w:tc>
        <w:tc>
          <w:tcPr>
            <w:tcW w:w="130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51776</w:t>
            </w:r>
          </w:p>
        </w:tc>
        <w:tc>
          <w:tcPr>
            <w:tcW w:w="1182" w:type="dxa"/>
          </w:tcPr>
          <w:p w:rsidR="00914BCE" w:rsidRPr="007F4A69" w:rsidRDefault="00914BCE" w:rsidP="007E0F37">
            <w:pPr>
              <w:jc w:val="center"/>
              <w:rPr>
                <w:rFonts w:ascii="Times New Roman" w:hAnsi="Times New Roman" w:cs="Times New Roman"/>
              </w:rPr>
            </w:pPr>
            <w:r w:rsidRPr="007F4A69">
              <w:rPr>
                <w:rFonts w:ascii="Times New Roman" w:hAnsi="Times New Roman" w:cs="Times New Roman"/>
              </w:rPr>
              <w:t>77664</w:t>
            </w:r>
          </w:p>
        </w:tc>
        <w:tc>
          <w:tcPr>
            <w:tcW w:w="1177" w:type="dxa"/>
          </w:tcPr>
          <w:p w:rsidR="00914BCE" w:rsidRPr="00354A85" w:rsidRDefault="00914BCE" w:rsidP="007E0F37">
            <w:pPr>
              <w:jc w:val="center"/>
              <w:rPr>
                <w:rFonts w:ascii="Times New Roman" w:hAnsi="Times New Roman" w:cs="Times New Roman"/>
              </w:rPr>
            </w:pPr>
            <w:r w:rsidRPr="007F4A69">
              <w:rPr>
                <w:rFonts w:ascii="Times New Roman" w:hAnsi="Times New Roman" w:cs="Times New Roman"/>
              </w:rPr>
              <w:t>103552</w:t>
            </w:r>
          </w:p>
        </w:tc>
      </w:tr>
      <w:tr w:rsidR="00914BCE" w:rsidRPr="009A43BF" w:rsidTr="007E0F37">
        <w:tc>
          <w:tcPr>
            <w:tcW w:w="4533" w:type="dxa"/>
            <w:vMerge w:val="restart"/>
          </w:tcPr>
          <w:p w:rsidR="00914BCE" w:rsidRPr="009A43BF"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9A43BF">
              <w:rPr>
                <w:rFonts w:ascii="Times New Roman" w:hAnsi="Times New Roman" w:cs="Times New Roman"/>
                <w:sz w:val="24"/>
                <w:szCs w:val="24"/>
              </w:rPr>
              <w:t>Темп роста заработной платы</w:t>
            </w:r>
            <w:r w:rsidRPr="009A43BF">
              <w:rPr>
                <w:rFonts w:ascii="Times New Roman" w:hAnsi="Times New Roman" w:cs="Times New Roman"/>
                <w:color w:val="000000"/>
                <w:sz w:val="24"/>
                <w:szCs w:val="24"/>
              </w:rPr>
              <w:t xml:space="preserve"> работников по кругу крупных и средних организаций</w:t>
            </w:r>
            <w:r w:rsidRPr="009A43BF">
              <w:rPr>
                <w:rFonts w:ascii="Times New Roman" w:hAnsi="Times New Roman" w:cs="Times New Roman"/>
                <w:sz w:val="24"/>
                <w:szCs w:val="24"/>
              </w:rPr>
              <w:t>, % к 2019 году</w:t>
            </w:r>
          </w:p>
        </w:tc>
        <w:tc>
          <w:tcPr>
            <w:tcW w:w="1151" w:type="dxa"/>
          </w:tcPr>
          <w:p w:rsidR="00914BCE" w:rsidRPr="009A43BF" w:rsidRDefault="00914BCE" w:rsidP="007E0F37">
            <w:pPr>
              <w:jc w:val="center"/>
              <w:rPr>
                <w:rFonts w:ascii="Times New Roman" w:hAnsi="Times New Roman" w:cs="Times New Roman"/>
                <w:b/>
              </w:rPr>
            </w:pPr>
            <w:r w:rsidRPr="009A43BF">
              <w:rPr>
                <w:rFonts w:ascii="Times New Roman" w:hAnsi="Times New Roman" w:cs="Times New Roman"/>
                <w:b/>
              </w:rPr>
              <w:t>К</w:t>
            </w:r>
          </w:p>
        </w:tc>
        <w:tc>
          <w:tcPr>
            <w:tcW w:w="130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 xml:space="preserve">140 </w:t>
            </w:r>
          </w:p>
        </w:tc>
        <w:tc>
          <w:tcPr>
            <w:tcW w:w="118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150</w:t>
            </w:r>
          </w:p>
        </w:tc>
        <w:tc>
          <w:tcPr>
            <w:tcW w:w="1177"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170</w:t>
            </w:r>
          </w:p>
        </w:tc>
      </w:tr>
      <w:tr w:rsidR="00914BCE" w:rsidRPr="009A43BF" w:rsidTr="007E0F37">
        <w:tc>
          <w:tcPr>
            <w:tcW w:w="4533" w:type="dxa"/>
            <w:vMerge/>
          </w:tcPr>
          <w:p w:rsidR="00914BCE" w:rsidRPr="009A43BF" w:rsidRDefault="00914BCE" w:rsidP="007E0F37">
            <w:pPr>
              <w:jc w:val="center"/>
              <w:rPr>
                <w:rFonts w:ascii="Times New Roman" w:hAnsi="Times New Roman" w:cs="Times New Roman"/>
                <w:b/>
                <w:highlight w:val="yellow"/>
              </w:rPr>
            </w:pPr>
          </w:p>
        </w:tc>
        <w:tc>
          <w:tcPr>
            <w:tcW w:w="1151" w:type="dxa"/>
          </w:tcPr>
          <w:p w:rsidR="00914BCE" w:rsidRPr="009A43BF" w:rsidRDefault="00914BCE" w:rsidP="007E0F37">
            <w:pPr>
              <w:jc w:val="center"/>
              <w:rPr>
                <w:rFonts w:ascii="Times New Roman" w:hAnsi="Times New Roman" w:cs="Times New Roman"/>
                <w:b/>
              </w:rPr>
            </w:pPr>
            <w:r w:rsidRPr="009A43BF">
              <w:rPr>
                <w:rFonts w:ascii="Times New Roman" w:hAnsi="Times New Roman" w:cs="Times New Roman"/>
                <w:b/>
              </w:rPr>
              <w:t>Б</w:t>
            </w:r>
          </w:p>
        </w:tc>
        <w:tc>
          <w:tcPr>
            <w:tcW w:w="130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160</w:t>
            </w:r>
          </w:p>
        </w:tc>
        <w:tc>
          <w:tcPr>
            <w:tcW w:w="118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250</w:t>
            </w:r>
          </w:p>
        </w:tc>
        <w:tc>
          <w:tcPr>
            <w:tcW w:w="1177"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370</w:t>
            </w:r>
          </w:p>
        </w:tc>
      </w:tr>
      <w:tr w:rsidR="00914BCE" w:rsidRPr="00354A85" w:rsidTr="007E0F37">
        <w:tc>
          <w:tcPr>
            <w:tcW w:w="4533" w:type="dxa"/>
            <w:vMerge/>
          </w:tcPr>
          <w:p w:rsidR="00914BCE" w:rsidRPr="009A43BF" w:rsidRDefault="00914BCE" w:rsidP="007E0F37">
            <w:pPr>
              <w:jc w:val="center"/>
              <w:rPr>
                <w:rFonts w:ascii="Times New Roman" w:hAnsi="Times New Roman" w:cs="Times New Roman"/>
                <w:b/>
                <w:highlight w:val="yellow"/>
              </w:rPr>
            </w:pPr>
          </w:p>
        </w:tc>
        <w:tc>
          <w:tcPr>
            <w:tcW w:w="1151" w:type="dxa"/>
          </w:tcPr>
          <w:p w:rsidR="00914BCE" w:rsidRPr="009A43BF" w:rsidRDefault="00914BCE" w:rsidP="007E0F37">
            <w:pPr>
              <w:jc w:val="center"/>
              <w:rPr>
                <w:rFonts w:ascii="Times New Roman" w:hAnsi="Times New Roman" w:cs="Times New Roman"/>
                <w:b/>
              </w:rPr>
            </w:pPr>
            <w:r w:rsidRPr="009A43BF">
              <w:rPr>
                <w:rFonts w:ascii="Times New Roman" w:hAnsi="Times New Roman" w:cs="Times New Roman"/>
                <w:b/>
              </w:rPr>
              <w:t>Ц</w:t>
            </w:r>
          </w:p>
        </w:tc>
        <w:tc>
          <w:tcPr>
            <w:tcW w:w="130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200</w:t>
            </w:r>
          </w:p>
        </w:tc>
        <w:tc>
          <w:tcPr>
            <w:tcW w:w="1182"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300</w:t>
            </w:r>
          </w:p>
        </w:tc>
        <w:tc>
          <w:tcPr>
            <w:tcW w:w="1177" w:type="dxa"/>
          </w:tcPr>
          <w:p w:rsidR="00914BCE" w:rsidRPr="009A43BF" w:rsidRDefault="00914BCE" w:rsidP="007E0F37">
            <w:pPr>
              <w:jc w:val="center"/>
              <w:rPr>
                <w:rFonts w:ascii="Times New Roman" w:hAnsi="Times New Roman" w:cs="Times New Roman"/>
              </w:rPr>
            </w:pPr>
            <w:r w:rsidRPr="009A43BF">
              <w:rPr>
                <w:rFonts w:ascii="Times New Roman" w:hAnsi="Times New Roman" w:cs="Times New Roman"/>
              </w:rPr>
              <w:t>400</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sz w:val="24"/>
                <w:szCs w:val="24"/>
              </w:rPr>
              <w:t>Ввод новых постоянных и модернизированных рабочих мест, ед.</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85</w:t>
            </w:r>
          </w:p>
        </w:tc>
      </w:tr>
      <w:tr w:rsidR="00914BCE" w:rsidRPr="00354A85" w:rsidTr="007E0F37">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u w:val="single"/>
              </w:rPr>
              <w:t>Обеспечение высокого качества и доступности образования</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Обеспеченность детей дошкольного возраста дошкольными образовательными учреждениями, количество мест на 1000 детей в возрасте 1-6 лет</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236</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23</w:t>
            </w:r>
            <w:r>
              <w:rPr>
                <w:rFonts w:ascii="Times New Roman" w:hAnsi="Times New Roman" w:cs="Times New Roman"/>
              </w:rPr>
              <w:t>7</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23</w:t>
            </w:r>
            <w:r>
              <w:rPr>
                <w:rFonts w:ascii="Times New Roman" w:hAnsi="Times New Roman" w:cs="Times New Roman"/>
              </w:rPr>
              <w:t>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242</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243</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244</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24</w:t>
            </w:r>
            <w:r>
              <w:rPr>
                <w:rFonts w:ascii="Times New Roman" w:hAnsi="Times New Roman" w:cs="Times New Roman"/>
              </w:rPr>
              <w:t>3</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24</w:t>
            </w:r>
            <w:r>
              <w:rPr>
                <w:rFonts w:ascii="Times New Roman" w:hAnsi="Times New Roman" w:cs="Times New Roman"/>
              </w:rPr>
              <w:t>4</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24</w:t>
            </w:r>
            <w:r>
              <w:rPr>
                <w:rFonts w:ascii="Times New Roman" w:hAnsi="Times New Roman" w:cs="Times New Roman"/>
              </w:rPr>
              <w:t>5</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color w:val="000000"/>
                <w:sz w:val="24"/>
                <w:szCs w:val="24"/>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54</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rPr>
          <w:trHeight w:val="70"/>
        </w:trPr>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rPr>
              <w:t>Сохранение и укрепление здоровья населения</w:t>
            </w:r>
          </w:p>
        </w:tc>
      </w:tr>
      <w:tr w:rsidR="00914BCE" w:rsidRPr="00354A85" w:rsidTr="007E0F37">
        <w:tc>
          <w:tcPr>
            <w:tcW w:w="4533" w:type="dxa"/>
            <w:vMerge w:val="restart"/>
          </w:tcPr>
          <w:p w:rsidR="00914BCE" w:rsidRPr="00354A85" w:rsidRDefault="00914BCE" w:rsidP="007E0F37">
            <w:pPr>
              <w:jc w:val="both"/>
              <w:rPr>
                <w:rFonts w:ascii="Times New Roman" w:hAnsi="Times New Roman" w:cs="Times New Roman"/>
                <w:b/>
              </w:rPr>
            </w:pPr>
            <w:r w:rsidRPr="00354A85">
              <w:rPr>
                <w:rFonts w:ascii="Times New Roman" w:hAnsi="Times New Roman" w:cs="Times New Roman"/>
                <w:color w:val="000000"/>
                <w:sz w:val="24"/>
                <w:szCs w:val="24"/>
              </w:rPr>
              <w:t>Коэффициент естественного прироста (убыли) на 1000 человек населения</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-12,5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-11,5</w:t>
            </w:r>
          </w:p>
        </w:tc>
      </w:tr>
      <w:tr w:rsidR="00914BCE" w:rsidRPr="00354A85" w:rsidTr="007E0F37">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rPr>
              <w:t>Создание условий для развития физической культуры и спорта, эффективной молодежной политики</w:t>
            </w:r>
          </w:p>
        </w:tc>
      </w:tr>
      <w:tr w:rsidR="00914BCE" w:rsidRPr="00354A85" w:rsidTr="007E0F37">
        <w:tc>
          <w:tcPr>
            <w:tcW w:w="4533" w:type="dxa"/>
            <w:vMerge w:val="restart"/>
          </w:tcPr>
          <w:p w:rsidR="00914BCE" w:rsidRPr="00354A85" w:rsidRDefault="00914BCE" w:rsidP="007E0F37">
            <w:pPr>
              <w:jc w:val="both"/>
              <w:rPr>
                <w:rFonts w:ascii="Times New Roman" w:hAnsi="Times New Roman" w:cs="Times New Roman"/>
                <w:b/>
              </w:rPr>
            </w:pPr>
            <w:r w:rsidRPr="00354A85">
              <w:rPr>
                <w:rFonts w:ascii="Times New Roman" w:hAnsi="Times New Roman" w:cs="Times New Roman"/>
                <w:color w:val="000000"/>
                <w:sz w:val="24"/>
                <w:szCs w:val="24"/>
              </w:rPr>
              <w:t>Доля населения, систематически занимающегося физической культурой и спортом, в общей численности населения района в возрасте 3-79 лет,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56,5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57</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57</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57</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59</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59</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w:t>
            </w:r>
          </w:p>
        </w:tc>
      </w:tr>
      <w:tr w:rsidR="00914BCE" w:rsidRPr="00354A85" w:rsidTr="007E0F37">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rPr>
              <w:t>Развитие сферы культуры</w:t>
            </w:r>
          </w:p>
        </w:tc>
      </w:tr>
      <w:tr w:rsidR="00914BCE" w:rsidRPr="0023236B" w:rsidTr="007E0F37">
        <w:tc>
          <w:tcPr>
            <w:tcW w:w="4533" w:type="dxa"/>
            <w:vMerge w:val="restart"/>
            <w:shd w:val="clear" w:color="auto" w:fill="auto"/>
          </w:tcPr>
          <w:p w:rsidR="00914BCE" w:rsidRPr="0023236B" w:rsidRDefault="00914BCE" w:rsidP="007E0F37">
            <w:pPr>
              <w:jc w:val="both"/>
              <w:rPr>
                <w:rFonts w:ascii="Times New Roman" w:hAnsi="Times New Roman" w:cs="Times New Roman"/>
                <w:b/>
              </w:rPr>
            </w:pPr>
            <w:r w:rsidRPr="0023236B">
              <w:rPr>
                <w:rFonts w:ascii="Times New Roman" w:hAnsi="Times New Roman" w:cs="Times New Roman"/>
                <w:color w:val="000000"/>
                <w:sz w:val="24"/>
                <w:szCs w:val="24"/>
              </w:rPr>
              <w:t>Увеличение числа посещений организаций культуры по отношению к уровню 2017 года,%</w:t>
            </w:r>
          </w:p>
        </w:tc>
        <w:tc>
          <w:tcPr>
            <w:tcW w:w="1151" w:type="dxa"/>
            <w:shd w:val="clear" w:color="auto" w:fill="auto"/>
          </w:tcPr>
          <w:p w:rsidR="00914BCE" w:rsidRPr="0023236B" w:rsidRDefault="00914BCE" w:rsidP="007E0F37">
            <w:pPr>
              <w:jc w:val="center"/>
              <w:rPr>
                <w:rFonts w:ascii="Times New Roman" w:hAnsi="Times New Roman" w:cs="Times New Roman"/>
                <w:b/>
              </w:rPr>
            </w:pPr>
            <w:r w:rsidRPr="0023236B">
              <w:rPr>
                <w:rFonts w:ascii="Times New Roman" w:hAnsi="Times New Roman" w:cs="Times New Roman"/>
                <w:b/>
              </w:rPr>
              <w:t>К</w:t>
            </w:r>
          </w:p>
        </w:tc>
        <w:tc>
          <w:tcPr>
            <w:tcW w:w="130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196,3</w:t>
            </w:r>
          </w:p>
        </w:tc>
        <w:tc>
          <w:tcPr>
            <w:tcW w:w="118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196,3</w:t>
            </w:r>
          </w:p>
        </w:tc>
        <w:tc>
          <w:tcPr>
            <w:tcW w:w="1177"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197</w:t>
            </w:r>
          </w:p>
        </w:tc>
      </w:tr>
      <w:tr w:rsidR="00914BCE" w:rsidRPr="0023236B" w:rsidTr="007E0F37">
        <w:tc>
          <w:tcPr>
            <w:tcW w:w="4533" w:type="dxa"/>
            <w:vMerge/>
            <w:shd w:val="clear" w:color="auto" w:fill="auto"/>
          </w:tcPr>
          <w:p w:rsidR="00914BCE" w:rsidRPr="0023236B" w:rsidRDefault="00914BCE" w:rsidP="007E0F37">
            <w:pPr>
              <w:jc w:val="center"/>
              <w:rPr>
                <w:rFonts w:ascii="Times New Roman" w:hAnsi="Times New Roman" w:cs="Times New Roman"/>
                <w:b/>
              </w:rPr>
            </w:pPr>
          </w:p>
        </w:tc>
        <w:tc>
          <w:tcPr>
            <w:tcW w:w="1151" w:type="dxa"/>
            <w:shd w:val="clear" w:color="auto" w:fill="auto"/>
          </w:tcPr>
          <w:p w:rsidR="00914BCE" w:rsidRPr="0023236B" w:rsidRDefault="00914BCE" w:rsidP="007E0F37">
            <w:pPr>
              <w:jc w:val="center"/>
              <w:rPr>
                <w:rFonts w:ascii="Times New Roman" w:hAnsi="Times New Roman" w:cs="Times New Roman"/>
                <w:b/>
              </w:rPr>
            </w:pPr>
            <w:r w:rsidRPr="0023236B">
              <w:rPr>
                <w:rFonts w:ascii="Times New Roman" w:hAnsi="Times New Roman" w:cs="Times New Roman"/>
                <w:b/>
              </w:rPr>
              <w:t>Б</w:t>
            </w:r>
          </w:p>
        </w:tc>
        <w:tc>
          <w:tcPr>
            <w:tcW w:w="130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197</w:t>
            </w:r>
          </w:p>
        </w:tc>
        <w:tc>
          <w:tcPr>
            <w:tcW w:w="118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w:t>
            </w:r>
            <w:r>
              <w:rPr>
                <w:rFonts w:ascii="Times New Roman" w:hAnsi="Times New Roman" w:cs="Times New Roman"/>
              </w:rPr>
              <w:t>8</w:t>
            </w:r>
          </w:p>
        </w:tc>
        <w:tc>
          <w:tcPr>
            <w:tcW w:w="1177"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w:t>
            </w:r>
            <w:r>
              <w:rPr>
                <w:rFonts w:ascii="Times New Roman" w:hAnsi="Times New Roman" w:cs="Times New Roman"/>
              </w:rPr>
              <w:t>9</w:t>
            </w:r>
          </w:p>
        </w:tc>
      </w:tr>
      <w:tr w:rsidR="00914BCE" w:rsidRPr="00354A85" w:rsidTr="007E0F37">
        <w:tc>
          <w:tcPr>
            <w:tcW w:w="4533" w:type="dxa"/>
            <w:vMerge/>
            <w:shd w:val="clear" w:color="auto" w:fill="auto"/>
          </w:tcPr>
          <w:p w:rsidR="00914BCE" w:rsidRPr="0023236B" w:rsidRDefault="00914BCE" w:rsidP="007E0F37">
            <w:pPr>
              <w:jc w:val="center"/>
              <w:rPr>
                <w:rFonts w:ascii="Times New Roman" w:hAnsi="Times New Roman" w:cs="Times New Roman"/>
                <w:b/>
              </w:rPr>
            </w:pPr>
          </w:p>
        </w:tc>
        <w:tc>
          <w:tcPr>
            <w:tcW w:w="1151" w:type="dxa"/>
            <w:shd w:val="clear" w:color="auto" w:fill="auto"/>
          </w:tcPr>
          <w:p w:rsidR="00914BCE" w:rsidRPr="0023236B" w:rsidRDefault="00914BCE" w:rsidP="007E0F37">
            <w:pPr>
              <w:jc w:val="center"/>
              <w:rPr>
                <w:rFonts w:ascii="Times New Roman" w:hAnsi="Times New Roman" w:cs="Times New Roman"/>
                <w:b/>
              </w:rPr>
            </w:pPr>
            <w:r w:rsidRPr="0023236B">
              <w:rPr>
                <w:rFonts w:ascii="Times New Roman" w:hAnsi="Times New Roman" w:cs="Times New Roman"/>
                <w:b/>
              </w:rPr>
              <w:t>Ц</w:t>
            </w:r>
          </w:p>
        </w:tc>
        <w:tc>
          <w:tcPr>
            <w:tcW w:w="130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198</w:t>
            </w:r>
          </w:p>
        </w:tc>
        <w:tc>
          <w:tcPr>
            <w:tcW w:w="1182" w:type="dxa"/>
            <w:shd w:val="clear" w:color="auto" w:fill="auto"/>
          </w:tcPr>
          <w:p w:rsidR="00914BCE" w:rsidRPr="0023236B" w:rsidRDefault="00914BCE" w:rsidP="007E0F37">
            <w:pPr>
              <w:jc w:val="center"/>
              <w:rPr>
                <w:rFonts w:ascii="Times New Roman" w:hAnsi="Times New Roman" w:cs="Times New Roman"/>
              </w:rPr>
            </w:pPr>
            <w:r w:rsidRPr="0023236B">
              <w:rPr>
                <w:rFonts w:ascii="Times New Roman" w:hAnsi="Times New Roman" w:cs="Times New Roman"/>
              </w:rPr>
              <w:t>19</w:t>
            </w:r>
            <w:r>
              <w:rPr>
                <w:rFonts w:ascii="Times New Roman" w:hAnsi="Times New Roman" w:cs="Times New Roman"/>
              </w:rPr>
              <w:t>9</w:t>
            </w:r>
          </w:p>
        </w:tc>
        <w:tc>
          <w:tcPr>
            <w:tcW w:w="1177" w:type="dxa"/>
            <w:shd w:val="clear" w:color="auto" w:fill="auto"/>
          </w:tcPr>
          <w:p w:rsidR="00914BCE" w:rsidRPr="00354A85" w:rsidRDefault="00914BCE" w:rsidP="007E0F37">
            <w:pPr>
              <w:jc w:val="center"/>
              <w:rPr>
                <w:rFonts w:ascii="Times New Roman" w:hAnsi="Times New Roman" w:cs="Times New Roman"/>
              </w:rPr>
            </w:pPr>
            <w:r w:rsidRPr="0023236B">
              <w:rPr>
                <w:rFonts w:ascii="Times New Roman" w:hAnsi="Times New Roman" w:cs="Times New Roman"/>
              </w:rPr>
              <w:t>19</w:t>
            </w:r>
            <w:r>
              <w:rPr>
                <w:rFonts w:ascii="Times New Roman" w:hAnsi="Times New Roman" w:cs="Times New Roman"/>
              </w:rPr>
              <w:t>9</w:t>
            </w:r>
          </w:p>
        </w:tc>
      </w:tr>
      <w:tr w:rsidR="00914BCE" w:rsidRPr="00354A85" w:rsidTr="007E0F37">
        <w:tc>
          <w:tcPr>
            <w:tcW w:w="9345" w:type="dxa"/>
            <w:gridSpan w:val="5"/>
          </w:tcPr>
          <w:p w:rsidR="00914BCE" w:rsidRPr="00354A85" w:rsidRDefault="00914BCE" w:rsidP="00914BCE">
            <w:pPr>
              <w:numPr>
                <w:ilvl w:val="1"/>
                <w:numId w:val="16"/>
              </w:numPr>
              <w:spacing w:line="276" w:lineRule="auto"/>
              <w:contextualSpacing/>
              <w:jc w:val="center"/>
              <w:rPr>
                <w:rFonts w:ascii="Times New Roman" w:hAnsi="Times New Roman" w:cs="Times New Roman"/>
                <w:b/>
              </w:rPr>
            </w:pPr>
            <w:r w:rsidRPr="00354A85">
              <w:rPr>
                <w:rFonts w:ascii="Times New Roman" w:hAnsi="Times New Roman" w:cs="Times New Roman"/>
                <w:b/>
              </w:rPr>
              <w:t xml:space="preserve"> Содействие улучшению жилищных условий и повышение доступности жилья</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 xml:space="preserve">Общая площадь жилых помещений, приходящаяся в среднем на одного жителя, кв. м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25,8</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26,0</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27,0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26,0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26,3</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27,5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27,0</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27</w:t>
            </w:r>
            <w:r w:rsidRPr="00354A85">
              <w:rPr>
                <w:rFonts w:ascii="Times New Roman" w:hAnsi="Times New Roman" w:cs="Times New Roman"/>
              </w:rPr>
              <w:t>,2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28,</w:t>
            </w:r>
            <w:r>
              <w:rPr>
                <w:rFonts w:ascii="Times New Roman" w:hAnsi="Times New Roman" w:cs="Times New Roman"/>
              </w:rPr>
              <w:t>0</w:t>
            </w:r>
          </w:p>
        </w:tc>
      </w:tr>
      <w:tr w:rsidR="00914BCE" w:rsidRPr="00354A85" w:rsidTr="007E0F37">
        <w:tc>
          <w:tcPr>
            <w:tcW w:w="4533" w:type="dxa"/>
            <w:vMerge w:val="restart"/>
          </w:tcPr>
          <w:p w:rsidR="00914BCE" w:rsidRPr="00354A85" w:rsidRDefault="00914BCE" w:rsidP="007E0F37">
            <w:pPr>
              <w:keepNext/>
              <w:widowControl w:val="0"/>
              <w:contextualSpacing/>
              <w:jc w:val="both"/>
              <w:rPr>
                <w:rFonts w:ascii="Times New Roman" w:hAnsi="Times New Roman" w:cs="Times New Roman"/>
                <w:sz w:val="24"/>
                <w:szCs w:val="24"/>
              </w:rPr>
            </w:pPr>
            <w:r w:rsidRPr="00354A85">
              <w:rPr>
                <w:rFonts w:ascii="Times New Roman" w:hAnsi="Times New Roman" w:cs="Times New Roman"/>
                <w:sz w:val="24"/>
                <w:szCs w:val="24"/>
              </w:rPr>
              <w:lastRenderedPageBreak/>
              <w:t xml:space="preserve">Введено в действие общей площади жилых домов в расчете на 1000 населения, </w:t>
            </w:r>
            <w:r w:rsidRPr="00354A85">
              <w:rPr>
                <w:rFonts w:ascii="Times New Roman" w:hAnsi="Times New Roman" w:cs="Times New Roman"/>
                <w:color w:val="000000"/>
                <w:sz w:val="24"/>
                <w:szCs w:val="24"/>
              </w:rPr>
              <w:t>кв. м</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51,2</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52,5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52,5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53,6</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Цель 2. Конкурентоспособная экономика</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2.1. Формирование благоприятного инвестиционного климата</w:t>
            </w:r>
          </w:p>
        </w:tc>
      </w:tr>
      <w:tr w:rsidR="00914BCE" w:rsidRPr="00354A85" w:rsidTr="007E0F37">
        <w:tc>
          <w:tcPr>
            <w:tcW w:w="4533" w:type="dxa"/>
            <w:vMerge w:val="restart"/>
          </w:tcPr>
          <w:p w:rsidR="00914BCE" w:rsidRPr="00354A85" w:rsidRDefault="00914BCE" w:rsidP="007E0F37">
            <w:pPr>
              <w:keepNext/>
              <w:widowControl w:val="0"/>
              <w:contextualSpacing/>
              <w:jc w:val="both"/>
              <w:rPr>
                <w:rFonts w:ascii="Times New Roman" w:hAnsi="Times New Roman" w:cs="Times New Roman"/>
                <w:sz w:val="24"/>
                <w:szCs w:val="24"/>
              </w:rPr>
            </w:pPr>
            <w:r w:rsidRPr="00354A85">
              <w:rPr>
                <w:rFonts w:ascii="Times New Roman" w:hAnsi="Times New Roman" w:cs="Times New Roman"/>
                <w:color w:val="000000"/>
                <w:sz w:val="24"/>
                <w:szCs w:val="24"/>
              </w:rPr>
              <w:t xml:space="preserve">Объем инвестиций в основной капитал в расчете на душу населения </w:t>
            </w:r>
            <w:r w:rsidRPr="00354A85">
              <w:rPr>
                <w:rFonts w:ascii="Times New Roman" w:hAnsi="Times New Roman" w:cs="Times New Roman"/>
                <w:sz w:val="24"/>
                <w:szCs w:val="24"/>
              </w:rPr>
              <w:t>(без субъектов малого предпринимательства и объемов инвестиций, не наблюдаемых прямыми статистическими методами)</w:t>
            </w:r>
            <w:r w:rsidRPr="00354A85">
              <w:rPr>
                <w:rFonts w:ascii="Times New Roman" w:hAnsi="Times New Roman" w:cs="Times New Roman"/>
                <w:color w:val="000000"/>
                <w:sz w:val="24"/>
                <w:szCs w:val="24"/>
              </w:rPr>
              <w:t>, тыс. рублей</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47,7</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47,8</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47,9</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48,3</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48,5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48,7</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49,1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50,2</w:t>
            </w:r>
          </w:p>
        </w:tc>
      </w:tr>
      <w:tr w:rsidR="00914BCE" w:rsidRPr="00354A85" w:rsidTr="007E0F37">
        <w:tc>
          <w:tcPr>
            <w:tcW w:w="4533" w:type="dxa"/>
            <w:vMerge w:val="restart"/>
          </w:tcPr>
          <w:p w:rsidR="00914BCE" w:rsidRPr="00354A85" w:rsidRDefault="00914BCE" w:rsidP="007E0F37">
            <w:pPr>
              <w:keepNext/>
              <w:widowControl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 xml:space="preserve">Индекс физического объема инвестиций в основной капитал </w:t>
            </w:r>
            <w:r w:rsidRPr="00354A85">
              <w:rPr>
                <w:rFonts w:ascii="Times New Roman" w:hAnsi="Times New Roman" w:cs="Times New Roman"/>
                <w:sz w:val="24"/>
                <w:szCs w:val="24"/>
              </w:rPr>
              <w:t>(без субъектов малого предпринимательства и объемов инвестиций, не наблюдаемых прямыми статистическими методами)</w:t>
            </w:r>
            <w:r w:rsidRPr="00354A85">
              <w:rPr>
                <w:rFonts w:ascii="Times New Roman" w:hAnsi="Times New Roman" w:cs="Times New Roman"/>
                <w:color w:val="000000"/>
                <w:sz w:val="24"/>
                <w:szCs w:val="24"/>
              </w:rPr>
              <w:t xml:space="preserve">, %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w:t>
            </w:r>
            <w:r>
              <w:rPr>
                <w:rFonts w:ascii="Times New Roman" w:hAnsi="Times New Roman" w:cs="Times New Roman"/>
              </w:rPr>
              <w:t>,1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100,1</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100,0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100,4</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2.2. Развитие промышленности</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Индекс промышленного производства по кругу крупных и средних организаций,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104</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Производство продукции:</w:t>
            </w:r>
          </w:p>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Цемент (тыс. тонн)</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135</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145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150</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2.3. Развитие сельского хозяйства</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Индекс физического объема продукции сельского хозяйства во всех категориях хозяйств,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101,2</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Производство продукции:</w:t>
            </w:r>
          </w:p>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Зерновые и зернобобовые (тонн)</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83000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84000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85500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84000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85000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86000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85500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87000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89000</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2.4. Создание благоприятных условий для развития сферы туризма</w:t>
            </w:r>
          </w:p>
        </w:tc>
      </w:tr>
      <w:tr w:rsidR="00914BCE" w:rsidRPr="00354A85" w:rsidTr="007E0F37">
        <w:tc>
          <w:tcPr>
            <w:tcW w:w="4533" w:type="dxa"/>
            <w:vMerge w:val="restart"/>
          </w:tcPr>
          <w:p w:rsidR="00914BCE" w:rsidRPr="00354A85" w:rsidRDefault="00914BCE" w:rsidP="007E0F37">
            <w:pPr>
              <w:keepNext/>
              <w:widowControl w:val="0"/>
              <w:contextualSpacing/>
              <w:jc w:val="both"/>
              <w:rPr>
                <w:rFonts w:ascii="Times New Roman" w:hAnsi="Times New Roman" w:cs="Times New Roman"/>
                <w:sz w:val="24"/>
                <w:szCs w:val="24"/>
              </w:rPr>
            </w:pPr>
            <w:r w:rsidRPr="00354A85">
              <w:rPr>
                <w:rFonts w:ascii="Times New Roman" w:hAnsi="Times New Roman" w:cs="Times New Roman"/>
                <w:sz w:val="24"/>
                <w:szCs w:val="24"/>
              </w:rPr>
              <w:t>Количество субъектов, оказывающих туристические услуги, ед.</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9</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9</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w:t>
            </w:r>
          </w:p>
        </w:tc>
      </w:tr>
      <w:tr w:rsidR="00914BCE" w:rsidRPr="00354A85" w:rsidTr="007E0F37">
        <w:tc>
          <w:tcPr>
            <w:tcW w:w="4533" w:type="dxa"/>
            <w:vMerge w:val="restart"/>
          </w:tcPr>
          <w:p w:rsidR="00914BCE" w:rsidRPr="00354A85" w:rsidRDefault="00914BCE" w:rsidP="007E0F37">
            <w:pPr>
              <w:keepNext/>
              <w:widowControl w:val="0"/>
              <w:contextualSpacing/>
              <w:jc w:val="both"/>
              <w:rPr>
                <w:rFonts w:ascii="Times New Roman" w:hAnsi="Times New Roman" w:cs="Times New Roman"/>
                <w:sz w:val="24"/>
                <w:szCs w:val="24"/>
              </w:rPr>
            </w:pPr>
            <w:r>
              <w:rPr>
                <w:rFonts w:ascii="Times New Roman" w:hAnsi="Times New Roman" w:cs="Times New Roman"/>
                <w:sz w:val="24"/>
                <w:szCs w:val="24"/>
              </w:rPr>
              <w:t>Численность лиц, размещенных в коллективных средствах размещения</w:t>
            </w:r>
            <w:r w:rsidRPr="00354A85">
              <w:rPr>
                <w:rFonts w:ascii="Times New Roman" w:hAnsi="Times New Roman" w:cs="Times New Roman"/>
                <w:sz w:val="24"/>
                <w:szCs w:val="24"/>
              </w:rPr>
              <w:t xml:space="preserve"> (всего за год), тыс. человек</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3,9</w:t>
            </w:r>
          </w:p>
        </w:tc>
        <w:tc>
          <w:tcPr>
            <w:tcW w:w="118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4,1</w:t>
            </w:r>
          </w:p>
        </w:tc>
        <w:tc>
          <w:tcPr>
            <w:tcW w:w="1177"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4,4</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4,1</w:t>
            </w:r>
          </w:p>
        </w:tc>
        <w:tc>
          <w:tcPr>
            <w:tcW w:w="118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4,4</w:t>
            </w:r>
          </w:p>
        </w:tc>
        <w:tc>
          <w:tcPr>
            <w:tcW w:w="1177"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4,3</w:t>
            </w:r>
          </w:p>
        </w:tc>
        <w:tc>
          <w:tcPr>
            <w:tcW w:w="1182"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4,7</w:t>
            </w:r>
          </w:p>
        </w:tc>
        <w:tc>
          <w:tcPr>
            <w:tcW w:w="1177" w:type="dxa"/>
          </w:tcPr>
          <w:p w:rsidR="00914BCE" w:rsidRPr="00067AE0" w:rsidRDefault="00914BCE" w:rsidP="007E0F37">
            <w:pPr>
              <w:jc w:val="center"/>
              <w:rPr>
                <w:rFonts w:ascii="Times New Roman" w:hAnsi="Times New Roman" w:cs="Times New Roman"/>
              </w:rPr>
            </w:pPr>
            <w:r w:rsidRPr="00067AE0">
              <w:rPr>
                <w:rFonts w:ascii="Times New Roman" w:hAnsi="Times New Roman" w:cs="Times New Roman"/>
              </w:rPr>
              <w:t>5,5</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2.5. Развитие малого и среднего предпринимательства</w:t>
            </w:r>
            <w:r>
              <w:rPr>
                <w:rFonts w:ascii="Times New Roman" w:hAnsi="Times New Roman" w:cs="Times New Roman"/>
                <w:b/>
              </w:rPr>
              <w:t xml:space="preserve">, </w:t>
            </w:r>
            <w:r w:rsidRPr="00354A85">
              <w:rPr>
                <w:rFonts w:ascii="Times New Roman" w:hAnsi="Times New Roman" w:cs="Times New Roman"/>
                <w:b/>
              </w:rPr>
              <w:t xml:space="preserve"> расширение сфер его деятельности</w:t>
            </w:r>
            <w:r>
              <w:rPr>
                <w:rFonts w:ascii="Times New Roman" w:hAnsi="Times New Roman" w:cs="Times New Roman"/>
                <w:b/>
              </w:rPr>
              <w:t>, рост численности занятых в данном секторе экономики</w:t>
            </w:r>
          </w:p>
        </w:tc>
      </w:tr>
      <w:tr w:rsidR="00914BCE" w:rsidRPr="007A38A9"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color w:val="000000"/>
                <w:sz w:val="24"/>
                <w:szCs w:val="24"/>
              </w:rPr>
              <w:t>Число субъектов малого и среднего предпринимательства в расчете на 10 тыс. человек населения, ед.</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106,6</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113,4</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120,6</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107,6</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114,4</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121,6</w:t>
            </w:r>
          </w:p>
        </w:tc>
      </w:tr>
      <w:tr w:rsidR="00914BCE" w:rsidRPr="007A38A9"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108,8</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115,6</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122,8</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Численность занятых в сфере малого и среднего предпринимательства, включая индивидуальных предпринимателей, чел.</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1200</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1231</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1263</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1231</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1263</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1295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1271</w:t>
            </w:r>
          </w:p>
        </w:tc>
        <w:tc>
          <w:tcPr>
            <w:tcW w:w="1182"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1311</w:t>
            </w:r>
          </w:p>
        </w:tc>
        <w:tc>
          <w:tcPr>
            <w:tcW w:w="1177" w:type="dxa"/>
          </w:tcPr>
          <w:p w:rsidR="00914BCE" w:rsidRPr="007A38A9" w:rsidRDefault="00914BCE" w:rsidP="007E0F37">
            <w:pPr>
              <w:jc w:val="center"/>
              <w:rPr>
                <w:rFonts w:ascii="Times New Roman" w:hAnsi="Times New Roman" w:cs="Times New Roman"/>
              </w:rPr>
            </w:pPr>
            <w:r w:rsidRPr="007A38A9">
              <w:rPr>
                <w:rFonts w:ascii="Times New Roman" w:hAnsi="Times New Roman" w:cs="Times New Roman"/>
              </w:rPr>
              <w:t>1361</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Цель 3. Развитая инфраструктура</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3.1. Сохранение и развитие транспортной инфраструктуры</w:t>
            </w:r>
          </w:p>
        </w:tc>
      </w:tr>
      <w:tr w:rsidR="00914BCE" w:rsidRPr="00354A85" w:rsidTr="007E0F37">
        <w:tc>
          <w:tcPr>
            <w:tcW w:w="4533" w:type="dxa"/>
            <w:vMerge w:val="restart"/>
            <w:tcBorders>
              <w:right w:val="single" w:sz="4" w:space="0" w:color="auto"/>
            </w:tcBorders>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Удельный вес автомобильных дорог общего пользования местного значения, соответствующих нормативным требованиям по транспортно-</w:t>
            </w:r>
            <w:r w:rsidRPr="00354A85">
              <w:rPr>
                <w:rFonts w:ascii="Times New Roman" w:hAnsi="Times New Roman" w:cs="Times New Roman"/>
                <w:color w:val="000000"/>
                <w:sz w:val="24"/>
                <w:szCs w:val="24"/>
              </w:rPr>
              <w:lastRenderedPageBreak/>
              <w:t>эксплуатационным показателям, в общей протяженности сети автомобильных дорог общего пользования местного значения,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lastRenderedPageBreak/>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60,1</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61,5</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lastRenderedPageBreak/>
              <w:t>3.2. Модернизация и развитие коммунальной и энергетической инфраструктуры</w:t>
            </w:r>
          </w:p>
        </w:tc>
      </w:tr>
      <w:tr w:rsidR="00914BCE" w:rsidRPr="00354A85" w:rsidTr="007E0F37">
        <w:tc>
          <w:tcPr>
            <w:tcW w:w="4533" w:type="dxa"/>
            <w:vMerge w:val="restart"/>
            <w:tcBorders>
              <w:right w:val="single" w:sz="4" w:space="0" w:color="auto"/>
            </w:tcBorders>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color w:val="000000"/>
                <w:sz w:val="24"/>
                <w:szCs w:val="24"/>
              </w:rPr>
            </w:pPr>
            <w:r w:rsidRPr="00354A85">
              <w:rPr>
                <w:rFonts w:ascii="Times New Roman" w:hAnsi="Times New Roman" w:cs="Times New Roman"/>
                <w:color w:val="000000"/>
                <w:sz w:val="24"/>
                <w:szCs w:val="24"/>
              </w:rPr>
              <w:t>Удельный вес площади жилищного фонда, оборудованной водопроводом, в общей площади жилого фонда,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81,1</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81,1</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81,5</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81,2</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81,8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82,5</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3.3. Развитие потребительского рынка</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sz w:val="24"/>
                <w:szCs w:val="24"/>
              </w:rPr>
              <w:t>Оборот розничной торговли на душу населения, тыс. рублей</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1568,9</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1569</w:t>
            </w:r>
            <w:r>
              <w:rPr>
                <w:rFonts w:ascii="Times New Roman" w:hAnsi="Times New Roman" w:cs="Times New Roman"/>
              </w:rPr>
              <w:t>,0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w:t>
            </w:r>
            <w:r>
              <w:rPr>
                <w:rFonts w:ascii="Times New Roman" w:hAnsi="Times New Roman" w:cs="Times New Roman"/>
              </w:rPr>
              <w:t>70,0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1568,9</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1861,3</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1974,6</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1861,3</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1917,1</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1982,7</w:t>
            </w:r>
          </w:p>
        </w:tc>
      </w:tr>
      <w:tr w:rsidR="00914BCE" w:rsidRPr="00354A85" w:rsidTr="007E0F37">
        <w:tc>
          <w:tcPr>
            <w:tcW w:w="4533" w:type="dxa"/>
            <w:vMerge w:val="restart"/>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sz w:val="24"/>
                <w:szCs w:val="24"/>
              </w:rPr>
              <w:t>Объем платных услуг на душу населения, тыс. рублей</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164,8</w:t>
            </w:r>
          </w:p>
        </w:tc>
        <w:tc>
          <w:tcPr>
            <w:tcW w:w="1182" w:type="dxa"/>
          </w:tcPr>
          <w:p w:rsidR="00914BCE" w:rsidRPr="00354A85" w:rsidRDefault="00914BCE" w:rsidP="007E0F37">
            <w:pPr>
              <w:jc w:val="center"/>
            </w:pPr>
            <w:r>
              <w:rPr>
                <w:rFonts w:ascii="Times New Roman" w:hAnsi="Times New Roman" w:cs="Times New Roman"/>
              </w:rPr>
              <w:t>165,0</w:t>
            </w:r>
          </w:p>
        </w:tc>
        <w:tc>
          <w:tcPr>
            <w:tcW w:w="1177" w:type="dxa"/>
          </w:tcPr>
          <w:p w:rsidR="00914BCE" w:rsidRPr="00354A85" w:rsidRDefault="00914BCE" w:rsidP="007E0F37">
            <w:pPr>
              <w:jc w:val="center"/>
            </w:pPr>
            <w:r>
              <w:rPr>
                <w:rFonts w:ascii="Times New Roman" w:hAnsi="Times New Roman" w:cs="Times New Roman"/>
              </w:rPr>
              <w:t>165,5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color w:val="FF0000"/>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165,5</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167,0</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168,0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color w:val="FF0000"/>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189,6</w:t>
            </w:r>
          </w:p>
        </w:tc>
        <w:tc>
          <w:tcPr>
            <w:tcW w:w="1182"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190,0</w:t>
            </w:r>
          </w:p>
        </w:tc>
        <w:tc>
          <w:tcPr>
            <w:tcW w:w="1177" w:type="dxa"/>
          </w:tcPr>
          <w:p w:rsidR="00914BCE" w:rsidRPr="00354A85" w:rsidRDefault="00914BCE" w:rsidP="007E0F37">
            <w:pPr>
              <w:jc w:val="center"/>
              <w:rPr>
                <w:rFonts w:ascii="Times New Roman" w:hAnsi="Times New Roman" w:cs="Times New Roman"/>
              </w:rPr>
            </w:pPr>
            <w:r>
              <w:rPr>
                <w:rFonts w:ascii="Times New Roman" w:hAnsi="Times New Roman" w:cs="Times New Roman"/>
              </w:rPr>
              <w:t>192,0</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Цель 4. Эффективное управление</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4.1. Повышение эффективности и открытости деятельности органов местного самоуправления</w:t>
            </w:r>
          </w:p>
        </w:tc>
      </w:tr>
      <w:tr w:rsidR="00914BCE" w:rsidRPr="00354A85" w:rsidTr="007E0F37">
        <w:tc>
          <w:tcPr>
            <w:tcW w:w="4533" w:type="dxa"/>
            <w:vMerge w:val="restart"/>
          </w:tcPr>
          <w:p w:rsidR="00914BCE" w:rsidRPr="00354A85" w:rsidRDefault="00914BCE" w:rsidP="007E0F37">
            <w:pPr>
              <w:jc w:val="both"/>
              <w:rPr>
                <w:rFonts w:ascii="Times New Roman" w:hAnsi="Times New Roman" w:cs="Times New Roman"/>
                <w:b/>
              </w:rPr>
            </w:pPr>
            <w:r w:rsidRPr="00354A85">
              <w:rPr>
                <w:rFonts w:ascii="Times New Roman" w:hAnsi="Times New Roman" w:cs="Times New Roman"/>
                <w:color w:val="000000"/>
                <w:sz w:val="24"/>
                <w:szCs w:val="24"/>
              </w:rPr>
              <w:t>Удовлетворенность населения деятельностью органов местного самоуправления,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58</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59</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59</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61</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4.2. Совершенствование системы управления муниципальными финансами и муниципальным имуществом</w:t>
            </w:r>
          </w:p>
        </w:tc>
      </w:tr>
      <w:tr w:rsidR="00914BCE" w:rsidRPr="00354A85" w:rsidTr="007E0F37">
        <w:tc>
          <w:tcPr>
            <w:tcW w:w="4533" w:type="dxa"/>
            <w:vMerge w:val="restart"/>
          </w:tcPr>
          <w:p w:rsidR="00914BCE" w:rsidRPr="00354A85" w:rsidRDefault="00914BCE" w:rsidP="007E0F37">
            <w:pPr>
              <w:jc w:val="both"/>
              <w:rPr>
                <w:rFonts w:ascii="Times New Roman" w:hAnsi="Times New Roman" w:cs="Times New Roman"/>
                <w:b/>
              </w:rPr>
            </w:pPr>
            <w:r w:rsidRPr="00354A85">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68,4</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69,1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70,1</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69,37</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70,12</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71,5</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70,4</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71,1</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72,1</w:t>
            </w:r>
          </w:p>
        </w:tc>
      </w:tr>
      <w:tr w:rsidR="00914BCE" w:rsidRPr="00354A85" w:rsidTr="007E0F37">
        <w:tc>
          <w:tcPr>
            <w:tcW w:w="9345" w:type="dxa"/>
            <w:gridSpan w:val="5"/>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4.3. Совершенствование системы оказания муниципальных услуг, в том числе в электронном виде</w:t>
            </w:r>
          </w:p>
        </w:tc>
      </w:tr>
      <w:tr w:rsidR="00914BCE" w:rsidRPr="00354A85" w:rsidTr="007E0F37">
        <w:tc>
          <w:tcPr>
            <w:tcW w:w="4533" w:type="dxa"/>
            <w:vMerge w:val="restart"/>
            <w:tcBorders>
              <w:right w:val="single" w:sz="4" w:space="0" w:color="auto"/>
            </w:tcBorders>
          </w:tcPr>
          <w:p w:rsidR="00914BCE" w:rsidRPr="00354A85" w:rsidRDefault="00914BCE" w:rsidP="007E0F37">
            <w:pPr>
              <w:keepNext/>
              <w:widowControl w:val="0"/>
              <w:autoSpaceDE w:val="0"/>
              <w:autoSpaceDN w:val="0"/>
              <w:adjustRightInd w:val="0"/>
              <w:contextualSpacing/>
              <w:jc w:val="both"/>
              <w:rPr>
                <w:rFonts w:ascii="Times New Roman" w:hAnsi="Times New Roman" w:cs="Times New Roman"/>
                <w:sz w:val="24"/>
                <w:szCs w:val="24"/>
              </w:rPr>
            </w:pPr>
            <w:r w:rsidRPr="00354A85">
              <w:rPr>
                <w:rFonts w:ascii="Times New Roman" w:hAnsi="Times New Roman" w:cs="Times New Roman"/>
                <w:sz w:val="24"/>
                <w:szCs w:val="24"/>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 %</w:t>
            </w: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К</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Б</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r w:rsidR="00914BCE" w:rsidRPr="00354A85" w:rsidTr="007E0F37">
        <w:tc>
          <w:tcPr>
            <w:tcW w:w="4533" w:type="dxa"/>
            <w:vMerge/>
          </w:tcPr>
          <w:p w:rsidR="00914BCE" w:rsidRPr="00354A85" w:rsidRDefault="00914BCE" w:rsidP="007E0F37">
            <w:pPr>
              <w:jc w:val="center"/>
              <w:rPr>
                <w:rFonts w:ascii="Times New Roman" w:hAnsi="Times New Roman" w:cs="Times New Roman"/>
                <w:b/>
              </w:rPr>
            </w:pPr>
          </w:p>
        </w:tc>
        <w:tc>
          <w:tcPr>
            <w:tcW w:w="1151" w:type="dxa"/>
          </w:tcPr>
          <w:p w:rsidR="00914BCE" w:rsidRPr="00354A85" w:rsidRDefault="00914BCE" w:rsidP="007E0F37">
            <w:pPr>
              <w:jc w:val="center"/>
              <w:rPr>
                <w:rFonts w:ascii="Times New Roman" w:hAnsi="Times New Roman" w:cs="Times New Roman"/>
                <w:b/>
              </w:rPr>
            </w:pPr>
            <w:r w:rsidRPr="00354A85">
              <w:rPr>
                <w:rFonts w:ascii="Times New Roman" w:hAnsi="Times New Roman" w:cs="Times New Roman"/>
                <w:b/>
              </w:rPr>
              <w:t>Ц</w:t>
            </w:r>
          </w:p>
        </w:tc>
        <w:tc>
          <w:tcPr>
            <w:tcW w:w="130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82"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c>
          <w:tcPr>
            <w:tcW w:w="1177" w:type="dxa"/>
          </w:tcPr>
          <w:p w:rsidR="00914BCE" w:rsidRPr="00354A85" w:rsidRDefault="00914BCE" w:rsidP="007E0F37">
            <w:pPr>
              <w:jc w:val="center"/>
              <w:rPr>
                <w:rFonts w:ascii="Times New Roman" w:hAnsi="Times New Roman" w:cs="Times New Roman"/>
              </w:rPr>
            </w:pPr>
            <w:r w:rsidRPr="00354A85">
              <w:rPr>
                <w:rFonts w:ascii="Times New Roman" w:hAnsi="Times New Roman" w:cs="Times New Roman"/>
              </w:rPr>
              <w:t>100</w:t>
            </w:r>
          </w:p>
        </w:tc>
      </w:tr>
    </w:tbl>
    <w:p w:rsidR="00D90256" w:rsidRDefault="00D90256" w:rsidP="004A3DCC">
      <w:pPr>
        <w:autoSpaceDE w:val="0"/>
        <w:autoSpaceDN w:val="0"/>
        <w:adjustRightInd w:val="0"/>
        <w:spacing w:after="0" w:line="240" w:lineRule="auto"/>
        <w:jc w:val="both"/>
        <w:rPr>
          <w:rFonts w:ascii="Times New Roman" w:hAnsi="Times New Roman" w:cs="Times New Roman"/>
          <w:sz w:val="26"/>
          <w:szCs w:val="26"/>
        </w:rPr>
      </w:pPr>
    </w:p>
    <w:p w:rsidR="00D90256" w:rsidRPr="00641F49" w:rsidRDefault="00D90256" w:rsidP="00147DD5">
      <w:pPr>
        <w:autoSpaceDE w:val="0"/>
        <w:autoSpaceDN w:val="0"/>
        <w:adjustRightInd w:val="0"/>
        <w:spacing w:after="0" w:line="240" w:lineRule="auto"/>
        <w:ind w:firstLine="708"/>
        <w:jc w:val="both"/>
        <w:rPr>
          <w:rFonts w:ascii="Times New Roman" w:hAnsi="Times New Roman" w:cs="Times New Roman"/>
          <w:sz w:val="26"/>
          <w:szCs w:val="26"/>
        </w:rPr>
      </w:pPr>
    </w:p>
    <w:p w:rsidR="00D90256" w:rsidRDefault="00D90256" w:rsidP="008B6D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Первый заместитель главы </w:t>
      </w:r>
    </w:p>
    <w:p w:rsidR="000862EA" w:rsidRDefault="004A3DCC" w:rsidP="008B6D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Администрации</w:t>
      </w:r>
      <w:r w:rsidR="00D90256">
        <w:rPr>
          <w:rFonts w:ascii="Times New Roman" w:hAnsi="Times New Roman" w:cs="Times New Roman"/>
          <w:sz w:val="26"/>
          <w:szCs w:val="26"/>
        </w:rPr>
        <w:t xml:space="preserve">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D90256">
        <w:rPr>
          <w:rFonts w:ascii="Times New Roman" w:hAnsi="Times New Roman" w:cs="Times New Roman"/>
          <w:sz w:val="26"/>
          <w:szCs w:val="26"/>
        </w:rPr>
        <w:t xml:space="preserve">  С.Е. Полякова</w:t>
      </w:r>
    </w:p>
    <w:p w:rsidR="00E36912" w:rsidRDefault="00E36912" w:rsidP="008B6DA0">
      <w:pPr>
        <w:autoSpaceDE w:val="0"/>
        <w:autoSpaceDN w:val="0"/>
        <w:adjustRightInd w:val="0"/>
        <w:spacing w:after="0" w:line="240" w:lineRule="auto"/>
        <w:jc w:val="both"/>
        <w:rPr>
          <w:rFonts w:ascii="Times New Roman" w:hAnsi="Times New Roman" w:cs="Times New Roman"/>
          <w:sz w:val="26"/>
          <w:szCs w:val="26"/>
        </w:rPr>
      </w:pPr>
    </w:p>
    <w:p w:rsidR="007951C4" w:rsidRDefault="007951C4" w:rsidP="008B6D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 апреля 2023</w:t>
      </w:r>
    </w:p>
    <w:p w:rsidR="007951C4" w:rsidRDefault="007951C4" w:rsidP="008B6D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bookmarkStart w:id="2" w:name="_GoBack"/>
      <w:bookmarkEnd w:id="2"/>
      <w:r>
        <w:rPr>
          <w:rFonts w:ascii="Times New Roman" w:hAnsi="Times New Roman" w:cs="Times New Roman"/>
          <w:sz w:val="26"/>
          <w:szCs w:val="26"/>
        </w:rPr>
        <w:t>№ 4</w:t>
      </w:r>
    </w:p>
    <w:sectPr w:rsidR="007951C4" w:rsidSect="001C0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37" w:rsidRDefault="007E0F37">
      <w:pPr>
        <w:spacing w:after="0" w:line="240" w:lineRule="auto"/>
      </w:pPr>
      <w:r>
        <w:separator/>
      </w:r>
    </w:p>
  </w:endnote>
  <w:endnote w:type="continuationSeparator" w:id="0">
    <w:p w:rsidR="007E0F37" w:rsidRDefault="007E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97469"/>
      <w:docPartObj>
        <w:docPartGallery w:val="Page Numbers (Bottom of Page)"/>
        <w:docPartUnique/>
      </w:docPartObj>
    </w:sdtPr>
    <w:sdtEndPr/>
    <w:sdtContent>
      <w:p w:rsidR="007E0F37" w:rsidRDefault="007E0F37">
        <w:pPr>
          <w:pStyle w:val="af0"/>
          <w:jc w:val="center"/>
        </w:pPr>
        <w:r>
          <w:fldChar w:fldCharType="begin"/>
        </w:r>
        <w:r>
          <w:instrText>PAGE   \* MERGEFORMAT</w:instrText>
        </w:r>
        <w:r>
          <w:fldChar w:fldCharType="separate"/>
        </w:r>
        <w:r w:rsidR="007951C4">
          <w:rPr>
            <w:noProof/>
          </w:rPr>
          <w:t>93</w:t>
        </w:r>
        <w:r>
          <w:rPr>
            <w:noProof/>
          </w:rPr>
          <w:fldChar w:fldCharType="end"/>
        </w:r>
      </w:p>
    </w:sdtContent>
  </w:sdt>
  <w:p w:rsidR="007E0F37" w:rsidRDefault="007E0F3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37" w:rsidRDefault="007E0F37">
      <w:pPr>
        <w:spacing w:after="0" w:line="240" w:lineRule="auto"/>
      </w:pPr>
      <w:r>
        <w:separator/>
      </w:r>
    </w:p>
  </w:footnote>
  <w:footnote w:type="continuationSeparator" w:id="0">
    <w:p w:rsidR="007E0F37" w:rsidRDefault="007E0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112369B"/>
    <w:multiLevelType w:val="multilevel"/>
    <w:tmpl w:val="4D74AC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4F59C7"/>
    <w:multiLevelType w:val="hybridMultilevel"/>
    <w:tmpl w:val="FB1C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24B50"/>
    <w:multiLevelType w:val="hybridMultilevel"/>
    <w:tmpl w:val="A50677D8"/>
    <w:lvl w:ilvl="0" w:tplc="F3828680">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085B66"/>
    <w:multiLevelType w:val="hybridMultilevel"/>
    <w:tmpl w:val="5D003CBA"/>
    <w:lvl w:ilvl="0" w:tplc="40707CE6">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15:restartNumberingAfterBreak="0">
    <w:nsid w:val="1D7E11AF"/>
    <w:multiLevelType w:val="hybridMultilevel"/>
    <w:tmpl w:val="F018622A"/>
    <w:lvl w:ilvl="0" w:tplc="B49C344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4B24F8"/>
    <w:multiLevelType w:val="hybridMultilevel"/>
    <w:tmpl w:val="F4701730"/>
    <w:lvl w:ilvl="0" w:tplc="BEF4375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35330"/>
    <w:multiLevelType w:val="multilevel"/>
    <w:tmpl w:val="5CEAE554"/>
    <w:lvl w:ilvl="0">
      <w:start w:val="1"/>
      <w:numFmt w:val="decimal"/>
      <w:lvlText w:val="%1."/>
      <w:lvlJc w:val="left"/>
      <w:pPr>
        <w:ind w:left="450" w:hanging="450"/>
      </w:pPr>
      <w:rPr>
        <w:rFonts w:hint="default"/>
        <w:u w:val="none"/>
      </w:rPr>
    </w:lvl>
    <w:lvl w:ilvl="1">
      <w:start w:val="2"/>
      <w:numFmt w:val="decimal"/>
      <w:lvlText w:val="%1.%2."/>
      <w:lvlJc w:val="left"/>
      <w:pPr>
        <w:ind w:left="1095" w:hanging="720"/>
      </w:pPr>
      <w:rPr>
        <w:rFonts w:hint="default"/>
        <w:u w:val="none"/>
      </w:rPr>
    </w:lvl>
    <w:lvl w:ilvl="2">
      <w:start w:val="1"/>
      <w:numFmt w:val="decimal"/>
      <w:lvlText w:val="%1.%2.%3."/>
      <w:lvlJc w:val="left"/>
      <w:pPr>
        <w:ind w:left="1470" w:hanging="720"/>
      </w:pPr>
      <w:rPr>
        <w:rFonts w:hint="default"/>
        <w:u w:val="none"/>
      </w:rPr>
    </w:lvl>
    <w:lvl w:ilvl="3">
      <w:start w:val="1"/>
      <w:numFmt w:val="decimal"/>
      <w:lvlText w:val="%1.%2.%3.%4."/>
      <w:lvlJc w:val="left"/>
      <w:pPr>
        <w:ind w:left="2205" w:hanging="1080"/>
      </w:pPr>
      <w:rPr>
        <w:rFonts w:hint="default"/>
        <w:u w:val="none"/>
      </w:rPr>
    </w:lvl>
    <w:lvl w:ilvl="4">
      <w:start w:val="1"/>
      <w:numFmt w:val="decimal"/>
      <w:lvlText w:val="%1.%2.%3.%4.%5."/>
      <w:lvlJc w:val="left"/>
      <w:pPr>
        <w:ind w:left="2580" w:hanging="1080"/>
      </w:pPr>
      <w:rPr>
        <w:rFonts w:hint="default"/>
        <w:u w:val="none"/>
      </w:rPr>
    </w:lvl>
    <w:lvl w:ilvl="5">
      <w:start w:val="1"/>
      <w:numFmt w:val="decimal"/>
      <w:lvlText w:val="%1.%2.%3.%4.%5.%6."/>
      <w:lvlJc w:val="left"/>
      <w:pPr>
        <w:ind w:left="3315" w:hanging="1440"/>
      </w:pPr>
      <w:rPr>
        <w:rFonts w:hint="default"/>
        <w:u w:val="none"/>
      </w:rPr>
    </w:lvl>
    <w:lvl w:ilvl="6">
      <w:start w:val="1"/>
      <w:numFmt w:val="decimal"/>
      <w:lvlText w:val="%1.%2.%3.%4.%5.%6.%7."/>
      <w:lvlJc w:val="left"/>
      <w:pPr>
        <w:ind w:left="4050" w:hanging="1800"/>
      </w:pPr>
      <w:rPr>
        <w:rFonts w:hint="default"/>
        <w:u w:val="none"/>
      </w:rPr>
    </w:lvl>
    <w:lvl w:ilvl="7">
      <w:start w:val="1"/>
      <w:numFmt w:val="decimal"/>
      <w:lvlText w:val="%1.%2.%3.%4.%5.%6.%7.%8."/>
      <w:lvlJc w:val="left"/>
      <w:pPr>
        <w:ind w:left="4425" w:hanging="1800"/>
      </w:pPr>
      <w:rPr>
        <w:rFonts w:hint="default"/>
        <w:u w:val="none"/>
      </w:rPr>
    </w:lvl>
    <w:lvl w:ilvl="8">
      <w:start w:val="1"/>
      <w:numFmt w:val="decimal"/>
      <w:lvlText w:val="%1.%2.%3.%4.%5.%6.%7.%8.%9."/>
      <w:lvlJc w:val="left"/>
      <w:pPr>
        <w:ind w:left="5160" w:hanging="2160"/>
      </w:pPr>
      <w:rPr>
        <w:rFonts w:hint="default"/>
        <w:u w:val="none"/>
      </w:rPr>
    </w:lvl>
  </w:abstractNum>
  <w:abstractNum w:abstractNumId="8" w15:restartNumberingAfterBreak="0">
    <w:nsid w:val="3D440809"/>
    <w:multiLevelType w:val="hybridMultilevel"/>
    <w:tmpl w:val="8CEEF8F2"/>
    <w:lvl w:ilvl="0" w:tplc="551453E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C004D9"/>
    <w:multiLevelType w:val="multilevel"/>
    <w:tmpl w:val="2BD0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4255D"/>
    <w:multiLevelType w:val="hybridMultilevel"/>
    <w:tmpl w:val="EC7C04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CD0027"/>
    <w:multiLevelType w:val="multilevel"/>
    <w:tmpl w:val="0C1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24DE8"/>
    <w:multiLevelType w:val="multilevel"/>
    <w:tmpl w:val="EB76B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59602E"/>
    <w:multiLevelType w:val="hybridMultilevel"/>
    <w:tmpl w:val="2BE200FC"/>
    <w:lvl w:ilvl="0" w:tplc="47F62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24F4F"/>
    <w:multiLevelType w:val="multilevel"/>
    <w:tmpl w:val="9A32F190"/>
    <w:lvl w:ilvl="0">
      <w:start w:val="1"/>
      <w:numFmt w:val="decimal"/>
      <w:lvlText w:val="%1."/>
      <w:lvlJc w:val="left"/>
      <w:pPr>
        <w:tabs>
          <w:tab w:val="num" w:pos="442"/>
        </w:tabs>
        <w:ind w:left="442" w:hanging="360"/>
      </w:pPr>
      <w:rPr>
        <w:rFonts w:hint="default"/>
      </w:rPr>
    </w:lvl>
    <w:lvl w:ilvl="1">
      <w:start w:val="1"/>
      <w:numFmt w:val="decimal"/>
      <w:isLgl/>
      <w:lvlText w:val="%1.%2."/>
      <w:lvlJc w:val="left"/>
      <w:pPr>
        <w:ind w:left="1162" w:hanging="720"/>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2242" w:hanging="108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3682" w:hanging="1440"/>
      </w:pPr>
      <w:rPr>
        <w:rFonts w:hint="default"/>
      </w:rPr>
    </w:lvl>
    <w:lvl w:ilvl="7">
      <w:start w:val="1"/>
      <w:numFmt w:val="decimal"/>
      <w:isLgl/>
      <w:lvlText w:val="%1.%2.%3.%4.%5.%6.%7.%8."/>
      <w:lvlJc w:val="left"/>
      <w:pPr>
        <w:ind w:left="4402" w:hanging="1800"/>
      </w:pPr>
      <w:rPr>
        <w:rFonts w:hint="default"/>
      </w:rPr>
    </w:lvl>
    <w:lvl w:ilvl="8">
      <w:start w:val="1"/>
      <w:numFmt w:val="decimal"/>
      <w:isLgl/>
      <w:lvlText w:val="%1.%2.%3.%4.%5.%6.%7.%8.%9."/>
      <w:lvlJc w:val="left"/>
      <w:pPr>
        <w:ind w:left="4762" w:hanging="1800"/>
      </w:pPr>
      <w:rPr>
        <w:rFonts w:hint="default"/>
      </w:rPr>
    </w:lvl>
  </w:abstractNum>
  <w:abstractNum w:abstractNumId="15" w15:restartNumberingAfterBreak="0">
    <w:nsid w:val="546D1763"/>
    <w:multiLevelType w:val="multilevel"/>
    <w:tmpl w:val="BAC811A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9C5B9E"/>
    <w:multiLevelType w:val="multilevel"/>
    <w:tmpl w:val="0D480808"/>
    <w:lvl w:ilvl="0">
      <w:start w:val="1"/>
      <w:numFmt w:val="upperRoman"/>
      <w:lvlText w:val="%1."/>
      <w:lvlJc w:val="left"/>
      <w:pPr>
        <w:ind w:left="1080" w:hanging="72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AE80544"/>
    <w:multiLevelType w:val="hybridMultilevel"/>
    <w:tmpl w:val="3EE43854"/>
    <w:lvl w:ilvl="0" w:tplc="40707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8D7D8D"/>
    <w:multiLevelType w:val="multilevel"/>
    <w:tmpl w:val="D618FED4"/>
    <w:lvl w:ilvl="0">
      <w:start w:val="1"/>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6E4C1935"/>
    <w:multiLevelType w:val="hybridMultilevel"/>
    <w:tmpl w:val="9C5CE972"/>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49157D"/>
    <w:multiLevelType w:val="multilevel"/>
    <w:tmpl w:val="2624A066"/>
    <w:lvl w:ilvl="0">
      <w:start w:val="1"/>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1" w15:restartNumberingAfterBreak="0">
    <w:nsid w:val="76E62135"/>
    <w:multiLevelType w:val="singleLevel"/>
    <w:tmpl w:val="65E0C79C"/>
    <w:lvl w:ilvl="0">
      <w:start w:val="21"/>
      <w:numFmt w:val="bullet"/>
      <w:lvlText w:val="-"/>
      <w:lvlJc w:val="left"/>
      <w:pPr>
        <w:tabs>
          <w:tab w:val="num" w:pos="360"/>
        </w:tabs>
        <w:ind w:left="360" w:hanging="360"/>
      </w:pPr>
      <w:rPr>
        <w:rFonts w:hint="default"/>
      </w:rPr>
    </w:lvl>
  </w:abstractNum>
  <w:abstractNum w:abstractNumId="22" w15:restartNumberingAfterBreak="0">
    <w:nsid w:val="77E8573C"/>
    <w:multiLevelType w:val="multilevel"/>
    <w:tmpl w:val="267A8BF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95E618B"/>
    <w:multiLevelType w:val="hybridMultilevel"/>
    <w:tmpl w:val="DB364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A086551"/>
    <w:multiLevelType w:val="multilevel"/>
    <w:tmpl w:val="1D72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2"/>
  </w:num>
  <w:num w:numId="5">
    <w:abstractNumId w:val="3"/>
  </w:num>
  <w:num w:numId="6">
    <w:abstractNumId w:val="23"/>
  </w:num>
  <w:num w:numId="7">
    <w:abstractNumId w:val="10"/>
  </w:num>
  <w:num w:numId="8">
    <w:abstractNumId w:val="19"/>
  </w:num>
  <w:num w:numId="9">
    <w:abstractNumId w:val="6"/>
  </w:num>
  <w:num w:numId="10">
    <w:abstractNumId w:val="0"/>
  </w:num>
  <w:num w:numId="11">
    <w:abstractNumId w:val="14"/>
  </w:num>
  <w:num w:numId="12">
    <w:abstractNumId w:val="21"/>
  </w:num>
  <w:num w:numId="13">
    <w:abstractNumId w:val="16"/>
  </w:num>
  <w:num w:numId="14">
    <w:abstractNumId w:val="15"/>
  </w:num>
  <w:num w:numId="15">
    <w:abstractNumId w:val="13"/>
  </w:num>
  <w:num w:numId="16">
    <w:abstractNumId w:val="12"/>
  </w:num>
  <w:num w:numId="17">
    <w:abstractNumId w:val="4"/>
  </w:num>
  <w:num w:numId="18">
    <w:abstractNumId w:val="2"/>
  </w:num>
  <w:num w:numId="19">
    <w:abstractNumId w:val="17"/>
  </w:num>
  <w:num w:numId="20">
    <w:abstractNumId w:val="20"/>
  </w:num>
  <w:num w:numId="21">
    <w:abstractNumId w:val="7"/>
  </w:num>
  <w:num w:numId="22">
    <w:abstractNumId w:val="18"/>
  </w:num>
  <w:num w:numId="23">
    <w:abstractNumId w:val="11"/>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8D8"/>
    <w:rsid w:val="000003BF"/>
    <w:rsid w:val="0002665E"/>
    <w:rsid w:val="00060245"/>
    <w:rsid w:val="000847B2"/>
    <w:rsid w:val="000862EA"/>
    <w:rsid w:val="000F33A4"/>
    <w:rsid w:val="00134CE9"/>
    <w:rsid w:val="00147DD5"/>
    <w:rsid w:val="00152EE5"/>
    <w:rsid w:val="00175D01"/>
    <w:rsid w:val="001B0B20"/>
    <w:rsid w:val="001C0797"/>
    <w:rsid w:val="00232760"/>
    <w:rsid w:val="00470DDD"/>
    <w:rsid w:val="00473FB1"/>
    <w:rsid w:val="00495BB9"/>
    <w:rsid w:val="004A3DCC"/>
    <w:rsid w:val="004A5237"/>
    <w:rsid w:val="00543413"/>
    <w:rsid w:val="00555735"/>
    <w:rsid w:val="00563AC8"/>
    <w:rsid w:val="006334AA"/>
    <w:rsid w:val="00641F49"/>
    <w:rsid w:val="00644D01"/>
    <w:rsid w:val="0068580D"/>
    <w:rsid w:val="006B403F"/>
    <w:rsid w:val="006D7995"/>
    <w:rsid w:val="007250D0"/>
    <w:rsid w:val="007951C4"/>
    <w:rsid w:val="007E0F37"/>
    <w:rsid w:val="007F4892"/>
    <w:rsid w:val="00833BCB"/>
    <w:rsid w:val="008343D2"/>
    <w:rsid w:val="00860F3D"/>
    <w:rsid w:val="00870309"/>
    <w:rsid w:val="008B3918"/>
    <w:rsid w:val="008B6DA0"/>
    <w:rsid w:val="008C58D8"/>
    <w:rsid w:val="00914BCE"/>
    <w:rsid w:val="00920365"/>
    <w:rsid w:val="0092174F"/>
    <w:rsid w:val="00973C9B"/>
    <w:rsid w:val="009D742C"/>
    <w:rsid w:val="009E78F0"/>
    <w:rsid w:val="009F07F8"/>
    <w:rsid w:val="009F7C7F"/>
    <w:rsid w:val="00A45F44"/>
    <w:rsid w:val="00AC3706"/>
    <w:rsid w:val="00AD0804"/>
    <w:rsid w:val="00AE42CD"/>
    <w:rsid w:val="00BF3FD0"/>
    <w:rsid w:val="00C0361F"/>
    <w:rsid w:val="00C05518"/>
    <w:rsid w:val="00CF29A7"/>
    <w:rsid w:val="00D13F9C"/>
    <w:rsid w:val="00D505E3"/>
    <w:rsid w:val="00D57DD2"/>
    <w:rsid w:val="00D85C21"/>
    <w:rsid w:val="00D90256"/>
    <w:rsid w:val="00DD02DD"/>
    <w:rsid w:val="00E01A44"/>
    <w:rsid w:val="00E13947"/>
    <w:rsid w:val="00E27E63"/>
    <w:rsid w:val="00E36912"/>
    <w:rsid w:val="00E44EC2"/>
    <w:rsid w:val="00E6599D"/>
    <w:rsid w:val="00E975A6"/>
    <w:rsid w:val="00EB682B"/>
    <w:rsid w:val="00EC2AD8"/>
    <w:rsid w:val="00F7662C"/>
    <w:rsid w:val="00F90608"/>
    <w:rsid w:val="00FB10A5"/>
    <w:rsid w:val="00FC10E9"/>
    <w:rsid w:val="00FE3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45F"/>
  <w15:docId w15:val="{15186742-9447-44B5-A440-5AA29C71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92"/>
  </w:style>
  <w:style w:type="paragraph" w:styleId="1">
    <w:name w:val="heading 1"/>
    <w:basedOn w:val="a"/>
    <w:next w:val="a"/>
    <w:link w:val="10"/>
    <w:uiPriority w:val="9"/>
    <w:qFormat/>
    <w:rsid w:val="00914BC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914BC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8">
    <w:name w:val="heading 8"/>
    <w:basedOn w:val="a"/>
    <w:next w:val="a"/>
    <w:link w:val="80"/>
    <w:unhideWhenUsed/>
    <w:qFormat/>
    <w:rsid w:val="00914BCE"/>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760"/>
    <w:pPr>
      <w:spacing w:after="0" w:line="240" w:lineRule="auto"/>
    </w:pPr>
    <w:rPr>
      <w:rFonts w:eastAsiaTheme="minorEastAsia"/>
      <w:lang w:eastAsia="ru-RU"/>
    </w:rPr>
  </w:style>
  <w:style w:type="paragraph" w:styleId="a4">
    <w:name w:val="Balloon Text"/>
    <w:basedOn w:val="a"/>
    <w:link w:val="a5"/>
    <w:uiPriority w:val="99"/>
    <w:semiHidden/>
    <w:unhideWhenUsed/>
    <w:rsid w:val="00E01A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1A44"/>
    <w:rPr>
      <w:rFonts w:ascii="Segoe UI" w:hAnsi="Segoe UI" w:cs="Segoe UI"/>
      <w:sz w:val="18"/>
      <w:szCs w:val="18"/>
    </w:rPr>
  </w:style>
  <w:style w:type="paragraph" w:customStyle="1" w:styleId="11">
    <w:name w:val="Без интервала1"/>
    <w:rsid w:val="000862EA"/>
    <w:pPr>
      <w:suppressAutoHyphens/>
      <w:spacing w:after="0" w:line="240" w:lineRule="auto"/>
    </w:pPr>
    <w:rPr>
      <w:rFonts w:ascii="Arial" w:eastAsia="Arial" w:hAnsi="Arial" w:cs="Arial"/>
    </w:rPr>
  </w:style>
  <w:style w:type="paragraph" w:styleId="a6">
    <w:name w:val="Body Text Indent"/>
    <w:basedOn w:val="a"/>
    <w:link w:val="a7"/>
    <w:rsid w:val="000862E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862EA"/>
    <w:rPr>
      <w:rFonts w:ascii="Times New Roman" w:eastAsia="Times New Roman" w:hAnsi="Times New Roman" w:cs="Times New Roman"/>
      <w:sz w:val="28"/>
      <w:szCs w:val="20"/>
      <w:lang w:eastAsia="ru-RU"/>
    </w:rPr>
  </w:style>
  <w:style w:type="paragraph" w:styleId="a8">
    <w:name w:val="List Paragraph"/>
    <w:aliases w:val="ПАРАГРАФ,Абзац списка для документа,Абзац списка основной,Текст с номером,Варианты ответов,Абзац списка1,List Paragraph"/>
    <w:basedOn w:val="a"/>
    <w:link w:val="a9"/>
    <w:uiPriority w:val="34"/>
    <w:qFormat/>
    <w:rsid w:val="00644D01"/>
    <w:pPr>
      <w:ind w:left="720"/>
      <w:contextualSpacing/>
    </w:pPr>
  </w:style>
  <w:style w:type="paragraph" w:styleId="aa">
    <w:name w:val="Body Text"/>
    <w:basedOn w:val="a"/>
    <w:link w:val="ab"/>
    <w:uiPriority w:val="99"/>
    <w:unhideWhenUsed/>
    <w:rsid w:val="00914BCE"/>
    <w:pPr>
      <w:spacing w:after="120"/>
    </w:pPr>
  </w:style>
  <w:style w:type="character" w:customStyle="1" w:styleId="ab">
    <w:name w:val="Основной текст Знак"/>
    <w:basedOn w:val="a0"/>
    <w:link w:val="aa"/>
    <w:uiPriority w:val="99"/>
    <w:rsid w:val="00914BCE"/>
  </w:style>
  <w:style w:type="character" w:customStyle="1" w:styleId="10">
    <w:name w:val="Заголовок 1 Знак"/>
    <w:basedOn w:val="a0"/>
    <w:link w:val="1"/>
    <w:uiPriority w:val="9"/>
    <w:rsid w:val="00914BC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914BCE"/>
    <w:rPr>
      <w:rFonts w:asciiTheme="majorHAnsi" w:eastAsiaTheme="majorEastAsia" w:hAnsiTheme="majorHAnsi" w:cstheme="majorBidi"/>
      <w:color w:val="2E74B5" w:themeColor="accent1" w:themeShade="BF"/>
      <w:sz w:val="26"/>
      <w:szCs w:val="26"/>
      <w:lang w:eastAsia="ru-RU"/>
    </w:rPr>
  </w:style>
  <w:style w:type="character" w:customStyle="1" w:styleId="80">
    <w:name w:val="Заголовок 8 Знак"/>
    <w:basedOn w:val="a0"/>
    <w:link w:val="8"/>
    <w:rsid w:val="00914BCE"/>
    <w:rPr>
      <w:rFonts w:asciiTheme="majorHAnsi" w:eastAsiaTheme="majorEastAsia" w:hAnsiTheme="majorHAnsi" w:cstheme="majorBidi"/>
      <w:color w:val="404040" w:themeColor="text1" w:themeTint="BF"/>
      <w:sz w:val="20"/>
      <w:szCs w:val="20"/>
      <w:lang w:eastAsia="ru-RU"/>
    </w:rPr>
  </w:style>
  <w:style w:type="character" w:customStyle="1" w:styleId="a9">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8"/>
    <w:uiPriority w:val="34"/>
    <w:locked/>
    <w:rsid w:val="00914BCE"/>
  </w:style>
  <w:style w:type="paragraph" w:styleId="3">
    <w:name w:val="Body Text Indent 3"/>
    <w:basedOn w:val="a"/>
    <w:link w:val="30"/>
    <w:uiPriority w:val="99"/>
    <w:unhideWhenUsed/>
    <w:rsid w:val="00914BCE"/>
    <w:pPr>
      <w:spacing w:after="120" w:line="276" w:lineRule="auto"/>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914BCE"/>
    <w:rPr>
      <w:rFonts w:eastAsiaTheme="minorEastAsia"/>
      <w:sz w:val="16"/>
      <w:szCs w:val="16"/>
      <w:lang w:eastAsia="ru-RU"/>
    </w:rPr>
  </w:style>
  <w:style w:type="paragraph" w:styleId="21">
    <w:name w:val="Body Text Indent 2"/>
    <w:basedOn w:val="a"/>
    <w:link w:val="22"/>
    <w:uiPriority w:val="99"/>
    <w:semiHidden/>
    <w:unhideWhenUsed/>
    <w:rsid w:val="00914BCE"/>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semiHidden/>
    <w:rsid w:val="00914BCE"/>
    <w:rPr>
      <w:rFonts w:eastAsiaTheme="minorEastAsia"/>
      <w:lang w:eastAsia="ru-RU"/>
    </w:rPr>
  </w:style>
  <w:style w:type="paragraph" w:customStyle="1" w:styleId="Default">
    <w:name w:val="Default"/>
    <w:rsid w:val="00914BCE"/>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39"/>
    <w:rsid w:val="00914B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Заголовок_2 Знак"/>
    <w:basedOn w:val="a"/>
    <w:next w:val="a"/>
    <w:rsid w:val="00914BCE"/>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eastAsia="ru-RU"/>
    </w:rPr>
  </w:style>
  <w:style w:type="paragraph" w:styleId="ad">
    <w:name w:val="Normal (Web)"/>
    <w:basedOn w:val="a"/>
    <w:uiPriority w:val="99"/>
    <w:unhideWhenUsed/>
    <w:qFormat/>
    <w:rsid w:val="00914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14B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914BCE"/>
    <w:rPr>
      <w:rFonts w:eastAsiaTheme="minorEastAsia"/>
      <w:lang w:eastAsia="ru-RU"/>
    </w:rPr>
  </w:style>
  <w:style w:type="paragraph" w:styleId="af0">
    <w:name w:val="footer"/>
    <w:basedOn w:val="a"/>
    <w:link w:val="af1"/>
    <w:uiPriority w:val="99"/>
    <w:unhideWhenUsed/>
    <w:rsid w:val="00914B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914BCE"/>
    <w:rPr>
      <w:rFonts w:eastAsiaTheme="minorEastAsia"/>
      <w:lang w:eastAsia="ru-RU"/>
    </w:rPr>
  </w:style>
  <w:style w:type="table" w:customStyle="1" w:styleId="12">
    <w:name w:val="Сетка таблицы1"/>
    <w:basedOn w:val="a1"/>
    <w:next w:val="ac"/>
    <w:uiPriority w:val="3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914BCE"/>
    <w:pPr>
      <w:spacing w:after="0" w:line="240" w:lineRule="auto"/>
    </w:pPr>
    <w:rPr>
      <w:sz w:val="20"/>
      <w:szCs w:val="20"/>
    </w:rPr>
  </w:style>
  <w:style w:type="character" w:customStyle="1" w:styleId="af3">
    <w:name w:val="Текст концевой сноски Знак"/>
    <w:basedOn w:val="a0"/>
    <w:link w:val="af2"/>
    <w:uiPriority w:val="99"/>
    <w:semiHidden/>
    <w:rsid w:val="00914BCE"/>
    <w:rPr>
      <w:sz w:val="20"/>
      <w:szCs w:val="20"/>
    </w:rPr>
  </w:style>
  <w:style w:type="character" w:styleId="af4">
    <w:name w:val="endnote reference"/>
    <w:basedOn w:val="a0"/>
    <w:uiPriority w:val="99"/>
    <w:semiHidden/>
    <w:unhideWhenUsed/>
    <w:rsid w:val="00914BCE"/>
    <w:rPr>
      <w:vertAlign w:val="superscript"/>
    </w:rPr>
  </w:style>
  <w:style w:type="paragraph" w:styleId="af5">
    <w:name w:val="footnote text"/>
    <w:basedOn w:val="a"/>
    <w:link w:val="af6"/>
    <w:uiPriority w:val="99"/>
    <w:semiHidden/>
    <w:unhideWhenUsed/>
    <w:rsid w:val="00914BCE"/>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semiHidden/>
    <w:rsid w:val="00914BCE"/>
    <w:rPr>
      <w:rFonts w:eastAsiaTheme="minorEastAsia"/>
      <w:sz w:val="20"/>
      <w:szCs w:val="20"/>
      <w:lang w:eastAsia="ru-RU"/>
    </w:rPr>
  </w:style>
  <w:style w:type="character" w:styleId="af7">
    <w:name w:val="footnote reference"/>
    <w:basedOn w:val="a0"/>
    <w:uiPriority w:val="99"/>
    <w:semiHidden/>
    <w:unhideWhenUsed/>
    <w:rsid w:val="00914BCE"/>
    <w:rPr>
      <w:vertAlign w:val="superscript"/>
    </w:rPr>
  </w:style>
  <w:style w:type="paragraph" w:styleId="24">
    <w:name w:val="Body Text 2"/>
    <w:basedOn w:val="a"/>
    <w:link w:val="25"/>
    <w:uiPriority w:val="99"/>
    <w:semiHidden/>
    <w:unhideWhenUsed/>
    <w:rsid w:val="00914BCE"/>
    <w:pPr>
      <w:spacing w:after="120" w:line="480" w:lineRule="auto"/>
    </w:pPr>
    <w:rPr>
      <w:rFonts w:eastAsiaTheme="minorEastAsia"/>
      <w:lang w:eastAsia="ru-RU"/>
    </w:rPr>
  </w:style>
  <w:style w:type="character" w:customStyle="1" w:styleId="25">
    <w:name w:val="Основной текст 2 Знак"/>
    <w:basedOn w:val="a0"/>
    <w:link w:val="24"/>
    <w:uiPriority w:val="99"/>
    <w:semiHidden/>
    <w:rsid w:val="00914BCE"/>
    <w:rPr>
      <w:rFonts w:eastAsiaTheme="minorEastAsia"/>
      <w:lang w:eastAsia="ru-RU"/>
    </w:rPr>
  </w:style>
  <w:style w:type="table" w:customStyle="1" w:styleId="26">
    <w:name w:val="Сетка таблицы2"/>
    <w:basedOn w:val="a1"/>
    <w:next w:val="ac"/>
    <w:uiPriority w:val="3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3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14BCE"/>
    <w:rPr>
      <w:sz w:val="16"/>
      <w:szCs w:val="16"/>
    </w:rPr>
  </w:style>
  <w:style w:type="paragraph" w:styleId="af9">
    <w:name w:val="annotation text"/>
    <w:basedOn w:val="a"/>
    <w:link w:val="afa"/>
    <w:uiPriority w:val="99"/>
    <w:unhideWhenUsed/>
    <w:rsid w:val="00914BCE"/>
    <w:pPr>
      <w:spacing w:after="200" w:line="240" w:lineRule="auto"/>
    </w:pPr>
    <w:rPr>
      <w:rFonts w:eastAsiaTheme="minorEastAsia"/>
      <w:sz w:val="20"/>
      <w:szCs w:val="20"/>
      <w:lang w:eastAsia="ru-RU"/>
    </w:rPr>
  </w:style>
  <w:style w:type="character" w:customStyle="1" w:styleId="afa">
    <w:name w:val="Текст примечания Знак"/>
    <w:basedOn w:val="a0"/>
    <w:link w:val="af9"/>
    <w:uiPriority w:val="99"/>
    <w:rsid w:val="00914BCE"/>
    <w:rPr>
      <w:rFonts w:eastAsiaTheme="minorEastAsia"/>
      <w:sz w:val="20"/>
      <w:szCs w:val="20"/>
      <w:lang w:eastAsia="ru-RU"/>
    </w:rPr>
  </w:style>
  <w:style w:type="paragraph" w:styleId="afb">
    <w:name w:val="annotation subject"/>
    <w:basedOn w:val="af9"/>
    <w:next w:val="af9"/>
    <w:link w:val="afc"/>
    <w:uiPriority w:val="99"/>
    <w:semiHidden/>
    <w:unhideWhenUsed/>
    <w:rsid w:val="00914BCE"/>
    <w:rPr>
      <w:b/>
      <w:bCs/>
    </w:rPr>
  </w:style>
  <w:style w:type="character" w:customStyle="1" w:styleId="afc">
    <w:name w:val="Тема примечания Знак"/>
    <w:basedOn w:val="afa"/>
    <w:link w:val="afb"/>
    <w:uiPriority w:val="99"/>
    <w:semiHidden/>
    <w:rsid w:val="00914BCE"/>
    <w:rPr>
      <w:rFonts w:eastAsiaTheme="minorEastAsia"/>
      <w:b/>
      <w:bCs/>
      <w:sz w:val="20"/>
      <w:szCs w:val="20"/>
      <w:lang w:eastAsia="ru-RU"/>
    </w:rPr>
  </w:style>
  <w:style w:type="character" w:customStyle="1" w:styleId="13">
    <w:name w:val="Основной текст1"/>
    <w:rsid w:val="00914BCE"/>
    <w:rPr>
      <w:rFonts w:ascii="Times New Roman" w:eastAsia="Times New Roman" w:hAnsi="Times New Roman"/>
      <w:color w:val="000000"/>
      <w:spacing w:val="0"/>
      <w:w w:val="100"/>
      <w:position w:val="0"/>
      <w:sz w:val="26"/>
      <w:szCs w:val="26"/>
      <w:u w:val="single"/>
      <w:shd w:val="clear" w:color="auto" w:fill="FFFFFF"/>
      <w:lang w:val="ru-RU"/>
    </w:rPr>
  </w:style>
  <w:style w:type="paragraph" w:customStyle="1" w:styleId="Standard">
    <w:name w:val="Standard"/>
    <w:rsid w:val="00914BCE"/>
    <w:pPr>
      <w:suppressAutoHyphens/>
      <w:autoSpaceDN w:val="0"/>
      <w:spacing w:after="0" w:line="240" w:lineRule="auto"/>
    </w:pPr>
    <w:rPr>
      <w:rFonts w:ascii="Times New Roman" w:eastAsia="Times New Roman" w:hAnsi="Times New Roman" w:cs="Times New Roman"/>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1%82%D0%B0%D0%B9%D1%81%D0%BA%D0%B0%D1%8F_%D0%B3%D1%83%D0%B1%D0%B5%D1%80%D0%BD%D0%B8%D1%8F" TargetMode="External"/><Relationship Id="rId13" Type="http://schemas.openxmlformats.org/officeDocument/2006/relationships/hyperlink" Target="https://ru.wikipedia.org/wiki/%D0%9A%D0%BE%D1%81%D0%B8%D1%85%D0%B8%D0%BD%D1%81%D0%BA%D0%B8%D0%B9_%D1%80%D0%B0%D0%B9%D0%BE%D0%BD" TargetMode="External"/><Relationship Id="rId18" Type="http://schemas.openxmlformats.org/officeDocument/2006/relationships/hyperlink" Target="https://ru.wikipedia.org/wiki/%D0%90%D0%B4%D0%BC%D0%B8%D0%BD%D0%B8%D1%81%D1%82%D1%80%D0%B0%D1%82%D0%B8%D0%B2%D0%BD%D0%BE-%D1%82%D0%B5%D1%80%D1%80%D0%B8%D1%82%D0%BE%D1%80%D0%B8%D0%B0%D0%BB%D1%8C%D0%BD%D0%BE%D0%B5_%D0%B4%D0%B5%D0%BB%D0%B5%D0%BD%D0%B8%D0%B5_%D0%90%D0%BB%D1%82%D0%B0%D0%B9%D1%81%D0%BA%D0%BE%D0%B3%D0%BE_%D0%BA%D1%80%D0%B0%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u.wikipedia.org/wiki/%D0%97%D0%B0%D1%80%D0%B8%D0%BD%D1%81%D0%BA" TargetMode="External"/><Relationship Id="rId7" Type="http://schemas.openxmlformats.org/officeDocument/2006/relationships/image" Target="media/image1.png"/><Relationship Id="rId12" Type="http://schemas.openxmlformats.org/officeDocument/2006/relationships/hyperlink" Target="https://ru.wikipedia.org/wiki/%D0%9F%D0%B5%D1%80%D0%B2%D0%BE%D0%BC%D0%B0%D0%B9%D1%81%D0%BA%D0%B8%D0%B9_%D1%80%D0%B0%D0%B9%D0%BE%D0%BD_%D0%90%D0%BB%D1%82%D0%B0%D0%B9%D1%81%D0%BA%D0%BE%D0%B3%D0%BE_%D0%BA%D1%80%D0%B0%D1%8F" TargetMode="External"/><Relationship Id="rId17" Type="http://schemas.openxmlformats.org/officeDocument/2006/relationships/hyperlink" Target="https://ru.wikipedia.org/wiki/%D0%9C%D1%83%D0%BD%D0%B8%D1%86%D0%B8%D0%BF%D0%B0%D0%BB%D1%8C%D0%BD%D1%8B%D0%B9_%D1%80%D0%B0%D0%B9%D0%BE%D0%BD_(%D0%A0%D0%BE%D1%81%D1%81%D0%B8%D1%8F)" TargetMode="External"/><Relationship Id="rId25" Type="http://schemas.openxmlformats.org/officeDocument/2006/relationships/hyperlink" Target="https://ru.wikipedia.org/wiki/%D0%93%D0%BE%D0%BB%D1%83%D1%85%D0%B0_(%D1%81%D1%82%D0%B0%D0%BD%D1%86%D0%B8%D1%8F)" TargetMode="External"/><Relationship Id="rId2" Type="http://schemas.openxmlformats.org/officeDocument/2006/relationships/styles" Target="styles.xml"/><Relationship Id="rId16" Type="http://schemas.openxmlformats.org/officeDocument/2006/relationships/hyperlink" Target="https://ru.wikipedia.org/wiki/%D0%9A%D0%B5%D0%BC%D0%B5%D1%80%D0%BE%D0%B2%D1%81%D0%BA%D0%B0%D1%8F_%D0%BE%D0%B1%D0%BB%D0%B0%D1%81%D1%82%D1%8C" TargetMode="External"/><Relationship Id="rId20" Type="http://schemas.openxmlformats.org/officeDocument/2006/relationships/hyperlink" Target="https://ru.wikipedia.org/wiki/%D0%A1%D0%B5%D0%BB%D1%8C%D1%81%D0%BA%D0%BE%D0%B5_%D0%BF%D0%BE%D1%81%D0%B5%D0%BB%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7%D0%B0%D0%BB%D0%B5%D1%81%D0%BE%D0%B2%D1%81%D0%BA%D0%B8%D0%B9_%D1%80%D0%B0%D0%B9%D0%BE%D0%BD_%D0%90%D0%BB%D1%82%D0%B0%D0%B9%D1%81%D0%BA%D0%BE%D0%B3%D0%BE_%D0%BA%D1%80%D0%B0%D1%8F" TargetMode="External"/><Relationship Id="rId24" Type="http://schemas.openxmlformats.org/officeDocument/2006/relationships/hyperlink" Target="https://ru.wikipedia.org/wiki/%D0%9A%D1%83%D0%B7%D0%B1%D0%B0%D1%81%D1%81" TargetMode="External"/><Relationship Id="rId5" Type="http://schemas.openxmlformats.org/officeDocument/2006/relationships/footnotes" Target="footnotes.xml"/><Relationship Id="rId15" Type="http://schemas.openxmlformats.org/officeDocument/2006/relationships/hyperlink" Target="https://ru.wikipedia.org/wiki/%D0%A2%D0%BE%D0%B3%D1%83%D0%BB%D1%8C%D1%81%D0%BA%D0%B8%D0%B9_%D1%80%D0%B0%D0%B9%D0%BE%D0%BD_%D0%90%D0%BB%D1%82%D0%B0%D0%B9%D1%81%D0%BA%D0%BE%D0%B3%D0%BE_%D0%BA%D1%80%D0%B0%D1%8F" TargetMode="External"/><Relationship Id="rId23" Type="http://schemas.openxmlformats.org/officeDocument/2006/relationships/hyperlink" Target="https://ru.wikipedia.org/wiki/%D0%90%D0%BB%D1%82%D0%B0%D0%B9" TargetMode="External"/><Relationship Id="rId28" Type="http://schemas.openxmlformats.org/officeDocument/2006/relationships/theme" Target="theme/theme1.xml"/><Relationship Id="rId10" Type="http://schemas.openxmlformats.org/officeDocument/2006/relationships/hyperlink" Target="https://ru.wikipedia.org/wiki/%D0%96%D1%83%D0%BB%D0%B0%D0%BD%D0%B8%D1%85%D0%B0" TargetMode="External"/><Relationship Id="rId19" Type="http://schemas.openxmlformats.org/officeDocument/2006/relationships/hyperlink" Target="https://ru.wikipedia.org/wiki/%D0%9C%D1%83%D0%BD%D0%B8%D1%86%D0%B8%D0%BF%D0%B0%D0%BB%D1%8C%D0%BD%D0%BE%D0%B5_%D0%BE%D0%B1%D1%80%D0%B0%D0%B7%D0%BE%D0%B2%D0%B0%D0%BD%D0%B8%D0%B5" TargetMode="External"/><Relationship Id="rId4" Type="http://schemas.openxmlformats.org/officeDocument/2006/relationships/webSettings" Target="webSettings.xml"/><Relationship Id="rId9" Type="http://schemas.openxmlformats.org/officeDocument/2006/relationships/hyperlink" Target="https://ru.wikipedia.org/wiki/%D0%A5%D0%BC%D0%B5%D0%BB%D1%91%D0%B2%D0%BA%D0%B0_(%D0%90%D0%BB%D1%82%D0%B0%D0%B9%D1%81%D0%BA%D0%B8%D0%B9_%D0%BA%D1%80%D0%B0%D0%B9)" TargetMode="External"/><Relationship Id="rId14" Type="http://schemas.openxmlformats.org/officeDocument/2006/relationships/hyperlink" Target="https://ru.wikipedia.org/wiki/%D0%9A%D1%8B%D1%82%D0%BC%D0%B0%D0%BD%D0%BE%D0%B2%D1%81%D0%BA%D0%B8%D0%B9_%D1%80%D0%B0%D0%B9%D0%BE%D0%BD_%D0%90%D0%BB%D1%82%D0%B0%D0%B9%D1%81%D0%BA%D0%BE%D0%B3%D0%BE_%D0%BA%D1%80%D0%B0%D1%8F" TargetMode="External"/><Relationship Id="rId22" Type="http://schemas.openxmlformats.org/officeDocument/2006/relationships/hyperlink" Target="https://ru.wikipedia.org/wiki/%D0%91%D0%B8%D0%B9%D1%81%D0%B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94</Pages>
  <Words>28572</Words>
  <Characters>162864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Перминова Анна Геннадьевна</dc:creator>
  <cp:keywords/>
  <dc:description/>
  <cp:lastModifiedBy>Pikkard_nv</cp:lastModifiedBy>
  <cp:revision>63</cp:revision>
  <cp:lastPrinted>2022-12-19T04:05:00Z</cp:lastPrinted>
  <dcterms:created xsi:type="dcterms:W3CDTF">2022-07-21T01:19:00Z</dcterms:created>
  <dcterms:modified xsi:type="dcterms:W3CDTF">2023-04-12T02:17:00Z</dcterms:modified>
</cp:coreProperties>
</file>