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B8" w:rsidRDefault="005D6FF7">
      <w:pPr>
        <w:pStyle w:val="a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s1026" type="#_x0000_t75" style="position:absolute;left:0;text-align:left;margin-left:199.6pt;margin-top:-1pt;width:56.6pt;height:56.6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>
            <v:imagedata r:id="rId7" o:title="" croptop="-56f" cropbottom="-55f" cropleft="-56f" cropright="-55f"/>
            <w10:wrap type="square"/>
          </v:shape>
        </w:pict>
      </w:r>
    </w:p>
    <w:p w:rsidR="00B720B8" w:rsidRDefault="00B720B8">
      <w:pPr>
        <w:pStyle w:val="a5"/>
      </w:pPr>
    </w:p>
    <w:p w:rsidR="00B720B8" w:rsidRDefault="00B720B8">
      <w:pPr>
        <w:pStyle w:val="a5"/>
        <w:jc w:val="left"/>
      </w:pPr>
    </w:p>
    <w:p w:rsidR="00B720B8" w:rsidRDefault="00B720B8">
      <w:pPr>
        <w:pStyle w:val="a5"/>
        <w:rPr>
          <w:sz w:val="26"/>
        </w:rPr>
      </w:pPr>
    </w:p>
    <w:p w:rsidR="00B720B8" w:rsidRDefault="005D6FF7">
      <w:pPr>
        <w:pStyle w:val="a5"/>
      </w:pPr>
      <w:r>
        <w:rPr>
          <w:szCs w:val="28"/>
        </w:rPr>
        <w:t xml:space="preserve">АДМИНИСТРАЦИЯ ЗАРИНСКОГО РАЙОНА </w:t>
      </w:r>
    </w:p>
    <w:p w:rsidR="00B720B8" w:rsidRDefault="005D6FF7">
      <w:pPr>
        <w:pStyle w:val="a5"/>
      </w:pPr>
      <w:r>
        <w:rPr>
          <w:szCs w:val="28"/>
        </w:rPr>
        <w:t>АЛТАЙСКОГО КРАЯ</w:t>
      </w:r>
    </w:p>
    <w:p w:rsidR="00B720B8" w:rsidRDefault="00B720B8">
      <w:pPr>
        <w:pStyle w:val="a5"/>
        <w:rPr>
          <w:szCs w:val="28"/>
        </w:rPr>
      </w:pPr>
    </w:p>
    <w:p w:rsidR="00B720B8" w:rsidRDefault="005D6FF7">
      <w:pPr>
        <w:pStyle w:val="1"/>
      </w:pPr>
      <w:r>
        <w:rPr>
          <w:sz w:val="28"/>
          <w:szCs w:val="28"/>
        </w:rPr>
        <w:t xml:space="preserve">П О С Т А Н О В Л Е Н И Е     </w:t>
      </w:r>
    </w:p>
    <w:p w:rsidR="00B720B8" w:rsidRDefault="00B720B8">
      <w:pPr>
        <w:jc w:val="both"/>
        <w:rPr>
          <w:sz w:val="28"/>
          <w:szCs w:val="28"/>
        </w:rPr>
      </w:pPr>
    </w:p>
    <w:p w:rsidR="00B720B8" w:rsidRDefault="00264EDE">
      <w:pPr>
        <w:jc w:val="both"/>
      </w:pPr>
      <w:r>
        <w:rPr>
          <w:sz w:val="28"/>
          <w:szCs w:val="28"/>
        </w:rPr>
        <w:t>03.05.2024</w:t>
      </w:r>
      <w:r w:rsidR="005D6FF7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№ 377</w:t>
      </w:r>
    </w:p>
    <w:p w:rsidR="00B720B8" w:rsidRDefault="005D6FF7">
      <w:pPr>
        <w:jc w:val="both"/>
      </w:pPr>
      <w:r>
        <w:rPr>
          <w:sz w:val="28"/>
          <w:szCs w:val="28"/>
        </w:rPr>
        <w:t xml:space="preserve">                                                            г. Заринск                                                                                </w:t>
      </w:r>
    </w:p>
    <w:p w:rsidR="00B720B8" w:rsidRDefault="005D6FF7">
      <w:pPr>
        <w:jc w:val="both"/>
      </w:pPr>
      <w:r>
        <w:t xml:space="preserve">                                                                                    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5070"/>
      </w:tblGrid>
      <w:tr w:rsidR="00B720B8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0B8" w:rsidRPr="00264EDE" w:rsidRDefault="005D6FF7">
            <w:pPr>
              <w:pStyle w:val="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создании пунктов в</w:t>
            </w:r>
            <w:r>
              <w:rPr>
                <w:sz w:val="28"/>
                <w:szCs w:val="28"/>
                <w:lang w:val="ru-RU"/>
              </w:rPr>
              <w:t>ременного размещения населения, пострадавшего в чрезвычайных ситуациях</w:t>
            </w:r>
          </w:p>
          <w:p w:rsidR="00B720B8" w:rsidRPr="00264EDE" w:rsidRDefault="005D6FF7">
            <w:pPr>
              <w:pStyle w:val="3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720B8" w:rsidRDefault="00B720B8">
      <w:pPr>
        <w:rPr>
          <w:sz w:val="28"/>
          <w:szCs w:val="28"/>
        </w:rPr>
      </w:pPr>
    </w:p>
    <w:p w:rsidR="00B720B8" w:rsidRDefault="005D6FF7">
      <w:pPr>
        <w:jc w:val="both"/>
        <w:rPr>
          <w:rFonts w:ascii="Tinos" w:hAnsi="Tinos" w:cs="Tinos"/>
        </w:rPr>
      </w:pPr>
      <w:r>
        <w:rPr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>В соответствии со ст. 16 Федерального закона от 06.10.2003 № 131-ФЗ «Об общих принципах организации местного смаоуправления в Российской Федерации», ст. 11 Федерального закона от 2</w:t>
      </w:r>
      <w:r>
        <w:rPr>
          <w:rFonts w:ascii="Tinos" w:eastAsia="Tinos" w:hAnsi="Tinos" w:cs="Tinos"/>
          <w:sz w:val="28"/>
          <w:szCs w:val="28"/>
        </w:rPr>
        <w:t>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30.11.2023 № 2056 «О порядке эвакуации населения, материальных и культурных ценностей в бе</w:t>
      </w:r>
      <w:r>
        <w:rPr>
          <w:rFonts w:ascii="Tinos" w:eastAsia="Tinos" w:hAnsi="Tinos" w:cs="Tinos"/>
          <w:sz w:val="28"/>
          <w:szCs w:val="28"/>
        </w:rPr>
        <w:t>зопасные районы»., в целях подготовки к проведению мероприятий по эвакуации населения в безопасные районы при возникновении на территории района чрезвычайных ситуаций природного и техногенного характера</w:t>
      </w:r>
    </w:p>
    <w:p w:rsidR="00B720B8" w:rsidRDefault="00B720B8">
      <w:pPr>
        <w:jc w:val="both"/>
        <w:rPr>
          <w:rFonts w:ascii="Tinos" w:hAnsi="Tinos" w:cs="Tinos"/>
          <w:sz w:val="28"/>
          <w:szCs w:val="28"/>
        </w:rPr>
      </w:pPr>
    </w:p>
    <w:p w:rsidR="00B720B8" w:rsidRPr="00264EDE" w:rsidRDefault="005D6FF7">
      <w:pPr>
        <w:pStyle w:val="a6"/>
        <w:jc w:val="center"/>
        <w:rPr>
          <w:rFonts w:ascii="Tinos" w:hAnsi="Tinos" w:cs="Tinos"/>
          <w:lang w:val="ru-RU"/>
        </w:rPr>
      </w:pPr>
      <w:r w:rsidRPr="00264EDE">
        <w:rPr>
          <w:rFonts w:ascii="Tinos" w:eastAsia="Tinos" w:hAnsi="Tinos" w:cs="Tinos"/>
          <w:sz w:val="28"/>
          <w:szCs w:val="28"/>
          <w:lang w:val="ru-RU"/>
        </w:rPr>
        <w:t xml:space="preserve">П О С Т А Н О В Л Я </w:t>
      </w:r>
      <w:r>
        <w:rPr>
          <w:rFonts w:ascii="Tinos" w:eastAsia="Tinos" w:hAnsi="Tinos" w:cs="Tinos"/>
          <w:sz w:val="28"/>
          <w:szCs w:val="28"/>
          <w:lang w:val="ru-RU"/>
        </w:rPr>
        <w:t>Ю</w:t>
      </w:r>
      <w:r w:rsidRPr="00264EDE">
        <w:rPr>
          <w:rFonts w:ascii="Tinos" w:eastAsia="Tinos" w:hAnsi="Tinos" w:cs="Tinos"/>
          <w:sz w:val="28"/>
          <w:szCs w:val="28"/>
          <w:lang w:val="ru-RU"/>
        </w:rPr>
        <w:t>:</w:t>
      </w:r>
    </w:p>
    <w:p w:rsidR="00B720B8" w:rsidRPr="00264EDE" w:rsidRDefault="00B720B8">
      <w:pPr>
        <w:pStyle w:val="a6"/>
        <w:jc w:val="center"/>
        <w:rPr>
          <w:rFonts w:ascii="Tinos" w:hAnsi="Tinos" w:cs="Tinos"/>
          <w:lang w:val="ru-RU"/>
        </w:rPr>
      </w:pPr>
    </w:p>
    <w:p w:rsidR="00B720B8" w:rsidRDefault="005D6FF7">
      <w:pPr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>1.Создать пункты временного размещения населения, пострадавшего в чрезвычайных ситуациях (далее – ПВР), на базе муниципальных учреждений района согласно приложения № 1.</w:t>
      </w:r>
    </w:p>
    <w:p w:rsidR="00B720B8" w:rsidRDefault="005D6FF7">
      <w:pPr>
        <w:pStyle w:val="a6"/>
        <w:ind w:firstLine="709"/>
        <w:rPr>
          <w:rFonts w:ascii="Tinos" w:hAnsi="Tinos" w:cs="Tinos"/>
        </w:rPr>
      </w:pPr>
      <w:r w:rsidRPr="00264EDE">
        <w:rPr>
          <w:rFonts w:ascii="Tinos" w:eastAsia="Tinos" w:hAnsi="Tinos" w:cs="Tinos"/>
          <w:sz w:val="28"/>
          <w:szCs w:val="28"/>
          <w:lang w:val="ru-RU"/>
        </w:rPr>
        <w:t>2.</w:t>
      </w:r>
      <w:r>
        <w:rPr>
          <w:rFonts w:ascii="Tinos" w:eastAsia="Tinos" w:hAnsi="Tinos" w:cs="Tinos"/>
          <w:sz w:val="28"/>
          <w:szCs w:val="28"/>
          <w:lang w:val="ru-RU"/>
        </w:rPr>
        <w:t>Утвердить Положение о пункте временного размещения населения района, пострадавшего пр</w:t>
      </w:r>
      <w:r>
        <w:rPr>
          <w:rFonts w:ascii="Tinos" w:eastAsia="Tinos" w:hAnsi="Tinos" w:cs="Tinos"/>
          <w:sz w:val="28"/>
          <w:szCs w:val="28"/>
          <w:lang w:val="ru-RU"/>
        </w:rPr>
        <w:t>и возникновении (угрозе возникновения) чрезвычайных ситуаций природного и техногенного характера на территории Заринского района согласно приложению № 2.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Главному врачу КГБУЗ «Центральная городская больница г. Заринска» закрепить медицинских работников </w:t>
      </w:r>
      <w:r>
        <w:rPr>
          <w:rFonts w:ascii="Tinos" w:eastAsia="Tinos" w:hAnsi="Tinos" w:cs="Tinos"/>
          <w:color w:val="000000"/>
          <w:sz w:val="28"/>
          <w:szCs w:val="28"/>
        </w:rPr>
        <w:t>за ПВР.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4.Рекомендовать начальнику МО МВД «Заринский» распределить сотрудников отдела за ПВР.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5. Председателю комитета по экономике Администрации Заринского района провести расчеты по обеспечению населения в ПВР необходимыми товарами первой необходимости и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питанием.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6. Комитету по образованию Администрации Заринского района провести расчеты по выделению транспорта для эвакуации населения на ПВР.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7. Администрациям сельских советов организовать работу по регистрации эвакуируемого с территории поселений населе</w:t>
      </w:r>
      <w:r>
        <w:rPr>
          <w:rFonts w:ascii="Tinos" w:eastAsia="Tinos" w:hAnsi="Tinos" w:cs="Tinos"/>
          <w:color w:val="000000"/>
          <w:sz w:val="28"/>
          <w:szCs w:val="28"/>
        </w:rPr>
        <w:t>ния.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lastRenderedPageBreak/>
        <w:t>8. Отделу по делам ГО ЧС и мобилизационной работе организовать и провести учебно-методическое совещание с начальниками ПВР, по вопросам организации работы пунктов и разработки организационно-распорядительной документации.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9. Начальникам ПВР, разработа</w:t>
      </w:r>
      <w:r>
        <w:rPr>
          <w:rFonts w:ascii="Tinos" w:eastAsia="Tinos" w:hAnsi="Tinos" w:cs="Tinos"/>
          <w:color w:val="000000"/>
          <w:sz w:val="28"/>
          <w:szCs w:val="28"/>
        </w:rPr>
        <w:t>ть и утвердить своими приказами организационно-распорядительную документацию.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10.Постановление опубликовать на официальном сайте Администрации района.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>11. Постановление вступает в силу в день, следующий за днем его официального опубликования.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12. 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Постановление Администрации Заринского района от </w:t>
      </w:r>
      <w:r>
        <w:rPr>
          <w:rFonts w:ascii="Tinos" w:eastAsia="Tinos" w:hAnsi="Tinos" w:cs="Tinos"/>
          <w:sz w:val="28"/>
          <w:szCs w:val="28"/>
        </w:rPr>
        <w:t>01.06.2022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 № 374 считать утратившим силу.</w:t>
      </w:r>
      <w:r>
        <w:rPr>
          <w:rFonts w:ascii="Tinos" w:eastAsia="Tinos" w:hAnsi="Tinos" w:cs="Tinos"/>
          <w:sz w:val="28"/>
          <w:szCs w:val="28"/>
        </w:rPr>
        <w:t xml:space="preserve"> </w:t>
      </w:r>
    </w:p>
    <w:p w:rsidR="00B720B8" w:rsidRDefault="005D6FF7">
      <w:pPr>
        <w:ind w:firstLine="705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13. </w:t>
      </w:r>
      <w:r w:rsidR="00264EDE">
        <w:rPr>
          <w:rFonts w:ascii="Tinos" w:eastAsia="Tinos" w:hAnsi="Tinos" w:cs="Tinos"/>
          <w:color w:val="000000"/>
          <w:sz w:val="28"/>
          <w:szCs w:val="28"/>
        </w:rPr>
        <w:t xml:space="preserve">Контроль исполнения настоящего </w:t>
      </w:r>
      <w:bookmarkStart w:id="0" w:name="_GoBack"/>
      <w:bookmarkEnd w:id="0"/>
      <w:r>
        <w:rPr>
          <w:rFonts w:ascii="Tinos" w:eastAsia="Tinos" w:hAnsi="Tinos" w:cs="Tinos"/>
          <w:color w:val="000000"/>
          <w:sz w:val="28"/>
          <w:szCs w:val="28"/>
        </w:rPr>
        <w:t>постановления оставляю за собой.</w:t>
      </w:r>
    </w:p>
    <w:p w:rsidR="00B720B8" w:rsidRDefault="00B720B8">
      <w:pPr>
        <w:jc w:val="both"/>
        <w:rPr>
          <w:rFonts w:ascii="Tinos" w:hAnsi="Tinos" w:cs="Tinos"/>
          <w:color w:val="000000"/>
          <w:sz w:val="28"/>
          <w:szCs w:val="28"/>
        </w:rPr>
      </w:pPr>
    </w:p>
    <w:p w:rsidR="00B720B8" w:rsidRPr="00264EDE" w:rsidRDefault="00B720B8">
      <w:pPr>
        <w:pStyle w:val="a6"/>
        <w:rPr>
          <w:rFonts w:ascii="Tinos" w:hAnsi="Tinos" w:cs="Tinos"/>
          <w:sz w:val="28"/>
          <w:szCs w:val="28"/>
          <w:lang w:val="ru-RU"/>
        </w:rPr>
      </w:pPr>
    </w:p>
    <w:p w:rsidR="00B720B8" w:rsidRDefault="005D6FF7">
      <w:pPr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Глава района                      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С. Е. Полякова</w:t>
      </w:r>
    </w:p>
    <w:p w:rsidR="00B720B8" w:rsidRDefault="00B720B8">
      <w:pPr>
        <w:jc w:val="both"/>
        <w:rPr>
          <w:rFonts w:ascii="Tinos" w:hAnsi="Tinos" w:cs="Tinos"/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tbl>
      <w:tblPr>
        <w:tblW w:w="0" w:type="auto"/>
        <w:tblInd w:w="5040" w:type="dxa"/>
        <w:tblLayout w:type="fixed"/>
        <w:tblLook w:val="04A0" w:firstRow="1" w:lastRow="0" w:firstColumn="1" w:lastColumn="0" w:noHBand="0" w:noVBand="1"/>
      </w:tblPr>
      <w:tblGrid>
        <w:gridCol w:w="4422"/>
      </w:tblGrid>
      <w:tr w:rsidR="00B720B8">
        <w:tc>
          <w:tcPr>
            <w:tcW w:w="44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8"/>
                <w:szCs w:val="28"/>
              </w:rPr>
              <w:t>Приложение 1</w:t>
            </w:r>
          </w:p>
          <w:p w:rsidR="00B720B8" w:rsidRDefault="005D6FF7">
            <w:pPr>
              <w:jc w:val="both"/>
            </w:pPr>
            <w:r>
              <w:rPr>
                <w:sz w:val="28"/>
                <w:szCs w:val="28"/>
              </w:rPr>
              <w:t>к постановлению Администрации Заринского района</w:t>
            </w:r>
          </w:p>
          <w:p w:rsidR="00B720B8" w:rsidRDefault="005D6FF7">
            <w:pPr>
              <w:jc w:val="both"/>
            </w:pPr>
            <w:r>
              <w:rPr>
                <w:sz w:val="28"/>
                <w:szCs w:val="28"/>
              </w:rPr>
              <w:t>от _____________  № ______</w:t>
            </w:r>
          </w:p>
          <w:p w:rsidR="00B720B8" w:rsidRDefault="00B720B8">
            <w:pPr>
              <w:jc w:val="both"/>
              <w:rPr>
                <w:sz w:val="28"/>
                <w:szCs w:val="28"/>
              </w:rPr>
            </w:pPr>
          </w:p>
        </w:tc>
      </w:tr>
    </w:tbl>
    <w:p w:rsidR="00B720B8" w:rsidRDefault="00B720B8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2151"/>
        <w:gridCol w:w="1677"/>
        <w:gridCol w:w="815"/>
      </w:tblGrid>
      <w:tr w:rsidR="00B720B8">
        <w:trPr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Наименование организации(учреждения, предприятия), на которой создан ПВР, ПВП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Вместимость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Фамилия, инициалы руководителя, телефон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Категория ПВР</w:t>
            </w:r>
          </w:p>
        </w:tc>
      </w:tr>
      <w:tr w:rsidR="00B720B8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Муниципальное казенное общеобразовательное учреждение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 xml:space="preserve">МКОУ Новоманошкинская СОШ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75 чел.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ind w:right="-113"/>
            </w:pPr>
            <w:r>
              <w:rPr>
                <w:sz w:val="24"/>
                <w:szCs w:val="24"/>
              </w:rPr>
              <w:t>659121Заринский район</w:t>
            </w:r>
          </w:p>
          <w:p w:rsidR="00B720B8" w:rsidRDefault="005D6FF7">
            <w:pPr>
              <w:ind w:right="-113"/>
            </w:pPr>
            <w:r>
              <w:rPr>
                <w:sz w:val="24"/>
                <w:szCs w:val="24"/>
              </w:rPr>
              <w:t>с.Новоманошкино, ул. Новая,8</w:t>
            </w:r>
          </w:p>
          <w:p w:rsidR="00B720B8" w:rsidRDefault="00B72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ind w:right="-113"/>
              <w:jc w:val="both"/>
            </w:pPr>
            <w:r>
              <w:rPr>
                <w:sz w:val="24"/>
                <w:szCs w:val="24"/>
              </w:rPr>
              <w:t xml:space="preserve">Габович Татьяна Ивановна </w:t>
            </w:r>
          </w:p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25-4-65;89237212304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 w:rsidR="00B720B8">
        <w:trPr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B72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МБОУ « Тягунская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40 чел.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659135 Заринский район, ст. Тягун, ул. Советская,3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ind w:right="-113"/>
              <w:jc w:val="both"/>
            </w:pPr>
            <w:r>
              <w:rPr>
                <w:color w:val="000000"/>
                <w:sz w:val="24"/>
                <w:szCs w:val="24"/>
              </w:rPr>
              <w:t>Тимофеева Алёна Вячеславовна</w:t>
            </w:r>
            <w:r>
              <w:rPr>
                <w:sz w:val="24"/>
                <w:szCs w:val="24"/>
              </w:rPr>
              <w:t xml:space="preserve"> </w:t>
            </w:r>
          </w:p>
          <w:p w:rsidR="00B720B8" w:rsidRDefault="005D6FF7">
            <w:pPr>
              <w:ind w:right="-113"/>
              <w:jc w:val="both"/>
            </w:pPr>
            <w:r>
              <w:rPr>
                <w:sz w:val="24"/>
                <w:szCs w:val="24"/>
              </w:rPr>
              <w:t>24-7-49;</w:t>
            </w:r>
          </w:p>
          <w:p w:rsidR="00B720B8" w:rsidRDefault="005D6FF7">
            <w:pPr>
              <w:ind w:right="-113"/>
              <w:jc w:val="both"/>
            </w:pPr>
            <w:r>
              <w:rPr>
                <w:color w:val="000000"/>
                <w:sz w:val="24"/>
                <w:szCs w:val="24"/>
              </w:rPr>
              <w:t>89612340074</w:t>
            </w:r>
          </w:p>
          <w:p w:rsidR="00B720B8" w:rsidRDefault="00B72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  <w:tr w:rsidR="00B720B8">
        <w:trPr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B72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МКОУ « Комарская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32 чел.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659123 Заринский район, с. Комарское, ул. Школьная, 9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Бреднев Иван Михайлович 89235684515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B8" w:rsidRDefault="005D6FF7">
            <w:pPr>
              <w:jc w:val="both"/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B720B8">
      <w:pPr>
        <w:jc w:val="both"/>
        <w:rPr>
          <w:sz w:val="28"/>
          <w:szCs w:val="28"/>
        </w:rPr>
      </w:pPr>
    </w:p>
    <w:p w:rsidR="00B720B8" w:rsidRDefault="005D6FF7">
      <w:pPr>
        <w:ind w:left="4536"/>
        <w:jc w:val="both"/>
      </w:pPr>
      <w:r>
        <w:rPr>
          <w:sz w:val="28"/>
          <w:szCs w:val="28"/>
        </w:rPr>
        <w:t>Приложение 2</w:t>
      </w:r>
    </w:p>
    <w:p w:rsidR="00B720B8" w:rsidRDefault="005D6FF7">
      <w:pPr>
        <w:ind w:left="4536"/>
        <w:jc w:val="both"/>
      </w:pPr>
      <w:r>
        <w:rPr>
          <w:sz w:val="28"/>
          <w:szCs w:val="28"/>
        </w:rPr>
        <w:t>к постановлению Администрации</w:t>
      </w:r>
    </w:p>
    <w:p w:rsidR="00B720B8" w:rsidRDefault="005D6FF7">
      <w:pPr>
        <w:ind w:left="4536"/>
        <w:jc w:val="both"/>
      </w:pPr>
      <w:r>
        <w:rPr>
          <w:sz w:val="28"/>
          <w:szCs w:val="28"/>
        </w:rPr>
        <w:t>Заринского района</w:t>
      </w:r>
    </w:p>
    <w:p w:rsidR="00B720B8" w:rsidRDefault="005D6FF7">
      <w:pPr>
        <w:ind w:left="4536"/>
        <w:jc w:val="both"/>
      </w:pPr>
      <w:r>
        <w:rPr>
          <w:sz w:val="28"/>
          <w:szCs w:val="28"/>
        </w:rPr>
        <w:t>от _____________  № ______</w:t>
      </w:r>
    </w:p>
    <w:p w:rsidR="00B720B8" w:rsidRDefault="00B720B8">
      <w:pPr>
        <w:ind w:left="4536"/>
        <w:jc w:val="both"/>
        <w:rPr>
          <w:sz w:val="28"/>
          <w:szCs w:val="28"/>
        </w:rPr>
      </w:pPr>
    </w:p>
    <w:p w:rsidR="00B720B8" w:rsidRDefault="005D6FF7">
      <w:pPr>
        <w:ind w:left="-284"/>
        <w:jc w:val="center"/>
      </w:pPr>
      <w:r>
        <w:rPr>
          <w:sz w:val="28"/>
          <w:szCs w:val="28"/>
        </w:rPr>
        <w:t>ПОЛОЖЕНИЕ</w:t>
      </w:r>
    </w:p>
    <w:p w:rsidR="00B720B8" w:rsidRDefault="005D6FF7">
      <w:pPr>
        <w:ind w:left="-284"/>
        <w:jc w:val="center"/>
      </w:pPr>
      <w:r>
        <w:rPr>
          <w:sz w:val="28"/>
          <w:szCs w:val="28"/>
        </w:rPr>
        <w:t>о пункте временного размещения населения, пострадавшего при возникновении (угрозе возникновения) чрезвычайных ситуаций природного и техногенного характера на территории Заринского района Алтайского края</w:t>
      </w:r>
    </w:p>
    <w:p w:rsidR="00B720B8" w:rsidRDefault="00B720B8">
      <w:pPr>
        <w:ind w:left="-284"/>
        <w:jc w:val="center"/>
        <w:rPr>
          <w:sz w:val="28"/>
          <w:szCs w:val="28"/>
        </w:rPr>
      </w:pPr>
    </w:p>
    <w:p w:rsidR="00B720B8" w:rsidRDefault="005D6FF7">
      <w:pPr>
        <w:numPr>
          <w:ilvl w:val="0"/>
          <w:numId w:val="2"/>
        </w:numPr>
        <w:jc w:val="center"/>
      </w:pPr>
      <w:r>
        <w:rPr>
          <w:sz w:val="28"/>
          <w:szCs w:val="28"/>
        </w:rPr>
        <w:t>Общие положения</w:t>
      </w:r>
    </w:p>
    <w:p w:rsidR="00B720B8" w:rsidRDefault="005D6FF7">
      <w:pPr>
        <w:ind w:left="-284" w:firstLine="851"/>
        <w:jc w:val="both"/>
      </w:pPr>
      <w:r>
        <w:rPr>
          <w:sz w:val="28"/>
          <w:szCs w:val="28"/>
        </w:rPr>
        <w:t>Настоящее Положение определяет основ</w:t>
      </w:r>
      <w:r>
        <w:rPr>
          <w:sz w:val="28"/>
          <w:szCs w:val="28"/>
        </w:rPr>
        <w:t>ные задачи и порядок организации работы пункта временного размещения пострадавшего в чрезвычайных ситуациях населения (далее – ПВР).</w:t>
      </w:r>
    </w:p>
    <w:p w:rsidR="00B720B8" w:rsidRDefault="005D6FF7">
      <w:pPr>
        <w:ind w:left="-284" w:firstLine="851"/>
        <w:jc w:val="both"/>
      </w:pPr>
      <w:r>
        <w:rPr>
          <w:sz w:val="28"/>
          <w:szCs w:val="28"/>
        </w:rPr>
        <w:t xml:space="preserve">ПВР предназначен для приема, регистрации (учета), временного размещения и первоочередного жизнеобеспечения пострадавшего в </w:t>
      </w:r>
      <w:r>
        <w:rPr>
          <w:sz w:val="28"/>
          <w:szCs w:val="28"/>
        </w:rPr>
        <w:t>чрезвычайных ситуациях (далее – ЧС) населения.</w:t>
      </w:r>
    </w:p>
    <w:p w:rsidR="00B720B8" w:rsidRDefault="005D6FF7">
      <w:pPr>
        <w:ind w:left="-284" w:firstLine="851"/>
        <w:jc w:val="both"/>
      </w:pPr>
      <w:r>
        <w:rPr>
          <w:sz w:val="28"/>
          <w:szCs w:val="28"/>
        </w:rPr>
        <w:t>Основным документом, регламентирующим работу ПВР, является настоящее Положение о ПВР (далее- Положение).</w:t>
      </w:r>
    </w:p>
    <w:p w:rsidR="00B720B8" w:rsidRDefault="00B720B8">
      <w:pPr>
        <w:ind w:left="720"/>
        <w:rPr>
          <w:sz w:val="28"/>
          <w:szCs w:val="28"/>
        </w:rPr>
      </w:pPr>
    </w:p>
    <w:p w:rsidR="00B720B8" w:rsidRDefault="005D6FF7">
      <w:pPr>
        <w:numPr>
          <w:ilvl w:val="0"/>
          <w:numId w:val="2"/>
        </w:numPr>
        <w:jc w:val="center"/>
      </w:pPr>
      <w:r>
        <w:rPr>
          <w:sz w:val="28"/>
          <w:szCs w:val="28"/>
        </w:rPr>
        <w:t>Цель и задачи создания ПВР.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t>Целью создания ПВР является обеспечение условий для первоочередного жизнеоб</w:t>
      </w:r>
      <w:r>
        <w:rPr>
          <w:sz w:val="28"/>
          <w:szCs w:val="28"/>
        </w:rPr>
        <w:t>еспечения пострадавшего в чрезвычайных ситуациях населения (далее - пострадавшее население).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>Основные задачи ПВР:</w:t>
      </w:r>
    </w:p>
    <w:p w:rsidR="00B720B8" w:rsidRDefault="005D6FF7">
      <w:pPr>
        <w:ind w:left="-284"/>
      </w:pPr>
      <w:r>
        <w:rPr>
          <w:b/>
          <w:sz w:val="28"/>
          <w:szCs w:val="28"/>
        </w:rPr>
        <w:t>а) в режиме повседневной деятельности:</w:t>
      </w:r>
    </w:p>
    <w:p w:rsidR="00B720B8" w:rsidRDefault="005D6FF7">
      <w:pPr>
        <w:ind w:left="-284"/>
      </w:pPr>
      <w:r>
        <w:rPr>
          <w:sz w:val="28"/>
          <w:szCs w:val="28"/>
        </w:rPr>
        <w:t>-разработка документов ПВР;</w:t>
      </w:r>
    </w:p>
    <w:p w:rsidR="00B720B8" w:rsidRDefault="005D6FF7">
      <w:pPr>
        <w:ind w:left="-284"/>
      </w:pPr>
      <w:r>
        <w:rPr>
          <w:sz w:val="28"/>
          <w:szCs w:val="28"/>
        </w:rPr>
        <w:t xml:space="preserve">-подготовка администрации ПВР к действиям по приму, регистрации (учету)  и </w:t>
      </w:r>
      <w:r>
        <w:rPr>
          <w:sz w:val="28"/>
          <w:szCs w:val="28"/>
        </w:rPr>
        <w:t>размещению пострадавшего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- подготовка оборудования и имущества;</w:t>
      </w:r>
    </w:p>
    <w:p w:rsidR="00B720B8" w:rsidRDefault="005D6FF7">
      <w:pPr>
        <w:ind w:left="-284"/>
      </w:pPr>
      <w:r>
        <w:rPr>
          <w:b/>
          <w:sz w:val="28"/>
          <w:szCs w:val="28"/>
        </w:rPr>
        <w:t>б) при получении распоряжения на развертывание ПВР (при угрозе или возникновении ЧС):</w:t>
      </w:r>
    </w:p>
    <w:p w:rsidR="00B720B8" w:rsidRDefault="005D6FF7">
      <w:pPr>
        <w:ind w:left="-284"/>
      </w:pPr>
      <w:r>
        <w:rPr>
          <w:sz w:val="28"/>
          <w:szCs w:val="28"/>
        </w:rPr>
        <w:t>- развертывание ПВР, подготовка его к приему пострадавшего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Регистрация (учет) постра</w:t>
      </w:r>
      <w:r>
        <w:rPr>
          <w:sz w:val="28"/>
          <w:szCs w:val="28"/>
        </w:rPr>
        <w:t>давшего населения и его размещение;</w:t>
      </w:r>
    </w:p>
    <w:p w:rsidR="00B720B8" w:rsidRDefault="005D6FF7">
      <w:pPr>
        <w:ind w:left="-284"/>
      </w:pPr>
      <w:r>
        <w:rPr>
          <w:sz w:val="28"/>
          <w:szCs w:val="28"/>
        </w:rPr>
        <w:t>- оказание первой медицинской помощи пострадавшему нселению;</w:t>
      </w:r>
    </w:p>
    <w:p w:rsidR="00B720B8" w:rsidRDefault="005D6FF7">
      <w:pPr>
        <w:ind w:left="-284"/>
      </w:pPr>
      <w:r>
        <w:rPr>
          <w:sz w:val="28"/>
          <w:szCs w:val="28"/>
        </w:rPr>
        <w:t>- первоочередное жизнеобеспечение пострадавшего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- информирование пострадавшего населения об изменениях в сложившейся обстановке;</w:t>
      </w:r>
    </w:p>
    <w:p w:rsidR="00B720B8" w:rsidRDefault="005D6FF7">
      <w:pPr>
        <w:ind w:left="-284"/>
      </w:pPr>
      <w:r>
        <w:rPr>
          <w:sz w:val="28"/>
          <w:szCs w:val="28"/>
        </w:rPr>
        <w:t>- обеспечение и под</w:t>
      </w:r>
      <w:r>
        <w:rPr>
          <w:sz w:val="28"/>
          <w:szCs w:val="28"/>
        </w:rPr>
        <w:t>держание общественного порядка в ПВР.</w:t>
      </w:r>
    </w:p>
    <w:p w:rsidR="00B720B8" w:rsidRDefault="00B720B8">
      <w:pPr>
        <w:ind w:left="720"/>
        <w:rPr>
          <w:sz w:val="28"/>
          <w:szCs w:val="28"/>
        </w:rPr>
      </w:pPr>
    </w:p>
    <w:p w:rsidR="00B720B8" w:rsidRDefault="005D6FF7">
      <w:pPr>
        <w:numPr>
          <w:ilvl w:val="0"/>
          <w:numId w:val="2"/>
        </w:numPr>
        <w:jc w:val="center"/>
      </w:pPr>
      <w:r>
        <w:rPr>
          <w:sz w:val="28"/>
          <w:szCs w:val="28"/>
        </w:rPr>
        <w:t>Состав администрации ПВР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lastRenderedPageBreak/>
        <w:t>Штат администрации ПВР зависит от численности принимаемого населения пострадавшего в ЧС, и предназначен для организованного приема и размещения эвакуируемого населения, а также снабжения его предметами первой необходимости, водой и пищей.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t>Начальник ПВР и е</w:t>
      </w:r>
      <w:r>
        <w:rPr>
          <w:sz w:val="28"/>
          <w:szCs w:val="28"/>
        </w:rPr>
        <w:t>го заместитель назначается постановлением главы района. Остальной состав назначается руководителем организации на базе которого создается ПВР. Все лица, входящие в штат администрации ПВР, должны пройти теоретическую подготовку и практическую тренировку в о</w:t>
      </w:r>
      <w:r>
        <w:rPr>
          <w:sz w:val="28"/>
          <w:szCs w:val="28"/>
        </w:rPr>
        <w:t>бъеме программы подготовки эвакуационных органов и должны знать свои функциональные обязанности.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>В штат администрации ПВР входят (вариант):</w:t>
      </w:r>
    </w:p>
    <w:p w:rsidR="00B720B8" w:rsidRDefault="005D6FF7">
      <w:pPr>
        <w:ind w:left="-284"/>
      </w:pPr>
      <w:r>
        <w:rPr>
          <w:sz w:val="28"/>
          <w:szCs w:val="28"/>
        </w:rPr>
        <w:t>- начальник ПВР – 1 чел.;</w:t>
      </w:r>
    </w:p>
    <w:p w:rsidR="00B720B8" w:rsidRDefault="005D6FF7">
      <w:pPr>
        <w:ind w:left="-284"/>
      </w:pPr>
      <w:r>
        <w:rPr>
          <w:sz w:val="28"/>
          <w:szCs w:val="28"/>
        </w:rPr>
        <w:t>- заместитель начальника ПВР – 1 чел.;</w:t>
      </w:r>
    </w:p>
    <w:p w:rsidR="00B720B8" w:rsidRDefault="005D6FF7">
      <w:pPr>
        <w:ind w:left="-284"/>
      </w:pPr>
      <w:r>
        <w:rPr>
          <w:sz w:val="28"/>
          <w:szCs w:val="28"/>
        </w:rPr>
        <w:t xml:space="preserve">- группа встречи, приема, регистрации и размещения </w:t>
      </w:r>
      <w:r>
        <w:rPr>
          <w:sz w:val="28"/>
          <w:szCs w:val="28"/>
        </w:rPr>
        <w:t>– 4 чел.;</w:t>
      </w:r>
    </w:p>
    <w:p w:rsidR="00B720B8" w:rsidRDefault="005D6FF7">
      <w:pPr>
        <w:ind w:left="-284"/>
      </w:pPr>
      <w:r>
        <w:rPr>
          <w:sz w:val="28"/>
          <w:szCs w:val="28"/>
        </w:rPr>
        <w:t>- группа охраны общественного правопорядка – 2 чел.;</w:t>
      </w:r>
    </w:p>
    <w:p w:rsidR="00B720B8" w:rsidRDefault="005D6FF7">
      <w:pPr>
        <w:ind w:left="-284"/>
      </w:pPr>
      <w:r>
        <w:rPr>
          <w:sz w:val="28"/>
          <w:szCs w:val="28"/>
        </w:rPr>
        <w:t>- группа торговли и питания – 2 чел.;</w:t>
      </w:r>
    </w:p>
    <w:p w:rsidR="00B720B8" w:rsidRDefault="005D6FF7">
      <w:pPr>
        <w:ind w:left="-284"/>
      </w:pPr>
      <w:r>
        <w:rPr>
          <w:sz w:val="28"/>
          <w:szCs w:val="28"/>
        </w:rPr>
        <w:t>- стол справок – 2 чел.;</w:t>
      </w:r>
    </w:p>
    <w:p w:rsidR="00B720B8" w:rsidRDefault="005D6FF7">
      <w:pPr>
        <w:ind w:left="-284"/>
      </w:pPr>
      <w:r>
        <w:rPr>
          <w:sz w:val="28"/>
          <w:szCs w:val="28"/>
        </w:rPr>
        <w:t>- медпункт- 1 чел.;</w:t>
      </w:r>
    </w:p>
    <w:p w:rsidR="00B720B8" w:rsidRDefault="005D6FF7">
      <w:pPr>
        <w:ind w:left="-284"/>
      </w:pPr>
      <w:r>
        <w:rPr>
          <w:sz w:val="28"/>
          <w:szCs w:val="28"/>
        </w:rPr>
        <w:t>- комната матери и ребенка – 1 чел.;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t>Дополнительно в штат ПВР можно внести психолога или педагого для работы с</w:t>
      </w:r>
      <w:r>
        <w:rPr>
          <w:sz w:val="28"/>
          <w:szCs w:val="28"/>
        </w:rPr>
        <w:t xml:space="preserve"> детьми.</w:t>
      </w:r>
    </w:p>
    <w:p w:rsidR="00B720B8" w:rsidRDefault="00B720B8">
      <w:pPr>
        <w:ind w:left="720"/>
        <w:rPr>
          <w:sz w:val="28"/>
          <w:szCs w:val="28"/>
        </w:rPr>
      </w:pPr>
    </w:p>
    <w:p w:rsidR="00B720B8" w:rsidRDefault="005D6FF7">
      <w:pPr>
        <w:numPr>
          <w:ilvl w:val="0"/>
          <w:numId w:val="2"/>
        </w:numPr>
        <w:jc w:val="center"/>
      </w:pPr>
      <w:r>
        <w:rPr>
          <w:sz w:val="28"/>
          <w:szCs w:val="28"/>
        </w:rPr>
        <w:t>Организация работы ПВР</w:t>
      </w:r>
    </w:p>
    <w:p w:rsidR="00B720B8" w:rsidRDefault="00B720B8">
      <w:pPr>
        <w:ind w:left="720"/>
        <w:rPr>
          <w:sz w:val="28"/>
          <w:szCs w:val="28"/>
        </w:rPr>
      </w:pPr>
    </w:p>
    <w:p w:rsidR="00B720B8" w:rsidRDefault="005D6FF7">
      <w:pPr>
        <w:ind w:left="-284" w:firstLine="851"/>
      </w:pPr>
      <w:r>
        <w:rPr>
          <w:b/>
          <w:sz w:val="28"/>
          <w:szCs w:val="28"/>
        </w:rPr>
        <w:t>В режиме повседневной деятельности: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t>Руководитель организации, на базе которой в соответствии с нормативно-правовым актом органа местного самоуправления муниципального образования создается ПВР:</w:t>
      </w:r>
    </w:p>
    <w:p w:rsidR="00B720B8" w:rsidRDefault="005D6FF7">
      <w:pPr>
        <w:ind w:left="-284"/>
      </w:pPr>
      <w:r>
        <w:rPr>
          <w:sz w:val="28"/>
          <w:szCs w:val="28"/>
        </w:rPr>
        <w:t>- издает нормативный акт рас</w:t>
      </w:r>
      <w:r>
        <w:rPr>
          <w:sz w:val="28"/>
          <w:szCs w:val="28"/>
        </w:rPr>
        <w:t>порядительного характера (приказ) о создании ПВР;</w:t>
      </w:r>
    </w:p>
    <w:p w:rsidR="00B720B8" w:rsidRDefault="005D6FF7">
      <w:pPr>
        <w:ind w:left="-284"/>
      </w:pPr>
      <w:r>
        <w:rPr>
          <w:sz w:val="28"/>
          <w:szCs w:val="28"/>
        </w:rPr>
        <w:t>- определяет помещения для размещения ПВР;</w:t>
      </w:r>
    </w:p>
    <w:p w:rsidR="00B720B8" w:rsidRDefault="005D6FF7">
      <w:pPr>
        <w:ind w:left="-284"/>
      </w:pPr>
      <w:r>
        <w:rPr>
          <w:sz w:val="28"/>
          <w:szCs w:val="28"/>
        </w:rPr>
        <w:t>- организует укомплектование ПВР оборудованием и имуществом;</w:t>
      </w:r>
    </w:p>
    <w:p w:rsidR="00B720B8" w:rsidRDefault="005D6FF7">
      <w:pPr>
        <w:ind w:left="-284"/>
      </w:pPr>
      <w:r>
        <w:rPr>
          <w:sz w:val="28"/>
          <w:szCs w:val="28"/>
        </w:rPr>
        <w:t>- определяет места хранения оборудования и имущества;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>Начальник ПВР:</w:t>
      </w:r>
    </w:p>
    <w:p w:rsidR="00B720B8" w:rsidRDefault="005D6FF7">
      <w:pPr>
        <w:ind w:left="-284"/>
      </w:pPr>
      <w:r>
        <w:rPr>
          <w:sz w:val="28"/>
          <w:szCs w:val="28"/>
        </w:rPr>
        <w:t>- готовит предложения руководител</w:t>
      </w:r>
      <w:r>
        <w:rPr>
          <w:sz w:val="28"/>
          <w:szCs w:val="28"/>
        </w:rPr>
        <w:t>ю организации о выделении помещений для размещения ПВР, мест хранения, оборудования и имущества;</w:t>
      </w:r>
    </w:p>
    <w:p w:rsidR="00B720B8" w:rsidRDefault="005D6FF7">
      <w:pPr>
        <w:ind w:left="-284"/>
      </w:pPr>
      <w:r>
        <w:rPr>
          <w:sz w:val="28"/>
          <w:szCs w:val="28"/>
        </w:rPr>
        <w:t>- организует разработку документов ПВР;</w:t>
      </w:r>
    </w:p>
    <w:p w:rsidR="00B720B8" w:rsidRDefault="005D6FF7">
      <w:pPr>
        <w:ind w:left="-284"/>
      </w:pPr>
      <w:r>
        <w:rPr>
          <w:sz w:val="28"/>
          <w:szCs w:val="28"/>
        </w:rPr>
        <w:t>- организует подготовку персонала администрации ПВР;</w:t>
      </w:r>
    </w:p>
    <w:p w:rsidR="00B720B8" w:rsidRDefault="005D6FF7">
      <w:pPr>
        <w:ind w:left="-284"/>
      </w:pPr>
      <w:r>
        <w:rPr>
          <w:sz w:val="28"/>
          <w:szCs w:val="28"/>
        </w:rPr>
        <w:t>- определяет порядок получения оборудования и имущества при развер</w:t>
      </w:r>
      <w:r>
        <w:rPr>
          <w:sz w:val="28"/>
          <w:szCs w:val="28"/>
        </w:rPr>
        <w:t>тывании ПВР.</w:t>
      </w:r>
    </w:p>
    <w:p w:rsidR="00B720B8" w:rsidRDefault="005D6FF7">
      <w:pPr>
        <w:ind w:left="-284" w:firstLine="851"/>
      </w:pPr>
      <w:r>
        <w:rPr>
          <w:b/>
          <w:sz w:val="28"/>
          <w:szCs w:val="28"/>
        </w:rPr>
        <w:t>При получении распоряжения на развертывание ПВР (при угрозе и возникновении ЧС):</w:t>
      </w:r>
    </w:p>
    <w:p w:rsidR="00B720B8" w:rsidRDefault="005D6FF7">
      <w:pPr>
        <w:ind w:left="-284" w:firstLine="851"/>
      </w:pPr>
      <w:r>
        <w:rPr>
          <w:sz w:val="28"/>
          <w:szCs w:val="28"/>
        </w:rPr>
        <w:t>По указанию руководителя организации, в соответствии с нормативно-правовым актом органа местного самоуправления муниципального образования, начальник ПВР организует развертывание ПВР.</w:t>
      </w:r>
    </w:p>
    <w:p w:rsidR="00B720B8" w:rsidRDefault="005D6FF7">
      <w:pPr>
        <w:ind w:left="-284"/>
      </w:pPr>
      <w:r>
        <w:rPr>
          <w:sz w:val="28"/>
          <w:szCs w:val="28"/>
        </w:rPr>
        <w:t>Время развертывания ПВР для приема пострадавшего населения – 3 часа.</w:t>
      </w:r>
    </w:p>
    <w:p w:rsidR="00B720B8" w:rsidRDefault="005D6FF7">
      <w:pPr>
        <w:ind w:left="-284"/>
      </w:pPr>
      <w:r>
        <w:rPr>
          <w:sz w:val="28"/>
          <w:szCs w:val="28"/>
        </w:rPr>
        <w:t>Нач</w:t>
      </w:r>
      <w:r>
        <w:rPr>
          <w:sz w:val="28"/>
          <w:szCs w:val="28"/>
        </w:rPr>
        <w:t>альнику ПВР организует взаимодействие с: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lastRenderedPageBreak/>
        <w:t>Спасательной службой торговли и питания</w:t>
      </w:r>
      <w:r>
        <w:rPr>
          <w:sz w:val="28"/>
          <w:szCs w:val="28"/>
        </w:rPr>
        <w:t xml:space="preserve"> Администрации района по вопросам обеспечения пострадавшего населения продуктами питания (сухим пайком), горячим питанием.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 xml:space="preserve">Спасательной службой охраны общественного порядка 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района по вопросам поддержания общественного порядка, усиления охраны и регулирования движения в районе расположения ПВР.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 xml:space="preserve">Спасательной медицинской службой </w:t>
      </w:r>
      <w:r>
        <w:rPr>
          <w:sz w:val="28"/>
          <w:szCs w:val="28"/>
        </w:rPr>
        <w:t>Администрации района по вопросам организации и осуществлении лечебно-эвакуационных, санит</w:t>
      </w:r>
      <w:r>
        <w:rPr>
          <w:sz w:val="28"/>
          <w:szCs w:val="28"/>
        </w:rPr>
        <w:t>арно-гигиенических и противоэпидемических мероприятий.</w:t>
      </w:r>
    </w:p>
    <w:p w:rsidR="00B720B8" w:rsidRDefault="005D6FF7">
      <w:pPr>
        <w:ind w:left="-284"/>
      </w:pPr>
      <w:r>
        <w:rPr>
          <w:sz w:val="28"/>
          <w:szCs w:val="28"/>
          <w:u w:val="single"/>
        </w:rPr>
        <w:t>Пострадавшее население по прибытие в ПВР:</w:t>
      </w:r>
    </w:p>
    <w:p w:rsidR="00B720B8" w:rsidRDefault="005D6FF7">
      <w:pPr>
        <w:ind w:left="-284"/>
      </w:pPr>
      <w:r>
        <w:rPr>
          <w:sz w:val="28"/>
          <w:szCs w:val="28"/>
        </w:rPr>
        <w:t>- проходит регистрацию в группе встречи, приема и регистрации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- в сопровождении работников группы встречи, приема и регистрации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- в сопро</w:t>
      </w:r>
      <w:r>
        <w:rPr>
          <w:sz w:val="28"/>
          <w:szCs w:val="28"/>
        </w:rPr>
        <w:t>вождении работников группы встречи, приема и регистрации населения направляется в помещение для их размещения.</w:t>
      </w:r>
    </w:p>
    <w:p w:rsidR="00B720B8" w:rsidRDefault="005D6FF7">
      <w:pPr>
        <w:ind w:left="-284"/>
      </w:pPr>
      <w:r>
        <w:rPr>
          <w:sz w:val="28"/>
          <w:szCs w:val="28"/>
        </w:rPr>
        <w:t>При необходимости пострадавшее население обращается в:</w:t>
      </w:r>
    </w:p>
    <w:p w:rsidR="00B720B8" w:rsidRDefault="005D6FF7">
      <w:pPr>
        <w:ind w:left="-284"/>
      </w:pPr>
      <w:r>
        <w:rPr>
          <w:sz w:val="28"/>
          <w:szCs w:val="28"/>
        </w:rPr>
        <w:t>- стол справок, где получает необходимую информацию;</w:t>
      </w:r>
    </w:p>
    <w:p w:rsidR="00B720B8" w:rsidRDefault="005D6FF7">
      <w:pPr>
        <w:ind w:left="-284"/>
      </w:pPr>
      <w:r>
        <w:rPr>
          <w:sz w:val="28"/>
          <w:szCs w:val="28"/>
        </w:rPr>
        <w:t xml:space="preserve">- медицинский пункт, где оказывается </w:t>
      </w:r>
      <w:r>
        <w:rPr>
          <w:sz w:val="28"/>
          <w:szCs w:val="28"/>
        </w:rPr>
        <w:t>первая медицинская помощь и при необходимости организуется направление в лечебные учреждения через скорую медицинскую помощь;</w:t>
      </w:r>
    </w:p>
    <w:p w:rsidR="00B720B8" w:rsidRDefault="005D6FF7">
      <w:pPr>
        <w:ind w:left="-284"/>
      </w:pPr>
      <w:r>
        <w:rPr>
          <w:sz w:val="28"/>
          <w:szCs w:val="28"/>
        </w:rPr>
        <w:t>- комнату матери и ребенка, в случае прибытия пострадавших с малолетними детьми.</w:t>
      </w:r>
    </w:p>
    <w:p w:rsidR="00B720B8" w:rsidRDefault="005D6FF7">
      <w:pPr>
        <w:ind w:left="-284"/>
      </w:pPr>
      <w:r>
        <w:rPr>
          <w:b/>
          <w:sz w:val="28"/>
          <w:szCs w:val="28"/>
        </w:rPr>
        <w:t>Для функционирования ПВР разрабатываются следующи</w:t>
      </w:r>
      <w:r>
        <w:rPr>
          <w:b/>
          <w:sz w:val="28"/>
          <w:szCs w:val="28"/>
        </w:rPr>
        <w:t>е документы:</w:t>
      </w:r>
    </w:p>
    <w:p w:rsidR="00B720B8" w:rsidRDefault="005D6FF7">
      <w:pPr>
        <w:ind w:left="-284"/>
      </w:pPr>
      <w:r>
        <w:rPr>
          <w:sz w:val="28"/>
          <w:szCs w:val="28"/>
        </w:rPr>
        <w:t>- выписка из нормативного правового акта Администрации о создании ПВР, которым утверждается Положение о ПВР;</w:t>
      </w:r>
    </w:p>
    <w:p w:rsidR="00B720B8" w:rsidRDefault="005D6FF7">
      <w:pPr>
        <w:ind w:left="-284"/>
      </w:pPr>
      <w:r>
        <w:rPr>
          <w:sz w:val="28"/>
          <w:szCs w:val="28"/>
        </w:rPr>
        <w:t>- выписка из правового акта распорядительного характера (приказа) организации о создании ПВР, которым утверждается состав администраци</w:t>
      </w:r>
      <w:r>
        <w:rPr>
          <w:sz w:val="28"/>
          <w:szCs w:val="28"/>
        </w:rPr>
        <w:t>и ПВР;</w:t>
      </w:r>
    </w:p>
    <w:p w:rsidR="00B720B8" w:rsidRDefault="005D6FF7">
      <w:pPr>
        <w:ind w:left="-284"/>
      </w:pPr>
      <w:r>
        <w:rPr>
          <w:sz w:val="28"/>
          <w:szCs w:val="28"/>
        </w:rPr>
        <w:t>- список персонала администрации ПВР;</w:t>
      </w:r>
    </w:p>
    <w:p w:rsidR="00B720B8" w:rsidRDefault="005D6FF7">
      <w:pPr>
        <w:ind w:left="-284"/>
      </w:pPr>
      <w:r>
        <w:rPr>
          <w:sz w:val="28"/>
          <w:szCs w:val="28"/>
        </w:rPr>
        <w:t>- функциональные обязанности персонала администрации ПВР;</w:t>
      </w:r>
    </w:p>
    <w:p w:rsidR="00B720B8" w:rsidRDefault="005D6FF7">
      <w:pPr>
        <w:ind w:left="-284"/>
      </w:pPr>
      <w:r>
        <w:rPr>
          <w:sz w:val="28"/>
          <w:szCs w:val="28"/>
        </w:rPr>
        <w:t>- схема оповещения персонала администрации ПВР;</w:t>
      </w:r>
    </w:p>
    <w:p w:rsidR="00B720B8" w:rsidRDefault="005D6FF7">
      <w:pPr>
        <w:ind w:left="-284"/>
      </w:pPr>
      <w:r>
        <w:rPr>
          <w:sz w:val="28"/>
          <w:szCs w:val="28"/>
        </w:rPr>
        <w:t>- календарный план основных мероприятий администрации пункта временного размещения;</w:t>
      </w:r>
    </w:p>
    <w:p w:rsidR="00B720B8" w:rsidRDefault="005D6FF7">
      <w:pPr>
        <w:ind w:left="-284"/>
      </w:pPr>
      <w:r>
        <w:rPr>
          <w:sz w:val="28"/>
          <w:szCs w:val="28"/>
        </w:rPr>
        <w:t>- схема размещения элементов ПВР (поэтажный план);</w:t>
      </w:r>
    </w:p>
    <w:p w:rsidR="00B720B8" w:rsidRDefault="005D6FF7">
      <w:pPr>
        <w:ind w:left="-284"/>
      </w:pPr>
      <w:r>
        <w:rPr>
          <w:sz w:val="28"/>
          <w:szCs w:val="28"/>
        </w:rPr>
        <w:t>- журнал полученных и отданных распоряжений;</w:t>
      </w:r>
    </w:p>
    <w:p w:rsidR="00B720B8" w:rsidRDefault="005D6FF7">
      <w:pPr>
        <w:ind w:left="-284"/>
      </w:pPr>
      <w:r>
        <w:rPr>
          <w:sz w:val="28"/>
          <w:szCs w:val="28"/>
        </w:rPr>
        <w:t>- журнал регистрации (учета) пострадавшего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t>- журнал регистрации пострадавшего населения, обратившегося за справками;</w:t>
      </w:r>
    </w:p>
    <w:p w:rsidR="00B720B8" w:rsidRDefault="005D6FF7">
      <w:pPr>
        <w:ind w:left="-284"/>
      </w:pPr>
      <w:r>
        <w:rPr>
          <w:sz w:val="28"/>
          <w:szCs w:val="28"/>
        </w:rPr>
        <w:t>- журнал регистрации родителей с</w:t>
      </w:r>
      <w:r>
        <w:rPr>
          <w:sz w:val="28"/>
          <w:szCs w:val="28"/>
        </w:rPr>
        <w:t xml:space="preserve"> малолетними детьми;</w:t>
      </w:r>
    </w:p>
    <w:p w:rsidR="00B720B8" w:rsidRDefault="005D6FF7">
      <w:pPr>
        <w:ind w:left="-284"/>
      </w:pPr>
      <w:r>
        <w:rPr>
          <w:sz w:val="28"/>
          <w:szCs w:val="28"/>
        </w:rPr>
        <w:t>- журнал регистрации пострадавшего населения, обратившегося за медицинской помощью;</w:t>
      </w:r>
    </w:p>
    <w:p w:rsidR="00B720B8" w:rsidRDefault="005D6FF7">
      <w:pPr>
        <w:ind w:left="-284"/>
      </w:pPr>
      <w:r>
        <w:rPr>
          <w:sz w:val="28"/>
          <w:szCs w:val="28"/>
        </w:rPr>
        <w:t>- телефонный справочник.</w:t>
      </w:r>
    </w:p>
    <w:p w:rsidR="00B720B8" w:rsidRDefault="005D6FF7">
      <w:pPr>
        <w:ind w:left="-284"/>
      </w:pPr>
      <w:r>
        <w:rPr>
          <w:b/>
          <w:sz w:val="28"/>
          <w:szCs w:val="28"/>
        </w:rPr>
        <w:t>ПВР обеспечивается оборудованием и имуществом:</w:t>
      </w:r>
    </w:p>
    <w:p w:rsidR="00B720B8" w:rsidRDefault="005D6FF7">
      <w:pPr>
        <w:ind w:left="-284"/>
      </w:pPr>
      <w:r>
        <w:rPr>
          <w:sz w:val="28"/>
          <w:szCs w:val="28"/>
        </w:rPr>
        <w:t>- столы и стулья;</w:t>
      </w:r>
    </w:p>
    <w:p w:rsidR="00B720B8" w:rsidRDefault="005D6FF7">
      <w:pPr>
        <w:ind w:left="-284"/>
      </w:pPr>
      <w:r>
        <w:rPr>
          <w:sz w:val="28"/>
          <w:szCs w:val="28"/>
        </w:rPr>
        <w:t>-  кушетка, шкаф для хранения медикаментов;</w:t>
      </w:r>
    </w:p>
    <w:p w:rsidR="00B720B8" w:rsidRDefault="005D6FF7">
      <w:pPr>
        <w:ind w:left="-284"/>
      </w:pPr>
      <w:r>
        <w:rPr>
          <w:sz w:val="28"/>
          <w:szCs w:val="28"/>
        </w:rPr>
        <w:t>- телефонные аппараты;</w:t>
      </w:r>
    </w:p>
    <w:p w:rsidR="00B720B8" w:rsidRDefault="005D6FF7">
      <w:pPr>
        <w:ind w:left="-284"/>
      </w:pPr>
      <w:r>
        <w:rPr>
          <w:sz w:val="28"/>
          <w:szCs w:val="28"/>
        </w:rPr>
        <w:t>- бейджи с указанием должности персонала администрации ПВР;</w:t>
      </w:r>
    </w:p>
    <w:p w:rsidR="00B720B8" w:rsidRDefault="005D6FF7">
      <w:pPr>
        <w:ind w:left="-284"/>
      </w:pPr>
      <w:r>
        <w:rPr>
          <w:sz w:val="28"/>
          <w:szCs w:val="28"/>
        </w:rPr>
        <w:t>- указатели расположения элементов ПВР и передвижения пострадавшего населения;</w:t>
      </w:r>
    </w:p>
    <w:p w:rsidR="00B720B8" w:rsidRDefault="005D6FF7">
      <w:pPr>
        <w:ind w:left="-284"/>
      </w:pPr>
      <w:r>
        <w:rPr>
          <w:sz w:val="28"/>
          <w:szCs w:val="28"/>
        </w:rPr>
        <w:lastRenderedPageBreak/>
        <w:t>- резервные источники освещения (электрические фонари, свечи);</w:t>
      </w:r>
    </w:p>
    <w:p w:rsidR="00B720B8" w:rsidRDefault="005D6FF7">
      <w:pPr>
        <w:ind w:left="-284"/>
      </w:pPr>
      <w:r>
        <w:rPr>
          <w:sz w:val="28"/>
          <w:szCs w:val="28"/>
        </w:rPr>
        <w:t>- инвентарь для уборки помещени</w:t>
      </w:r>
      <w:r>
        <w:rPr>
          <w:sz w:val="28"/>
          <w:szCs w:val="28"/>
        </w:rPr>
        <w:t>й и территории</w:t>
      </w:r>
    </w:p>
    <w:p w:rsidR="00B720B8" w:rsidRDefault="00B720B8">
      <w:pPr>
        <w:ind w:left="720"/>
        <w:rPr>
          <w:sz w:val="28"/>
          <w:szCs w:val="28"/>
        </w:rPr>
      </w:pPr>
    </w:p>
    <w:p w:rsidR="00B720B8" w:rsidRDefault="005D6FF7">
      <w:pPr>
        <w:numPr>
          <w:ilvl w:val="0"/>
          <w:numId w:val="2"/>
        </w:numPr>
        <w:jc w:val="center"/>
      </w:pPr>
      <w:r>
        <w:rPr>
          <w:sz w:val="28"/>
          <w:szCs w:val="28"/>
        </w:rPr>
        <w:t>Функциональные обязанности персонала администрации ПВР.</w:t>
      </w:r>
    </w:p>
    <w:p w:rsidR="00B720B8" w:rsidRDefault="005D6FF7">
      <w:pPr>
        <w:ind w:left="-284" w:firstLine="851"/>
        <w:jc w:val="both"/>
      </w:pPr>
      <w:r>
        <w:rPr>
          <w:sz w:val="28"/>
          <w:szCs w:val="28"/>
        </w:rPr>
        <w:t xml:space="preserve">Начальник ПВР подчиняется председателю комиссии по предупреждению и ликвидации ЧС и пожарной безопасности (далее – КЧС), председателю эвакуационной комиссии, руководителю организации, </w:t>
      </w:r>
      <w:r>
        <w:rPr>
          <w:sz w:val="28"/>
          <w:szCs w:val="28"/>
        </w:rPr>
        <w:t>на базе которой создан ПВР, и взаимодействует с отделом ГО и ЧС и МР Администрации района.</w:t>
      </w:r>
    </w:p>
    <w:p w:rsidR="00B720B8" w:rsidRDefault="005D6FF7">
      <w:pPr>
        <w:ind w:left="-284" w:firstLine="851"/>
        <w:jc w:val="both"/>
      </w:pPr>
      <w:r>
        <w:rPr>
          <w:sz w:val="28"/>
          <w:szCs w:val="28"/>
        </w:rPr>
        <w:t>Начальник ПВР отвечает за готовность, своевременное развертывание и организацию работы в ПВР.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>Обязанности начальника ПВР: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совмест</w:t>
      </w:r>
      <w:r>
        <w:rPr>
          <w:sz w:val="28"/>
          <w:szCs w:val="28"/>
        </w:rPr>
        <w:t>но со специалистом, специально уполномоченным на решение задач в области гражданской обороны и чрезвычайных ситуаций, разрабатывает и корректирует документы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заблаговременно готовит помещения, оборудование и средства связи для нормальной работы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организует обучение и проведение периодического инструктажа с администрацией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обеспечивает участие администрации ПВР в проводимых администрацией района, сельсовета учениях, тренировках и проверках;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орга</w:t>
      </w:r>
      <w:r>
        <w:rPr>
          <w:sz w:val="28"/>
          <w:szCs w:val="28"/>
        </w:rPr>
        <w:t>низует оповещение и сбор администрации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своевременно развертывает ПВР и готовит помещения к приему и размещению пребывающего населения;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 xml:space="preserve">- устанавливает и поддерживает непрерывную связь с комиссией по предупреждению и ликвидации чрезвычайных ситуаций </w:t>
      </w:r>
      <w:r>
        <w:rPr>
          <w:sz w:val="28"/>
          <w:szCs w:val="28"/>
        </w:rPr>
        <w:t>и обеспечению пожарной безопасности, эвакуационной комиссией и ЕДДС Заринского района;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организует прием, временное размещение населения и всестороннее его обеспечение;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информирует администрацию ПВР и прибывшее на ПВР население об обстановке и в случае резкого ее изменения организует их защиту.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Начальник ПВР несет ответственность: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за своевременное оповещение и сбор администрации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развертывание ПВР, обеспечение е</w:t>
      </w:r>
      <w:r>
        <w:rPr>
          <w:sz w:val="28"/>
          <w:szCs w:val="28"/>
        </w:rPr>
        <w:t>го необходимым имуществом и документацией для проведения мероприятий;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точное исполнение всем личным составом ПВР своих функциональных обязанностей;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жизнеобеспечение населения, находящегося в ПВР.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>Заместитель начальника ПВР</w:t>
      </w:r>
      <w:r>
        <w:rPr>
          <w:sz w:val="28"/>
          <w:szCs w:val="28"/>
        </w:rPr>
        <w:t xml:space="preserve"> подчиняется начальнику ПВР.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</w:rPr>
        <w:t>бязанности заместителя начальника ПВР: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участвует в разработке необходимой документации;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разрабатывает и своевременно корректирует схему оповещения и связи администрации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принимает активное участие в подготовке помещений к работе;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в отсутствии начальника ПВР исполняет его обязанности;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lastRenderedPageBreak/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участвует в оповещении и сборе администрации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организует подготовку к приему населени</w:t>
      </w:r>
      <w:r>
        <w:rPr>
          <w:sz w:val="28"/>
          <w:szCs w:val="28"/>
        </w:rPr>
        <w:t>я в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принимает участие в приеме и размещении населения, а также в организации всестороннего его обеспечения;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контролирует работу группы встречи, приема. Регистрации и размещения населения.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>Сотрудники группы встречи, приема, регистрации и размещения</w:t>
      </w:r>
      <w:r>
        <w:rPr>
          <w:sz w:val="28"/>
          <w:szCs w:val="28"/>
          <w:u w:val="single"/>
        </w:rPr>
        <w:t xml:space="preserve"> населения</w:t>
      </w:r>
      <w:r>
        <w:rPr>
          <w:sz w:val="28"/>
          <w:szCs w:val="28"/>
        </w:rPr>
        <w:t xml:space="preserve"> подчиняются начальнику и заместителю начальника ПВР.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Отвечают за прием и размещение пребывающего населении.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Обязанности сотрудников группы встречи, приема, регистрации и размещения: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принимает участие в разрабо</w:t>
      </w:r>
      <w:r>
        <w:rPr>
          <w:sz w:val="28"/>
          <w:szCs w:val="28"/>
        </w:rPr>
        <w:t>тке необходимой документации;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изучают план размещения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разрабатывают, знают, изучают с личным составом поэтажное размещение и назначение комнат и помещений ПВР, их площадь и возможности для размещения населения, а также развертывания вспомогательны</w:t>
      </w:r>
      <w:r>
        <w:rPr>
          <w:sz w:val="28"/>
          <w:szCs w:val="28"/>
        </w:rPr>
        <w:t>х служб обеспечения.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своевременно пребывают на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принимают участие в развертывании и подготовке к работе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принимают и ведут групповой учет (по месту жительства, по месту работы) прибывающего населения, размещают его в помещениях пункта, оказывают ему необходимую помощь;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информируют население об изменении обстановки в районе чрезвычайной ситуации.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 xml:space="preserve">Дежурный </w:t>
      </w:r>
      <w:r>
        <w:rPr>
          <w:sz w:val="28"/>
          <w:szCs w:val="28"/>
          <w:u w:val="single"/>
        </w:rPr>
        <w:t>стола справок</w:t>
      </w:r>
      <w:r>
        <w:rPr>
          <w:sz w:val="28"/>
          <w:szCs w:val="28"/>
        </w:rPr>
        <w:t xml:space="preserve"> подчиняется начальнику ПВР и его заместителю.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Обязанности дежурного стола справок: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должны знать план размещения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изучают всю документацию и порядок работы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имеют все необходимые адресно-справочн</w:t>
      </w:r>
      <w:r>
        <w:rPr>
          <w:sz w:val="28"/>
          <w:szCs w:val="28"/>
        </w:rPr>
        <w:t>ые данные.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своевременно пребывают на ПВР и готовят свое рабочее место;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принимают участие в приеме и размещении населения, оказывают ему содействие и посильную помощь.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 xml:space="preserve">Воспитатель (дежурный) по комнате матери </w:t>
      </w:r>
      <w:r>
        <w:rPr>
          <w:sz w:val="28"/>
          <w:szCs w:val="28"/>
          <w:u w:val="single"/>
        </w:rPr>
        <w:t>и ребенка</w:t>
      </w:r>
      <w:r>
        <w:rPr>
          <w:sz w:val="28"/>
          <w:szCs w:val="28"/>
        </w:rPr>
        <w:t xml:space="preserve"> подчиняется начальнику ПВР и его заместителю.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Обязанности воспитателя (дежурного) по комнате матери и ребенка: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изучают всю необходимую документацию и порядок работы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обеспечивают (совместно с заместителем</w:t>
      </w:r>
      <w:r>
        <w:rPr>
          <w:sz w:val="28"/>
          <w:szCs w:val="28"/>
        </w:rPr>
        <w:t xml:space="preserve"> начальника ПВР) комнату матери и ребенка необходимым инвентарем и имуществом (детские кроватки, постельные принадлежности, игрушки и т. д.), имеют перечень и расчет требуемого имущества;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должны знать основные приемы и правила ухода за детьми, уметь оказ</w:t>
      </w:r>
      <w:r>
        <w:rPr>
          <w:sz w:val="28"/>
          <w:szCs w:val="28"/>
        </w:rPr>
        <w:t>ать первую медицинскую помощь;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lastRenderedPageBreak/>
        <w:t>- своевременно пребывают на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полностью развертывают и готовят к работе комнату матери и ребенка;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оказывают необходимую помощь населению, пребывающему с детьми.</w:t>
      </w:r>
    </w:p>
    <w:p w:rsidR="00B720B8" w:rsidRDefault="005D6FF7">
      <w:pPr>
        <w:ind w:left="-284"/>
        <w:jc w:val="both"/>
      </w:pPr>
      <w:r>
        <w:rPr>
          <w:sz w:val="28"/>
          <w:szCs w:val="28"/>
          <w:u w:val="single"/>
        </w:rPr>
        <w:t>Сотрудники гр</w:t>
      </w:r>
      <w:r>
        <w:rPr>
          <w:sz w:val="28"/>
          <w:szCs w:val="28"/>
          <w:u w:val="single"/>
        </w:rPr>
        <w:t>уппы охраны общественного порядка.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Группа создается для охраны и поддержания общественного порядка на ПВР.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В состав ПВР по согласованию с отделением полиции включается сотрудник полиции (как правило участковый инспектор) и добровольные дружинники от предпр</w:t>
      </w:r>
      <w:r>
        <w:rPr>
          <w:sz w:val="28"/>
          <w:szCs w:val="28"/>
        </w:rPr>
        <w:t>иятий.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Сотрудники группы охраны общественного порядка подчиняются начальнику ПВР и его заместителю.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Обязанности сотрудников группы охраны общественного порядка: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принимают участие в разработке необходимой документации;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изучают и должны знать все особенности района, прилегающего к ПВР;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своевременно пребывают на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участвуют в развертывании и подготовке к работе пункта;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обеспечивают соблюдение общественного порядка и по</w:t>
      </w:r>
      <w:r>
        <w:rPr>
          <w:sz w:val="28"/>
          <w:szCs w:val="28"/>
        </w:rPr>
        <w:t>жарной безопасности в ПВР.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Сотрудник медицинского пункта в состав ПВР включается по согласованию с КГБУЗ «Центральная городская больница г. Заринска» (как правило врач-терапевт или фельдшер местного ФАП).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Фельдшер (врач) медицинского пункта подчиняется нач</w:t>
      </w:r>
      <w:r>
        <w:rPr>
          <w:sz w:val="28"/>
          <w:szCs w:val="28"/>
        </w:rPr>
        <w:t>альнику ПВР и его заместителю.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Обязанности сотрудников медицинского пункта: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а) при повседневной деятельности: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изучают документацию и порядок работы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составляют и периодически уточняют расчет на требуемый инвентарь, оборудование и медикаменты для ра</w:t>
      </w:r>
      <w:r>
        <w:rPr>
          <w:sz w:val="28"/>
          <w:szCs w:val="28"/>
        </w:rPr>
        <w:t>звертывания медицинского пункта;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должны знать порядок связи с лечебными учреждениями района;</w:t>
      </w:r>
    </w:p>
    <w:p w:rsidR="00B720B8" w:rsidRDefault="005D6FF7">
      <w:pPr>
        <w:ind w:left="-284"/>
        <w:jc w:val="both"/>
      </w:pPr>
      <w:r>
        <w:rPr>
          <w:b/>
          <w:sz w:val="28"/>
          <w:szCs w:val="28"/>
        </w:rPr>
        <w:t>б) при возникновении чрезвычайных ситуаций: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своевременно пребывают на ПВР;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развертывают и готовят к работе медицинский пункт;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проводят профилактическую раб</w:t>
      </w:r>
      <w:r>
        <w:rPr>
          <w:sz w:val="28"/>
          <w:szCs w:val="28"/>
        </w:rPr>
        <w:t>оту среди населения, выявляют больных и оказывают им медицинскую помощь, своевременно изолируют инфекционных больных;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оказывают помощь в работе комнаты матери и ребенка;</w:t>
      </w:r>
    </w:p>
    <w:p w:rsidR="00B720B8" w:rsidRDefault="005D6FF7">
      <w:pPr>
        <w:ind w:left="-284"/>
        <w:jc w:val="both"/>
      </w:pPr>
      <w:r>
        <w:rPr>
          <w:sz w:val="28"/>
          <w:szCs w:val="28"/>
        </w:rPr>
        <w:t>- организуют контроль за санитарно-гигиеническим состоянием ПВР.</w:t>
      </w:r>
    </w:p>
    <w:sectPr w:rsidR="00B720B8">
      <w:pgSz w:w="11906" w:h="16838"/>
      <w:pgMar w:top="425" w:right="1134" w:bottom="567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F7" w:rsidRDefault="005D6FF7">
      <w:r>
        <w:separator/>
      </w:r>
    </w:p>
  </w:endnote>
  <w:endnote w:type="continuationSeparator" w:id="0">
    <w:p w:rsidR="005D6FF7" w:rsidRDefault="005D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F7" w:rsidRDefault="005D6FF7">
      <w:r>
        <w:separator/>
      </w:r>
    </w:p>
  </w:footnote>
  <w:footnote w:type="continuationSeparator" w:id="0">
    <w:p w:rsidR="005D6FF7" w:rsidRDefault="005D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BB1"/>
    <w:multiLevelType w:val="hybridMultilevel"/>
    <w:tmpl w:val="B6380CAA"/>
    <w:lvl w:ilvl="0" w:tplc="136C6FDE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4B81B7E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138AB8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78604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DB280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BD4B9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48B0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68C91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19018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3C24E6"/>
    <w:multiLevelType w:val="hybridMultilevel"/>
    <w:tmpl w:val="7B388D9A"/>
    <w:lvl w:ilvl="0" w:tplc="B838E254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 w:tplc="6AB40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A801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EED8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FE70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A10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D6D7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5CE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4268E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0B8"/>
    <w:rsid w:val="00264EDE"/>
    <w:rsid w:val="005D6FF7"/>
    <w:rsid w:val="00B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AADFF2"/>
  <w15:docId w15:val="{C4CD5B1A-EAA6-4A7C-8CC9-C85224F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tabs>
        <w:tab w:val="left" w:pos="6509"/>
      </w:tabs>
      <w:spacing w:after="120"/>
      <w:jc w:val="center"/>
      <w:outlineLvl w:val="0"/>
    </w:pPr>
    <w:rPr>
      <w:b/>
      <w:sz w:val="26"/>
      <w:szCs w:val="26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pPr>
      <w:keepNext/>
      <w:numPr>
        <w:ilvl w:val="2"/>
        <w:numId w:val="1"/>
      </w:numPr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link w:val="ConsPlusNormal"/>
  </w:style>
  <w:style w:type="character" w:customStyle="1" w:styleId="af9">
    <w:name w:val="Основной текст Знак"/>
    <w:rPr>
      <w:sz w:val="26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Основной текст с отступом 3 Знак"/>
    <w:rPr>
      <w:sz w:val="16"/>
      <w:szCs w:val="16"/>
    </w:rPr>
  </w:style>
  <w:style w:type="character" w:customStyle="1" w:styleId="afa">
    <w:name w:val="Основной текст с отступом Знак"/>
    <w:rPr>
      <w:rFonts w:eastAsia="DejaVu Sans"/>
      <w:color w:val="000000"/>
      <w:sz w:val="24"/>
      <w:szCs w:val="24"/>
      <w:lang w:val="en-US"/>
    </w:rPr>
  </w:style>
  <w:style w:type="character" w:customStyle="1" w:styleId="26">
    <w:name w:val="Основной текст с отступом 2 Знак"/>
    <w:rPr>
      <w:rFonts w:eastAsia="DejaVu Sans"/>
      <w:color w:val="000000"/>
      <w:sz w:val="24"/>
      <w:szCs w:val="24"/>
    </w:rPr>
  </w:style>
  <w:style w:type="character" w:customStyle="1" w:styleId="afb">
    <w:name w:val="Верхний колонтитул Знак"/>
    <w:basedOn w:val="a0"/>
  </w:style>
  <w:style w:type="character" w:customStyle="1" w:styleId="afc">
    <w:name w:val="Нижний колонтитул Знак"/>
    <w:basedOn w:val="a0"/>
  </w:style>
  <w:style w:type="character" w:customStyle="1" w:styleId="FontStyle16">
    <w:name w:val="Font Style1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d">
    <w:name w:val="Выделение жирным"/>
    <w:rPr>
      <w:b/>
      <w:bCs/>
    </w:rPr>
  </w:style>
  <w:style w:type="paragraph" w:styleId="a6">
    <w:name w:val="Body Text"/>
    <w:basedOn w:val="a"/>
    <w:pPr>
      <w:jc w:val="both"/>
    </w:pPr>
    <w:rPr>
      <w:sz w:val="26"/>
      <w:lang w:val="en-US"/>
    </w:rPr>
  </w:style>
  <w:style w:type="paragraph" w:styleId="afe">
    <w:name w:val="List"/>
    <w:basedOn w:val="a6"/>
    <w:rPr>
      <w:rFonts w:ascii="PT Astra Serif" w:hAnsi="PT Astra Serif" w:cs="Noto Sans Devanagari"/>
    </w:rPr>
  </w:style>
  <w:style w:type="paragraph" w:customStyle="1" w:styleId="aff">
    <w:name w:val="Название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0">
    <w:name w:val="index heading"/>
    <w:basedOn w:val="a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  <w:lang w:val="en-US"/>
    </w:rPr>
  </w:style>
  <w:style w:type="paragraph" w:styleId="aff2">
    <w:name w:val="Body Text Indent"/>
    <w:basedOn w:val="a"/>
    <w:pPr>
      <w:widowControl w:val="0"/>
      <w:spacing w:after="120"/>
      <w:ind w:left="283"/>
    </w:pPr>
    <w:rPr>
      <w:rFonts w:eastAsia="DejaVu Sans"/>
      <w:color w:val="000000"/>
      <w:sz w:val="24"/>
      <w:szCs w:val="24"/>
      <w:lang w:val="en-US"/>
    </w:rPr>
  </w:style>
  <w:style w:type="paragraph" w:styleId="27">
    <w:name w:val="Body Text Indent 2"/>
    <w:basedOn w:val="a"/>
    <w:pPr>
      <w:widowControl w:val="0"/>
      <w:spacing w:after="120" w:line="480" w:lineRule="auto"/>
      <w:ind w:left="283"/>
    </w:pPr>
    <w:rPr>
      <w:rFonts w:eastAsia="DejaVu Sans"/>
      <w:color w:val="000000"/>
      <w:sz w:val="24"/>
      <w:szCs w:val="24"/>
      <w:lang w:val="en-US"/>
    </w:rPr>
  </w:style>
  <w:style w:type="paragraph" w:customStyle="1" w:styleId="FR3">
    <w:name w:val="FR3"/>
    <w:pPr>
      <w:widowControl w:val="0"/>
      <w:ind w:left="120"/>
    </w:pPr>
    <w:rPr>
      <w:lang w:eastAsia="zh-CN"/>
    </w:rPr>
  </w:style>
  <w:style w:type="paragraph" w:customStyle="1" w:styleId="a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f5">
    <w:name w:val="Содержимое таблицы"/>
    <w:basedOn w:val="a"/>
    <w:pPr>
      <w:widowControl w:val="0"/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ConsPlusNormal">
    <w:name w:val="ConsPlusNormal"/>
    <w:link w:val="WW8Num2z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2512</Words>
  <Characters>14321</Characters>
  <Application>Microsoft Office Word</Application>
  <DocSecurity>0</DocSecurity>
  <Lines>119</Lines>
  <Paragraphs>33</Paragraphs>
  <ScaleCrop>false</ScaleCrop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13</cp:revision>
  <dcterms:created xsi:type="dcterms:W3CDTF">2022-05-18T05:44:00Z</dcterms:created>
  <dcterms:modified xsi:type="dcterms:W3CDTF">2024-05-23T04:12:00Z</dcterms:modified>
</cp:coreProperties>
</file>