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56C" w:rsidRPr="00B953C8" w:rsidRDefault="0089556C" w:rsidP="0089556C">
      <w:pPr>
        <w:ind w:left="-454" w:right="-478"/>
        <w:jc w:val="center"/>
        <w:rPr>
          <w:rFonts w:ascii="Arial" w:hAnsi="Arial"/>
          <w:color w:val="000000"/>
          <w:kern w:val="36"/>
          <w:sz w:val="24"/>
        </w:rPr>
      </w:pPr>
      <w:r w:rsidRPr="00B953C8">
        <w:rPr>
          <w:rFonts w:ascii="Arial" w:hAnsi="Arial"/>
          <w:color w:val="000000"/>
          <w:kern w:val="36"/>
          <w:sz w:val="24"/>
        </w:rPr>
        <w:t xml:space="preserve">                                                                             </w:t>
      </w:r>
    </w:p>
    <w:p w:rsidR="0089556C" w:rsidRPr="00B953C8" w:rsidRDefault="0089556C" w:rsidP="0089556C">
      <w:pPr>
        <w:pStyle w:val="a3"/>
        <w:rPr>
          <w:rFonts w:ascii="Arial" w:hAnsi="Arial"/>
          <w:sz w:val="24"/>
        </w:rPr>
      </w:pPr>
      <w:r w:rsidRPr="00B953C8">
        <w:rPr>
          <w:rFonts w:ascii="Arial" w:hAnsi="Arial"/>
          <w:noProof/>
          <w:sz w:val="24"/>
        </w:rPr>
        <w:drawing>
          <wp:anchor distT="0" distB="0" distL="114300" distR="114300" simplePos="0" relativeHeight="251659264" behindDoc="0" locked="0" layoutInCell="0" allowOverlap="1">
            <wp:simplePos x="0" y="0"/>
            <wp:positionH relativeFrom="column">
              <wp:posOffset>2698115</wp:posOffset>
            </wp:positionH>
            <wp:positionV relativeFrom="paragraph">
              <wp:posOffset>-220980</wp:posOffset>
            </wp:positionV>
            <wp:extent cx="719455" cy="719455"/>
            <wp:effectExtent l="19050" t="0" r="4445" b="0"/>
            <wp:wrapSquare wrapText="bothSides"/>
            <wp:docPr id="2"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4" cstate="print"/>
                    <a:srcRect/>
                    <a:stretch>
                      <a:fillRect/>
                    </a:stretch>
                  </pic:blipFill>
                  <pic:spPr bwMode="auto">
                    <a:xfrm>
                      <a:off x="0" y="0"/>
                      <a:ext cx="719455" cy="719455"/>
                    </a:xfrm>
                    <a:prstGeom prst="rect">
                      <a:avLst/>
                    </a:prstGeom>
                    <a:noFill/>
                    <a:ln w="9525">
                      <a:noFill/>
                      <a:miter lim="800000"/>
                      <a:headEnd/>
                      <a:tailEnd/>
                    </a:ln>
                  </pic:spPr>
                </pic:pic>
              </a:graphicData>
            </a:graphic>
          </wp:anchor>
        </w:drawing>
      </w:r>
    </w:p>
    <w:p w:rsidR="0089556C" w:rsidRPr="00B953C8" w:rsidRDefault="0089556C" w:rsidP="0089556C">
      <w:pPr>
        <w:pStyle w:val="a3"/>
        <w:tabs>
          <w:tab w:val="left" w:pos="2360"/>
        </w:tabs>
        <w:jc w:val="left"/>
        <w:rPr>
          <w:rFonts w:ascii="Arial" w:hAnsi="Arial"/>
          <w:sz w:val="24"/>
        </w:rPr>
      </w:pPr>
      <w:r w:rsidRPr="00B953C8">
        <w:rPr>
          <w:rFonts w:ascii="Arial" w:hAnsi="Arial"/>
          <w:sz w:val="24"/>
        </w:rPr>
        <w:tab/>
      </w:r>
    </w:p>
    <w:p w:rsidR="0089556C" w:rsidRPr="00B953C8" w:rsidRDefault="0089556C" w:rsidP="0089556C">
      <w:pPr>
        <w:pStyle w:val="a3"/>
        <w:rPr>
          <w:rFonts w:ascii="Arial" w:hAnsi="Arial"/>
          <w:sz w:val="24"/>
        </w:rPr>
      </w:pPr>
    </w:p>
    <w:p w:rsidR="0089556C" w:rsidRPr="00B953C8" w:rsidRDefault="0089556C" w:rsidP="0089556C">
      <w:pPr>
        <w:pStyle w:val="a3"/>
        <w:rPr>
          <w:rFonts w:ascii="Arial" w:hAnsi="Arial"/>
          <w:b/>
          <w:spacing w:val="20"/>
          <w:sz w:val="24"/>
          <w:szCs w:val="26"/>
        </w:rPr>
      </w:pPr>
      <w:r w:rsidRPr="00B953C8">
        <w:rPr>
          <w:rFonts w:ascii="Arial" w:hAnsi="Arial"/>
          <w:b/>
          <w:spacing w:val="20"/>
          <w:sz w:val="24"/>
          <w:szCs w:val="26"/>
        </w:rPr>
        <w:t>АДМИНИСТРАЦИЯ ЗАРИНСКОГО РАЙОНА</w:t>
      </w:r>
    </w:p>
    <w:p w:rsidR="0089556C" w:rsidRPr="00B953C8" w:rsidRDefault="0089556C" w:rsidP="0089556C">
      <w:pPr>
        <w:pStyle w:val="a3"/>
        <w:rPr>
          <w:rFonts w:ascii="Arial" w:hAnsi="Arial"/>
          <w:b/>
          <w:spacing w:val="20"/>
          <w:sz w:val="24"/>
          <w:szCs w:val="26"/>
        </w:rPr>
      </w:pPr>
      <w:r w:rsidRPr="00B953C8">
        <w:rPr>
          <w:rFonts w:ascii="Arial" w:hAnsi="Arial"/>
          <w:b/>
          <w:spacing w:val="20"/>
          <w:sz w:val="24"/>
          <w:szCs w:val="26"/>
        </w:rPr>
        <w:t>АЛТАЙСКОГО КРАЯ</w:t>
      </w:r>
    </w:p>
    <w:p w:rsidR="0089556C" w:rsidRPr="00B953C8" w:rsidRDefault="0089556C" w:rsidP="0089556C">
      <w:pPr>
        <w:jc w:val="center"/>
        <w:rPr>
          <w:rFonts w:ascii="Arial" w:hAnsi="Arial"/>
          <w:b/>
          <w:sz w:val="24"/>
        </w:rPr>
      </w:pPr>
    </w:p>
    <w:p w:rsidR="0089556C" w:rsidRPr="00B953C8" w:rsidRDefault="0089556C" w:rsidP="0089556C">
      <w:pPr>
        <w:pStyle w:val="a5"/>
        <w:rPr>
          <w:rFonts w:ascii="Arial" w:hAnsi="Arial"/>
          <w:spacing w:val="84"/>
          <w:sz w:val="24"/>
        </w:rPr>
      </w:pPr>
      <w:r w:rsidRPr="00B953C8">
        <w:rPr>
          <w:rFonts w:ascii="Arial" w:hAnsi="Arial"/>
          <w:spacing w:val="84"/>
          <w:sz w:val="24"/>
        </w:rPr>
        <w:t>ПОСТАНОВЛЕНИЕ</w:t>
      </w:r>
    </w:p>
    <w:p w:rsidR="0089556C" w:rsidRPr="00B953C8" w:rsidRDefault="0089556C" w:rsidP="0089556C">
      <w:pPr>
        <w:jc w:val="both"/>
        <w:rPr>
          <w:rFonts w:ascii="Arial" w:hAnsi="Arial"/>
          <w:b/>
          <w:sz w:val="24"/>
          <w:szCs w:val="24"/>
        </w:rPr>
      </w:pPr>
    </w:p>
    <w:p w:rsidR="0089556C" w:rsidRPr="00B953C8" w:rsidRDefault="00E1070E" w:rsidP="0089556C">
      <w:pPr>
        <w:jc w:val="both"/>
        <w:rPr>
          <w:rFonts w:ascii="Arial" w:hAnsi="Arial"/>
          <w:b/>
          <w:sz w:val="24"/>
        </w:rPr>
      </w:pPr>
      <w:r w:rsidRPr="00B953C8">
        <w:rPr>
          <w:rFonts w:ascii="Arial" w:hAnsi="Arial"/>
          <w:b/>
          <w:sz w:val="24"/>
        </w:rPr>
        <w:t>04.04.</w:t>
      </w:r>
      <w:r w:rsidR="0089556C" w:rsidRPr="00B953C8">
        <w:rPr>
          <w:rFonts w:ascii="Arial" w:hAnsi="Arial"/>
          <w:b/>
          <w:sz w:val="24"/>
        </w:rPr>
        <w:t xml:space="preserve">2025                                                                                                   </w:t>
      </w:r>
      <w:r w:rsidR="00B953C8" w:rsidRPr="00B953C8">
        <w:rPr>
          <w:rFonts w:ascii="Arial" w:hAnsi="Arial"/>
          <w:b/>
          <w:sz w:val="24"/>
        </w:rPr>
        <w:t xml:space="preserve">               </w:t>
      </w:r>
      <w:r w:rsidR="0089556C" w:rsidRPr="00B953C8">
        <w:rPr>
          <w:rFonts w:ascii="Arial" w:hAnsi="Arial"/>
          <w:b/>
          <w:sz w:val="24"/>
        </w:rPr>
        <w:t>№</w:t>
      </w:r>
      <w:r w:rsidRPr="00B953C8">
        <w:rPr>
          <w:rFonts w:ascii="Arial" w:hAnsi="Arial"/>
          <w:b/>
          <w:sz w:val="24"/>
        </w:rPr>
        <w:t>266</w:t>
      </w:r>
    </w:p>
    <w:p w:rsidR="0089556C" w:rsidRPr="00B953C8" w:rsidRDefault="0089556C" w:rsidP="0089556C">
      <w:pPr>
        <w:jc w:val="center"/>
        <w:rPr>
          <w:rFonts w:ascii="Arial" w:hAnsi="Arial"/>
          <w:b/>
          <w:sz w:val="24"/>
          <w:szCs w:val="26"/>
        </w:rPr>
      </w:pPr>
    </w:p>
    <w:p w:rsidR="0089556C" w:rsidRPr="00B953C8" w:rsidRDefault="0089556C" w:rsidP="0089556C">
      <w:pPr>
        <w:jc w:val="center"/>
        <w:rPr>
          <w:rFonts w:ascii="Arial" w:hAnsi="Arial"/>
          <w:b/>
          <w:sz w:val="24"/>
        </w:rPr>
      </w:pPr>
      <w:r w:rsidRPr="00B953C8">
        <w:rPr>
          <w:rFonts w:ascii="Arial" w:hAnsi="Arial"/>
          <w:b/>
          <w:sz w:val="24"/>
        </w:rPr>
        <w:t>г.Заринск</w:t>
      </w:r>
    </w:p>
    <w:p w:rsidR="0089556C" w:rsidRPr="00B953C8" w:rsidRDefault="0089556C" w:rsidP="0089556C">
      <w:pPr>
        <w:tabs>
          <w:tab w:val="left" w:pos="4704"/>
        </w:tabs>
        <w:ind w:right="4955"/>
        <w:jc w:val="both"/>
        <w:rPr>
          <w:rFonts w:ascii="Arial" w:hAnsi="Arial"/>
          <w:b/>
          <w:sz w:val="24"/>
          <w:szCs w:val="26"/>
        </w:rPr>
      </w:pPr>
    </w:p>
    <w:p w:rsidR="00B953C8" w:rsidRPr="00B953C8" w:rsidRDefault="00B953C8" w:rsidP="0089556C">
      <w:pPr>
        <w:jc w:val="both"/>
        <w:rPr>
          <w:rFonts w:ascii="Arial" w:hAnsi="Arial"/>
          <w:b/>
          <w:sz w:val="24"/>
          <w:szCs w:val="26"/>
        </w:rPr>
      </w:pPr>
    </w:p>
    <w:p w:rsidR="00B953C8" w:rsidRPr="00B953C8" w:rsidRDefault="00B953C8" w:rsidP="00B953C8">
      <w:pPr>
        <w:autoSpaceDE w:val="0"/>
        <w:jc w:val="center"/>
        <w:rPr>
          <w:rFonts w:ascii="Arial" w:hAnsi="Arial"/>
          <w:b/>
          <w:bCs/>
          <w:sz w:val="24"/>
          <w:szCs w:val="26"/>
        </w:rPr>
      </w:pPr>
      <w:r w:rsidRPr="00B953C8">
        <w:rPr>
          <w:rFonts w:ascii="Arial" w:hAnsi="Arial"/>
          <w:b/>
          <w:sz w:val="24"/>
          <w:szCs w:val="26"/>
        </w:rPr>
        <w:t xml:space="preserve">Об утверждении </w:t>
      </w:r>
      <w:r w:rsidRPr="00B953C8">
        <w:rPr>
          <w:rFonts w:ascii="Arial" w:hAnsi="Arial"/>
          <w:b/>
          <w:bCs/>
          <w:sz w:val="24"/>
          <w:szCs w:val="26"/>
        </w:rPr>
        <w:t xml:space="preserve">Положения о постоянно действующей аукционной комиссии по проведению торгов на право заключения договоров на установку и эксплуатацию рекламных конструкций на земельном участке (участках), здании (зданиях) или на ином недвижимом имуществе, находящемся в муниципальной собственности муниципального образования </w:t>
      </w:r>
      <w:proofErr w:type="spellStart"/>
      <w:r w:rsidRPr="00B953C8">
        <w:rPr>
          <w:rFonts w:ascii="Arial" w:hAnsi="Arial"/>
          <w:b/>
          <w:bCs/>
          <w:sz w:val="24"/>
          <w:szCs w:val="26"/>
        </w:rPr>
        <w:t>Заринский</w:t>
      </w:r>
      <w:proofErr w:type="spellEnd"/>
      <w:r w:rsidRPr="00B953C8">
        <w:rPr>
          <w:rFonts w:ascii="Arial" w:hAnsi="Arial"/>
          <w:b/>
          <w:bCs/>
          <w:sz w:val="24"/>
          <w:szCs w:val="26"/>
        </w:rPr>
        <w:t xml:space="preserve"> район Алтайского края, а также на землях, земельном участке (участках), государственная собственность на которые не разграничена на территории муниципального образования </w:t>
      </w:r>
      <w:proofErr w:type="spellStart"/>
      <w:r w:rsidRPr="00B953C8">
        <w:rPr>
          <w:rFonts w:ascii="Arial" w:hAnsi="Arial"/>
          <w:b/>
          <w:bCs/>
          <w:sz w:val="24"/>
          <w:szCs w:val="26"/>
        </w:rPr>
        <w:t>Заринский</w:t>
      </w:r>
      <w:proofErr w:type="spellEnd"/>
      <w:r w:rsidRPr="00B953C8">
        <w:rPr>
          <w:rFonts w:ascii="Arial" w:hAnsi="Arial"/>
          <w:b/>
          <w:bCs/>
          <w:sz w:val="24"/>
          <w:szCs w:val="26"/>
        </w:rPr>
        <w:t xml:space="preserve"> район Алтайского края</w:t>
      </w:r>
    </w:p>
    <w:p w:rsidR="00B953C8" w:rsidRPr="00B953C8" w:rsidRDefault="00B953C8" w:rsidP="00B953C8">
      <w:pPr>
        <w:jc w:val="center"/>
        <w:rPr>
          <w:rFonts w:ascii="Arial" w:hAnsi="Arial"/>
          <w:sz w:val="24"/>
          <w:szCs w:val="26"/>
        </w:rPr>
      </w:pPr>
    </w:p>
    <w:p w:rsidR="0089556C" w:rsidRPr="00B953C8" w:rsidRDefault="0089556C" w:rsidP="0089556C">
      <w:pPr>
        <w:autoSpaceDE w:val="0"/>
        <w:autoSpaceDN w:val="0"/>
        <w:adjustRightInd w:val="0"/>
        <w:ind w:firstLine="709"/>
        <w:jc w:val="both"/>
        <w:rPr>
          <w:rFonts w:ascii="Arial" w:hAnsi="Arial"/>
          <w:sz w:val="24"/>
          <w:szCs w:val="26"/>
        </w:rPr>
      </w:pPr>
      <w:r w:rsidRPr="00B953C8">
        <w:rPr>
          <w:rFonts w:ascii="Arial" w:hAnsi="Arial"/>
          <w:sz w:val="24"/>
          <w:szCs w:val="26"/>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w:t>
      </w:r>
      <w:r w:rsidRPr="00B953C8">
        <w:rPr>
          <w:rFonts w:ascii="Arial" w:hAnsi="Arial"/>
          <w:sz w:val="24"/>
          <w:szCs w:val="26"/>
        </w:rPr>
        <w:br/>
        <w:t xml:space="preserve">ст. 19 Федерального закона от 13.03.2006 № 38-ФЗ «О рекламе», Постановлением Администрации </w:t>
      </w:r>
      <w:proofErr w:type="spellStart"/>
      <w:r w:rsidRPr="00B953C8">
        <w:rPr>
          <w:rFonts w:ascii="Arial" w:hAnsi="Arial"/>
          <w:sz w:val="24"/>
          <w:szCs w:val="26"/>
        </w:rPr>
        <w:t>Заринского</w:t>
      </w:r>
      <w:proofErr w:type="spellEnd"/>
      <w:r w:rsidRPr="00B953C8">
        <w:rPr>
          <w:rFonts w:ascii="Arial" w:hAnsi="Arial"/>
          <w:sz w:val="24"/>
          <w:szCs w:val="26"/>
        </w:rPr>
        <w:t xml:space="preserve"> района от     №   «Об утверждении </w:t>
      </w:r>
      <w:r w:rsidRPr="00B953C8">
        <w:rPr>
          <w:rFonts w:ascii="Arial" w:hAnsi="Arial"/>
          <w:bCs/>
          <w:sz w:val="24"/>
          <w:szCs w:val="26"/>
        </w:rPr>
        <w:t xml:space="preserve">Положения о порядке проведения торгов в форме аукциона на право заключения договоров на установку и эксплуатацию рекламных конструкций на земельном участке (участках), здании (зданиях) или на ином недвижимом имуществе, находящемся в муниципальной собственности муниципального образования </w:t>
      </w:r>
      <w:proofErr w:type="spellStart"/>
      <w:r w:rsidRPr="00B953C8">
        <w:rPr>
          <w:rFonts w:ascii="Arial" w:hAnsi="Arial"/>
          <w:bCs/>
          <w:sz w:val="24"/>
          <w:szCs w:val="26"/>
        </w:rPr>
        <w:t>Заринский</w:t>
      </w:r>
      <w:proofErr w:type="spellEnd"/>
      <w:r w:rsidRPr="00B953C8">
        <w:rPr>
          <w:rFonts w:ascii="Arial" w:hAnsi="Arial"/>
          <w:bCs/>
          <w:sz w:val="24"/>
          <w:szCs w:val="26"/>
        </w:rPr>
        <w:t xml:space="preserve"> район Алтайского края, а также на землях, земельном участке (участках), государственная собственность на которые не разграничена на территории муниципального образования </w:t>
      </w:r>
      <w:proofErr w:type="spellStart"/>
      <w:r w:rsidRPr="00B953C8">
        <w:rPr>
          <w:rFonts w:ascii="Arial" w:hAnsi="Arial"/>
          <w:bCs/>
          <w:sz w:val="24"/>
          <w:szCs w:val="26"/>
        </w:rPr>
        <w:t>Заринский</w:t>
      </w:r>
      <w:proofErr w:type="spellEnd"/>
      <w:r w:rsidRPr="00B953C8">
        <w:rPr>
          <w:rFonts w:ascii="Arial" w:hAnsi="Arial"/>
          <w:bCs/>
          <w:sz w:val="24"/>
          <w:szCs w:val="26"/>
        </w:rPr>
        <w:t xml:space="preserve"> район Алтайского края»</w:t>
      </w:r>
      <w:r w:rsidRPr="00B953C8">
        <w:rPr>
          <w:rFonts w:ascii="Arial" w:hAnsi="Arial"/>
          <w:sz w:val="24"/>
          <w:szCs w:val="26"/>
        </w:rPr>
        <w:t xml:space="preserve"> Администрация </w:t>
      </w:r>
      <w:proofErr w:type="spellStart"/>
      <w:r w:rsidRPr="00B953C8">
        <w:rPr>
          <w:rFonts w:ascii="Arial" w:hAnsi="Arial"/>
          <w:sz w:val="24"/>
          <w:szCs w:val="26"/>
        </w:rPr>
        <w:t>Заринского</w:t>
      </w:r>
      <w:proofErr w:type="spellEnd"/>
      <w:r w:rsidRPr="00B953C8">
        <w:rPr>
          <w:rFonts w:ascii="Arial" w:hAnsi="Arial"/>
          <w:sz w:val="24"/>
          <w:szCs w:val="26"/>
        </w:rPr>
        <w:t xml:space="preserve"> района </w:t>
      </w:r>
    </w:p>
    <w:p w:rsidR="0089556C" w:rsidRPr="00B953C8" w:rsidRDefault="0089556C" w:rsidP="0089556C">
      <w:pPr>
        <w:autoSpaceDE w:val="0"/>
        <w:autoSpaceDN w:val="0"/>
        <w:adjustRightInd w:val="0"/>
        <w:ind w:firstLine="709"/>
        <w:jc w:val="center"/>
        <w:rPr>
          <w:rFonts w:ascii="Arial" w:hAnsi="Arial"/>
          <w:sz w:val="24"/>
          <w:szCs w:val="26"/>
        </w:rPr>
      </w:pPr>
      <w:r w:rsidRPr="00B953C8">
        <w:rPr>
          <w:rFonts w:ascii="Arial" w:hAnsi="Arial"/>
          <w:sz w:val="24"/>
          <w:szCs w:val="26"/>
        </w:rPr>
        <w:t>ПОСТАНОВЛЯЕТ:</w:t>
      </w:r>
    </w:p>
    <w:p w:rsidR="0089556C" w:rsidRPr="00B953C8" w:rsidRDefault="0089556C" w:rsidP="0089556C">
      <w:pPr>
        <w:autoSpaceDE w:val="0"/>
        <w:autoSpaceDN w:val="0"/>
        <w:adjustRightInd w:val="0"/>
        <w:ind w:firstLine="709"/>
        <w:jc w:val="center"/>
        <w:rPr>
          <w:rFonts w:ascii="Arial" w:hAnsi="Arial"/>
          <w:sz w:val="24"/>
          <w:szCs w:val="26"/>
        </w:rPr>
      </w:pPr>
    </w:p>
    <w:p w:rsidR="0089556C" w:rsidRPr="00B953C8" w:rsidRDefault="0089556C" w:rsidP="0089556C">
      <w:pPr>
        <w:autoSpaceDE w:val="0"/>
        <w:jc w:val="both"/>
        <w:rPr>
          <w:rFonts w:ascii="Arial" w:hAnsi="Arial"/>
          <w:sz w:val="24"/>
          <w:szCs w:val="26"/>
        </w:rPr>
      </w:pPr>
      <w:r w:rsidRPr="00B953C8">
        <w:rPr>
          <w:rFonts w:ascii="Arial" w:hAnsi="Arial"/>
          <w:sz w:val="24"/>
          <w:szCs w:val="26"/>
        </w:rPr>
        <w:t xml:space="preserve">1. Утвердить </w:t>
      </w:r>
      <w:r w:rsidRPr="00B953C8">
        <w:rPr>
          <w:rFonts w:ascii="Arial" w:hAnsi="Arial"/>
          <w:bCs/>
          <w:sz w:val="24"/>
          <w:szCs w:val="26"/>
        </w:rPr>
        <w:t xml:space="preserve">Положение о постоянно действующей аукционной комиссии по проведению торгов на право заключения договоров на установку и эксплуатацию рекламных конструкций на земельном участке (участках), здании (зданиях) или на ином недвижимом имуществе, находящемся в муниципальной собственности муниципального образования </w:t>
      </w:r>
      <w:proofErr w:type="spellStart"/>
      <w:r w:rsidRPr="00B953C8">
        <w:rPr>
          <w:rFonts w:ascii="Arial" w:hAnsi="Arial"/>
          <w:bCs/>
          <w:sz w:val="24"/>
          <w:szCs w:val="26"/>
        </w:rPr>
        <w:t>Заринский</w:t>
      </w:r>
      <w:proofErr w:type="spellEnd"/>
      <w:r w:rsidRPr="00B953C8">
        <w:rPr>
          <w:rFonts w:ascii="Arial" w:hAnsi="Arial"/>
          <w:bCs/>
          <w:sz w:val="24"/>
          <w:szCs w:val="26"/>
        </w:rPr>
        <w:t xml:space="preserve"> район Алтайского края, а также на землях, земельном участке (участках), государственная собственность на которые не разграничена на территории муниципального образования </w:t>
      </w:r>
      <w:proofErr w:type="spellStart"/>
      <w:r w:rsidRPr="00B953C8">
        <w:rPr>
          <w:rFonts w:ascii="Arial" w:hAnsi="Arial"/>
          <w:bCs/>
          <w:sz w:val="24"/>
          <w:szCs w:val="26"/>
        </w:rPr>
        <w:t>Заринский</w:t>
      </w:r>
      <w:proofErr w:type="spellEnd"/>
      <w:r w:rsidRPr="00B953C8">
        <w:rPr>
          <w:rFonts w:ascii="Arial" w:hAnsi="Arial"/>
          <w:bCs/>
          <w:sz w:val="24"/>
          <w:szCs w:val="26"/>
        </w:rPr>
        <w:t xml:space="preserve"> район Алтайского края. (приложение)</w:t>
      </w:r>
      <w:r w:rsidRPr="00B953C8">
        <w:rPr>
          <w:rFonts w:ascii="Arial" w:hAnsi="Arial"/>
          <w:sz w:val="24"/>
          <w:szCs w:val="26"/>
        </w:rPr>
        <w:t>.</w:t>
      </w:r>
    </w:p>
    <w:p w:rsidR="0089556C" w:rsidRPr="00B953C8" w:rsidRDefault="0089556C" w:rsidP="0089556C">
      <w:pPr>
        <w:pStyle w:val="ConsPlusNormal"/>
        <w:ind w:firstLine="700"/>
        <w:jc w:val="both"/>
        <w:rPr>
          <w:rFonts w:cs="Times New Roman"/>
          <w:sz w:val="24"/>
          <w:szCs w:val="26"/>
        </w:rPr>
      </w:pPr>
      <w:r w:rsidRPr="00B953C8">
        <w:rPr>
          <w:rFonts w:cs="Times New Roman"/>
          <w:sz w:val="24"/>
          <w:szCs w:val="26"/>
        </w:rPr>
        <w:t>2. Опубликовать насто</w:t>
      </w:r>
      <w:r w:rsidR="00B953C8" w:rsidRPr="00B953C8">
        <w:rPr>
          <w:rFonts w:cs="Times New Roman"/>
          <w:sz w:val="24"/>
          <w:szCs w:val="26"/>
        </w:rPr>
        <w:t>ящее постановление в Сборнике МП</w:t>
      </w:r>
      <w:r w:rsidRPr="00B953C8">
        <w:rPr>
          <w:rFonts w:cs="Times New Roman"/>
          <w:sz w:val="24"/>
          <w:szCs w:val="26"/>
        </w:rPr>
        <w:t xml:space="preserve">А и разместить на Интернет-сайте Администрации </w:t>
      </w:r>
      <w:proofErr w:type="spellStart"/>
      <w:r w:rsidRPr="00B953C8">
        <w:rPr>
          <w:rFonts w:cs="Times New Roman"/>
          <w:sz w:val="24"/>
          <w:szCs w:val="26"/>
        </w:rPr>
        <w:t>Заринского</w:t>
      </w:r>
      <w:proofErr w:type="spellEnd"/>
      <w:r w:rsidRPr="00B953C8">
        <w:rPr>
          <w:rFonts w:cs="Times New Roman"/>
          <w:sz w:val="24"/>
          <w:szCs w:val="26"/>
        </w:rPr>
        <w:t xml:space="preserve"> района.</w:t>
      </w:r>
    </w:p>
    <w:p w:rsidR="0089556C" w:rsidRPr="00B953C8" w:rsidRDefault="0089556C" w:rsidP="0089556C">
      <w:pPr>
        <w:autoSpaceDE w:val="0"/>
        <w:autoSpaceDN w:val="0"/>
        <w:adjustRightInd w:val="0"/>
        <w:jc w:val="both"/>
        <w:rPr>
          <w:rFonts w:ascii="Arial" w:hAnsi="Arial"/>
          <w:sz w:val="24"/>
          <w:szCs w:val="26"/>
        </w:rPr>
      </w:pPr>
      <w:r w:rsidRPr="00B953C8">
        <w:rPr>
          <w:rFonts w:ascii="Arial" w:hAnsi="Arial"/>
          <w:bCs/>
          <w:sz w:val="24"/>
          <w:szCs w:val="26"/>
        </w:rPr>
        <w:lastRenderedPageBreak/>
        <w:tab/>
        <w:t>3. Контроль за исполнением настоящего</w:t>
      </w:r>
      <w:r w:rsidRPr="00B953C8">
        <w:rPr>
          <w:rFonts w:ascii="Arial" w:hAnsi="Arial"/>
          <w:sz w:val="24"/>
          <w:szCs w:val="26"/>
        </w:rPr>
        <w:t xml:space="preserve"> постановления возложить на заместителя главы Администрации района, председателя комитета Администрации района по сельскому хозяйству.</w:t>
      </w:r>
    </w:p>
    <w:p w:rsidR="0089556C" w:rsidRPr="00B953C8" w:rsidRDefault="0089556C" w:rsidP="0089556C">
      <w:pPr>
        <w:shd w:val="clear" w:color="auto" w:fill="FFFFFF"/>
        <w:rPr>
          <w:rFonts w:ascii="Arial" w:hAnsi="Arial"/>
          <w:sz w:val="24"/>
          <w:szCs w:val="26"/>
        </w:rPr>
      </w:pPr>
    </w:p>
    <w:p w:rsidR="0089556C" w:rsidRPr="00B953C8" w:rsidRDefault="0089556C" w:rsidP="0089556C">
      <w:pPr>
        <w:shd w:val="clear" w:color="auto" w:fill="FFFFFF"/>
        <w:rPr>
          <w:rFonts w:ascii="Arial" w:hAnsi="Arial"/>
          <w:sz w:val="24"/>
          <w:szCs w:val="26"/>
        </w:rPr>
      </w:pPr>
    </w:p>
    <w:p w:rsidR="00B953C8" w:rsidRDefault="00B953C8" w:rsidP="0089556C">
      <w:pPr>
        <w:shd w:val="clear" w:color="auto" w:fill="FFFFFF"/>
        <w:rPr>
          <w:rFonts w:ascii="Arial" w:hAnsi="Arial"/>
          <w:sz w:val="24"/>
          <w:szCs w:val="26"/>
        </w:rPr>
      </w:pPr>
      <w:r>
        <w:rPr>
          <w:rFonts w:ascii="Arial" w:hAnsi="Arial"/>
          <w:sz w:val="24"/>
          <w:szCs w:val="26"/>
        </w:rPr>
        <w:t>Глава района   С.Е. Полякова</w:t>
      </w:r>
    </w:p>
    <w:p w:rsidR="00B953C8" w:rsidRDefault="00B953C8" w:rsidP="0089556C">
      <w:pPr>
        <w:shd w:val="clear" w:color="auto" w:fill="FFFFFF"/>
        <w:rPr>
          <w:rFonts w:ascii="Arial" w:hAnsi="Arial"/>
          <w:sz w:val="24"/>
          <w:szCs w:val="26"/>
        </w:rPr>
      </w:pPr>
    </w:p>
    <w:p w:rsidR="00B953C8" w:rsidRDefault="00B953C8" w:rsidP="0089556C">
      <w:pPr>
        <w:shd w:val="clear" w:color="auto" w:fill="FFFFFF"/>
        <w:rPr>
          <w:rFonts w:ascii="Arial" w:hAnsi="Arial"/>
          <w:sz w:val="24"/>
          <w:szCs w:val="26"/>
        </w:rPr>
      </w:pPr>
    </w:p>
    <w:p w:rsidR="00B953C8" w:rsidRDefault="00B953C8" w:rsidP="0089556C">
      <w:pPr>
        <w:shd w:val="clear" w:color="auto" w:fill="FFFFFF"/>
        <w:rPr>
          <w:rFonts w:ascii="Arial" w:hAnsi="Arial"/>
          <w:sz w:val="24"/>
          <w:szCs w:val="26"/>
        </w:rPr>
      </w:pPr>
    </w:p>
    <w:p w:rsidR="00B953C8" w:rsidRDefault="00B953C8" w:rsidP="00B953C8">
      <w:pPr>
        <w:ind w:left="-454" w:right="-478"/>
        <w:rPr>
          <w:rFonts w:ascii="Arial" w:hAnsi="Arial"/>
          <w:sz w:val="24"/>
          <w:szCs w:val="26"/>
        </w:rPr>
      </w:pPr>
      <w:r w:rsidRPr="00B953C8">
        <w:rPr>
          <w:rFonts w:ascii="Arial" w:hAnsi="Arial"/>
          <w:sz w:val="24"/>
          <w:szCs w:val="26"/>
        </w:rPr>
        <w:t xml:space="preserve">Приложение  </w:t>
      </w:r>
    </w:p>
    <w:p w:rsidR="00B953C8" w:rsidRDefault="00B953C8" w:rsidP="00B953C8">
      <w:pPr>
        <w:ind w:left="-454" w:right="-478"/>
        <w:rPr>
          <w:rFonts w:ascii="Arial" w:hAnsi="Arial"/>
          <w:sz w:val="24"/>
          <w:szCs w:val="26"/>
        </w:rPr>
      </w:pPr>
      <w:r w:rsidRPr="00B953C8">
        <w:rPr>
          <w:rFonts w:ascii="Arial" w:hAnsi="Arial"/>
          <w:sz w:val="24"/>
          <w:szCs w:val="26"/>
        </w:rPr>
        <w:t xml:space="preserve">к постановлению </w:t>
      </w:r>
      <w:r w:rsidRPr="00B953C8">
        <w:rPr>
          <w:rFonts w:ascii="Arial" w:hAnsi="Arial"/>
          <w:color w:val="000000"/>
          <w:kern w:val="36"/>
          <w:sz w:val="24"/>
          <w:szCs w:val="26"/>
        </w:rPr>
        <w:t xml:space="preserve">Администрации </w:t>
      </w:r>
    </w:p>
    <w:p w:rsidR="00B953C8" w:rsidRDefault="00B953C8" w:rsidP="00B953C8">
      <w:pPr>
        <w:ind w:left="-454" w:right="-478"/>
        <w:rPr>
          <w:rFonts w:ascii="Arial" w:hAnsi="Arial"/>
          <w:sz w:val="24"/>
          <w:szCs w:val="26"/>
        </w:rPr>
      </w:pPr>
      <w:proofErr w:type="spellStart"/>
      <w:r w:rsidRPr="00B953C8">
        <w:rPr>
          <w:rFonts w:ascii="Arial" w:hAnsi="Arial"/>
          <w:color w:val="000000"/>
          <w:kern w:val="36"/>
          <w:sz w:val="24"/>
          <w:szCs w:val="26"/>
        </w:rPr>
        <w:t>Заринского</w:t>
      </w:r>
      <w:proofErr w:type="spellEnd"/>
      <w:r w:rsidRPr="00B953C8">
        <w:rPr>
          <w:rFonts w:ascii="Arial" w:hAnsi="Arial"/>
          <w:color w:val="000000"/>
          <w:kern w:val="36"/>
          <w:sz w:val="24"/>
          <w:szCs w:val="26"/>
        </w:rPr>
        <w:t xml:space="preserve"> района</w:t>
      </w:r>
    </w:p>
    <w:p w:rsidR="00B953C8" w:rsidRPr="00B953C8" w:rsidRDefault="00B953C8" w:rsidP="00B953C8">
      <w:pPr>
        <w:ind w:left="-454" w:right="-478"/>
        <w:rPr>
          <w:rFonts w:ascii="Arial" w:hAnsi="Arial"/>
          <w:sz w:val="24"/>
          <w:szCs w:val="26"/>
        </w:rPr>
      </w:pPr>
      <w:r>
        <w:rPr>
          <w:rFonts w:ascii="Arial" w:hAnsi="Arial"/>
          <w:color w:val="000000"/>
          <w:kern w:val="36"/>
          <w:sz w:val="24"/>
          <w:szCs w:val="26"/>
        </w:rPr>
        <w:t xml:space="preserve">от </w:t>
      </w:r>
      <w:r w:rsidRPr="00B953C8">
        <w:rPr>
          <w:rFonts w:ascii="Arial" w:hAnsi="Arial"/>
          <w:color w:val="000000"/>
          <w:kern w:val="36"/>
          <w:sz w:val="24"/>
          <w:szCs w:val="26"/>
        </w:rPr>
        <w:t>04.04.2025 № 266</w:t>
      </w:r>
    </w:p>
    <w:p w:rsidR="0089556C" w:rsidRPr="00B953C8" w:rsidRDefault="0089556C" w:rsidP="0089556C">
      <w:pPr>
        <w:shd w:val="clear" w:color="auto" w:fill="FFFFFF"/>
        <w:rPr>
          <w:rFonts w:ascii="Arial" w:hAnsi="Arial"/>
          <w:sz w:val="24"/>
          <w:szCs w:val="26"/>
        </w:rPr>
      </w:pPr>
      <w:r w:rsidRPr="00B953C8">
        <w:rPr>
          <w:rFonts w:ascii="Arial" w:hAnsi="Arial"/>
          <w:sz w:val="24"/>
          <w:szCs w:val="26"/>
        </w:rPr>
        <w:t xml:space="preserve">                              </w:t>
      </w:r>
    </w:p>
    <w:p w:rsidR="0089556C" w:rsidRPr="00B953C8" w:rsidRDefault="000B223E" w:rsidP="00D72FD2">
      <w:pPr>
        <w:ind w:left="-454" w:right="-478"/>
        <w:jc w:val="center"/>
        <w:rPr>
          <w:rFonts w:ascii="Arial" w:hAnsi="Arial"/>
          <w:color w:val="000000"/>
          <w:kern w:val="36"/>
          <w:sz w:val="24"/>
          <w:szCs w:val="26"/>
        </w:rPr>
      </w:pPr>
      <w:r w:rsidRPr="00B953C8">
        <w:rPr>
          <w:rFonts w:ascii="Arial" w:hAnsi="Arial"/>
          <w:color w:val="000000"/>
          <w:kern w:val="36"/>
          <w:sz w:val="24"/>
        </w:rPr>
        <w:tab/>
      </w:r>
      <w:r w:rsidR="00CC12DC" w:rsidRPr="00B953C8">
        <w:rPr>
          <w:rFonts w:ascii="Arial" w:hAnsi="Arial"/>
          <w:color w:val="000000"/>
          <w:kern w:val="36"/>
          <w:sz w:val="24"/>
        </w:rPr>
        <w:tab/>
      </w:r>
      <w:r w:rsidR="00D72FD2" w:rsidRPr="00B953C8">
        <w:rPr>
          <w:rFonts w:ascii="Arial" w:hAnsi="Arial"/>
          <w:color w:val="000000"/>
          <w:kern w:val="36"/>
          <w:sz w:val="24"/>
          <w:szCs w:val="26"/>
        </w:rPr>
        <w:t xml:space="preserve">                                   </w:t>
      </w:r>
      <w:r w:rsidR="00736606" w:rsidRPr="00B953C8">
        <w:rPr>
          <w:rFonts w:ascii="Arial" w:hAnsi="Arial"/>
          <w:color w:val="000000"/>
          <w:kern w:val="36"/>
          <w:sz w:val="24"/>
          <w:szCs w:val="26"/>
        </w:rPr>
        <w:t xml:space="preserve">     </w:t>
      </w:r>
    </w:p>
    <w:p w:rsidR="00CC12DC" w:rsidRDefault="00CC12DC" w:rsidP="00B953C8">
      <w:pPr>
        <w:ind w:right="-478"/>
        <w:rPr>
          <w:rFonts w:ascii="Arial" w:hAnsi="Arial"/>
          <w:sz w:val="24"/>
          <w:szCs w:val="26"/>
        </w:rPr>
      </w:pPr>
      <w:bookmarkStart w:id="0" w:name="_GoBack"/>
      <w:bookmarkEnd w:id="0"/>
    </w:p>
    <w:p w:rsidR="00B953C8" w:rsidRPr="00B953C8" w:rsidRDefault="00B953C8" w:rsidP="00B953C8">
      <w:pPr>
        <w:ind w:right="-478"/>
        <w:rPr>
          <w:rFonts w:ascii="Arial" w:hAnsi="Arial"/>
          <w:color w:val="000000"/>
          <w:kern w:val="36"/>
          <w:sz w:val="24"/>
          <w:szCs w:val="26"/>
        </w:rPr>
      </w:pPr>
    </w:p>
    <w:p w:rsidR="00137EF9" w:rsidRPr="00B953C8" w:rsidRDefault="00137EF9" w:rsidP="00137EF9">
      <w:pPr>
        <w:autoSpaceDE w:val="0"/>
        <w:jc w:val="center"/>
        <w:rPr>
          <w:rFonts w:ascii="Arial" w:hAnsi="Arial"/>
          <w:b/>
          <w:bCs/>
          <w:sz w:val="24"/>
          <w:szCs w:val="26"/>
        </w:rPr>
      </w:pPr>
      <w:r w:rsidRPr="00B953C8">
        <w:rPr>
          <w:rFonts w:ascii="Arial" w:hAnsi="Arial"/>
          <w:b/>
          <w:bCs/>
          <w:sz w:val="24"/>
          <w:szCs w:val="26"/>
        </w:rPr>
        <w:t xml:space="preserve">Положение о постоянно действующей аукционной комиссии по проведению торгов на право заключения договоров на установку и эксплуатацию рекламных конструкций на земельном участке (участках), здании (зданиях) или на ином недвижимом имуществе, находящемся в муниципальной собственности муниципального образования </w:t>
      </w:r>
      <w:proofErr w:type="spellStart"/>
      <w:r w:rsidR="00904F19" w:rsidRPr="00B953C8">
        <w:rPr>
          <w:rFonts w:ascii="Arial" w:hAnsi="Arial"/>
          <w:b/>
          <w:bCs/>
          <w:sz w:val="24"/>
          <w:szCs w:val="26"/>
        </w:rPr>
        <w:t>Заринский</w:t>
      </w:r>
      <w:proofErr w:type="spellEnd"/>
      <w:r w:rsidRPr="00B953C8">
        <w:rPr>
          <w:rFonts w:ascii="Arial" w:hAnsi="Arial"/>
          <w:b/>
          <w:bCs/>
          <w:sz w:val="24"/>
          <w:szCs w:val="26"/>
        </w:rPr>
        <w:t xml:space="preserve"> район Алтайского края, а также на землях, земельном участке (участках), государственная собственность на которые не разграничена на территории муниципального образования </w:t>
      </w:r>
      <w:proofErr w:type="spellStart"/>
      <w:r w:rsidR="00904F19" w:rsidRPr="00B953C8">
        <w:rPr>
          <w:rFonts w:ascii="Arial" w:hAnsi="Arial"/>
          <w:b/>
          <w:bCs/>
          <w:sz w:val="24"/>
          <w:szCs w:val="26"/>
        </w:rPr>
        <w:t>Заринский</w:t>
      </w:r>
      <w:proofErr w:type="spellEnd"/>
      <w:r w:rsidRPr="00B953C8">
        <w:rPr>
          <w:rFonts w:ascii="Arial" w:hAnsi="Arial"/>
          <w:b/>
          <w:bCs/>
          <w:sz w:val="24"/>
          <w:szCs w:val="26"/>
        </w:rPr>
        <w:t xml:space="preserve"> район Алтайского края.</w:t>
      </w:r>
    </w:p>
    <w:p w:rsidR="00137EF9" w:rsidRPr="00B953C8" w:rsidRDefault="00137EF9" w:rsidP="00137EF9">
      <w:pPr>
        <w:ind w:firstLine="709"/>
        <w:jc w:val="center"/>
        <w:rPr>
          <w:rFonts w:ascii="Arial" w:hAnsi="Arial"/>
          <w:b/>
          <w:sz w:val="24"/>
          <w:szCs w:val="26"/>
        </w:rPr>
      </w:pPr>
    </w:p>
    <w:p w:rsidR="00137EF9" w:rsidRPr="00B953C8" w:rsidRDefault="00137EF9" w:rsidP="00137EF9">
      <w:pPr>
        <w:ind w:firstLine="709"/>
        <w:jc w:val="center"/>
        <w:rPr>
          <w:rFonts w:ascii="Arial" w:hAnsi="Arial"/>
          <w:b/>
          <w:sz w:val="24"/>
          <w:szCs w:val="26"/>
        </w:rPr>
      </w:pPr>
      <w:r w:rsidRPr="00B953C8">
        <w:rPr>
          <w:rFonts w:ascii="Arial" w:hAnsi="Arial"/>
          <w:b/>
          <w:sz w:val="24"/>
          <w:szCs w:val="26"/>
        </w:rPr>
        <w:t>1. Общие положения</w:t>
      </w:r>
    </w:p>
    <w:p w:rsidR="00137EF9" w:rsidRPr="00B953C8" w:rsidRDefault="00137EF9" w:rsidP="00137EF9">
      <w:pPr>
        <w:ind w:firstLine="709"/>
        <w:jc w:val="both"/>
        <w:rPr>
          <w:rFonts w:ascii="Arial" w:hAnsi="Arial"/>
          <w:sz w:val="24"/>
          <w:szCs w:val="26"/>
        </w:rPr>
      </w:pPr>
    </w:p>
    <w:p w:rsidR="00A80F0F" w:rsidRPr="00B953C8" w:rsidRDefault="00137EF9" w:rsidP="00137EF9">
      <w:pPr>
        <w:ind w:firstLine="709"/>
        <w:jc w:val="both"/>
        <w:rPr>
          <w:rFonts w:ascii="Arial" w:hAnsi="Arial"/>
          <w:sz w:val="24"/>
          <w:szCs w:val="26"/>
        </w:rPr>
      </w:pPr>
      <w:r w:rsidRPr="00B953C8">
        <w:rPr>
          <w:rFonts w:ascii="Arial" w:hAnsi="Arial"/>
          <w:sz w:val="24"/>
          <w:szCs w:val="26"/>
        </w:rPr>
        <w:t xml:space="preserve">1.1. Аукционная комиссия (далее Комиссия) создаётся в соответствии с требованиями Положения о порядке проведения торгов в форме аукциона на право заключения договоров на установку и эксплуатацию рекламных конструкций на земельном участке (участках), здании (зданиях) или на ином недвижимом имуществе, находящемся в муниципальной собственности муниципального образования </w:t>
      </w:r>
      <w:proofErr w:type="spellStart"/>
      <w:r w:rsidR="00904F19" w:rsidRPr="00B953C8">
        <w:rPr>
          <w:rFonts w:ascii="Arial" w:hAnsi="Arial"/>
          <w:sz w:val="24"/>
          <w:szCs w:val="26"/>
        </w:rPr>
        <w:t>Заринский</w:t>
      </w:r>
      <w:proofErr w:type="spellEnd"/>
      <w:r w:rsidRPr="00B953C8">
        <w:rPr>
          <w:rFonts w:ascii="Arial" w:hAnsi="Arial"/>
          <w:sz w:val="24"/>
          <w:szCs w:val="26"/>
        </w:rPr>
        <w:t xml:space="preserve"> район Алтайского края, а также на землях, земельном участке (участках), государственная собственность на которые не разграничена на территории муниципального образования </w:t>
      </w:r>
      <w:proofErr w:type="spellStart"/>
      <w:r w:rsidR="00904F19" w:rsidRPr="00B953C8">
        <w:rPr>
          <w:rFonts w:ascii="Arial" w:hAnsi="Arial"/>
          <w:sz w:val="24"/>
          <w:szCs w:val="26"/>
        </w:rPr>
        <w:t>Заринский</w:t>
      </w:r>
      <w:proofErr w:type="spellEnd"/>
      <w:r w:rsidRPr="00B953C8">
        <w:rPr>
          <w:rFonts w:ascii="Arial" w:hAnsi="Arial"/>
          <w:sz w:val="24"/>
          <w:szCs w:val="26"/>
        </w:rPr>
        <w:t xml:space="preserve"> район Алтайского края (далее – Торги)</w:t>
      </w:r>
      <w:r w:rsidR="00A80F0F" w:rsidRPr="00B953C8">
        <w:rPr>
          <w:rFonts w:ascii="Arial" w:hAnsi="Arial"/>
          <w:sz w:val="24"/>
          <w:szCs w:val="26"/>
        </w:rPr>
        <w:t>.</w:t>
      </w:r>
    </w:p>
    <w:p w:rsidR="00137EF9" w:rsidRPr="00B953C8" w:rsidRDefault="00137EF9" w:rsidP="00137EF9">
      <w:pPr>
        <w:ind w:firstLine="709"/>
        <w:jc w:val="both"/>
        <w:rPr>
          <w:rFonts w:ascii="Arial" w:hAnsi="Arial"/>
          <w:sz w:val="24"/>
          <w:szCs w:val="26"/>
        </w:rPr>
      </w:pPr>
      <w:r w:rsidRPr="00B953C8">
        <w:rPr>
          <w:rFonts w:ascii="Arial" w:hAnsi="Arial"/>
          <w:sz w:val="24"/>
          <w:szCs w:val="26"/>
        </w:rPr>
        <w:t>1.2. Комиссия по проведению Торгов, является коллегиальным органом, созданным для подготовки и проведения Торгов и определения победителей таких Торгов.</w:t>
      </w:r>
    </w:p>
    <w:p w:rsidR="00137EF9" w:rsidRPr="00B953C8" w:rsidRDefault="00137EF9" w:rsidP="00137EF9">
      <w:pPr>
        <w:ind w:firstLine="709"/>
        <w:jc w:val="both"/>
        <w:rPr>
          <w:rFonts w:ascii="Arial" w:hAnsi="Arial"/>
          <w:sz w:val="24"/>
          <w:szCs w:val="26"/>
        </w:rPr>
      </w:pPr>
      <w:r w:rsidRPr="00B953C8">
        <w:rPr>
          <w:rFonts w:ascii="Arial" w:hAnsi="Arial"/>
          <w:sz w:val="24"/>
          <w:szCs w:val="26"/>
        </w:rPr>
        <w:t>1.3. Комиссия организует свою работу во взаимодействии с заинтересованными органами исполнительной власти, а также организациями, предприятиями, осуществляющими свою деятельность в сфере наружной рекламы.</w:t>
      </w:r>
    </w:p>
    <w:p w:rsidR="00137EF9" w:rsidRPr="00B953C8" w:rsidRDefault="00137EF9" w:rsidP="00137EF9">
      <w:pPr>
        <w:ind w:firstLine="709"/>
        <w:jc w:val="both"/>
        <w:rPr>
          <w:rFonts w:ascii="Arial" w:hAnsi="Arial"/>
          <w:sz w:val="24"/>
          <w:szCs w:val="26"/>
        </w:rPr>
      </w:pPr>
      <w:r w:rsidRPr="00B953C8">
        <w:rPr>
          <w:rFonts w:ascii="Arial" w:hAnsi="Arial"/>
          <w:sz w:val="24"/>
          <w:szCs w:val="26"/>
        </w:rPr>
        <w:t>1.4. Структура комиссии формируется в составе не менее 5 человек, в том числе: председатель комиссии, заместитель председателя комиссии, секретарь комиссии, члены комиссии.</w:t>
      </w:r>
    </w:p>
    <w:p w:rsidR="00137EF9" w:rsidRPr="00B953C8" w:rsidRDefault="00137EF9" w:rsidP="00137EF9">
      <w:pPr>
        <w:ind w:firstLine="709"/>
        <w:jc w:val="both"/>
        <w:rPr>
          <w:rFonts w:ascii="Arial" w:hAnsi="Arial"/>
          <w:sz w:val="24"/>
          <w:szCs w:val="26"/>
        </w:rPr>
      </w:pPr>
      <w:r w:rsidRPr="00B953C8">
        <w:rPr>
          <w:rFonts w:ascii="Arial" w:hAnsi="Arial"/>
          <w:sz w:val="24"/>
          <w:szCs w:val="26"/>
        </w:rPr>
        <w:t>1.5. При определении персонального состава комиссии Организатор торгов исходит из того, что указанные лица не являются аффилированными лицами по отношению к кому-либо из участников Торгов.</w:t>
      </w:r>
    </w:p>
    <w:p w:rsidR="00137EF9" w:rsidRPr="00B953C8" w:rsidRDefault="00137EF9" w:rsidP="00137EF9">
      <w:pPr>
        <w:ind w:firstLine="709"/>
        <w:jc w:val="both"/>
        <w:rPr>
          <w:rFonts w:ascii="Arial" w:hAnsi="Arial"/>
          <w:sz w:val="24"/>
          <w:szCs w:val="26"/>
        </w:rPr>
      </w:pPr>
      <w:r w:rsidRPr="00B953C8">
        <w:rPr>
          <w:rFonts w:ascii="Arial" w:hAnsi="Arial"/>
          <w:sz w:val="24"/>
          <w:szCs w:val="26"/>
        </w:rPr>
        <w:lastRenderedPageBreak/>
        <w:t>1.6. В своей деятельности Комиссия руководствуется нормативно-правовыми актами Российской Федерации, Алтайского края и местными нормативными правовыми актами, а также настоящим положением.</w:t>
      </w:r>
    </w:p>
    <w:p w:rsidR="00A80F0F" w:rsidRPr="00B953C8" w:rsidRDefault="00A80F0F" w:rsidP="00137EF9">
      <w:pPr>
        <w:ind w:firstLine="709"/>
        <w:jc w:val="center"/>
        <w:rPr>
          <w:rFonts w:ascii="Arial" w:hAnsi="Arial"/>
          <w:sz w:val="24"/>
          <w:szCs w:val="26"/>
        </w:rPr>
      </w:pPr>
    </w:p>
    <w:p w:rsidR="00137EF9" w:rsidRPr="00B953C8" w:rsidRDefault="00137EF9" w:rsidP="00137EF9">
      <w:pPr>
        <w:ind w:firstLine="709"/>
        <w:jc w:val="center"/>
        <w:rPr>
          <w:rFonts w:ascii="Arial" w:hAnsi="Arial"/>
          <w:b/>
          <w:sz w:val="24"/>
          <w:szCs w:val="26"/>
        </w:rPr>
      </w:pPr>
      <w:r w:rsidRPr="00B953C8">
        <w:rPr>
          <w:rFonts w:ascii="Arial" w:hAnsi="Arial"/>
          <w:b/>
          <w:sz w:val="24"/>
          <w:szCs w:val="26"/>
        </w:rPr>
        <w:t>2. Основные полномочия Комиссии</w:t>
      </w:r>
    </w:p>
    <w:p w:rsidR="00137EF9" w:rsidRPr="00B953C8" w:rsidRDefault="00137EF9" w:rsidP="00137EF9">
      <w:pPr>
        <w:ind w:firstLine="709"/>
        <w:jc w:val="both"/>
        <w:rPr>
          <w:rFonts w:ascii="Arial" w:hAnsi="Arial"/>
          <w:sz w:val="24"/>
          <w:szCs w:val="26"/>
        </w:rPr>
      </w:pPr>
    </w:p>
    <w:p w:rsidR="00137EF9" w:rsidRPr="00B953C8" w:rsidRDefault="00137EF9" w:rsidP="00137EF9">
      <w:pPr>
        <w:ind w:firstLine="709"/>
        <w:jc w:val="both"/>
        <w:rPr>
          <w:rFonts w:ascii="Arial" w:hAnsi="Arial"/>
          <w:sz w:val="24"/>
          <w:szCs w:val="26"/>
        </w:rPr>
      </w:pPr>
      <w:r w:rsidRPr="00B953C8">
        <w:rPr>
          <w:rFonts w:ascii="Arial" w:hAnsi="Arial"/>
          <w:sz w:val="24"/>
          <w:szCs w:val="26"/>
        </w:rPr>
        <w:t>2.1. Принятие решений о признании претендентов участниками аукциона (торгов) или об отказе в допуске к участию в аукционе (торгах).</w:t>
      </w:r>
    </w:p>
    <w:p w:rsidR="00137EF9" w:rsidRPr="00B953C8" w:rsidRDefault="00137EF9" w:rsidP="00137EF9">
      <w:pPr>
        <w:ind w:firstLine="709"/>
        <w:jc w:val="both"/>
        <w:rPr>
          <w:rFonts w:ascii="Arial" w:hAnsi="Arial"/>
          <w:sz w:val="24"/>
          <w:szCs w:val="26"/>
        </w:rPr>
      </w:pPr>
      <w:r w:rsidRPr="00B953C8">
        <w:rPr>
          <w:rFonts w:ascii="Arial" w:hAnsi="Arial"/>
          <w:sz w:val="24"/>
          <w:szCs w:val="26"/>
        </w:rPr>
        <w:t>2.2. Организация и проведение аукционов (Торгов).</w:t>
      </w:r>
    </w:p>
    <w:p w:rsidR="00137EF9" w:rsidRPr="00B953C8" w:rsidRDefault="00137EF9" w:rsidP="00137EF9">
      <w:pPr>
        <w:ind w:firstLine="709"/>
        <w:jc w:val="both"/>
        <w:rPr>
          <w:rFonts w:ascii="Arial" w:hAnsi="Arial"/>
          <w:sz w:val="24"/>
          <w:szCs w:val="26"/>
        </w:rPr>
      </w:pPr>
      <w:r w:rsidRPr="00B953C8">
        <w:rPr>
          <w:rFonts w:ascii="Arial" w:hAnsi="Arial"/>
          <w:sz w:val="24"/>
          <w:szCs w:val="26"/>
        </w:rPr>
        <w:t>2.3. Рассмотрение и оценка заявок (при подаче предложений о цене предмета аукциона (Торгов) в закрытой форме).</w:t>
      </w:r>
    </w:p>
    <w:p w:rsidR="00137EF9" w:rsidRPr="00B953C8" w:rsidRDefault="00137EF9" w:rsidP="00137EF9">
      <w:pPr>
        <w:ind w:firstLine="709"/>
        <w:jc w:val="both"/>
        <w:rPr>
          <w:rFonts w:ascii="Arial" w:hAnsi="Arial"/>
          <w:sz w:val="24"/>
          <w:szCs w:val="26"/>
        </w:rPr>
      </w:pPr>
      <w:r w:rsidRPr="00B953C8">
        <w:rPr>
          <w:rFonts w:ascii="Arial" w:hAnsi="Arial"/>
          <w:sz w:val="24"/>
          <w:szCs w:val="26"/>
        </w:rPr>
        <w:t>2.4. Избрание Аукциониста из числа членов Комиссии путем открытого голосования членов Комиссии большинством голосов</w:t>
      </w:r>
    </w:p>
    <w:p w:rsidR="00137EF9" w:rsidRPr="00B953C8" w:rsidRDefault="00137EF9" w:rsidP="00137EF9">
      <w:pPr>
        <w:ind w:firstLine="709"/>
        <w:jc w:val="both"/>
        <w:rPr>
          <w:rFonts w:ascii="Arial" w:hAnsi="Arial"/>
          <w:sz w:val="24"/>
          <w:szCs w:val="26"/>
        </w:rPr>
      </w:pPr>
      <w:r w:rsidRPr="00B953C8">
        <w:rPr>
          <w:rFonts w:ascii="Arial" w:hAnsi="Arial"/>
          <w:sz w:val="24"/>
          <w:szCs w:val="26"/>
        </w:rPr>
        <w:t>2.5. Определение победителей аукционов (Торгов) в соответствии с условиями Торгов.</w:t>
      </w:r>
    </w:p>
    <w:p w:rsidR="00137EF9" w:rsidRPr="00B953C8" w:rsidRDefault="00137EF9" w:rsidP="00137EF9">
      <w:pPr>
        <w:ind w:firstLine="709"/>
        <w:jc w:val="both"/>
        <w:rPr>
          <w:rFonts w:ascii="Arial" w:hAnsi="Arial"/>
          <w:sz w:val="24"/>
          <w:szCs w:val="26"/>
        </w:rPr>
      </w:pPr>
      <w:r w:rsidRPr="00B953C8">
        <w:rPr>
          <w:rFonts w:ascii="Arial" w:hAnsi="Arial"/>
          <w:sz w:val="24"/>
          <w:szCs w:val="26"/>
        </w:rPr>
        <w:t>2.6. Подведение итогов аукционов (Торгов).</w:t>
      </w:r>
    </w:p>
    <w:p w:rsidR="00137EF9" w:rsidRPr="00B953C8" w:rsidRDefault="00137EF9" w:rsidP="00137EF9">
      <w:pPr>
        <w:ind w:firstLine="709"/>
        <w:jc w:val="both"/>
        <w:rPr>
          <w:rFonts w:ascii="Arial" w:hAnsi="Arial"/>
          <w:sz w:val="24"/>
          <w:szCs w:val="26"/>
        </w:rPr>
      </w:pPr>
      <w:r w:rsidRPr="00B953C8">
        <w:rPr>
          <w:rFonts w:ascii="Arial" w:hAnsi="Arial"/>
          <w:sz w:val="24"/>
          <w:szCs w:val="26"/>
        </w:rPr>
        <w:t>2.7. Признание аукционов (Торгов) несостоявшимися в отношении тех лотов, на которые подана только одна или не подано ни одной заявки, и оформление соответствующих протоколов.</w:t>
      </w:r>
    </w:p>
    <w:p w:rsidR="00137EF9" w:rsidRPr="00B953C8" w:rsidRDefault="00137EF9" w:rsidP="00137EF9">
      <w:pPr>
        <w:ind w:firstLine="709"/>
        <w:jc w:val="both"/>
        <w:rPr>
          <w:rFonts w:ascii="Arial" w:hAnsi="Arial"/>
          <w:sz w:val="24"/>
          <w:szCs w:val="26"/>
        </w:rPr>
      </w:pPr>
      <w:r w:rsidRPr="00B953C8">
        <w:rPr>
          <w:rFonts w:ascii="Arial" w:hAnsi="Arial"/>
          <w:sz w:val="24"/>
          <w:szCs w:val="26"/>
        </w:rPr>
        <w:t xml:space="preserve">2.8. В случае изменения градостроительной ситуации и объективной невозможности установки рекламной конструкции (конструкций) на месте (местах), предоставленном (предоставленных) по итогам аукционов (Торгов), при наличии обращения победителя такого аукциона (Торгов), Комиссия принимает решение об исключении данного места из состава лота Торгов и о возврате средств, потраченных победителем таких Торгов на приобретение права заключения договора на установку и эксплуатацию рекламных конструкций на земельном участке (участках), здании (зданиях) или на ином недвижимом имуществе, находящемся в муниципальной собственности муниципального образования </w:t>
      </w:r>
      <w:r w:rsidR="00253B19" w:rsidRPr="00B953C8">
        <w:rPr>
          <w:rFonts w:ascii="Arial" w:hAnsi="Arial"/>
          <w:sz w:val="24"/>
          <w:szCs w:val="26"/>
        </w:rPr>
        <w:t xml:space="preserve">муниципальный район </w:t>
      </w:r>
      <w:proofErr w:type="spellStart"/>
      <w:r w:rsidR="002A47D2" w:rsidRPr="00B953C8">
        <w:rPr>
          <w:rFonts w:ascii="Arial" w:hAnsi="Arial"/>
          <w:sz w:val="24"/>
          <w:szCs w:val="26"/>
        </w:rPr>
        <w:t>Заринский</w:t>
      </w:r>
      <w:proofErr w:type="spellEnd"/>
      <w:r w:rsidRPr="00B953C8">
        <w:rPr>
          <w:rFonts w:ascii="Arial" w:hAnsi="Arial"/>
          <w:sz w:val="24"/>
          <w:szCs w:val="26"/>
        </w:rPr>
        <w:t xml:space="preserve"> район Алтайского края (далее – МО </w:t>
      </w:r>
      <w:proofErr w:type="spellStart"/>
      <w:r w:rsidR="002A47D2" w:rsidRPr="00B953C8">
        <w:rPr>
          <w:rFonts w:ascii="Arial" w:hAnsi="Arial"/>
          <w:sz w:val="24"/>
          <w:szCs w:val="26"/>
        </w:rPr>
        <w:t>Заринский</w:t>
      </w:r>
      <w:proofErr w:type="spellEnd"/>
      <w:r w:rsidRPr="00B953C8">
        <w:rPr>
          <w:rFonts w:ascii="Arial" w:hAnsi="Arial"/>
          <w:sz w:val="24"/>
          <w:szCs w:val="26"/>
        </w:rPr>
        <w:t xml:space="preserve"> район Алтайского края), а также на землях, земельном участке (участках), государственная собственность на которые не разграничена на территории МО </w:t>
      </w:r>
      <w:r w:rsidR="002A47D2" w:rsidRPr="00B953C8">
        <w:rPr>
          <w:rFonts w:ascii="Arial" w:hAnsi="Arial"/>
          <w:sz w:val="24"/>
          <w:szCs w:val="26"/>
        </w:rPr>
        <w:t>Заринский</w:t>
      </w:r>
      <w:r w:rsidRPr="00B953C8">
        <w:rPr>
          <w:rFonts w:ascii="Arial" w:hAnsi="Arial"/>
          <w:sz w:val="24"/>
          <w:szCs w:val="26"/>
        </w:rPr>
        <w:t xml:space="preserve"> район Алтайского края.</w:t>
      </w:r>
    </w:p>
    <w:p w:rsidR="00137EF9" w:rsidRPr="00B953C8" w:rsidRDefault="00137EF9" w:rsidP="00137EF9">
      <w:pPr>
        <w:ind w:firstLine="709"/>
        <w:jc w:val="both"/>
        <w:rPr>
          <w:rFonts w:ascii="Arial" w:hAnsi="Arial"/>
          <w:sz w:val="24"/>
          <w:szCs w:val="26"/>
        </w:rPr>
      </w:pPr>
      <w:r w:rsidRPr="00B953C8">
        <w:rPr>
          <w:rFonts w:ascii="Arial" w:hAnsi="Arial"/>
          <w:sz w:val="24"/>
          <w:szCs w:val="26"/>
        </w:rPr>
        <w:t>2.9. Осуществление иных полномочий, предусмотренных действующим законодательством Российской Федерации.</w:t>
      </w:r>
    </w:p>
    <w:p w:rsidR="00137EF9" w:rsidRPr="00B953C8" w:rsidRDefault="00137EF9" w:rsidP="00137EF9">
      <w:pPr>
        <w:ind w:firstLine="709"/>
        <w:jc w:val="both"/>
        <w:rPr>
          <w:rFonts w:ascii="Arial" w:hAnsi="Arial"/>
          <w:sz w:val="24"/>
          <w:szCs w:val="26"/>
        </w:rPr>
      </w:pPr>
    </w:p>
    <w:p w:rsidR="00137EF9" w:rsidRPr="00B953C8" w:rsidRDefault="00137EF9" w:rsidP="00137EF9">
      <w:pPr>
        <w:ind w:firstLine="709"/>
        <w:jc w:val="center"/>
        <w:rPr>
          <w:rFonts w:ascii="Arial" w:hAnsi="Arial"/>
          <w:b/>
          <w:sz w:val="24"/>
          <w:szCs w:val="26"/>
        </w:rPr>
      </w:pPr>
      <w:r w:rsidRPr="00B953C8">
        <w:rPr>
          <w:rFonts w:ascii="Arial" w:hAnsi="Arial"/>
          <w:b/>
          <w:sz w:val="24"/>
          <w:szCs w:val="26"/>
        </w:rPr>
        <w:t>3. Порядок проведения заседания Комиссии</w:t>
      </w:r>
    </w:p>
    <w:p w:rsidR="00137EF9" w:rsidRPr="00B953C8" w:rsidRDefault="00137EF9" w:rsidP="00137EF9">
      <w:pPr>
        <w:ind w:firstLine="709"/>
        <w:jc w:val="both"/>
        <w:rPr>
          <w:rFonts w:ascii="Arial" w:hAnsi="Arial"/>
          <w:b/>
          <w:sz w:val="24"/>
          <w:szCs w:val="26"/>
        </w:rPr>
      </w:pPr>
    </w:p>
    <w:p w:rsidR="00137EF9" w:rsidRPr="00B953C8" w:rsidRDefault="00137EF9" w:rsidP="00137EF9">
      <w:pPr>
        <w:ind w:firstLine="709"/>
        <w:jc w:val="both"/>
        <w:rPr>
          <w:rFonts w:ascii="Arial" w:hAnsi="Arial"/>
          <w:sz w:val="24"/>
          <w:szCs w:val="26"/>
        </w:rPr>
      </w:pPr>
      <w:r w:rsidRPr="00B953C8">
        <w:rPr>
          <w:rFonts w:ascii="Arial" w:hAnsi="Arial"/>
          <w:sz w:val="24"/>
          <w:szCs w:val="26"/>
        </w:rPr>
        <w:t>3.1. Заседание комиссии проводится по мере необходимости проведения аукциона (Торгов). Заседание ведёт председатель Комиссии, в его отсутствие заместитель председателя.</w:t>
      </w:r>
    </w:p>
    <w:p w:rsidR="00137EF9" w:rsidRPr="00B953C8" w:rsidRDefault="00137EF9" w:rsidP="00137EF9">
      <w:pPr>
        <w:ind w:firstLine="709"/>
        <w:jc w:val="both"/>
        <w:rPr>
          <w:rFonts w:ascii="Arial" w:hAnsi="Arial"/>
          <w:sz w:val="24"/>
          <w:szCs w:val="26"/>
        </w:rPr>
      </w:pPr>
      <w:r w:rsidRPr="00B953C8">
        <w:rPr>
          <w:rFonts w:ascii="Arial" w:hAnsi="Arial"/>
          <w:sz w:val="24"/>
          <w:szCs w:val="26"/>
        </w:rPr>
        <w:t>3.2. Решение Комиссии считается правомочным, если на нём присутствует более половины её членов.</w:t>
      </w:r>
    </w:p>
    <w:p w:rsidR="00137EF9" w:rsidRPr="00B953C8" w:rsidRDefault="00137EF9" w:rsidP="00137EF9">
      <w:pPr>
        <w:ind w:firstLine="709"/>
        <w:jc w:val="both"/>
        <w:rPr>
          <w:rFonts w:ascii="Arial" w:hAnsi="Arial"/>
          <w:sz w:val="24"/>
          <w:szCs w:val="26"/>
        </w:rPr>
      </w:pPr>
      <w:r w:rsidRPr="00B953C8">
        <w:rPr>
          <w:rFonts w:ascii="Arial" w:hAnsi="Arial"/>
          <w:sz w:val="24"/>
          <w:szCs w:val="26"/>
        </w:rPr>
        <w:t>3.3. Решение Комиссии принимается простым большинством голосов, присутствующих на заседании членов Комиссии, путём открытого голосования. При равенстве голосов победителем аукциона признается участник, ранее зарегистрировавший заявку на участие в аукционе (Торгах).</w:t>
      </w:r>
    </w:p>
    <w:p w:rsidR="00137EF9" w:rsidRPr="00B953C8" w:rsidRDefault="00137EF9" w:rsidP="00137EF9">
      <w:pPr>
        <w:ind w:firstLine="709"/>
        <w:jc w:val="both"/>
        <w:rPr>
          <w:rFonts w:ascii="Arial" w:hAnsi="Arial"/>
          <w:sz w:val="24"/>
          <w:szCs w:val="26"/>
        </w:rPr>
      </w:pPr>
      <w:r w:rsidRPr="00B953C8">
        <w:rPr>
          <w:rFonts w:ascii="Arial" w:hAnsi="Arial"/>
          <w:sz w:val="24"/>
          <w:szCs w:val="26"/>
        </w:rPr>
        <w:t>3.4. Принимаемые Комиссией решения оформляются протоколом, который ведёт секретарь Комиссии. Протокол подписывается всеми присутствующими членами Комиссии.</w:t>
      </w:r>
    </w:p>
    <w:p w:rsidR="00137EF9" w:rsidRPr="00B953C8" w:rsidRDefault="00137EF9" w:rsidP="00137EF9">
      <w:pPr>
        <w:ind w:firstLine="709"/>
        <w:jc w:val="both"/>
        <w:rPr>
          <w:rFonts w:ascii="Arial" w:hAnsi="Arial"/>
          <w:sz w:val="24"/>
          <w:szCs w:val="26"/>
        </w:rPr>
      </w:pPr>
      <w:r w:rsidRPr="00B953C8">
        <w:rPr>
          <w:rFonts w:ascii="Arial" w:hAnsi="Arial"/>
          <w:sz w:val="24"/>
          <w:szCs w:val="26"/>
        </w:rPr>
        <w:t>3.5. Протокол утверждается председателем Комиссии, в его отсутствие заместителем председателя комиссии.</w:t>
      </w:r>
    </w:p>
    <w:p w:rsidR="004E38EE" w:rsidRPr="00B953C8" w:rsidRDefault="004E38EE" w:rsidP="00137EF9">
      <w:pPr>
        <w:ind w:firstLine="709"/>
        <w:jc w:val="both"/>
        <w:rPr>
          <w:rFonts w:ascii="Arial" w:hAnsi="Arial"/>
          <w:sz w:val="24"/>
          <w:szCs w:val="26"/>
        </w:rPr>
      </w:pPr>
    </w:p>
    <w:p w:rsidR="00137EF9" w:rsidRPr="00B953C8" w:rsidRDefault="00137EF9" w:rsidP="004E38EE">
      <w:pPr>
        <w:ind w:firstLine="709"/>
        <w:jc w:val="center"/>
        <w:rPr>
          <w:rFonts w:ascii="Arial" w:hAnsi="Arial"/>
          <w:b/>
          <w:sz w:val="24"/>
          <w:szCs w:val="26"/>
        </w:rPr>
      </w:pPr>
      <w:r w:rsidRPr="00B953C8">
        <w:rPr>
          <w:rFonts w:ascii="Arial" w:hAnsi="Arial"/>
          <w:b/>
          <w:sz w:val="24"/>
          <w:szCs w:val="26"/>
        </w:rPr>
        <w:lastRenderedPageBreak/>
        <w:t>4. Регламент Комиссии</w:t>
      </w:r>
    </w:p>
    <w:p w:rsidR="004E38EE" w:rsidRPr="00B953C8" w:rsidRDefault="004E38EE" w:rsidP="00137EF9">
      <w:pPr>
        <w:ind w:firstLine="709"/>
        <w:jc w:val="both"/>
        <w:rPr>
          <w:rFonts w:ascii="Arial" w:hAnsi="Arial"/>
          <w:sz w:val="24"/>
          <w:szCs w:val="26"/>
        </w:rPr>
      </w:pPr>
    </w:p>
    <w:p w:rsidR="00137EF9" w:rsidRPr="00B953C8" w:rsidRDefault="00137EF9" w:rsidP="00137EF9">
      <w:pPr>
        <w:ind w:firstLine="709"/>
        <w:jc w:val="both"/>
        <w:rPr>
          <w:rFonts w:ascii="Arial" w:hAnsi="Arial"/>
          <w:sz w:val="24"/>
          <w:szCs w:val="26"/>
        </w:rPr>
      </w:pPr>
      <w:r w:rsidRPr="00B953C8">
        <w:rPr>
          <w:rFonts w:ascii="Arial" w:hAnsi="Arial"/>
          <w:sz w:val="24"/>
          <w:szCs w:val="26"/>
        </w:rPr>
        <w:t>4.1. Организация комиссии возлагается на председателя комиссии.</w:t>
      </w:r>
    </w:p>
    <w:p w:rsidR="00137EF9" w:rsidRPr="00B953C8" w:rsidRDefault="00137EF9" w:rsidP="00137EF9">
      <w:pPr>
        <w:ind w:firstLine="709"/>
        <w:jc w:val="both"/>
        <w:rPr>
          <w:rFonts w:ascii="Arial" w:hAnsi="Arial"/>
          <w:sz w:val="24"/>
          <w:szCs w:val="26"/>
        </w:rPr>
      </w:pPr>
      <w:r w:rsidRPr="00B953C8">
        <w:rPr>
          <w:rFonts w:ascii="Arial" w:hAnsi="Arial"/>
          <w:sz w:val="24"/>
          <w:szCs w:val="26"/>
        </w:rPr>
        <w:t>4.2. Председатель комиссии:</w:t>
      </w:r>
    </w:p>
    <w:p w:rsidR="00137EF9" w:rsidRPr="00B953C8" w:rsidRDefault="00137EF9" w:rsidP="00137EF9">
      <w:pPr>
        <w:ind w:firstLine="709"/>
        <w:jc w:val="both"/>
        <w:rPr>
          <w:rFonts w:ascii="Arial" w:hAnsi="Arial"/>
          <w:sz w:val="24"/>
          <w:szCs w:val="26"/>
        </w:rPr>
      </w:pPr>
      <w:r w:rsidRPr="00B953C8">
        <w:rPr>
          <w:rFonts w:ascii="Arial" w:hAnsi="Arial"/>
          <w:sz w:val="24"/>
          <w:szCs w:val="26"/>
        </w:rPr>
        <w:t>а) руководит деятельностью Комиссии, организует её работу в соответствии с Положением о проведении Торгов и настоящим Положением;</w:t>
      </w:r>
    </w:p>
    <w:p w:rsidR="00137EF9" w:rsidRPr="00B953C8" w:rsidRDefault="00137EF9" w:rsidP="00137EF9">
      <w:pPr>
        <w:ind w:firstLine="709"/>
        <w:jc w:val="both"/>
        <w:rPr>
          <w:rFonts w:ascii="Arial" w:hAnsi="Arial"/>
          <w:sz w:val="24"/>
          <w:szCs w:val="26"/>
        </w:rPr>
      </w:pPr>
      <w:r w:rsidRPr="00B953C8">
        <w:rPr>
          <w:rFonts w:ascii="Arial" w:hAnsi="Arial"/>
          <w:sz w:val="24"/>
          <w:szCs w:val="26"/>
        </w:rPr>
        <w:t>б) ведёт заседание Комиссии;</w:t>
      </w:r>
    </w:p>
    <w:p w:rsidR="00137EF9" w:rsidRPr="00B953C8" w:rsidRDefault="00137EF9" w:rsidP="00137EF9">
      <w:pPr>
        <w:ind w:firstLine="709"/>
        <w:jc w:val="both"/>
        <w:rPr>
          <w:rFonts w:ascii="Arial" w:hAnsi="Arial"/>
          <w:sz w:val="24"/>
          <w:szCs w:val="26"/>
        </w:rPr>
      </w:pPr>
      <w:r w:rsidRPr="00B953C8">
        <w:rPr>
          <w:rFonts w:ascii="Arial" w:hAnsi="Arial"/>
          <w:sz w:val="24"/>
          <w:szCs w:val="26"/>
        </w:rPr>
        <w:t>в) обеспечивает конфиденциальность информации, связанной с деятельностью Комиссии.</w:t>
      </w:r>
    </w:p>
    <w:p w:rsidR="00137EF9" w:rsidRPr="00B953C8" w:rsidRDefault="00137EF9" w:rsidP="00137EF9">
      <w:pPr>
        <w:ind w:firstLine="709"/>
        <w:jc w:val="both"/>
        <w:rPr>
          <w:rFonts w:ascii="Arial" w:hAnsi="Arial"/>
          <w:sz w:val="24"/>
          <w:szCs w:val="26"/>
        </w:rPr>
      </w:pPr>
      <w:r w:rsidRPr="00B953C8">
        <w:rPr>
          <w:rFonts w:ascii="Arial" w:hAnsi="Arial"/>
          <w:sz w:val="24"/>
          <w:szCs w:val="26"/>
        </w:rPr>
        <w:t>По поручению председателя Комиссии заседания Комиссии могут проводиться его заместителем.</w:t>
      </w:r>
    </w:p>
    <w:p w:rsidR="00137EF9" w:rsidRPr="00B953C8" w:rsidRDefault="00137EF9" w:rsidP="00137EF9">
      <w:pPr>
        <w:ind w:firstLine="709"/>
        <w:jc w:val="both"/>
        <w:rPr>
          <w:rFonts w:ascii="Arial" w:hAnsi="Arial"/>
          <w:sz w:val="24"/>
          <w:szCs w:val="26"/>
        </w:rPr>
      </w:pPr>
      <w:r w:rsidRPr="00B953C8">
        <w:rPr>
          <w:rFonts w:ascii="Arial" w:hAnsi="Arial"/>
          <w:sz w:val="24"/>
          <w:szCs w:val="26"/>
        </w:rPr>
        <w:t>4.3. В отсутствие председателя комиссии его функции выполняет заместитель председателя.</w:t>
      </w:r>
    </w:p>
    <w:p w:rsidR="00137EF9" w:rsidRPr="00B953C8" w:rsidRDefault="00137EF9" w:rsidP="00137EF9">
      <w:pPr>
        <w:ind w:firstLine="709"/>
        <w:jc w:val="both"/>
        <w:rPr>
          <w:rFonts w:ascii="Arial" w:hAnsi="Arial"/>
          <w:sz w:val="24"/>
          <w:szCs w:val="26"/>
        </w:rPr>
      </w:pPr>
      <w:r w:rsidRPr="00B953C8">
        <w:rPr>
          <w:rFonts w:ascii="Arial" w:hAnsi="Arial"/>
          <w:sz w:val="24"/>
          <w:szCs w:val="26"/>
        </w:rPr>
        <w:t>4.4. Заседания Комиссии считаются правомочными, если на них присутствует не менее 50 (пятидесяти) процентов её состава. При отсутствии кворума заседание переносится на другой срок.</w:t>
      </w:r>
    </w:p>
    <w:p w:rsidR="00137EF9" w:rsidRPr="00B953C8" w:rsidRDefault="00137EF9" w:rsidP="00137EF9">
      <w:pPr>
        <w:ind w:firstLine="709"/>
        <w:jc w:val="both"/>
        <w:rPr>
          <w:rFonts w:ascii="Arial" w:hAnsi="Arial"/>
          <w:sz w:val="24"/>
          <w:szCs w:val="26"/>
        </w:rPr>
      </w:pPr>
      <w:r w:rsidRPr="00B953C8">
        <w:rPr>
          <w:rFonts w:ascii="Arial" w:hAnsi="Arial"/>
          <w:sz w:val="24"/>
          <w:szCs w:val="26"/>
        </w:rPr>
        <w:t>4.5. Секретарь Комиссии:</w:t>
      </w:r>
    </w:p>
    <w:p w:rsidR="00137EF9" w:rsidRPr="00B953C8" w:rsidRDefault="00137EF9" w:rsidP="00137EF9">
      <w:pPr>
        <w:ind w:firstLine="709"/>
        <w:jc w:val="both"/>
        <w:rPr>
          <w:rFonts w:ascii="Arial" w:hAnsi="Arial"/>
          <w:sz w:val="24"/>
          <w:szCs w:val="26"/>
        </w:rPr>
      </w:pPr>
      <w:r w:rsidRPr="00B953C8">
        <w:rPr>
          <w:rFonts w:ascii="Arial" w:hAnsi="Arial"/>
          <w:sz w:val="24"/>
          <w:szCs w:val="26"/>
        </w:rPr>
        <w:t>а) извещает лиц, входящих в состав Комиссии, о времени и месте проведения заседаний не менее чем за три рабочих дня до их начала;</w:t>
      </w:r>
    </w:p>
    <w:p w:rsidR="00137EF9" w:rsidRPr="00B953C8" w:rsidRDefault="00137EF9" w:rsidP="00137EF9">
      <w:pPr>
        <w:ind w:firstLine="709"/>
        <w:jc w:val="both"/>
        <w:rPr>
          <w:rFonts w:ascii="Arial" w:hAnsi="Arial"/>
          <w:sz w:val="24"/>
          <w:szCs w:val="26"/>
        </w:rPr>
      </w:pPr>
      <w:r w:rsidRPr="00B953C8">
        <w:rPr>
          <w:rFonts w:ascii="Arial" w:hAnsi="Arial"/>
          <w:sz w:val="24"/>
          <w:szCs w:val="26"/>
        </w:rPr>
        <w:t>б) обеспечивает лиц, входящих в состав Комиссии, необходимыми материалами и документами;</w:t>
      </w:r>
    </w:p>
    <w:p w:rsidR="00137EF9" w:rsidRPr="00B953C8" w:rsidRDefault="00137EF9" w:rsidP="00137EF9">
      <w:pPr>
        <w:ind w:firstLine="709"/>
        <w:jc w:val="both"/>
        <w:rPr>
          <w:rFonts w:ascii="Arial" w:hAnsi="Arial"/>
          <w:sz w:val="24"/>
          <w:szCs w:val="26"/>
        </w:rPr>
      </w:pPr>
      <w:r w:rsidRPr="00B953C8">
        <w:rPr>
          <w:rFonts w:ascii="Arial" w:hAnsi="Arial"/>
          <w:sz w:val="24"/>
          <w:szCs w:val="26"/>
        </w:rPr>
        <w:t>в) ведёт протоколы заседаний Комиссии и передаёт их на подпись председателю;</w:t>
      </w:r>
    </w:p>
    <w:p w:rsidR="00137EF9" w:rsidRPr="00B953C8" w:rsidRDefault="00137EF9" w:rsidP="00137EF9">
      <w:pPr>
        <w:ind w:firstLine="709"/>
        <w:jc w:val="both"/>
        <w:rPr>
          <w:rFonts w:ascii="Arial" w:hAnsi="Arial"/>
          <w:sz w:val="24"/>
          <w:szCs w:val="26"/>
        </w:rPr>
      </w:pPr>
      <w:r w:rsidRPr="00B953C8">
        <w:rPr>
          <w:rFonts w:ascii="Arial" w:hAnsi="Arial"/>
          <w:sz w:val="24"/>
          <w:szCs w:val="26"/>
        </w:rPr>
        <w:t>г) выполняет поручения председателя по другим вопросам, связанным с деятельностью Комиссии.</w:t>
      </w:r>
    </w:p>
    <w:p w:rsidR="00137EF9" w:rsidRPr="00B953C8" w:rsidRDefault="00137EF9" w:rsidP="00137EF9">
      <w:pPr>
        <w:ind w:firstLine="709"/>
        <w:jc w:val="both"/>
        <w:rPr>
          <w:rFonts w:ascii="Arial" w:hAnsi="Arial"/>
          <w:sz w:val="24"/>
          <w:szCs w:val="26"/>
        </w:rPr>
      </w:pPr>
      <w:r w:rsidRPr="00B953C8">
        <w:rPr>
          <w:rFonts w:ascii="Arial" w:hAnsi="Arial"/>
          <w:sz w:val="24"/>
          <w:szCs w:val="26"/>
        </w:rPr>
        <w:t>4.6. Члены Комиссии имеют право выражать особое мнение по рассматриваемым вопросам, которое заносится в протокол или приобщается к протоколу в письменной форме.</w:t>
      </w:r>
    </w:p>
    <w:p w:rsidR="00137EF9" w:rsidRPr="00B953C8" w:rsidRDefault="00137EF9" w:rsidP="00137EF9">
      <w:pPr>
        <w:ind w:firstLine="709"/>
        <w:jc w:val="both"/>
        <w:rPr>
          <w:rFonts w:ascii="Arial" w:hAnsi="Arial"/>
          <w:sz w:val="24"/>
          <w:szCs w:val="26"/>
        </w:rPr>
      </w:pPr>
      <w:r w:rsidRPr="00B953C8">
        <w:rPr>
          <w:rFonts w:ascii="Arial" w:hAnsi="Arial"/>
          <w:sz w:val="24"/>
          <w:szCs w:val="26"/>
        </w:rPr>
        <w:t>4.7. Все заседания Комиссии являются открытыми, если иное не определено условиями торгов.</w:t>
      </w:r>
    </w:p>
    <w:p w:rsidR="004E38EE" w:rsidRPr="00B953C8" w:rsidRDefault="004E38EE" w:rsidP="00137EF9">
      <w:pPr>
        <w:ind w:firstLine="709"/>
        <w:jc w:val="both"/>
        <w:rPr>
          <w:rFonts w:ascii="Arial" w:hAnsi="Arial"/>
          <w:sz w:val="24"/>
          <w:szCs w:val="26"/>
        </w:rPr>
      </w:pPr>
    </w:p>
    <w:p w:rsidR="00137EF9" w:rsidRPr="00B953C8" w:rsidRDefault="00137EF9" w:rsidP="004E38EE">
      <w:pPr>
        <w:ind w:firstLine="709"/>
        <w:jc w:val="center"/>
        <w:rPr>
          <w:rFonts w:ascii="Arial" w:hAnsi="Arial"/>
          <w:b/>
          <w:sz w:val="24"/>
          <w:szCs w:val="26"/>
        </w:rPr>
      </w:pPr>
      <w:r w:rsidRPr="00B953C8">
        <w:rPr>
          <w:rFonts w:ascii="Arial" w:hAnsi="Arial"/>
          <w:b/>
          <w:sz w:val="24"/>
          <w:szCs w:val="26"/>
        </w:rPr>
        <w:t>5. Обеспечение деятельности</w:t>
      </w:r>
    </w:p>
    <w:p w:rsidR="004E38EE" w:rsidRPr="00B953C8" w:rsidRDefault="004E38EE" w:rsidP="00137EF9">
      <w:pPr>
        <w:ind w:firstLine="709"/>
        <w:jc w:val="both"/>
        <w:rPr>
          <w:rFonts w:ascii="Arial" w:hAnsi="Arial"/>
          <w:b/>
          <w:sz w:val="24"/>
          <w:szCs w:val="26"/>
        </w:rPr>
      </w:pPr>
    </w:p>
    <w:p w:rsidR="00137EF9" w:rsidRPr="00B953C8" w:rsidRDefault="00137EF9" w:rsidP="00137EF9">
      <w:pPr>
        <w:ind w:firstLine="709"/>
        <w:jc w:val="both"/>
        <w:rPr>
          <w:rFonts w:ascii="Arial" w:hAnsi="Arial"/>
          <w:sz w:val="24"/>
          <w:szCs w:val="26"/>
        </w:rPr>
      </w:pPr>
      <w:r w:rsidRPr="00B953C8">
        <w:rPr>
          <w:rFonts w:ascii="Arial" w:hAnsi="Arial"/>
          <w:sz w:val="24"/>
          <w:szCs w:val="26"/>
        </w:rPr>
        <w:t>5.1. Комиссия в целях реализации возложенных на неё задач имеет право:</w:t>
      </w:r>
    </w:p>
    <w:p w:rsidR="00137EF9" w:rsidRPr="00B953C8" w:rsidRDefault="00137EF9" w:rsidP="00137EF9">
      <w:pPr>
        <w:ind w:firstLine="709"/>
        <w:jc w:val="both"/>
        <w:rPr>
          <w:rFonts w:ascii="Arial" w:hAnsi="Arial"/>
          <w:sz w:val="24"/>
          <w:szCs w:val="26"/>
        </w:rPr>
      </w:pPr>
      <w:r w:rsidRPr="00B953C8">
        <w:rPr>
          <w:rFonts w:ascii="Arial" w:hAnsi="Arial"/>
          <w:sz w:val="24"/>
          <w:szCs w:val="26"/>
        </w:rPr>
        <w:t>а) привлекать консультантов и экспертов, не входящих в состав Комиссии, для экспертной оценки заявок на участие в торгах при их рассмотрении для определения победителя торгов;</w:t>
      </w:r>
    </w:p>
    <w:p w:rsidR="00137EF9" w:rsidRPr="00B953C8" w:rsidRDefault="00137EF9" w:rsidP="00137EF9">
      <w:pPr>
        <w:ind w:firstLine="709"/>
        <w:jc w:val="both"/>
        <w:rPr>
          <w:rFonts w:ascii="Arial" w:hAnsi="Arial"/>
          <w:sz w:val="24"/>
          <w:szCs w:val="26"/>
        </w:rPr>
      </w:pPr>
      <w:r w:rsidRPr="00B953C8">
        <w:rPr>
          <w:rFonts w:ascii="Arial" w:hAnsi="Arial"/>
          <w:sz w:val="24"/>
          <w:szCs w:val="26"/>
        </w:rPr>
        <w:t>б) формировать рабочие группы по подготовке материалов к заседаниям Комиссии;</w:t>
      </w:r>
    </w:p>
    <w:p w:rsidR="00137EF9" w:rsidRPr="00B953C8" w:rsidRDefault="00137EF9" w:rsidP="004E38EE">
      <w:pPr>
        <w:ind w:firstLine="709"/>
        <w:jc w:val="both"/>
        <w:rPr>
          <w:rFonts w:ascii="Arial" w:hAnsi="Arial"/>
          <w:sz w:val="24"/>
          <w:szCs w:val="28"/>
        </w:rPr>
      </w:pPr>
      <w:r w:rsidRPr="00B953C8">
        <w:rPr>
          <w:rFonts w:ascii="Arial" w:hAnsi="Arial"/>
          <w:sz w:val="24"/>
          <w:szCs w:val="26"/>
        </w:rPr>
        <w:t>в) приглашать на заседания Комиссии до двух специалистов (экспертов, консультантов) с правом совещательного</w:t>
      </w:r>
      <w:r w:rsidRPr="00B953C8">
        <w:rPr>
          <w:rFonts w:ascii="Arial" w:hAnsi="Arial"/>
          <w:sz w:val="24"/>
          <w:szCs w:val="28"/>
        </w:rPr>
        <w:t xml:space="preserve"> </w:t>
      </w:r>
      <w:r w:rsidRPr="00B953C8">
        <w:rPr>
          <w:rFonts w:ascii="Arial" w:hAnsi="Arial"/>
          <w:sz w:val="24"/>
          <w:szCs w:val="26"/>
        </w:rPr>
        <w:t>голоса.</w:t>
      </w:r>
    </w:p>
    <w:sectPr w:rsidR="00137EF9" w:rsidRPr="00B953C8" w:rsidSect="00B953C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B223E"/>
    <w:rsid w:val="00064A18"/>
    <w:rsid w:val="000A3BBE"/>
    <w:rsid w:val="000B223E"/>
    <w:rsid w:val="00113510"/>
    <w:rsid w:val="00137EF9"/>
    <w:rsid w:val="00253B19"/>
    <w:rsid w:val="002A47D2"/>
    <w:rsid w:val="00395756"/>
    <w:rsid w:val="00475971"/>
    <w:rsid w:val="004E38EE"/>
    <w:rsid w:val="00564BDA"/>
    <w:rsid w:val="006A67A9"/>
    <w:rsid w:val="00705DA2"/>
    <w:rsid w:val="007217AE"/>
    <w:rsid w:val="00736606"/>
    <w:rsid w:val="00862A6F"/>
    <w:rsid w:val="0089556C"/>
    <w:rsid w:val="00904F19"/>
    <w:rsid w:val="009C3965"/>
    <w:rsid w:val="00A61A85"/>
    <w:rsid w:val="00A80F0F"/>
    <w:rsid w:val="00AC0FBB"/>
    <w:rsid w:val="00AD5DD2"/>
    <w:rsid w:val="00B33C49"/>
    <w:rsid w:val="00B953C8"/>
    <w:rsid w:val="00CC12DC"/>
    <w:rsid w:val="00D72FD2"/>
    <w:rsid w:val="00E1070E"/>
    <w:rsid w:val="00F359DA"/>
    <w:rsid w:val="00F570B0"/>
    <w:rsid w:val="00FA5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9323C"/>
  <w15:docId w15:val="{4E21C943-896A-49FF-8E97-2EFAD85B3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2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9556C"/>
    <w:pPr>
      <w:jc w:val="center"/>
    </w:pPr>
    <w:rPr>
      <w:sz w:val="28"/>
    </w:rPr>
  </w:style>
  <w:style w:type="character" w:customStyle="1" w:styleId="a4">
    <w:name w:val="Заголовок Знак"/>
    <w:basedOn w:val="a0"/>
    <w:link w:val="a3"/>
    <w:rsid w:val="0089556C"/>
    <w:rPr>
      <w:rFonts w:ascii="Times New Roman" w:eastAsia="Times New Roman" w:hAnsi="Times New Roman" w:cs="Times New Roman"/>
      <w:sz w:val="28"/>
      <w:szCs w:val="20"/>
      <w:lang w:eastAsia="ru-RU"/>
    </w:rPr>
  </w:style>
  <w:style w:type="paragraph" w:customStyle="1" w:styleId="ConsPlusNormal">
    <w:name w:val="ConsPlusNormal"/>
    <w:rsid w:val="0089556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Subtitle"/>
    <w:basedOn w:val="a"/>
    <w:link w:val="a6"/>
    <w:qFormat/>
    <w:rsid w:val="0089556C"/>
    <w:pPr>
      <w:jc w:val="center"/>
    </w:pPr>
    <w:rPr>
      <w:b/>
      <w:sz w:val="36"/>
    </w:rPr>
  </w:style>
  <w:style w:type="character" w:customStyle="1" w:styleId="a6">
    <w:name w:val="Подзаголовок Знак"/>
    <w:basedOn w:val="a0"/>
    <w:link w:val="a5"/>
    <w:rsid w:val="0089556C"/>
    <w:rPr>
      <w:rFonts w:ascii="Times New Roman" w:eastAsia="Times New Roman" w:hAnsi="Times New Roman" w:cs="Times New Roman"/>
      <w:b/>
      <w:sz w:val="3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1378</Words>
  <Characters>7860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OrgOtd-WS3</cp:lastModifiedBy>
  <cp:revision>14</cp:revision>
  <cp:lastPrinted>2020-03-06T02:32:00Z</cp:lastPrinted>
  <dcterms:created xsi:type="dcterms:W3CDTF">2019-11-14T07:35:00Z</dcterms:created>
  <dcterms:modified xsi:type="dcterms:W3CDTF">2025-04-28T07:19:00Z</dcterms:modified>
</cp:coreProperties>
</file>