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B1" w:rsidRPr="00527349" w:rsidRDefault="001956B1" w:rsidP="00527349">
      <w:pPr>
        <w:pStyle w:val="a5"/>
        <w:ind w:firstLine="709"/>
        <w:jc w:val="both"/>
        <w:rPr>
          <w:rFonts w:ascii="Arial" w:hAnsi="Arial"/>
          <w:b w:val="0"/>
          <w:sz w:val="24"/>
          <w:szCs w:val="26"/>
        </w:rPr>
      </w:pPr>
      <w:r w:rsidRPr="00527349">
        <w:rPr>
          <w:rFonts w:ascii="Arial" w:hAnsi="Arial"/>
          <w:b w:val="0"/>
          <w:noProof/>
          <w:sz w:val="24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C9CB571" wp14:editId="22E9A4CB">
            <wp:simplePos x="0" y="0"/>
            <wp:positionH relativeFrom="column">
              <wp:posOffset>2590800</wp:posOffset>
            </wp:positionH>
            <wp:positionV relativeFrom="paragraph">
              <wp:posOffset>9525</wp:posOffset>
            </wp:positionV>
            <wp:extent cx="719455" cy="7194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49" w:rsidRPr="00527349">
        <w:rPr>
          <w:rFonts w:ascii="Arial" w:hAnsi="Arial"/>
          <w:b w:val="0"/>
          <w:sz w:val="24"/>
          <w:szCs w:val="26"/>
        </w:rPr>
        <w:t xml:space="preserve"> </w:t>
      </w:r>
      <w:r w:rsidRPr="00527349">
        <w:rPr>
          <w:rFonts w:ascii="Arial" w:hAnsi="Arial"/>
          <w:b w:val="0"/>
          <w:sz w:val="24"/>
          <w:szCs w:val="26"/>
        </w:rPr>
        <w:t xml:space="preserve">                                                      </w:t>
      </w:r>
      <w:r w:rsidR="00527349" w:rsidRPr="00527349">
        <w:rPr>
          <w:rFonts w:ascii="Arial" w:hAnsi="Arial"/>
          <w:b w:val="0"/>
          <w:sz w:val="24"/>
          <w:szCs w:val="26"/>
        </w:rPr>
        <w:t xml:space="preserve">                               </w:t>
      </w:r>
    </w:p>
    <w:p w:rsidR="001956B1" w:rsidRPr="00527349" w:rsidRDefault="001956B1" w:rsidP="00527349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1956B1" w:rsidRPr="00527349" w:rsidRDefault="001956B1" w:rsidP="00527349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527349" w:rsidRPr="00527349" w:rsidRDefault="00527349" w:rsidP="00527349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527349" w:rsidRPr="00527349" w:rsidRDefault="00527349" w:rsidP="00527349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90194C" w:rsidRPr="007E4F99" w:rsidRDefault="0090194C" w:rsidP="00527349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7E4F99">
        <w:rPr>
          <w:rFonts w:ascii="Arial" w:hAnsi="Arial" w:cs="Times New Roman"/>
          <w:b/>
          <w:sz w:val="24"/>
          <w:szCs w:val="28"/>
        </w:rPr>
        <w:t>АДМИНИСТРАЦИЯ ЗАРИНСКОГО РАЙОНА</w:t>
      </w:r>
    </w:p>
    <w:p w:rsidR="0090194C" w:rsidRPr="007E4F99" w:rsidRDefault="0090194C" w:rsidP="00527349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7E4F99">
        <w:rPr>
          <w:rFonts w:ascii="Arial" w:hAnsi="Arial" w:cs="Times New Roman"/>
          <w:b/>
          <w:sz w:val="24"/>
          <w:szCs w:val="28"/>
        </w:rPr>
        <w:t>АЛТАЙСКОГО КРАЯ</w:t>
      </w:r>
    </w:p>
    <w:p w:rsidR="0090194C" w:rsidRPr="007E4F99" w:rsidRDefault="0090194C" w:rsidP="00527349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8"/>
        </w:rPr>
      </w:pPr>
    </w:p>
    <w:p w:rsidR="001956B1" w:rsidRPr="007E4F99" w:rsidRDefault="0090194C" w:rsidP="00527349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7E4F99">
        <w:rPr>
          <w:rFonts w:ascii="Arial" w:hAnsi="Arial" w:cs="Times New Roman"/>
          <w:b/>
          <w:sz w:val="24"/>
          <w:szCs w:val="28"/>
        </w:rPr>
        <w:t>ПОСТАНОВЛЕНИЕ</w:t>
      </w:r>
    </w:p>
    <w:p w:rsidR="0090194C" w:rsidRPr="007E4F99" w:rsidRDefault="0090194C" w:rsidP="00527349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8"/>
        </w:rPr>
      </w:pPr>
      <w:r w:rsidRPr="007E4F99">
        <w:rPr>
          <w:rFonts w:ascii="Arial" w:hAnsi="Arial" w:cs="Times New Roman"/>
          <w:b/>
          <w:sz w:val="24"/>
          <w:szCs w:val="28"/>
        </w:rPr>
        <w:br/>
      </w:r>
    </w:p>
    <w:p w:rsidR="001956B1" w:rsidRPr="007E4F99" w:rsidRDefault="00DC7D04" w:rsidP="00527349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6"/>
        </w:rPr>
      </w:pPr>
      <w:r w:rsidRPr="007E4F99">
        <w:rPr>
          <w:rFonts w:ascii="Arial" w:hAnsi="Arial" w:cs="Times New Roman"/>
          <w:b/>
          <w:sz w:val="24"/>
          <w:szCs w:val="26"/>
        </w:rPr>
        <w:t>18.05.</w:t>
      </w:r>
      <w:r w:rsidR="001956B1" w:rsidRPr="007E4F99">
        <w:rPr>
          <w:rFonts w:ascii="Arial" w:hAnsi="Arial" w:cs="Times New Roman"/>
          <w:b/>
          <w:sz w:val="24"/>
          <w:szCs w:val="26"/>
        </w:rPr>
        <w:t xml:space="preserve">2025                                                                        </w:t>
      </w:r>
      <w:r w:rsidR="005D0023" w:rsidRPr="007E4F99">
        <w:rPr>
          <w:rFonts w:ascii="Arial" w:hAnsi="Arial" w:cs="Times New Roman"/>
          <w:b/>
          <w:sz w:val="24"/>
          <w:szCs w:val="26"/>
        </w:rPr>
        <w:t xml:space="preserve">     </w:t>
      </w:r>
      <w:r w:rsidR="001956B1" w:rsidRPr="007E4F99">
        <w:rPr>
          <w:rFonts w:ascii="Arial" w:hAnsi="Arial" w:cs="Times New Roman"/>
          <w:b/>
          <w:sz w:val="24"/>
          <w:szCs w:val="26"/>
        </w:rPr>
        <w:t xml:space="preserve">        </w:t>
      </w:r>
      <w:r w:rsidRPr="007E4F99">
        <w:rPr>
          <w:rFonts w:ascii="Arial" w:hAnsi="Arial" w:cs="Times New Roman"/>
          <w:b/>
          <w:sz w:val="24"/>
          <w:szCs w:val="26"/>
        </w:rPr>
        <w:t xml:space="preserve">                       </w:t>
      </w:r>
      <w:r w:rsidR="001956B1" w:rsidRPr="007E4F99">
        <w:rPr>
          <w:rFonts w:ascii="Arial" w:hAnsi="Arial" w:cs="Times New Roman"/>
          <w:b/>
          <w:sz w:val="24"/>
          <w:szCs w:val="26"/>
        </w:rPr>
        <w:t>№_</w:t>
      </w:r>
      <w:r w:rsidRPr="007E4F99">
        <w:rPr>
          <w:rFonts w:ascii="Arial" w:hAnsi="Arial" w:cs="Times New Roman"/>
          <w:b/>
          <w:sz w:val="24"/>
          <w:szCs w:val="26"/>
        </w:rPr>
        <w:t>316</w:t>
      </w:r>
      <w:r w:rsidR="0090194C" w:rsidRPr="007E4F99">
        <w:rPr>
          <w:rFonts w:ascii="Arial" w:hAnsi="Arial" w:cs="Times New Roman"/>
          <w:b/>
          <w:sz w:val="24"/>
          <w:szCs w:val="26"/>
        </w:rPr>
        <w:tab/>
      </w:r>
      <w:r w:rsidR="0090194C" w:rsidRPr="007E4F99">
        <w:rPr>
          <w:rFonts w:ascii="Arial" w:hAnsi="Arial" w:cs="Times New Roman"/>
          <w:b/>
          <w:sz w:val="24"/>
          <w:szCs w:val="26"/>
        </w:rPr>
        <w:tab/>
      </w:r>
      <w:r w:rsidR="0090194C" w:rsidRPr="007E4F99">
        <w:rPr>
          <w:rFonts w:ascii="Arial" w:hAnsi="Arial" w:cs="Times New Roman"/>
          <w:b/>
          <w:sz w:val="24"/>
          <w:szCs w:val="26"/>
        </w:rPr>
        <w:tab/>
      </w:r>
      <w:r w:rsidR="0090194C" w:rsidRPr="007E4F99">
        <w:rPr>
          <w:rFonts w:ascii="Arial" w:hAnsi="Arial" w:cs="Times New Roman"/>
          <w:b/>
          <w:sz w:val="24"/>
          <w:szCs w:val="26"/>
        </w:rPr>
        <w:tab/>
      </w:r>
      <w:r w:rsidR="0090194C" w:rsidRPr="007E4F99">
        <w:rPr>
          <w:rFonts w:ascii="Arial" w:hAnsi="Arial" w:cs="Times New Roman"/>
          <w:b/>
          <w:sz w:val="24"/>
          <w:szCs w:val="26"/>
        </w:rPr>
        <w:tab/>
      </w:r>
      <w:r w:rsidR="0090194C" w:rsidRPr="007E4F99">
        <w:rPr>
          <w:rFonts w:ascii="Arial" w:hAnsi="Arial" w:cs="Times New Roman"/>
          <w:b/>
          <w:sz w:val="24"/>
          <w:szCs w:val="26"/>
        </w:rPr>
        <w:tab/>
      </w:r>
      <w:r w:rsidR="0090194C" w:rsidRPr="007E4F99">
        <w:rPr>
          <w:rFonts w:ascii="Arial" w:hAnsi="Arial" w:cs="Times New Roman"/>
          <w:b/>
          <w:sz w:val="24"/>
          <w:szCs w:val="26"/>
        </w:rPr>
        <w:tab/>
        <w:t xml:space="preserve">           </w:t>
      </w:r>
    </w:p>
    <w:p w:rsidR="0090194C" w:rsidRPr="007E4F99" w:rsidRDefault="0090194C" w:rsidP="00527349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7E4F99">
        <w:rPr>
          <w:rFonts w:ascii="Arial" w:hAnsi="Arial" w:cs="Times New Roman"/>
          <w:b/>
          <w:sz w:val="24"/>
          <w:szCs w:val="26"/>
        </w:rPr>
        <w:t>г. Заринск</w:t>
      </w:r>
    </w:p>
    <w:p w:rsidR="0090194C" w:rsidRPr="007E4F99" w:rsidRDefault="0090194C" w:rsidP="00527349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4"/>
        </w:rPr>
      </w:pPr>
    </w:p>
    <w:p w:rsidR="00527349" w:rsidRPr="007E4F99" w:rsidRDefault="00527349" w:rsidP="0052734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Об утверждении Правил использования</w:t>
      </w:r>
    </w:p>
    <w:p w:rsidR="00527349" w:rsidRPr="007E4F99" w:rsidRDefault="00527349" w:rsidP="0052734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водных объектов для рекреационных целей</w:t>
      </w:r>
    </w:p>
    <w:p w:rsidR="00527349" w:rsidRPr="007E4F99" w:rsidRDefault="00527349" w:rsidP="0052734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 xml:space="preserve">на территории </w:t>
      </w:r>
      <w:proofErr w:type="spellStart"/>
      <w:r w:rsidRPr="007E4F99">
        <w:rPr>
          <w:rFonts w:ascii="Arial" w:hAnsi="Arial" w:cs="Times New Roman"/>
          <w:sz w:val="24"/>
          <w:szCs w:val="26"/>
        </w:rPr>
        <w:t>Заринского</w:t>
      </w:r>
      <w:proofErr w:type="spellEnd"/>
      <w:r w:rsidRPr="007E4F99">
        <w:rPr>
          <w:rFonts w:ascii="Arial" w:hAnsi="Arial" w:cs="Times New Roman"/>
          <w:sz w:val="24"/>
          <w:szCs w:val="26"/>
        </w:rPr>
        <w:t xml:space="preserve"> района Алтайского края</w:t>
      </w:r>
    </w:p>
    <w:p w:rsidR="00527349" w:rsidRDefault="00527349" w:rsidP="00527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6"/>
        </w:rPr>
      </w:pPr>
    </w:p>
    <w:p w:rsidR="00527349" w:rsidRDefault="00527349" w:rsidP="0052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527349" w:rsidRDefault="00527349" w:rsidP="005273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Times New Roman"/>
          <w:sz w:val="24"/>
          <w:szCs w:val="26"/>
          <w:lang w:eastAsia="en-US"/>
        </w:rPr>
      </w:pPr>
      <w:r w:rsidRPr="00527349">
        <w:rPr>
          <w:rFonts w:ascii="Arial" w:eastAsiaTheme="minorHAnsi" w:hAnsi="Arial" w:cs="Times New Roman"/>
          <w:sz w:val="24"/>
          <w:szCs w:val="26"/>
          <w:lang w:eastAsia="en-US"/>
        </w:rPr>
        <w:t xml:space="preserve">В соответствии с Водным </w:t>
      </w:r>
      <w:hyperlink r:id="rId5" w:history="1">
        <w:r w:rsidRPr="00527349">
          <w:rPr>
            <w:rFonts w:ascii="Arial" w:eastAsiaTheme="minorHAnsi" w:hAnsi="Arial" w:cs="Times New Roman"/>
            <w:sz w:val="24"/>
            <w:szCs w:val="26"/>
            <w:lang w:eastAsia="en-US"/>
          </w:rPr>
          <w:t>кодексом</w:t>
        </w:r>
      </w:hyperlink>
      <w:r w:rsidRPr="00527349">
        <w:rPr>
          <w:rFonts w:ascii="Arial" w:eastAsiaTheme="minorHAnsi" w:hAnsi="Arial" w:cs="Times New Roman"/>
          <w:sz w:val="24"/>
          <w:szCs w:val="26"/>
          <w:lang w:eastAsia="en-US"/>
        </w:rPr>
        <w:t xml:space="preserve"> Российской Федерации от 03.06.2006 N 74-ФЗ, Федеральным </w:t>
      </w:r>
      <w:hyperlink r:id="rId6" w:history="1">
        <w:r w:rsidRPr="00527349">
          <w:rPr>
            <w:rFonts w:ascii="Arial" w:eastAsiaTheme="minorHAnsi" w:hAnsi="Arial" w:cs="Times New Roman"/>
            <w:sz w:val="24"/>
            <w:szCs w:val="26"/>
            <w:lang w:eastAsia="en-US"/>
          </w:rPr>
          <w:t>законом</w:t>
        </w:r>
      </w:hyperlink>
      <w:r w:rsidRPr="00527349">
        <w:rPr>
          <w:rFonts w:ascii="Arial" w:eastAsiaTheme="minorHAnsi" w:hAnsi="Arial" w:cs="Times New Roman"/>
          <w:sz w:val="24"/>
          <w:szCs w:val="26"/>
          <w:lang w:eastAsia="en-US"/>
        </w:rPr>
        <w:t xml:space="preserve"> от 03.04.2023 N 96-ФЗ "О внесении изменений в отдельные законодательные акты Российской Федерации", Федеральным </w:t>
      </w:r>
      <w:hyperlink r:id="rId7" w:history="1">
        <w:r w:rsidRPr="00527349">
          <w:rPr>
            <w:rFonts w:ascii="Arial" w:eastAsiaTheme="minorHAnsi" w:hAnsi="Arial" w:cs="Times New Roman"/>
            <w:sz w:val="24"/>
            <w:szCs w:val="26"/>
            <w:lang w:eastAsia="en-US"/>
          </w:rPr>
          <w:t>законом</w:t>
        </w:r>
      </w:hyperlink>
      <w:r w:rsidRPr="00527349">
        <w:rPr>
          <w:rFonts w:ascii="Arial" w:eastAsiaTheme="minorHAnsi" w:hAnsi="Arial" w:cs="Times New Roman"/>
          <w:sz w:val="24"/>
          <w:szCs w:val="26"/>
          <w:lang w:eastAsia="en-US"/>
        </w:rPr>
        <w:t xml:space="preserve"> от 25.12.2023 N 657-ФЗ "О внесении изменений в Водный кодекс Российской Федерации и отдельные законодательные акты Российской Федерации", Федеральным </w:t>
      </w:r>
      <w:hyperlink r:id="rId8" w:history="1">
        <w:r w:rsidRPr="00527349">
          <w:rPr>
            <w:rFonts w:ascii="Arial" w:eastAsiaTheme="minorHAnsi" w:hAnsi="Arial" w:cs="Times New Roman"/>
            <w:sz w:val="24"/>
            <w:szCs w:val="26"/>
            <w:lang w:eastAsia="en-US"/>
          </w:rPr>
          <w:t>законом</w:t>
        </w:r>
      </w:hyperlink>
      <w:r w:rsidRPr="00527349">
        <w:rPr>
          <w:rFonts w:ascii="Arial" w:eastAsiaTheme="minorHAnsi" w:hAnsi="Arial" w:cs="Times New Roman"/>
          <w:sz w:val="24"/>
          <w:szCs w:val="26"/>
          <w:lang w:eastAsia="en-US"/>
        </w:rPr>
        <w:t xml:space="preserve"> от 06.10.2003 N 131-ФЗ "Об общих принципах организации органов местного самоуправления в Российской Федерации"</w:t>
      </w:r>
      <w:r w:rsidR="007E4F99">
        <w:rPr>
          <w:rFonts w:ascii="Arial" w:eastAsiaTheme="minorHAnsi" w:hAnsi="Arial" w:cs="Times New Roman"/>
          <w:sz w:val="24"/>
          <w:szCs w:val="26"/>
          <w:lang w:eastAsia="en-US"/>
        </w:rPr>
        <w:t xml:space="preserve"> Администрация района 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7E4F99">
      <w:pPr>
        <w:pStyle w:val="ConsPlusNormal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П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О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С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Т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А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Н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О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В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Л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>Я</w:t>
      </w:r>
      <w:r w:rsidR="007E4F99">
        <w:rPr>
          <w:rFonts w:ascii="Arial" w:hAnsi="Arial" w:cs="Times New Roman"/>
          <w:sz w:val="24"/>
          <w:szCs w:val="26"/>
        </w:rPr>
        <w:t xml:space="preserve"> Е Т</w:t>
      </w:r>
      <w:r w:rsidRPr="00527349">
        <w:rPr>
          <w:rFonts w:ascii="Arial" w:hAnsi="Arial" w:cs="Times New Roman"/>
          <w:sz w:val="24"/>
          <w:szCs w:val="26"/>
        </w:rPr>
        <w:t>: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Title"/>
        <w:widowControl/>
        <w:ind w:firstLine="709"/>
        <w:jc w:val="both"/>
        <w:rPr>
          <w:rFonts w:ascii="Arial" w:hAnsi="Arial" w:cs="Times New Roman"/>
          <w:b w:val="0"/>
          <w:sz w:val="24"/>
          <w:szCs w:val="26"/>
        </w:rPr>
      </w:pPr>
      <w:r w:rsidRPr="00527349">
        <w:rPr>
          <w:rFonts w:ascii="Arial" w:hAnsi="Arial" w:cs="Times New Roman"/>
          <w:b w:val="0"/>
          <w:sz w:val="24"/>
          <w:szCs w:val="26"/>
        </w:rPr>
        <w:t>1. Утвердить Правил</w:t>
      </w:r>
      <w:r w:rsidR="001956B1" w:rsidRPr="00527349">
        <w:rPr>
          <w:rFonts w:ascii="Arial" w:hAnsi="Arial" w:cs="Times New Roman"/>
          <w:b w:val="0"/>
          <w:sz w:val="24"/>
          <w:szCs w:val="26"/>
        </w:rPr>
        <w:t>а</w:t>
      </w:r>
      <w:r w:rsidRPr="00527349">
        <w:rPr>
          <w:rFonts w:ascii="Arial" w:hAnsi="Arial" w:cs="Times New Roman"/>
          <w:b w:val="0"/>
          <w:sz w:val="24"/>
          <w:szCs w:val="26"/>
        </w:rPr>
        <w:t xml:space="preserve"> использования водных объектов для рекреационных целей на территории Заринского района Алтайского края (Приложение 1).</w:t>
      </w:r>
    </w:p>
    <w:p w:rsidR="0090194C" w:rsidRPr="00527349" w:rsidRDefault="0090194C" w:rsidP="00527349">
      <w:pPr>
        <w:pStyle w:val="ConsPlusTitle"/>
        <w:widowControl/>
        <w:ind w:firstLine="709"/>
        <w:jc w:val="both"/>
        <w:rPr>
          <w:rFonts w:ascii="Arial" w:hAnsi="Arial" w:cs="Times New Roman"/>
          <w:b w:val="0"/>
          <w:sz w:val="24"/>
          <w:szCs w:val="26"/>
        </w:rPr>
      </w:pPr>
      <w:r w:rsidRPr="00527349">
        <w:rPr>
          <w:rFonts w:ascii="Arial" w:hAnsi="Arial" w:cs="Times New Roman"/>
          <w:b w:val="0"/>
          <w:sz w:val="24"/>
          <w:szCs w:val="26"/>
        </w:rPr>
        <w:t>2. Настоящее постановление опубликовать в «Сборнике муниципальных правовых актов Заринского района» и разместить на официальном сайте муниципального образования   Заринский район Алтайского края.</w:t>
      </w:r>
    </w:p>
    <w:p w:rsidR="0090194C" w:rsidRPr="00527349" w:rsidRDefault="0090194C" w:rsidP="00527349">
      <w:pPr>
        <w:pStyle w:val="ConsPlusTitle"/>
        <w:widowControl/>
        <w:ind w:firstLine="709"/>
        <w:jc w:val="both"/>
        <w:rPr>
          <w:rFonts w:ascii="Arial" w:hAnsi="Arial" w:cs="Times New Roman"/>
          <w:b w:val="0"/>
          <w:sz w:val="24"/>
          <w:szCs w:val="26"/>
        </w:rPr>
      </w:pPr>
      <w:r w:rsidRPr="00527349">
        <w:rPr>
          <w:rFonts w:ascii="Arial" w:hAnsi="Arial" w:cs="Times New Roman"/>
          <w:b w:val="0"/>
          <w:sz w:val="24"/>
          <w:szCs w:val="26"/>
        </w:rPr>
        <w:t>3. Контроль за исполнением настоящего постановления оставляю за собой.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7E4F99">
      <w:pPr>
        <w:pStyle w:val="ConsPlusNormal"/>
        <w:widowControl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330C42" w:rsidP="007E4F99">
      <w:pPr>
        <w:pStyle w:val="ConsPlusNormal"/>
        <w:widowControl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Глава района</w:t>
      </w:r>
      <w:r w:rsidR="007E4F99">
        <w:rPr>
          <w:rFonts w:ascii="Arial" w:hAnsi="Arial" w:cs="Times New Roman"/>
          <w:sz w:val="24"/>
          <w:szCs w:val="26"/>
        </w:rPr>
        <w:t xml:space="preserve">  </w:t>
      </w:r>
      <w:r w:rsidRPr="00527349">
        <w:rPr>
          <w:rFonts w:ascii="Arial" w:hAnsi="Arial" w:cs="Times New Roman"/>
          <w:sz w:val="24"/>
          <w:szCs w:val="26"/>
        </w:rPr>
        <w:t xml:space="preserve"> </w:t>
      </w:r>
      <w:r w:rsidR="0090194C" w:rsidRPr="00527349">
        <w:rPr>
          <w:rFonts w:ascii="Arial" w:hAnsi="Arial" w:cs="Times New Roman"/>
          <w:sz w:val="24"/>
          <w:szCs w:val="26"/>
        </w:rPr>
        <w:t>С.Е. Полякова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7E4F99">
      <w:pPr>
        <w:pStyle w:val="ConsPlusNormal"/>
        <w:widowControl/>
        <w:jc w:val="both"/>
        <w:rPr>
          <w:rFonts w:ascii="Arial" w:hAnsi="Arial" w:cs="Times New Roman"/>
          <w:sz w:val="24"/>
          <w:szCs w:val="24"/>
        </w:rPr>
      </w:pPr>
    </w:p>
    <w:p w:rsidR="0090194C" w:rsidRPr="00527349" w:rsidRDefault="0090194C" w:rsidP="007E4F99">
      <w:pPr>
        <w:pStyle w:val="ConsPlusNormal"/>
        <w:widowControl/>
        <w:jc w:val="both"/>
        <w:rPr>
          <w:rFonts w:ascii="Arial" w:hAnsi="Arial" w:cs="Times New Roman"/>
          <w:sz w:val="24"/>
          <w:szCs w:val="24"/>
        </w:rPr>
      </w:pPr>
      <w:r w:rsidRPr="00527349">
        <w:rPr>
          <w:rFonts w:ascii="Arial" w:hAnsi="Arial" w:cs="Times New Roman"/>
          <w:sz w:val="24"/>
          <w:szCs w:val="24"/>
        </w:rPr>
        <w:t>Приложение 1</w:t>
      </w:r>
    </w:p>
    <w:p w:rsidR="007E4F99" w:rsidRDefault="0090194C" w:rsidP="007E4F99">
      <w:pPr>
        <w:pStyle w:val="ConsPlusNormal"/>
        <w:widowControl/>
        <w:jc w:val="both"/>
        <w:rPr>
          <w:rFonts w:ascii="Arial" w:hAnsi="Arial" w:cs="Times New Roman"/>
          <w:sz w:val="24"/>
          <w:szCs w:val="24"/>
        </w:rPr>
      </w:pPr>
      <w:r w:rsidRPr="00527349">
        <w:rPr>
          <w:rFonts w:ascii="Arial" w:hAnsi="Arial" w:cs="Times New Roman"/>
          <w:sz w:val="24"/>
          <w:szCs w:val="24"/>
        </w:rPr>
        <w:t xml:space="preserve">к постановлению администрации </w:t>
      </w:r>
    </w:p>
    <w:p w:rsidR="0090194C" w:rsidRPr="00527349" w:rsidRDefault="0090194C" w:rsidP="007E4F99">
      <w:pPr>
        <w:pStyle w:val="ConsPlusNormal"/>
        <w:widowControl/>
        <w:jc w:val="both"/>
        <w:rPr>
          <w:rFonts w:ascii="Arial" w:hAnsi="Arial" w:cs="Times New Roman"/>
          <w:sz w:val="24"/>
          <w:szCs w:val="24"/>
        </w:rPr>
      </w:pPr>
      <w:proofErr w:type="spellStart"/>
      <w:r w:rsidRPr="00527349">
        <w:rPr>
          <w:rFonts w:ascii="Arial" w:hAnsi="Arial" w:cs="Times New Roman"/>
          <w:sz w:val="24"/>
          <w:szCs w:val="24"/>
        </w:rPr>
        <w:t>Заринского</w:t>
      </w:r>
      <w:proofErr w:type="spellEnd"/>
      <w:r w:rsidRPr="00527349">
        <w:rPr>
          <w:rFonts w:ascii="Arial" w:hAnsi="Arial" w:cs="Times New Roman"/>
          <w:sz w:val="24"/>
          <w:szCs w:val="24"/>
        </w:rPr>
        <w:t xml:space="preserve"> района Алтайского края</w:t>
      </w:r>
    </w:p>
    <w:p w:rsidR="0090194C" w:rsidRPr="00527349" w:rsidRDefault="0090194C" w:rsidP="007E4F99">
      <w:pPr>
        <w:pStyle w:val="ConsPlusNormal"/>
        <w:widowControl/>
        <w:jc w:val="both"/>
        <w:rPr>
          <w:rFonts w:ascii="Arial" w:hAnsi="Arial" w:cs="Times New Roman"/>
          <w:sz w:val="24"/>
          <w:szCs w:val="24"/>
        </w:rPr>
      </w:pPr>
      <w:r w:rsidRPr="00527349">
        <w:rPr>
          <w:rFonts w:ascii="Arial" w:hAnsi="Arial" w:cs="Times New Roman"/>
          <w:sz w:val="24"/>
          <w:szCs w:val="24"/>
        </w:rPr>
        <w:t xml:space="preserve">от </w:t>
      </w:r>
      <w:r w:rsidR="007E4F99">
        <w:rPr>
          <w:rFonts w:ascii="Arial" w:hAnsi="Arial" w:cs="Times New Roman"/>
          <w:sz w:val="24"/>
          <w:szCs w:val="24"/>
        </w:rPr>
        <w:t xml:space="preserve">18.05.2025 </w:t>
      </w:r>
      <w:r w:rsidRPr="00527349">
        <w:rPr>
          <w:rFonts w:ascii="Arial" w:hAnsi="Arial" w:cs="Times New Roman"/>
          <w:sz w:val="24"/>
          <w:szCs w:val="24"/>
        </w:rPr>
        <w:t xml:space="preserve">N </w:t>
      </w:r>
      <w:r w:rsidR="007E4F99">
        <w:rPr>
          <w:rFonts w:ascii="Arial" w:hAnsi="Arial" w:cs="Times New Roman"/>
          <w:sz w:val="24"/>
          <w:szCs w:val="24"/>
        </w:rPr>
        <w:t>316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4"/>
        </w:rPr>
      </w:pPr>
      <w:bookmarkStart w:id="0" w:name="P29"/>
      <w:bookmarkEnd w:id="0"/>
      <w:r w:rsidRPr="007E4F99">
        <w:rPr>
          <w:rFonts w:ascii="Arial" w:hAnsi="Arial" w:cs="Times New Roman"/>
          <w:sz w:val="24"/>
          <w:szCs w:val="24"/>
        </w:rPr>
        <w:lastRenderedPageBreak/>
        <w:t>ПРАВИЛА</w:t>
      </w: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4"/>
        </w:rPr>
      </w:pPr>
      <w:r w:rsidRPr="007E4F99">
        <w:rPr>
          <w:rFonts w:ascii="Arial" w:hAnsi="Arial" w:cs="Times New Roman"/>
          <w:sz w:val="24"/>
          <w:szCs w:val="24"/>
        </w:rPr>
        <w:t>ИСПОЛЬЗОВАНИЯ ВОДНЫХ ОБЪЕКТОВ ДЛЯ РЕКРЕАЦИОННЫХ ЦЕЛЕЙ</w:t>
      </w:r>
      <w:r w:rsidR="007E4F99">
        <w:rPr>
          <w:rFonts w:ascii="Arial" w:hAnsi="Arial" w:cs="Times New Roman"/>
          <w:sz w:val="24"/>
          <w:szCs w:val="24"/>
        </w:rPr>
        <w:t xml:space="preserve"> </w:t>
      </w:r>
      <w:r w:rsidRPr="007E4F99">
        <w:rPr>
          <w:rFonts w:ascii="Arial" w:hAnsi="Arial" w:cs="Times New Roman"/>
          <w:sz w:val="24"/>
          <w:szCs w:val="24"/>
        </w:rPr>
        <w:t>НА ТЕРРИТОРИИ ЗАРИНСКОГО РАЙОНА АЛТАЙСКОГО КРАЯ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1. Общие положения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</w:t>
      </w:r>
      <w:hyperlink r:id="rId9">
        <w:r w:rsidRPr="00527349">
          <w:rPr>
            <w:rFonts w:ascii="Arial" w:hAnsi="Arial" w:cs="Times New Roman"/>
            <w:sz w:val="24"/>
            <w:szCs w:val="26"/>
          </w:rPr>
          <w:t>кодексом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 Российской Федерации, иными федеральными законами и правилами использования водных объектов для рекреационных целей.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1.2. В Правилах используются следующие основные понятия: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акватория - водное пространство в пределах естественных, искусственных или условных границ;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водный режим - изменение во времени уровней, расхода и объема воды в водном объекте;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водный фонд - совокупность водных объектов в пределах территории Российской Федерации;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дренажные воды - воды, отвод которых осуществляется дренажными сооружениями для сброса в водные объекты;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негативное воздействие вод - затопление, подтопление или разрушение берегов водных объектов;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и </w:t>
      </w:r>
      <w:r w:rsidRPr="00527349">
        <w:rPr>
          <w:rFonts w:ascii="Arial" w:hAnsi="Arial" w:cs="Times New Roman"/>
          <w:sz w:val="24"/>
          <w:szCs w:val="26"/>
        </w:rPr>
        <w:lastRenderedPageBreak/>
        <w:t>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2. Требования к определению водных объектов или их частей,</w:t>
      </w:r>
    </w:p>
    <w:p w:rsidR="0090194C" w:rsidRPr="0052734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b w:val="0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предназначенных для использования в рекреационных целях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2.1. Водные объекты или их части, предназначенные для использования в рекреационных целях, определяются нормативным правовым актом администрации</w:t>
      </w:r>
      <w:r w:rsidR="001956B1" w:rsidRPr="00527349">
        <w:rPr>
          <w:rFonts w:ascii="Arial" w:hAnsi="Arial" w:cs="Times New Roman"/>
          <w:sz w:val="24"/>
          <w:szCs w:val="26"/>
        </w:rPr>
        <w:t xml:space="preserve"> Заринского района Алтайского края</w:t>
      </w:r>
      <w:r w:rsidRPr="00527349">
        <w:rPr>
          <w:rFonts w:ascii="Arial" w:hAnsi="Arial" w:cs="Times New Roman"/>
          <w:sz w:val="24"/>
          <w:szCs w:val="26"/>
        </w:rPr>
        <w:t xml:space="preserve"> (далее - администрация </w:t>
      </w:r>
      <w:r w:rsidR="001956B1" w:rsidRPr="00527349">
        <w:rPr>
          <w:rFonts w:ascii="Arial" w:hAnsi="Arial" w:cs="Times New Roman"/>
          <w:sz w:val="24"/>
          <w:szCs w:val="26"/>
        </w:rPr>
        <w:t>района</w:t>
      </w:r>
      <w:r w:rsidRPr="00527349">
        <w:rPr>
          <w:rFonts w:ascii="Arial" w:hAnsi="Arial" w:cs="Times New Roman"/>
          <w:sz w:val="24"/>
          <w:szCs w:val="26"/>
        </w:rPr>
        <w:t xml:space="preserve">) в соответствии с действующим законодательством </w:t>
      </w:r>
      <w:r w:rsidR="001956B1" w:rsidRPr="00527349">
        <w:rPr>
          <w:rFonts w:ascii="Arial" w:hAnsi="Arial" w:cs="Times New Roman"/>
          <w:sz w:val="24"/>
          <w:szCs w:val="26"/>
        </w:rPr>
        <w:t>района</w:t>
      </w:r>
      <w:r w:rsidRPr="00527349">
        <w:rPr>
          <w:rFonts w:ascii="Arial" w:hAnsi="Arial" w:cs="Times New Roman"/>
          <w:sz w:val="24"/>
          <w:szCs w:val="26"/>
        </w:rPr>
        <w:t>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Пляж должен отвечать установленным санитарным требованиям.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Зоны рекреации водного объекта, как правило, должны быть радиофицированы, иметь телефонную связь и </w:t>
      </w:r>
      <w:proofErr w:type="gramStart"/>
      <w:r w:rsidRPr="00527349">
        <w:rPr>
          <w:rFonts w:ascii="Arial" w:hAnsi="Arial" w:cs="Times New Roman"/>
          <w:sz w:val="24"/>
          <w:szCs w:val="26"/>
        </w:rPr>
        <w:t>обеспечиваться  транспортом</w:t>
      </w:r>
      <w:proofErr w:type="gramEnd"/>
      <w:r w:rsidRPr="00527349">
        <w:rPr>
          <w:rFonts w:ascii="Arial" w:hAnsi="Arial" w:cs="Times New Roman"/>
          <w:sz w:val="24"/>
          <w:szCs w:val="26"/>
        </w:rPr>
        <w:t>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Продажа спиртных напитков в местах массового отдыха у воды категорически запрещается.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2.5. Запрещается: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купаться в местах, где выставлены щиты (аншлаги) с предупреждениями и запрещающими надписями;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купаться в необорудованных, незнакомых местах;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lastRenderedPageBreak/>
        <w:t>- заплывать за буйки, обозначающие границы плавания;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- подплывать к моторным, парусным судам, весельным лодкам и другим </w:t>
      </w:r>
      <w:proofErr w:type="spellStart"/>
      <w:r w:rsidRPr="00527349">
        <w:rPr>
          <w:rFonts w:ascii="Arial" w:hAnsi="Arial" w:cs="Times New Roman"/>
          <w:sz w:val="24"/>
          <w:szCs w:val="26"/>
        </w:rPr>
        <w:t>плавсредствам</w:t>
      </w:r>
      <w:proofErr w:type="spellEnd"/>
      <w:r w:rsidRPr="00527349">
        <w:rPr>
          <w:rFonts w:ascii="Arial" w:hAnsi="Arial" w:cs="Times New Roman"/>
          <w:sz w:val="24"/>
          <w:szCs w:val="26"/>
        </w:rPr>
        <w:t>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загрязнять и засорять водоемы;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распивать спиртные напитки, купаться в состоянии алкогольного опьянения;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приводить с собой собак и других животных;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оставлять на берегу, в гардеробах и раздевальнях бумагу, стекло и другой мусор;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подавать крики ложной тревоги;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плавать на досках, бревнах, лежаках, автомобильных камерах, надувных матрацах;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2.6. 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2.7.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 организуется и проводится на систематической основе.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2.8.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3. Требования к определению зон отдыха и других территорий,</w:t>
      </w: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включая пляжи, связанных с использованием водных объектов</w:t>
      </w: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или их частей для рекреационных целей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3.1. К местам (зонам) массового отдыха населения следует относить территории, выделенные в генплане </w:t>
      </w:r>
      <w:r w:rsidR="0013175D" w:rsidRPr="00527349">
        <w:rPr>
          <w:rFonts w:ascii="Arial" w:hAnsi="Arial" w:cs="Times New Roman"/>
          <w:sz w:val="24"/>
          <w:szCs w:val="26"/>
        </w:rPr>
        <w:t>района</w:t>
      </w:r>
      <w:r w:rsidRPr="00527349">
        <w:rPr>
          <w:rFonts w:ascii="Arial" w:hAnsi="Arial" w:cs="Times New Roman"/>
          <w:sz w:val="24"/>
          <w:szCs w:val="26"/>
        </w:rPr>
        <w:t>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3.3. Решение о создании новых мест отдыха принимается администрацией </w:t>
      </w:r>
      <w:r w:rsidR="0013175D" w:rsidRPr="00527349">
        <w:rPr>
          <w:rFonts w:ascii="Arial" w:hAnsi="Arial" w:cs="Times New Roman"/>
          <w:sz w:val="24"/>
          <w:szCs w:val="26"/>
        </w:rPr>
        <w:t>района</w:t>
      </w:r>
      <w:r w:rsidRPr="00527349">
        <w:rPr>
          <w:rFonts w:ascii="Arial" w:hAnsi="Arial" w:cs="Times New Roman"/>
          <w:sz w:val="24"/>
          <w:szCs w:val="26"/>
        </w:rPr>
        <w:t xml:space="preserve"> в соответствии с картами градостроительного зонирования, правилами землепользования и застройки территории.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lastRenderedPageBreak/>
        <w:t>3.4. При обеспечении зоны рекреации питьевой водой, необходимо обеспечить ее соответствие требованиям "ГОСТ Р 51232-98. Государственный стандарт Российской Федерации. Вода питьевая. Общие требования к организации и методам контроля качества".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При установке душевых установок - в них должна подаваться питьевая вода (п. 2.7 ГОСТ 17.1.5.02-80).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При устройстве туалетов должно быть предусмотрено </w:t>
      </w:r>
      <w:proofErr w:type="spellStart"/>
      <w:r w:rsidRPr="00527349">
        <w:rPr>
          <w:rFonts w:ascii="Arial" w:hAnsi="Arial" w:cs="Times New Roman"/>
          <w:sz w:val="24"/>
          <w:szCs w:val="26"/>
        </w:rPr>
        <w:t>канализование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При устройстве пляжей должно быть предусмотрено помещение медицинского пункта и спасательной станции с наблюдательной вышкой.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4. Требования к срокам открытия и закрытия купального сезона</w:t>
      </w:r>
    </w:p>
    <w:p w:rsidR="0090194C" w:rsidRPr="007E4F99" w:rsidRDefault="0090194C" w:rsidP="007E4F99">
      <w:pPr>
        <w:pStyle w:val="ConsPlusNormal"/>
        <w:widowControl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С наступлением летнего периода, при повышении температуры воздуха в дневное время выше +20 гр./C и установлении комфортной температуры воды в зоне рекреации водных объектов, нормативно-правовым актом администрации города определяются сроки открытия и закрытия купального сезона.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5. Порядок проведения мероприятий, связанных</w:t>
      </w: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с использованием водных объектов или их частей</w:t>
      </w: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для рекреационных целей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5.1. В соответствии с требованиями </w:t>
      </w:r>
      <w:r w:rsidR="009E2B7E" w:rsidRPr="00527349">
        <w:rPr>
          <w:rFonts w:ascii="Arial" w:hAnsi="Arial" w:cs="Times New Roman"/>
          <w:sz w:val="24"/>
          <w:szCs w:val="26"/>
        </w:rPr>
        <w:t xml:space="preserve">пунктов 1,2 </w:t>
      </w:r>
      <w:r w:rsidRPr="00527349">
        <w:rPr>
          <w:rFonts w:ascii="Arial" w:hAnsi="Arial" w:cs="Times New Roman"/>
          <w:sz w:val="24"/>
          <w:szCs w:val="26"/>
        </w:rPr>
        <w:t xml:space="preserve">статьи 18 </w:t>
      </w:r>
      <w:r w:rsidR="009E2B7E" w:rsidRPr="00527349">
        <w:rPr>
          <w:rFonts w:ascii="Arial" w:hAnsi="Arial" w:cs="Times New Roman"/>
          <w:sz w:val="24"/>
          <w:szCs w:val="26"/>
        </w:rPr>
        <w:t xml:space="preserve"> </w:t>
      </w:r>
      <w:r w:rsidRPr="00527349">
        <w:rPr>
          <w:rFonts w:ascii="Arial" w:hAnsi="Arial" w:cs="Times New Roman"/>
          <w:sz w:val="24"/>
          <w:szCs w:val="26"/>
        </w:rPr>
        <w:t xml:space="preserve"> Федерального закона от 30.03.1999 N 52-ФЗ "О санитарно-эпидемиологическом благополучии населения"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</w:t>
      </w:r>
      <w:r w:rsidRPr="00527349">
        <w:rPr>
          <w:rFonts w:ascii="Arial" w:hAnsi="Arial" w:cs="Times New Roman"/>
          <w:sz w:val="24"/>
          <w:szCs w:val="26"/>
        </w:rPr>
        <w:lastRenderedPageBreak/>
        <w:t>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5.5. </w:t>
      </w:r>
      <w:r w:rsidR="007215BA" w:rsidRPr="00527349">
        <w:rPr>
          <w:rFonts w:ascii="Arial" w:hAnsi="Arial" w:cs="Times New Roman"/>
          <w:sz w:val="24"/>
          <w:szCs w:val="26"/>
        </w:rPr>
        <w:t xml:space="preserve"> </w:t>
      </w:r>
      <w:r w:rsidR="007215BA" w:rsidRPr="00527349">
        <w:rPr>
          <w:rFonts w:ascii="Arial" w:hAnsi="Arial" w:cs="Times New Roman"/>
          <w:sz w:val="24"/>
          <w:szCs w:val="26"/>
          <w:shd w:val="clear" w:color="auto" w:fill="FFFFFF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7215BA" w:rsidRPr="00527349">
        <w:rPr>
          <w:rFonts w:ascii="Arial" w:hAnsi="Arial" w:cs="Times New Roman"/>
          <w:sz w:val="24"/>
          <w:szCs w:val="26"/>
          <w:shd w:val="clear" w:color="auto" w:fill="FFFFFF"/>
        </w:rPr>
        <w:t>турагентами</w:t>
      </w:r>
      <w:proofErr w:type="spellEnd"/>
      <w:r w:rsidR="007215BA" w:rsidRPr="00527349">
        <w:rPr>
          <w:rFonts w:ascii="Arial" w:hAnsi="Arial" w:cs="Times New Roman"/>
          <w:sz w:val="24"/>
          <w:szCs w:val="26"/>
          <w:shd w:val="clear" w:color="auto" w:fill="FFFFFF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</w:t>
      </w:r>
      <w:r w:rsidR="007215BA" w:rsidRPr="00527349">
        <w:rPr>
          <w:rFonts w:ascii="Arial" w:hAnsi="Arial" w:cs="Times New Roman"/>
          <w:sz w:val="24"/>
          <w:szCs w:val="26"/>
        </w:rPr>
        <w:t xml:space="preserve"> 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Территориальное Управление </w:t>
      </w:r>
      <w:proofErr w:type="spellStart"/>
      <w:r w:rsidRPr="00527349">
        <w:rPr>
          <w:rFonts w:ascii="Arial" w:hAnsi="Arial" w:cs="Times New Roman"/>
          <w:sz w:val="24"/>
          <w:szCs w:val="26"/>
        </w:rPr>
        <w:t>Роспотребнадзора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 по Алтайскому краю заявление и экспертное заключение по результатам экспертизы, проведенной Федеральным бюджетным учреждением здравоохранения "Центр гигиены и эпидемиологии в Алтайском крае"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6. Требования к определению зон купания и иных зон,</w:t>
      </w: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необходимых для осуществления рекреационной деятельности</w:t>
      </w:r>
    </w:p>
    <w:p w:rsidR="0090194C" w:rsidRPr="007E4F99" w:rsidRDefault="0090194C" w:rsidP="007E4F99">
      <w:pPr>
        <w:pStyle w:val="ConsPlusNormal"/>
        <w:widowControl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6.1. Места отдыха создаются в рекреационных зонах в соответствии с </w:t>
      </w:r>
      <w:hyperlink r:id="rId10">
        <w:r w:rsidRPr="00527349">
          <w:rPr>
            <w:rFonts w:ascii="Arial" w:hAnsi="Arial" w:cs="Times New Roman"/>
            <w:sz w:val="24"/>
            <w:szCs w:val="26"/>
          </w:rPr>
          <w:t>Земельным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, </w:t>
      </w:r>
      <w:hyperlink r:id="rId11">
        <w:r w:rsidRPr="00527349">
          <w:rPr>
            <w:rFonts w:ascii="Arial" w:hAnsi="Arial" w:cs="Times New Roman"/>
            <w:sz w:val="24"/>
            <w:szCs w:val="26"/>
          </w:rPr>
          <w:t>Водным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, </w:t>
      </w:r>
      <w:hyperlink r:id="rId12">
        <w:r w:rsidRPr="00527349">
          <w:rPr>
            <w:rFonts w:ascii="Arial" w:hAnsi="Arial" w:cs="Times New Roman"/>
            <w:sz w:val="24"/>
            <w:szCs w:val="26"/>
          </w:rPr>
          <w:t>Лесным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 и </w:t>
      </w:r>
      <w:hyperlink r:id="rId13">
        <w:r w:rsidRPr="00527349">
          <w:rPr>
            <w:rFonts w:ascii="Arial" w:hAnsi="Arial" w:cs="Times New Roman"/>
            <w:sz w:val="24"/>
            <w:szCs w:val="26"/>
          </w:rPr>
          <w:t>Градостроительным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 кодексами Российской Федерации и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527349">
        <w:rPr>
          <w:rFonts w:ascii="Arial" w:hAnsi="Arial" w:cs="Times New Roman"/>
          <w:sz w:val="24"/>
          <w:szCs w:val="26"/>
        </w:rPr>
        <w:t>эксплуатанта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</w:t>
      </w:r>
      <w:r w:rsidRPr="00527349">
        <w:rPr>
          <w:rFonts w:ascii="Arial" w:hAnsi="Arial" w:cs="Times New Roman"/>
          <w:sz w:val="24"/>
          <w:szCs w:val="26"/>
        </w:rPr>
        <w:lastRenderedPageBreak/>
        <w:t>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6.3. Мониторинг мест отдыха на соответствие требованиям стандарта проводится Федеральным агентством водных ресурсов, Федеральным агентством по недропользованию, Федеральной службой по гидрометеорологии и мониторингу окружающей среды и Федеральной службой по надзору в сфере природопользования с участием уполномоченных органов исполнительной власти Алтайского края.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6.4.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</w:t>
      </w:r>
      <w:hyperlink r:id="rId14">
        <w:r w:rsidRPr="00527349">
          <w:rPr>
            <w:rFonts w:ascii="Arial" w:hAnsi="Arial" w:cs="Times New Roman"/>
            <w:sz w:val="24"/>
            <w:szCs w:val="26"/>
          </w:rPr>
          <w:t>кодексом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 и другими федеральными законами.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7. Требования к охране водных объектов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7.2.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отнесенных к особо охраняемым водным объектам;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входящих в состав особо охраняемых природных территорий;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- расположенных в границах </w:t>
      </w:r>
      <w:proofErr w:type="spellStart"/>
      <w:r w:rsidRPr="00527349">
        <w:rPr>
          <w:rFonts w:ascii="Arial" w:hAnsi="Arial" w:cs="Times New Roman"/>
          <w:sz w:val="24"/>
          <w:szCs w:val="26"/>
        </w:rPr>
        <w:t>рыбохозяйственных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 заповедных зон;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содержащих природные лечебные ресурсы;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lastRenderedPageBreak/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7.3. При использовании водных объектов для рекреационных целей запрещаются: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б) захоронение в водных объектах ядерных материалов, радиоактивных веществ;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527349">
        <w:rPr>
          <w:rFonts w:ascii="Arial" w:hAnsi="Arial" w:cs="Times New Roman"/>
          <w:sz w:val="24"/>
          <w:szCs w:val="26"/>
        </w:rPr>
        <w:t>агрохимикатов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527349">
        <w:rPr>
          <w:rFonts w:ascii="Arial" w:hAnsi="Arial" w:cs="Times New Roman"/>
          <w:sz w:val="24"/>
          <w:szCs w:val="26"/>
        </w:rPr>
        <w:t>водоохранной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 зоне водного объекта.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15">
        <w:r w:rsidRPr="00527349">
          <w:rPr>
            <w:rFonts w:ascii="Arial" w:hAnsi="Arial" w:cs="Times New Roman"/>
            <w:sz w:val="24"/>
            <w:szCs w:val="26"/>
          </w:rPr>
          <w:t>статьями 24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 - </w:t>
      </w:r>
      <w:hyperlink r:id="rId16">
        <w:r w:rsidRPr="00527349">
          <w:rPr>
            <w:rFonts w:ascii="Arial" w:hAnsi="Arial" w:cs="Times New Roman"/>
            <w:sz w:val="24"/>
            <w:szCs w:val="26"/>
          </w:rPr>
          <w:t>27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 Водного кодекса Российской Федерации.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1) владение, пользование, распоряжение такими водными объектами;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2) осуществление мер по предотвращению негативного воздействия вод и ликвидации его последствий;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3) осуществление мер по охране таких водных объектов;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7E4F9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sz w:val="24"/>
          <w:szCs w:val="26"/>
        </w:rPr>
      </w:pPr>
      <w:bookmarkStart w:id="1" w:name="_GoBack"/>
      <w:r w:rsidRPr="007E4F99">
        <w:rPr>
          <w:rFonts w:ascii="Arial" w:hAnsi="Arial" w:cs="Times New Roman"/>
          <w:sz w:val="24"/>
          <w:szCs w:val="26"/>
        </w:rPr>
        <w:t>8. Иные требования, необходимые для использования и охраны</w:t>
      </w:r>
    </w:p>
    <w:p w:rsidR="0090194C" w:rsidRPr="00527349" w:rsidRDefault="0090194C" w:rsidP="007E4F99">
      <w:pPr>
        <w:pStyle w:val="ConsPlusTitle"/>
        <w:widowControl/>
        <w:ind w:firstLine="709"/>
        <w:jc w:val="center"/>
        <w:rPr>
          <w:rFonts w:ascii="Arial" w:hAnsi="Arial" w:cs="Times New Roman"/>
          <w:b w:val="0"/>
          <w:sz w:val="24"/>
          <w:szCs w:val="26"/>
        </w:rPr>
      </w:pPr>
      <w:r w:rsidRPr="007E4F99">
        <w:rPr>
          <w:rFonts w:ascii="Arial" w:hAnsi="Arial" w:cs="Times New Roman"/>
          <w:sz w:val="24"/>
          <w:szCs w:val="26"/>
        </w:rPr>
        <w:t>водных объектов или их частей для рекреационных целей</w:t>
      </w:r>
      <w:bookmarkEnd w:id="1"/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527349">
        <w:rPr>
          <w:rFonts w:ascii="Arial" w:hAnsi="Arial" w:cs="Times New Roman"/>
          <w:sz w:val="24"/>
          <w:szCs w:val="26"/>
        </w:rPr>
        <w:t>турагентами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</w:t>
      </w:r>
      <w:r w:rsidRPr="00527349">
        <w:rPr>
          <w:rFonts w:ascii="Arial" w:hAnsi="Arial" w:cs="Times New Roman"/>
          <w:sz w:val="24"/>
          <w:szCs w:val="26"/>
        </w:rPr>
        <w:lastRenderedPageBreak/>
        <w:t>осуществляется на основании договора водопользования, заключаемого без проведения аукциона.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8.3. Установление границ </w:t>
      </w:r>
      <w:proofErr w:type="spellStart"/>
      <w:r w:rsidRPr="00527349">
        <w:rPr>
          <w:rFonts w:ascii="Arial" w:hAnsi="Arial" w:cs="Times New Roman"/>
          <w:sz w:val="24"/>
          <w:szCs w:val="26"/>
        </w:rPr>
        <w:t>водоохранных</w:t>
      </w:r>
      <w:proofErr w:type="spellEnd"/>
      <w:r w:rsidRPr="00527349">
        <w:rPr>
          <w:rFonts w:ascii="Arial" w:hAnsi="Arial" w:cs="Times New Roman"/>
          <w:sz w:val="24"/>
          <w:szCs w:val="26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2D4096" w:rsidRPr="00527349" w:rsidRDefault="002D4096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8.</w:t>
      </w:r>
      <w:r w:rsidR="005D0023" w:rsidRPr="00527349">
        <w:rPr>
          <w:rFonts w:ascii="Arial" w:hAnsi="Arial" w:cs="Times New Roman"/>
          <w:sz w:val="24"/>
          <w:szCs w:val="26"/>
        </w:rPr>
        <w:t>4.</w:t>
      </w:r>
      <w:r w:rsidRPr="00527349">
        <w:rPr>
          <w:rFonts w:ascii="Arial" w:hAnsi="Arial" w:cs="Times New Roman"/>
          <w:sz w:val="24"/>
          <w:szCs w:val="26"/>
        </w:rPr>
        <w:t xml:space="preserve"> </w:t>
      </w:r>
      <w:r w:rsidR="005D0023" w:rsidRPr="00527349">
        <w:rPr>
          <w:rFonts w:ascii="Arial" w:hAnsi="Arial" w:cs="Times New Roman"/>
          <w:sz w:val="24"/>
          <w:szCs w:val="26"/>
        </w:rPr>
        <w:t>Соблюдение режима охраны памятника природы краевого значения «</w:t>
      </w:r>
      <w:proofErr w:type="spellStart"/>
      <w:r w:rsidR="005D0023" w:rsidRPr="00527349">
        <w:rPr>
          <w:rFonts w:ascii="Arial" w:hAnsi="Arial" w:cs="Times New Roman"/>
          <w:sz w:val="24"/>
          <w:szCs w:val="26"/>
        </w:rPr>
        <w:t>Голубцовские</w:t>
      </w:r>
      <w:proofErr w:type="spellEnd"/>
      <w:r w:rsidR="005D0023" w:rsidRPr="00527349">
        <w:rPr>
          <w:rFonts w:ascii="Arial" w:hAnsi="Arial" w:cs="Times New Roman"/>
          <w:sz w:val="24"/>
          <w:szCs w:val="26"/>
        </w:rPr>
        <w:t xml:space="preserve"> склоны», расположенного н</w:t>
      </w:r>
      <w:r w:rsidRPr="00527349">
        <w:rPr>
          <w:rFonts w:ascii="Arial" w:hAnsi="Arial" w:cs="Times New Roman"/>
          <w:sz w:val="24"/>
          <w:szCs w:val="26"/>
        </w:rPr>
        <w:t xml:space="preserve">а территории Заринского района Алтайского края </w:t>
      </w:r>
      <w:r w:rsidR="005D0023" w:rsidRPr="00527349">
        <w:rPr>
          <w:rFonts w:ascii="Arial" w:hAnsi="Arial" w:cs="Times New Roman"/>
          <w:sz w:val="24"/>
          <w:szCs w:val="26"/>
        </w:rPr>
        <w:t xml:space="preserve"> 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>8.</w:t>
      </w:r>
      <w:r w:rsidR="005D0023" w:rsidRPr="00527349">
        <w:rPr>
          <w:rFonts w:ascii="Arial" w:hAnsi="Arial" w:cs="Times New Roman"/>
          <w:sz w:val="24"/>
          <w:szCs w:val="26"/>
        </w:rPr>
        <w:t>5</w:t>
      </w:r>
      <w:r w:rsidRPr="00527349">
        <w:rPr>
          <w:rFonts w:ascii="Arial" w:hAnsi="Arial" w:cs="Times New Roman"/>
          <w:sz w:val="24"/>
          <w:szCs w:val="26"/>
        </w:rPr>
        <w:t xml:space="preserve">. При использовании водных объектов физические лица, юридические лица обязаны осуществлять водохозяйственные мероприятия в соответствии с Водным </w:t>
      </w:r>
      <w:hyperlink r:id="rId17">
        <w:r w:rsidRPr="00527349">
          <w:rPr>
            <w:rFonts w:ascii="Arial" w:hAnsi="Arial" w:cs="Times New Roman"/>
            <w:sz w:val="24"/>
            <w:szCs w:val="26"/>
          </w:rPr>
          <w:t>кодексом</w:t>
        </w:r>
      </w:hyperlink>
      <w:r w:rsidRPr="00527349">
        <w:rPr>
          <w:rFonts w:ascii="Arial" w:hAnsi="Arial" w:cs="Times New Roman"/>
          <w:sz w:val="24"/>
          <w:szCs w:val="26"/>
        </w:rPr>
        <w:t xml:space="preserve">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0194C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90194C" w:rsidRPr="00527349" w:rsidRDefault="00923645" w:rsidP="00527349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6"/>
        </w:rPr>
      </w:pPr>
      <w:r w:rsidRPr="00527349">
        <w:rPr>
          <w:rFonts w:ascii="Arial" w:hAnsi="Arial" w:cs="Times New Roman"/>
          <w:sz w:val="24"/>
          <w:szCs w:val="26"/>
        </w:rPr>
        <w:t xml:space="preserve"> </w:t>
      </w:r>
    </w:p>
    <w:p w:rsidR="00517030" w:rsidRPr="00527349" w:rsidRDefault="00517030" w:rsidP="00527349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sectPr w:rsidR="00517030" w:rsidRPr="00527349" w:rsidSect="0041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8"/>
    <w:rsid w:val="0013175D"/>
    <w:rsid w:val="001956B1"/>
    <w:rsid w:val="002D4096"/>
    <w:rsid w:val="00330C42"/>
    <w:rsid w:val="00517030"/>
    <w:rsid w:val="00527349"/>
    <w:rsid w:val="00527BF6"/>
    <w:rsid w:val="005D0023"/>
    <w:rsid w:val="007215BA"/>
    <w:rsid w:val="007523C8"/>
    <w:rsid w:val="00753E8B"/>
    <w:rsid w:val="007E4F99"/>
    <w:rsid w:val="0090194C"/>
    <w:rsid w:val="00923645"/>
    <w:rsid w:val="009E2B7E"/>
    <w:rsid w:val="00C34CD8"/>
    <w:rsid w:val="00D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F540"/>
  <w15:chartTrackingRefBased/>
  <w15:docId w15:val="{9A9ED426-0CC9-431D-890C-318901C0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9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19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4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5">
    <w:basedOn w:val="a"/>
    <w:next w:val="a6"/>
    <w:link w:val="a7"/>
    <w:qFormat/>
    <w:rsid w:val="001956B1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a7">
    <w:name w:val="Название Знак"/>
    <w:link w:val="a5"/>
    <w:rsid w:val="001956B1"/>
    <w:rPr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195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1956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LAW&amp;n=49492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91" TargetMode="External"/><Relationship Id="rId12" Type="http://schemas.openxmlformats.org/officeDocument/2006/relationships/hyperlink" Target="https://login.consultant.ru/link/?req=doc&amp;base=LAW&amp;n=480012" TargetMode="External"/><Relationship Id="rId17" Type="http://schemas.openxmlformats.org/officeDocument/2006/relationships/hyperlink" Target="https://login.consultant.ru/link/?req=doc&amp;base=LAW&amp;n=4797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744&amp;dst=100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678" TargetMode="External"/><Relationship Id="rId11" Type="http://schemas.openxmlformats.org/officeDocument/2006/relationships/hyperlink" Target="https://login.consultant.ru/link/?req=doc&amp;base=LAW&amp;n=479744" TargetMode="External"/><Relationship Id="rId5" Type="http://schemas.openxmlformats.org/officeDocument/2006/relationships/hyperlink" Target="https://login.consultant.ru/link/?req=doc&amp;base=LAW&amp;n=479744" TargetMode="External"/><Relationship Id="rId15" Type="http://schemas.openxmlformats.org/officeDocument/2006/relationships/hyperlink" Target="https://login.consultant.ru/link/?req=doc&amp;base=LAW&amp;n=479744&amp;dst=100217" TargetMode="External"/><Relationship Id="rId10" Type="http://schemas.openxmlformats.org/officeDocument/2006/relationships/hyperlink" Target="https://login.consultant.ru/link/?req=doc&amp;base=LAW&amp;n=48137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9744" TargetMode="External"/><Relationship Id="rId14" Type="http://schemas.openxmlformats.org/officeDocument/2006/relationships/hyperlink" Target="https://login.consultant.ru/link/?req=doc&amp;base=LAW&amp;n=479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WS-Yurist1</dc:creator>
  <cp:keywords/>
  <dc:description/>
  <cp:lastModifiedBy>OrgOtd-WS3</cp:lastModifiedBy>
  <cp:revision>12</cp:revision>
  <cp:lastPrinted>2025-04-21T03:04:00Z</cp:lastPrinted>
  <dcterms:created xsi:type="dcterms:W3CDTF">2025-01-31T03:31:00Z</dcterms:created>
  <dcterms:modified xsi:type="dcterms:W3CDTF">2025-04-29T01:48:00Z</dcterms:modified>
</cp:coreProperties>
</file>