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03" w:rsidRPr="00954703" w:rsidRDefault="00954703" w:rsidP="00954703">
      <w:pPr>
        <w:spacing w:before="53" w:after="53" w:line="240" w:lineRule="exact"/>
        <w:jc w:val="center"/>
        <w:rPr>
          <w:sz w:val="19"/>
          <w:szCs w:val="19"/>
        </w:rPr>
      </w:pPr>
      <w:r w:rsidRPr="00954703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anchor distT="0" distB="0" distL="114300" distR="114300" simplePos="0" relativeHeight="251660800" behindDoc="0" locked="0" layoutInCell="0" allowOverlap="1" wp14:anchorId="4F6C6876" wp14:editId="0CF06850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703" w:rsidRPr="00954703" w:rsidRDefault="00954703" w:rsidP="00954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954703" w:rsidRPr="00954703" w:rsidRDefault="00954703" w:rsidP="00954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954703" w:rsidRPr="00954703" w:rsidRDefault="00954703" w:rsidP="00954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954703" w:rsidRPr="00954703" w:rsidRDefault="00954703" w:rsidP="0095470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  <w:r w:rsidRPr="00954703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АДМИНИСТРАЦИЯ ЗАРИНСКОГО РАЙОНА </w:t>
      </w:r>
    </w:p>
    <w:p w:rsidR="00954703" w:rsidRPr="00954703" w:rsidRDefault="00954703" w:rsidP="0095470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54703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>АЛТАЙСКОГО КРАЯ</w:t>
      </w:r>
    </w:p>
    <w:p w:rsidR="00954703" w:rsidRPr="00954703" w:rsidRDefault="00954703" w:rsidP="0095470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954703" w:rsidRPr="00954703" w:rsidRDefault="00954703" w:rsidP="00954703">
      <w:pPr>
        <w:keepNext/>
        <w:widowControl/>
        <w:spacing w:after="24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0"/>
          <w:lang w:bidi="ar-SA"/>
        </w:rPr>
      </w:pPr>
      <w:r w:rsidRPr="00954703">
        <w:rPr>
          <w:rFonts w:ascii="Times New Roman" w:eastAsia="Times New Roman" w:hAnsi="Times New Roman" w:cs="Times New Roman"/>
          <w:b/>
          <w:color w:val="auto"/>
          <w:sz w:val="36"/>
          <w:szCs w:val="20"/>
          <w:lang w:bidi="ar-SA"/>
        </w:rPr>
        <w:t>П О С Т А Н О В Л Е Н И Е</w:t>
      </w:r>
    </w:p>
    <w:p w:rsidR="00954703" w:rsidRPr="00954703" w:rsidRDefault="00954703" w:rsidP="0095470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54703" w:rsidRPr="00954703" w:rsidRDefault="00833738" w:rsidP="00954703">
      <w:pPr>
        <w:widowControl/>
        <w:jc w:val="both"/>
        <w:rPr>
          <w:rFonts w:ascii="Arial" w:eastAsia="Times New Roman" w:hAnsi="Arial" w:cs="Times New Roman"/>
          <w:color w:val="auto"/>
          <w:szCs w:val="20"/>
          <w:lang w:bidi="ar-SA"/>
        </w:rPr>
      </w:pPr>
      <w:r>
        <w:rPr>
          <w:rFonts w:ascii="Arial" w:eastAsia="Times New Roman" w:hAnsi="Arial" w:cs="Times New Roman"/>
          <w:color w:val="auto"/>
          <w:szCs w:val="20"/>
          <w:lang w:bidi="ar-SA"/>
        </w:rPr>
        <w:t>03.06</w:t>
      </w:r>
      <w:r w:rsidR="00954703" w:rsidRPr="00954703">
        <w:rPr>
          <w:rFonts w:ascii="Arial" w:eastAsia="Times New Roman" w:hAnsi="Arial" w:cs="Times New Roman"/>
          <w:color w:val="auto"/>
          <w:szCs w:val="20"/>
          <w:lang w:bidi="ar-SA"/>
        </w:rPr>
        <w:t xml:space="preserve">.2024                                                                                            №  </w:t>
      </w:r>
      <w:r>
        <w:rPr>
          <w:rFonts w:ascii="Arial" w:eastAsia="Times New Roman" w:hAnsi="Arial" w:cs="Times New Roman"/>
          <w:color w:val="auto"/>
          <w:szCs w:val="20"/>
          <w:lang w:bidi="ar-SA"/>
        </w:rPr>
        <w:t>518</w:t>
      </w:r>
    </w:p>
    <w:p w:rsidR="00954703" w:rsidRPr="00954703" w:rsidRDefault="00954703" w:rsidP="00954703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547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Заринск</w:t>
      </w:r>
    </w:p>
    <w:p w:rsidR="00954703" w:rsidRPr="00954703" w:rsidRDefault="00500E51" w:rsidP="00A66DC6">
      <w:pPr>
        <w:pStyle w:val="20"/>
        <w:shd w:val="clear" w:color="auto" w:fill="auto"/>
        <w:spacing w:after="240" w:line="240" w:lineRule="auto"/>
        <w:ind w:right="4740" w:firstLine="0"/>
        <w:jc w:val="both"/>
        <w:rPr>
          <w:sz w:val="26"/>
          <w:szCs w:val="26"/>
        </w:rPr>
      </w:pPr>
      <w:r w:rsidRPr="00954703">
        <w:rPr>
          <w:sz w:val="26"/>
          <w:szCs w:val="26"/>
        </w:rPr>
        <w:t>Об утверждении Порядка обеспечения бесплатным двухразовым питанием обучающихся с ограниченными в</w:t>
      </w:r>
      <w:r w:rsidR="00A66DC6">
        <w:rPr>
          <w:sz w:val="26"/>
          <w:szCs w:val="26"/>
        </w:rPr>
        <w:t xml:space="preserve">озможностями здоровья, обучение </w:t>
      </w:r>
      <w:r w:rsidRPr="00954703">
        <w:rPr>
          <w:sz w:val="26"/>
          <w:szCs w:val="26"/>
        </w:rPr>
        <w:t xml:space="preserve">которых организовано </w:t>
      </w:r>
      <w:r w:rsidR="00954703">
        <w:rPr>
          <w:sz w:val="26"/>
          <w:szCs w:val="26"/>
        </w:rPr>
        <w:t>муниципальными общеобразователь</w:t>
      </w:r>
      <w:r w:rsidRPr="00954703">
        <w:rPr>
          <w:sz w:val="26"/>
          <w:szCs w:val="26"/>
        </w:rPr>
        <w:t>ными организациями</w:t>
      </w:r>
      <w:r w:rsidR="00470D9E">
        <w:rPr>
          <w:sz w:val="26"/>
          <w:szCs w:val="26"/>
        </w:rPr>
        <w:t xml:space="preserve"> Заринского района</w:t>
      </w:r>
      <w:r w:rsidRPr="00954703">
        <w:rPr>
          <w:sz w:val="26"/>
          <w:szCs w:val="26"/>
        </w:rPr>
        <w:t xml:space="preserve"> на дому, в том числе </w:t>
      </w:r>
      <w:r w:rsidR="00954703" w:rsidRPr="00954703">
        <w:rPr>
          <w:sz w:val="26"/>
          <w:szCs w:val="26"/>
        </w:rPr>
        <w:t>возможности замены бесплат</w:t>
      </w:r>
      <w:r w:rsidRPr="00954703">
        <w:rPr>
          <w:sz w:val="26"/>
          <w:szCs w:val="26"/>
        </w:rPr>
        <w:t>ного двухразового питания денежной компенсацией</w:t>
      </w:r>
      <w:r w:rsidR="00A66DC6">
        <w:rPr>
          <w:sz w:val="26"/>
          <w:szCs w:val="26"/>
        </w:rPr>
        <w:t xml:space="preserve"> </w:t>
      </w:r>
    </w:p>
    <w:p w:rsidR="00470D9E" w:rsidRDefault="00500E51" w:rsidP="00470D9E">
      <w:pPr>
        <w:pStyle w:val="20"/>
        <w:shd w:val="clear" w:color="auto" w:fill="auto"/>
        <w:spacing w:line="322" w:lineRule="exact"/>
        <w:ind w:firstLine="851"/>
        <w:jc w:val="both"/>
        <w:rPr>
          <w:sz w:val="26"/>
          <w:szCs w:val="26"/>
        </w:rPr>
      </w:pPr>
      <w:r w:rsidRPr="00470D9E">
        <w:rPr>
          <w:sz w:val="26"/>
          <w:szCs w:val="26"/>
        </w:rPr>
        <w:t xml:space="preserve">В соответствии с частью 7.2 статьи 79 Федерального закона от 29.12.2012 № 273-ФЗ «Об образовании в Российской Федерации», пунктом 24 части 1 статьи 7 закона Алтайского края от 04.09.2013 № 56-ЗС «Об образовании в Алтайском крае» </w:t>
      </w:r>
      <w:r w:rsidR="00470D9E">
        <w:rPr>
          <w:sz w:val="26"/>
          <w:szCs w:val="26"/>
        </w:rPr>
        <w:t>Администрация Заринского района</w:t>
      </w:r>
    </w:p>
    <w:p w:rsidR="00A46101" w:rsidRPr="00470D9E" w:rsidRDefault="00500E51" w:rsidP="00470D9E">
      <w:pPr>
        <w:pStyle w:val="20"/>
        <w:shd w:val="clear" w:color="auto" w:fill="auto"/>
        <w:spacing w:before="240" w:after="240" w:line="322" w:lineRule="exact"/>
        <w:ind w:firstLine="851"/>
        <w:jc w:val="both"/>
        <w:rPr>
          <w:sz w:val="26"/>
          <w:szCs w:val="26"/>
        </w:rPr>
      </w:pPr>
      <w:r w:rsidRPr="00470D9E">
        <w:rPr>
          <w:sz w:val="26"/>
          <w:szCs w:val="26"/>
        </w:rPr>
        <w:t xml:space="preserve"> </w:t>
      </w:r>
      <w:r w:rsidR="00470D9E">
        <w:rPr>
          <w:rStyle w:val="21pt"/>
          <w:sz w:val="26"/>
          <w:szCs w:val="26"/>
        </w:rPr>
        <w:t>ПОСТАНОВЛЯЕТ</w:t>
      </w:r>
      <w:r w:rsidRPr="00470D9E">
        <w:rPr>
          <w:rStyle w:val="21pt"/>
          <w:sz w:val="26"/>
          <w:szCs w:val="26"/>
        </w:rPr>
        <w:t>:</w:t>
      </w:r>
    </w:p>
    <w:p w:rsidR="00A46101" w:rsidRPr="00470D9E" w:rsidRDefault="00470D9E" w:rsidP="00470D9E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322" w:lineRule="exac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00E51" w:rsidRPr="00470D9E">
        <w:rPr>
          <w:sz w:val="26"/>
          <w:szCs w:val="26"/>
        </w:rPr>
        <w:t xml:space="preserve">Утвердить Порядок 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954703" w:rsidRPr="00470D9E">
        <w:rPr>
          <w:sz w:val="26"/>
          <w:szCs w:val="26"/>
        </w:rPr>
        <w:t>муниципальными</w:t>
      </w:r>
      <w:r w:rsidR="00500E51" w:rsidRPr="00470D9E">
        <w:rPr>
          <w:sz w:val="26"/>
          <w:szCs w:val="26"/>
        </w:rPr>
        <w:t xml:space="preserve"> общеобразовательными организациями </w:t>
      </w:r>
      <w:r>
        <w:rPr>
          <w:sz w:val="26"/>
          <w:szCs w:val="26"/>
        </w:rPr>
        <w:t xml:space="preserve">Заринского района </w:t>
      </w:r>
      <w:r w:rsidR="00500E51" w:rsidRPr="00470D9E">
        <w:rPr>
          <w:sz w:val="26"/>
          <w:szCs w:val="26"/>
        </w:rPr>
        <w:t>на дому, в том числе возможность замены бесплатного двухразового питания денежной компенсацией (приложение).</w:t>
      </w:r>
    </w:p>
    <w:p w:rsidR="00BA2AE1" w:rsidRDefault="00BA2AE1" w:rsidP="00470D9E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322" w:lineRule="exac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распространяет свое действие на правоотношение с 01.09.2024.</w:t>
      </w:r>
    </w:p>
    <w:p w:rsidR="00BA2AE1" w:rsidRDefault="00BA2AE1" w:rsidP="00470D9E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322" w:lineRule="exac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64AEC">
        <w:rPr>
          <w:sz w:val="26"/>
          <w:szCs w:val="26"/>
        </w:rPr>
        <w:t>Опублик</w:t>
      </w:r>
      <w:r>
        <w:rPr>
          <w:sz w:val="26"/>
          <w:szCs w:val="26"/>
        </w:rPr>
        <w:t>овать настоящее постановление в сборник муниципальных правовых актов органов местного самоуправлении муниципального образования Заринский район Алтайского края</w:t>
      </w:r>
      <w:r w:rsidRPr="00A64AEC">
        <w:rPr>
          <w:sz w:val="26"/>
          <w:szCs w:val="26"/>
        </w:rPr>
        <w:t>.</w:t>
      </w:r>
    </w:p>
    <w:p w:rsidR="00A46101" w:rsidRPr="00470D9E" w:rsidRDefault="00BA2AE1" w:rsidP="00BA2AE1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322" w:lineRule="exact"/>
        <w:ind w:firstLine="760"/>
        <w:jc w:val="both"/>
        <w:rPr>
          <w:sz w:val="26"/>
          <w:szCs w:val="26"/>
        </w:rPr>
      </w:pPr>
      <w:r w:rsidRPr="00BA2AE1">
        <w:rPr>
          <w:sz w:val="26"/>
          <w:szCs w:val="26"/>
        </w:rPr>
        <w:t>Контроль за исполнением настоящего постановления возложить на председателя комитета Администрации Заринского района по образованию и делам молодежи.</w:t>
      </w:r>
      <w:r>
        <w:rPr>
          <w:sz w:val="26"/>
          <w:szCs w:val="26"/>
        </w:rPr>
        <w:t xml:space="preserve">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2127"/>
        <w:gridCol w:w="2834"/>
      </w:tblGrid>
      <w:tr w:rsidR="00BA2AE1" w:rsidRPr="007F028D" w:rsidTr="000C2264">
        <w:tc>
          <w:tcPr>
            <w:tcW w:w="4503" w:type="dxa"/>
            <w:shd w:val="clear" w:color="auto" w:fill="auto"/>
          </w:tcPr>
          <w:p w:rsidR="00B36BF8" w:rsidRDefault="00B36BF8" w:rsidP="000C2264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B36BF8" w:rsidRDefault="00B36BF8" w:rsidP="000C2264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BA2AE1" w:rsidRPr="007F028D" w:rsidRDefault="00B36BF8" w:rsidP="000C2264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Глава района 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A2AE1" w:rsidRPr="007F028D" w:rsidRDefault="00BA2AE1" w:rsidP="000C2264">
            <w:pPr>
              <w:widowControl/>
              <w:ind w:firstLine="851"/>
              <w:jc w:val="center"/>
              <w:rPr>
                <w:rFonts w:ascii="Times New Roman" w:eastAsia="Calibri" w:hAnsi="Times New Roman" w:cs="Times New Roman"/>
                <w:noProof/>
                <w:color w:val="auto"/>
                <w:lang w:bidi="ar-SA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BA2AE1" w:rsidRPr="007F028D" w:rsidRDefault="00BA2AE1" w:rsidP="000C2264">
            <w:pPr>
              <w:ind w:firstLine="851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BA2AE1" w:rsidRPr="007F028D" w:rsidRDefault="00BA2AE1" w:rsidP="000C2264">
            <w:pPr>
              <w:ind w:firstLine="851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BA2AE1" w:rsidRPr="007F028D" w:rsidRDefault="00B36BF8" w:rsidP="000C2264">
            <w:pPr>
              <w:ind w:firstLine="851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С.Е. Полякова </w:t>
            </w:r>
          </w:p>
        </w:tc>
      </w:tr>
    </w:tbl>
    <w:p w:rsidR="00470D9E" w:rsidRDefault="00470D9E">
      <w:pPr>
        <w:pStyle w:val="20"/>
        <w:shd w:val="clear" w:color="auto" w:fill="auto"/>
        <w:spacing w:line="235" w:lineRule="exact"/>
        <w:ind w:left="5280" w:firstLine="0"/>
      </w:pPr>
    </w:p>
    <w:p w:rsidR="00470D9E" w:rsidRDefault="00470D9E">
      <w:pPr>
        <w:pStyle w:val="20"/>
        <w:shd w:val="clear" w:color="auto" w:fill="auto"/>
        <w:spacing w:line="235" w:lineRule="exact"/>
        <w:ind w:left="5280" w:firstLine="0"/>
      </w:pPr>
    </w:p>
    <w:p w:rsidR="00470D9E" w:rsidRDefault="00470D9E">
      <w:pPr>
        <w:pStyle w:val="20"/>
        <w:shd w:val="clear" w:color="auto" w:fill="auto"/>
        <w:spacing w:line="235" w:lineRule="exact"/>
        <w:ind w:left="5280" w:firstLine="0"/>
      </w:pPr>
    </w:p>
    <w:p w:rsidR="00A46101" w:rsidRDefault="00500E51">
      <w:pPr>
        <w:pStyle w:val="20"/>
        <w:shd w:val="clear" w:color="auto" w:fill="auto"/>
        <w:spacing w:line="235" w:lineRule="exact"/>
        <w:ind w:left="5280" w:firstLine="0"/>
      </w:pPr>
      <w:r>
        <w:t>ПРИЛОЖЕНИЕ</w:t>
      </w:r>
    </w:p>
    <w:p w:rsidR="00BA2AE1" w:rsidRDefault="00500E51" w:rsidP="00BA2AE1">
      <w:pPr>
        <w:pStyle w:val="20"/>
        <w:shd w:val="clear" w:color="auto" w:fill="auto"/>
        <w:tabs>
          <w:tab w:val="left" w:pos="8338"/>
        </w:tabs>
        <w:spacing w:line="235" w:lineRule="exact"/>
        <w:ind w:left="5280" w:firstLine="0"/>
      </w:pPr>
      <w:r>
        <w:t xml:space="preserve">к постановлению </w:t>
      </w:r>
      <w:r w:rsidR="00BA2AE1">
        <w:t>Администрации Заринского района</w:t>
      </w:r>
    </w:p>
    <w:p w:rsidR="00A46101" w:rsidRDefault="00500E51" w:rsidP="00206A9E">
      <w:pPr>
        <w:pStyle w:val="20"/>
        <w:shd w:val="clear" w:color="auto" w:fill="auto"/>
        <w:tabs>
          <w:tab w:val="left" w:pos="8338"/>
        </w:tabs>
        <w:spacing w:after="240" w:line="235" w:lineRule="exact"/>
        <w:ind w:left="5280" w:firstLine="0"/>
      </w:pPr>
      <w:r>
        <w:t xml:space="preserve"> от </w:t>
      </w:r>
      <w:r w:rsidR="00833738">
        <w:t>03.06.</w:t>
      </w:r>
      <w:r w:rsidR="00BA2AE1">
        <w:t>2024 №</w:t>
      </w:r>
      <w:r w:rsidR="00833738">
        <w:t>518</w:t>
      </w:r>
    </w:p>
    <w:p w:rsidR="00A46101" w:rsidRDefault="00500E51" w:rsidP="00206A9E">
      <w:pPr>
        <w:pStyle w:val="20"/>
        <w:shd w:val="clear" w:color="auto" w:fill="auto"/>
        <w:spacing w:after="240" w:line="283" w:lineRule="exact"/>
        <w:ind w:firstLine="0"/>
        <w:jc w:val="center"/>
      </w:pPr>
      <w:r>
        <w:t>ПОРЯДОК</w:t>
      </w:r>
    </w:p>
    <w:p w:rsidR="00A46101" w:rsidRDefault="00500E51">
      <w:pPr>
        <w:pStyle w:val="20"/>
        <w:shd w:val="clear" w:color="auto" w:fill="auto"/>
        <w:spacing w:line="283" w:lineRule="exact"/>
        <w:ind w:firstLine="0"/>
        <w:jc w:val="center"/>
      </w:pPr>
      <w:r>
        <w:t>обеспечения бесплатным двухразовым питанием обучающихся</w:t>
      </w:r>
      <w:r>
        <w:br/>
        <w:t>с ограниченными возможностями здоровья, обучение которых организовано</w:t>
      </w:r>
      <w:r>
        <w:br/>
      </w:r>
      <w:r w:rsidR="00206A9E">
        <w:t>муниципальными</w:t>
      </w:r>
      <w:r>
        <w:t xml:space="preserve"> общеобразовательными организациями на</w:t>
      </w:r>
      <w:r>
        <w:br/>
        <w:t>дому, в том числе возможность замены бесплатного двухразового питания</w:t>
      </w:r>
    </w:p>
    <w:p w:rsidR="00A46101" w:rsidRDefault="00500E51">
      <w:pPr>
        <w:pStyle w:val="20"/>
        <w:shd w:val="clear" w:color="auto" w:fill="auto"/>
        <w:spacing w:after="363" w:line="283" w:lineRule="exact"/>
        <w:ind w:firstLine="0"/>
        <w:jc w:val="center"/>
      </w:pPr>
      <w:r>
        <w:t>денежной компенсацией</w:t>
      </w:r>
    </w:p>
    <w:p w:rsidR="00A46101" w:rsidRDefault="00500E51">
      <w:pPr>
        <w:pStyle w:val="20"/>
        <w:shd w:val="clear" w:color="auto" w:fill="auto"/>
        <w:spacing w:after="258" w:line="280" w:lineRule="exact"/>
        <w:ind w:firstLine="0"/>
        <w:jc w:val="center"/>
      </w:pPr>
      <w:r>
        <w:t>1. Основные положения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firstLine="780"/>
        <w:jc w:val="both"/>
      </w:pPr>
      <w:r>
        <w:t xml:space="preserve">Настоящий Порядок разработан в целях создания условий для 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206A9E">
        <w:t xml:space="preserve">муниципальными </w:t>
      </w:r>
      <w:r>
        <w:t>общеобразовательными организациями (далее - «общеобразовательная организация») на дому, условий и процедуры замены бесплатного двухразового питания денежной компенсацией.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firstLine="780"/>
        <w:jc w:val="both"/>
      </w:pPr>
      <w:r>
        <w:t>В настоящем Порядке используется понятие «обучающийся с ограниченными возможностями здоровья» - физическое лицо, имеющее недостатки в физическом и (или) психологическом развитии, подтвержденные психолого-медико-педагогической комиссией и пре</w:t>
      </w:r>
      <w:bookmarkStart w:id="0" w:name="_GoBack"/>
      <w:bookmarkEnd w:id="0"/>
      <w:r>
        <w:t>пятствующие получению им образования без создания специальных условий.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line="322" w:lineRule="exact"/>
        <w:ind w:firstLine="780"/>
        <w:jc w:val="both"/>
      </w:pPr>
      <w:r>
        <w:t>Право на обеспечение бесплатным двухразовым питанием имеют обучающиеся с ограниченными возможностями здоровья, обучение которых организовано общеобразовательной организацией на дому (далее - «обучающийся с ОВЗ»).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firstLine="780"/>
        <w:jc w:val="both"/>
      </w:pPr>
      <w:r>
        <w:t>Бесплатное двухразовое питание предоставляется обучающимся с ОВЗ только за дни обучения (участия в теоретических и практических занятиях).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firstLine="780"/>
        <w:jc w:val="both"/>
      </w:pPr>
      <w:r>
        <w:t>Бесплатное двухразовое питание обучающимся с ОВЗ предоставляется в виде сухого пайка (продуктового набора) одному из родителей (законному представителю) несовершеннолетнего обучающегося с ОВЗ или совершеннолетнему обучающемуся с ОВЗ (далее - «заявитель»).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line="322" w:lineRule="exact"/>
        <w:ind w:firstLine="780"/>
        <w:jc w:val="both"/>
      </w:pPr>
      <w:r>
        <w:t>Рекомендованный перечень продуктов, подлежащих включению в состав сухого пайка (продуктового набора), и его стоимость в расчете за учебный день устанавливаются приказом Министерства образования и науки Алтайского края (далее - «Министерство»).</w:t>
      </w:r>
    </w:p>
    <w:p w:rsidR="00A46101" w:rsidRDefault="00500E51">
      <w:pPr>
        <w:pStyle w:val="20"/>
        <w:shd w:val="clear" w:color="auto" w:fill="auto"/>
        <w:spacing w:line="322" w:lineRule="exact"/>
        <w:ind w:firstLine="780"/>
        <w:jc w:val="both"/>
      </w:pPr>
      <w:r>
        <w:t>Состав сухого пайка (продуктового набора) определяется общеобразовательной организацией 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line="322" w:lineRule="exact"/>
        <w:ind w:firstLine="760"/>
        <w:jc w:val="both"/>
      </w:pPr>
      <w:r>
        <w:t>Бесплатное двухразовое питание обучающемуся с ОВЗ заменяется денежной компенсацией на основании заявления заявителя.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86"/>
        </w:tabs>
        <w:spacing w:line="322" w:lineRule="exact"/>
        <w:ind w:firstLine="760"/>
        <w:jc w:val="both"/>
      </w:pPr>
      <w:r>
        <w:t xml:space="preserve">Денежная компенсация выплачивается общеобразовательной организацией исходя из стоимости сухого пайка (продуктового набора) и количества дней обучения (участия в теоретических и практических занятиях) </w:t>
      </w:r>
      <w:r>
        <w:lastRenderedPageBreak/>
        <w:t>в пределах бюджетных ассигнований, предусмотренных общеобразовательной организации на эти цели.</w:t>
      </w:r>
    </w:p>
    <w:p w:rsidR="00A46101" w:rsidRDefault="00500E51">
      <w:pPr>
        <w:pStyle w:val="20"/>
        <w:numPr>
          <w:ilvl w:val="0"/>
          <w:numId w:val="2"/>
        </w:numPr>
        <w:shd w:val="clear" w:color="auto" w:fill="auto"/>
        <w:tabs>
          <w:tab w:val="left" w:pos="1281"/>
        </w:tabs>
        <w:spacing w:after="213" w:line="322" w:lineRule="exact"/>
        <w:ind w:firstLine="760"/>
        <w:jc w:val="both"/>
      </w:pPr>
      <w:r>
        <w:t>Информация об обеспечении бесплатным двухразовым питанием обучающихся с ОВЗ размещается в государственной информационной системе «Единая централизованная цифровая платформа в социальной сфере».</w:t>
      </w:r>
    </w:p>
    <w:p w:rsidR="00A46101" w:rsidRDefault="00500E51">
      <w:pPr>
        <w:pStyle w:val="20"/>
        <w:shd w:val="clear" w:color="auto" w:fill="auto"/>
        <w:spacing w:after="198" w:line="280" w:lineRule="exact"/>
        <w:ind w:right="20" w:firstLine="0"/>
        <w:jc w:val="center"/>
      </w:pPr>
      <w:r>
        <w:t>2. Порядок предоставления сухого пайка (продуктового набора)</w:t>
      </w:r>
    </w:p>
    <w:p w:rsidR="00A46101" w:rsidRDefault="00500E51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322" w:lineRule="exact"/>
        <w:ind w:firstLine="760"/>
        <w:jc w:val="both"/>
      </w:pPr>
      <w:r>
        <w:t>Для получения сухого пайка (продуктового набора) заявитель представляет в общеобразовательную организацию:</w:t>
      </w:r>
    </w:p>
    <w:p w:rsidR="00A46101" w:rsidRDefault="00500E51">
      <w:pPr>
        <w:pStyle w:val="20"/>
        <w:shd w:val="clear" w:color="auto" w:fill="auto"/>
        <w:tabs>
          <w:tab w:val="left" w:pos="1079"/>
        </w:tabs>
        <w:spacing w:line="322" w:lineRule="exact"/>
        <w:ind w:firstLine="760"/>
        <w:jc w:val="both"/>
      </w:pPr>
      <w:r>
        <w:t>а)</w:t>
      </w:r>
      <w:r>
        <w:tab/>
        <w:t>заявление по форме, установленной общеобразовательной организацией;</w:t>
      </w:r>
    </w:p>
    <w:p w:rsidR="00A46101" w:rsidRDefault="00500E51">
      <w:pPr>
        <w:pStyle w:val="20"/>
        <w:shd w:val="clear" w:color="auto" w:fill="auto"/>
        <w:tabs>
          <w:tab w:val="left" w:pos="1103"/>
        </w:tabs>
        <w:spacing w:line="322" w:lineRule="exact"/>
        <w:ind w:firstLine="760"/>
        <w:jc w:val="both"/>
      </w:pPr>
      <w:r>
        <w:t>б)</w:t>
      </w:r>
      <w:r>
        <w:tab/>
        <w:t>копию паспорта или иного документа, удо</w:t>
      </w:r>
      <w:r w:rsidR="00206A9E">
        <w:t>стоверяющего личность заявителя;</w:t>
      </w:r>
    </w:p>
    <w:p w:rsidR="00206A9E" w:rsidRDefault="00206A9E">
      <w:pPr>
        <w:pStyle w:val="20"/>
        <w:shd w:val="clear" w:color="auto" w:fill="auto"/>
        <w:tabs>
          <w:tab w:val="left" w:pos="1103"/>
        </w:tabs>
        <w:spacing w:line="322" w:lineRule="exact"/>
        <w:ind w:firstLine="760"/>
        <w:jc w:val="both"/>
      </w:pPr>
      <w:r>
        <w:t>в) копия свидетельства о рождении (или паспорта) несовершеннолетнего;</w:t>
      </w:r>
    </w:p>
    <w:p w:rsidR="00206A9E" w:rsidRDefault="00206A9E">
      <w:pPr>
        <w:pStyle w:val="20"/>
        <w:shd w:val="clear" w:color="auto" w:fill="auto"/>
        <w:tabs>
          <w:tab w:val="left" w:pos="1103"/>
        </w:tabs>
        <w:spacing w:line="322" w:lineRule="exact"/>
        <w:ind w:firstLine="760"/>
        <w:jc w:val="both"/>
      </w:pPr>
      <w:r>
        <w:t>г) копия снилса: несовершеннолетнего и заявителя;</w:t>
      </w:r>
    </w:p>
    <w:p w:rsidR="00206A9E" w:rsidRDefault="00206A9E">
      <w:pPr>
        <w:pStyle w:val="20"/>
        <w:shd w:val="clear" w:color="auto" w:fill="auto"/>
        <w:tabs>
          <w:tab w:val="left" w:pos="1103"/>
        </w:tabs>
        <w:spacing w:line="322" w:lineRule="exact"/>
        <w:ind w:firstLine="760"/>
        <w:jc w:val="both"/>
      </w:pPr>
      <w:r>
        <w:t>д) копия заключение ПМПК</w:t>
      </w:r>
    </w:p>
    <w:p w:rsidR="00A46101" w:rsidRDefault="00500E51">
      <w:pPr>
        <w:pStyle w:val="20"/>
        <w:shd w:val="clear" w:color="auto" w:fill="auto"/>
        <w:spacing w:line="322" w:lineRule="exact"/>
        <w:ind w:firstLine="760"/>
        <w:jc w:val="both"/>
      </w:pPr>
      <w:r>
        <w:t>Копия паспорта или иного документа, удостоверяющего личность, представляется в общеобразовательную организацию одновременно с предъявлением его оригинала. Копия документа после проверки его соответствия оригиналу заверяется уполномоченным лицом общеобразовательной организации, принимающим документы.</w:t>
      </w:r>
    </w:p>
    <w:p w:rsidR="00A46101" w:rsidRDefault="00500E51">
      <w:pPr>
        <w:pStyle w:val="20"/>
        <w:numPr>
          <w:ilvl w:val="0"/>
          <w:numId w:val="3"/>
        </w:numPr>
        <w:shd w:val="clear" w:color="auto" w:fill="auto"/>
        <w:tabs>
          <w:tab w:val="left" w:pos="1286"/>
        </w:tabs>
        <w:spacing w:line="322" w:lineRule="exact"/>
        <w:ind w:firstLine="760"/>
        <w:jc w:val="both"/>
      </w:pPr>
      <w:r>
        <w:t>Решение о предоставлении сухого пайка (продуктового набора)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A46101" w:rsidRDefault="00500E51">
      <w:pPr>
        <w:pStyle w:val="20"/>
        <w:numPr>
          <w:ilvl w:val="0"/>
          <w:numId w:val="3"/>
        </w:numPr>
        <w:shd w:val="clear" w:color="auto" w:fill="auto"/>
        <w:tabs>
          <w:tab w:val="left" w:pos="1281"/>
        </w:tabs>
        <w:spacing w:line="322" w:lineRule="exact"/>
        <w:ind w:firstLine="760"/>
        <w:jc w:val="both"/>
      </w:pPr>
      <w:r>
        <w:t>Сухой паек (продуктовый набор) предоставляется с учебного дня, следующего за днем подачи заявления.</w:t>
      </w:r>
    </w:p>
    <w:p w:rsidR="00A46101" w:rsidRDefault="00500E51">
      <w:pPr>
        <w:pStyle w:val="20"/>
        <w:numPr>
          <w:ilvl w:val="0"/>
          <w:numId w:val="3"/>
        </w:numPr>
        <w:shd w:val="clear" w:color="auto" w:fill="auto"/>
        <w:tabs>
          <w:tab w:val="left" w:pos="1286"/>
        </w:tabs>
        <w:spacing w:line="322" w:lineRule="exact"/>
        <w:ind w:firstLine="760"/>
        <w:jc w:val="both"/>
      </w:pPr>
      <w:r>
        <w:t>Основанием для отказа в предоставлении сухого пайка (продуктового набора) является непредставление одного или нескольких документов, указанных в пункте 2.1 настоящего Порядка.</w:t>
      </w:r>
    </w:p>
    <w:p w:rsidR="00A46101" w:rsidRDefault="00500E51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322" w:lineRule="exact"/>
        <w:ind w:firstLine="760"/>
        <w:jc w:val="both"/>
      </w:pPr>
      <w:r>
        <w:t>Процедура выдачи сухого пайка (продуктового набора) обучающимся с ОВЗ определяется общеобразовательной организацией самостоятельно.</w:t>
      </w:r>
    </w:p>
    <w:p w:rsidR="00A46101" w:rsidRDefault="00500E51">
      <w:pPr>
        <w:pStyle w:val="20"/>
        <w:numPr>
          <w:ilvl w:val="0"/>
          <w:numId w:val="3"/>
        </w:numPr>
        <w:shd w:val="clear" w:color="auto" w:fill="auto"/>
        <w:tabs>
          <w:tab w:val="left" w:pos="1271"/>
        </w:tabs>
        <w:spacing w:line="322" w:lineRule="exact"/>
        <w:ind w:firstLine="760"/>
        <w:jc w:val="both"/>
      </w:pPr>
      <w:r>
        <w:t>Основаниями прекращения предоставления сухого пайка (продуктового набора) являются:</w:t>
      </w:r>
    </w:p>
    <w:p w:rsidR="00A46101" w:rsidRDefault="00C01979" w:rsidP="00C01979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- </w:t>
      </w:r>
      <w:r w:rsidR="00500E51">
        <w:t>отчисление обучающегося с ОВЗ из общеобразовательной организации в соответствии с приказом общеобразовательной организации;</w:t>
      </w:r>
    </w:p>
    <w:p w:rsidR="00A46101" w:rsidRDefault="00C01979" w:rsidP="00C01979">
      <w:pPr>
        <w:pStyle w:val="20"/>
        <w:shd w:val="clear" w:color="auto" w:fill="auto"/>
        <w:tabs>
          <w:tab w:val="left" w:pos="3021"/>
          <w:tab w:val="left" w:pos="6626"/>
        </w:tabs>
        <w:spacing w:line="322" w:lineRule="exact"/>
        <w:ind w:firstLine="760"/>
        <w:jc w:val="both"/>
      </w:pPr>
      <w:r>
        <w:t xml:space="preserve">- возникновение обстоятельств, влекущих </w:t>
      </w:r>
      <w:r w:rsidR="00500E51">
        <w:t>прекращение права,</w:t>
      </w:r>
      <w:r>
        <w:t xml:space="preserve"> </w:t>
      </w:r>
      <w:r w:rsidR="00500E51">
        <w:t>указанного в пункте 1.3 настоящего Порядка;</w:t>
      </w:r>
    </w:p>
    <w:p w:rsidR="00A46101" w:rsidRDefault="00C01979" w:rsidP="00C01979">
      <w:pPr>
        <w:pStyle w:val="20"/>
        <w:shd w:val="clear" w:color="auto" w:fill="auto"/>
        <w:tabs>
          <w:tab w:val="left" w:pos="3021"/>
          <w:tab w:val="left" w:pos="6626"/>
        </w:tabs>
        <w:spacing w:line="322" w:lineRule="exact"/>
        <w:ind w:firstLine="760"/>
        <w:jc w:val="both"/>
      </w:pPr>
      <w:r>
        <w:t xml:space="preserve">- </w:t>
      </w:r>
      <w:r w:rsidR="00500E51">
        <w:t>пред</w:t>
      </w:r>
      <w:r>
        <w:t xml:space="preserve">оставление денежной компенсации </w:t>
      </w:r>
      <w:r w:rsidR="00500E51">
        <w:t>взамен бесплатного</w:t>
      </w:r>
      <w:r>
        <w:t xml:space="preserve"> </w:t>
      </w:r>
      <w:r w:rsidR="00500E51">
        <w:t>двухразового питания обучающемуся с ОВЗ.</w:t>
      </w:r>
    </w:p>
    <w:p w:rsidR="00A46101" w:rsidRDefault="00500E51" w:rsidP="00C01979">
      <w:pPr>
        <w:pStyle w:val="20"/>
        <w:numPr>
          <w:ilvl w:val="0"/>
          <w:numId w:val="1"/>
        </w:numPr>
        <w:shd w:val="clear" w:color="auto" w:fill="auto"/>
        <w:tabs>
          <w:tab w:val="left" w:pos="1985"/>
        </w:tabs>
        <w:spacing w:before="240" w:after="236" w:line="280" w:lineRule="exact"/>
        <w:ind w:left="1620" w:firstLine="0"/>
        <w:jc w:val="both"/>
      </w:pPr>
      <w:r>
        <w:t>Порядок предоставления денежной компенсации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91"/>
        </w:tabs>
        <w:spacing w:line="331" w:lineRule="exact"/>
        <w:ind w:firstLine="760"/>
        <w:jc w:val="both"/>
      </w:pPr>
      <w:r>
        <w:t>Для получения денежной компенсации заявитель представляет в общеобразовательную организацию:</w:t>
      </w:r>
    </w:p>
    <w:p w:rsidR="00A46101" w:rsidRDefault="00500E51">
      <w:pPr>
        <w:pStyle w:val="20"/>
        <w:shd w:val="clear" w:color="auto" w:fill="auto"/>
        <w:tabs>
          <w:tab w:val="left" w:pos="1094"/>
        </w:tabs>
        <w:spacing w:line="331" w:lineRule="exact"/>
        <w:ind w:firstLine="760"/>
        <w:jc w:val="both"/>
      </w:pPr>
      <w:r>
        <w:t>а)</w:t>
      </w:r>
      <w:r>
        <w:tab/>
        <w:t xml:space="preserve">заявление по форме, установленной общеобразовательной </w:t>
      </w:r>
      <w:r>
        <w:lastRenderedPageBreak/>
        <w:t>организацией;</w:t>
      </w:r>
    </w:p>
    <w:p w:rsidR="00A46101" w:rsidRDefault="00500E51">
      <w:pPr>
        <w:pStyle w:val="20"/>
        <w:shd w:val="clear" w:color="auto" w:fill="auto"/>
        <w:tabs>
          <w:tab w:val="left" w:pos="1114"/>
        </w:tabs>
        <w:spacing w:line="322" w:lineRule="exact"/>
        <w:ind w:firstLine="760"/>
        <w:jc w:val="both"/>
      </w:pPr>
      <w:r>
        <w:t>б)</w:t>
      </w:r>
      <w:r>
        <w:tab/>
        <w:t>копию паспорта или иного документа, удостоверяющего личность заявителя;</w:t>
      </w:r>
    </w:p>
    <w:p w:rsidR="00A46101" w:rsidRDefault="00500E51">
      <w:pPr>
        <w:pStyle w:val="20"/>
        <w:shd w:val="clear" w:color="auto" w:fill="auto"/>
        <w:tabs>
          <w:tab w:val="left" w:pos="1114"/>
        </w:tabs>
        <w:spacing w:line="322" w:lineRule="exact"/>
        <w:ind w:firstLine="760"/>
        <w:jc w:val="both"/>
      </w:pPr>
      <w:r>
        <w:t>в)</w:t>
      </w:r>
      <w:r>
        <w:tab/>
        <w:t>документ, содержащий банковские реквизиты счета заявителя для перевода денежных средств.</w:t>
      </w:r>
    </w:p>
    <w:p w:rsidR="00A46101" w:rsidRDefault="00500E51">
      <w:pPr>
        <w:pStyle w:val="20"/>
        <w:shd w:val="clear" w:color="auto" w:fill="auto"/>
        <w:spacing w:line="322" w:lineRule="exact"/>
        <w:ind w:firstLine="760"/>
        <w:jc w:val="both"/>
      </w:pPr>
      <w:r>
        <w:t>Копии документов, установленные подпунктами «б», «в»</w:t>
      </w:r>
      <w:r w:rsidR="00C01979">
        <w:t>, «г», «д»</w:t>
      </w:r>
      <w:r>
        <w:t xml:space="preserve"> настоящего пункта, представляются в общеобразовательную организацию одновременно с предъявлением их оригиналов. Копии документов после проверки их соответствия оригиналам заверяются уполномоченным должностным лицом общеобразовательной организации, принимающим документы.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line="322" w:lineRule="exact"/>
        <w:ind w:firstLine="760"/>
        <w:jc w:val="both"/>
      </w:pPr>
      <w:r>
        <w:t>Решение о предоставлении денежной компенсации оформляется приказом общеобразовательной организации в течение трех рабочих дней со дня представления документов, указанных в пункте 3.1 настоящего Порядка.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line="322" w:lineRule="exact"/>
        <w:ind w:firstLine="760"/>
        <w:jc w:val="both"/>
      </w:pPr>
      <w:r>
        <w:t>Денежная компенсация предоставляется с 1-го числа месяца, следующего за месяцем подачи заявителем заявления о замене бесплатного двухразового питания денежной компенсацией.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line="322" w:lineRule="exact"/>
        <w:ind w:firstLine="760"/>
        <w:jc w:val="both"/>
      </w:pPr>
      <w:r>
        <w:t>Основанием для отказа в предоставлении денежной компенсации является непредставление одного или нескольких документов, указанных в пункте 3.1 настоящего Порядка.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line="322" w:lineRule="exact"/>
        <w:ind w:firstLine="760"/>
        <w:jc w:val="both"/>
      </w:pPr>
      <w:r>
        <w:t>Выплата денежной компенсации осуществляется общеобразовательной организацией ежемесячно, до 15 числа месяца, следующего за месяцем ее начисления, посредством перечисления на счет заявителя, указанный в заявлении.</w:t>
      </w:r>
    </w:p>
    <w:p w:rsidR="00A46101" w:rsidRDefault="00500E51">
      <w:pPr>
        <w:pStyle w:val="20"/>
        <w:shd w:val="clear" w:color="auto" w:fill="auto"/>
        <w:spacing w:line="322" w:lineRule="exact"/>
        <w:ind w:firstLine="760"/>
        <w:jc w:val="both"/>
      </w:pPr>
      <w:r>
        <w:t>Выплата денежной компенсации за декабрь осуществляется до 20 декабря (включительно).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line="322" w:lineRule="exact"/>
        <w:ind w:firstLine="760"/>
        <w:jc w:val="both"/>
      </w:pPr>
      <w:r>
        <w:t>Основаниями для прекращения выплаты денежной компенсации являются:</w:t>
      </w:r>
    </w:p>
    <w:p w:rsidR="00A46101" w:rsidRDefault="00C01979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- </w:t>
      </w:r>
      <w:r w:rsidR="00500E51">
        <w:t>отчисление обучающегося с ОВЗ из общеобразовательной организации в соответствии с приказом общеобразовательной организации;</w:t>
      </w:r>
    </w:p>
    <w:p w:rsidR="00A46101" w:rsidRDefault="00C01979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- </w:t>
      </w:r>
      <w:r w:rsidR="00500E51">
        <w:t>возникновение обстоятельств, влекущих прекращение права, указанного в пункте 1.3 настоящего Порядка;</w:t>
      </w:r>
    </w:p>
    <w:p w:rsidR="00A46101" w:rsidRDefault="00C01979">
      <w:pPr>
        <w:pStyle w:val="20"/>
        <w:shd w:val="clear" w:color="auto" w:fill="auto"/>
        <w:spacing w:after="153" w:line="322" w:lineRule="exact"/>
        <w:ind w:firstLine="760"/>
        <w:jc w:val="both"/>
      </w:pPr>
      <w:r>
        <w:t xml:space="preserve">- </w:t>
      </w:r>
      <w:r w:rsidR="00500E51">
        <w:t>предоставление сухого пайка (продуктового набора).</w:t>
      </w:r>
    </w:p>
    <w:p w:rsidR="00A46101" w:rsidRDefault="00500E51">
      <w:pPr>
        <w:pStyle w:val="20"/>
        <w:numPr>
          <w:ilvl w:val="0"/>
          <w:numId w:val="1"/>
        </w:numPr>
        <w:shd w:val="clear" w:color="auto" w:fill="auto"/>
        <w:tabs>
          <w:tab w:val="left" w:pos="1139"/>
        </w:tabs>
        <w:spacing w:line="280" w:lineRule="exact"/>
        <w:ind w:firstLine="760"/>
        <w:jc w:val="both"/>
      </w:pPr>
      <w:r>
        <w:t>Организация предоставления сухого пайка (продуктового набора),</w:t>
      </w:r>
    </w:p>
    <w:p w:rsidR="00A46101" w:rsidRDefault="00500E51">
      <w:pPr>
        <w:pStyle w:val="20"/>
        <w:shd w:val="clear" w:color="auto" w:fill="auto"/>
        <w:spacing w:after="249" w:line="280" w:lineRule="exact"/>
        <w:ind w:left="20" w:firstLine="0"/>
        <w:jc w:val="center"/>
      </w:pPr>
      <w:r>
        <w:t>денежной компенсации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spacing w:line="322" w:lineRule="exact"/>
        <w:ind w:firstLine="760"/>
        <w:jc w:val="both"/>
      </w:pPr>
      <w:r>
        <w:t>Для организации предоставления сухого пайка (продуктового набора), денежной компенсации общеобразовательная организация:</w:t>
      </w:r>
    </w:p>
    <w:p w:rsidR="00A46101" w:rsidRDefault="00500E51">
      <w:pPr>
        <w:pStyle w:val="20"/>
        <w:shd w:val="clear" w:color="auto" w:fill="auto"/>
        <w:tabs>
          <w:tab w:val="left" w:pos="1139"/>
        </w:tabs>
        <w:spacing w:line="322" w:lineRule="exact"/>
        <w:ind w:firstLine="760"/>
        <w:jc w:val="both"/>
      </w:pPr>
      <w:r>
        <w:t>а)</w:t>
      </w:r>
      <w:r>
        <w:tab/>
        <w:t>формирует списки обучающихся с ОВЗ;</w:t>
      </w:r>
    </w:p>
    <w:p w:rsidR="00A46101" w:rsidRDefault="00500E51">
      <w:pPr>
        <w:pStyle w:val="20"/>
        <w:shd w:val="clear" w:color="auto" w:fill="auto"/>
        <w:tabs>
          <w:tab w:val="left" w:pos="1099"/>
        </w:tabs>
        <w:spacing w:line="322" w:lineRule="exact"/>
        <w:ind w:firstLine="760"/>
        <w:jc w:val="both"/>
      </w:pPr>
      <w:r>
        <w:t>б)</w:t>
      </w:r>
      <w:r>
        <w:tab/>
        <w:t>обеспечивает информирование заявителей о порядке и условиях предоставления сухого пайка (продуктового набора), денежной компенсации;</w:t>
      </w:r>
    </w:p>
    <w:p w:rsidR="00A46101" w:rsidRDefault="00500E51">
      <w:pPr>
        <w:pStyle w:val="20"/>
        <w:shd w:val="clear" w:color="auto" w:fill="auto"/>
        <w:tabs>
          <w:tab w:val="left" w:pos="1047"/>
        </w:tabs>
        <w:spacing w:line="326" w:lineRule="exact"/>
        <w:ind w:firstLine="740"/>
        <w:jc w:val="both"/>
      </w:pPr>
      <w:r>
        <w:t>в)</w:t>
      </w:r>
      <w:r>
        <w:tab/>
        <w:t>принимает документы, указанные в пунктах 2.1, 3.1 настоящего Порядка, и обеспечивает их хранение;</w:t>
      </w:r>
    </w:p>
    <w:p w:rsidR="00A46101" w:rsidRDefault="00500E51">
      <w:pPr>
        <w:pStyle w:val="20"/>
        <w:shd w:val="clear" w:color="auto" w:fill="auto"/>
        <w:tabs>
          <w:tab w:val="left" w:pos="1052"/>
        </w:tabs>
        <w:spacing w:after="305" w:line="326" w:lineRule="exact"/>
        <w:ind w:firstLine="740"/>
        <w:jc w:val="both"/>
      </w:pPr>
      <w:r>
        <w:t>г)</w:t>
      </w:r>
      <w:r>
        <w:tab/>
        <w:t>обеспечивает составление и представление Министерству отчетности по предоставлению сухого пайка (продуктового набора), денежной компенсации.</w:t>
      </w:r>
    </w:p>
    <w:p w:rsidR="00A46101" w:rsidRDefault="00500E51">
      <w:pPr>
        <w:pStyle w:val="20"/>
        <w:numPr>
          <w:ilvl w:val="0"/>
          <w:numId w:val="1"/>
        </w:numPr>
        <w:shd w:val="clear" w:color="auto" w:fill="auto"/>
        <w:tabs>
          <w:tab w:val="left" w:pos="678"/>
        </w:tabs>
        <w:spacing w:after="179" w:line="245" w:lineRule="exact"/>
        <w:ind w:left="1240"/>
      </w:pPr>
      <w:r>
        <w:t xml:space="preserve">Финансирование расходов на обеспечение обучающихся с ОВЗ сухим </w:t>
      </w:r>
      <w:r>
        <w:lastRenderedPageBreak/>
        <w:t>пайком (продуктовым набором), денежной компенсацией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firstLine="740"/>
        <w:jc w:val="both"/>
      </w:pPr>
      <w:r>
        <w:t>Финансовое обеспечение расходов на предоставление заявителю сухого пайка (продуктового набора), денежной компенсации осуществляется за счет средств краевого бюджета, доведенных до Министерства как главного распорядителя бюджетных средств.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firstLine="740"/>
        <w:jc w:val="both"/>
      </w:pPr>
      <w:r>
        <w:t>Финансирование расходов общеобразовательных организаций на предоставление заявителю сухого пайка (продуктового набора), денежной компенсации осуществляется за счет субсидии на финансовое обеспечение выполнения государственного задания, доведенной Министерством до общеобразовательных организаций, в пределах средств краевого бюджета, предусмотренных на соответствующий финансовый год.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line="322" w:lineRule="exact"/>
        <w:ind w:firstLine="740"/>
        <w:jc w:val="both"/>
      </w:pPr>
      <w:r>
        <w:t>Государственный финансовый контроль за использованием средств, выделенных из краевого бюджета на предоставление заявителю сухого пайка (продуктового набора), денежной компенсации, осуществляется органами государственного финансового контроля Алтайского края.</w:t>
      </w:r>
    </w:p>
    <w:p w:rsidR="00A46101" w:rsidRDefault="00500E5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firstLine="740"/>
        <w:jc w:val="both"/>
      </w:pPr>
      <w:r>
        <w:t>Ответственность за предоставление заявителю сухого пайка (продуктового набора), денежной компенсации, достоверность представляемых отчетов возлагается на общеобразовательные организации.</w:t>
      </w:r>
    </w:p>
    <w:sectPr w:rsidR="00A46101" w:rsidSect="00206A9E">
      <w:headerReference w:type="first" r:id="rId8"/>
      <w:pgSz w:w="11900" w:h="16840"/>
      <w:pgMar w:top="426" w:right="768" w:bottom="851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74" w:rsidRDefault="00FF3374">
      <w:r>
        <w:separator/>
      </w:r>
    </w:p>
  </w:endnote>
  <w:endnote w:type="continuationSeparator" w:id="0">
    <w:p w:rsidR="00FF3374" w:rsidRDefault="00FF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74" w:rsidRDefault="00FF3374"/>
  </w:footnote>
  <w:footnote w:type="continuationSeparator" w:id="0">
    <w:p w:rsidR="00FF3374" w:rsidRDefault="00FF33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01" w:rsidRDefault="00D65E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2221230</wp:posOffset>
              </wp:positionV>
              <wp:extent cx="350520" cy="214630"/>
              <wp:effectExtent l="0" t="190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101" w:rsidRDefault="00500E5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№72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55pt;margin-top:174.9pt;width:27.6pt;height:16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k2qQIAAKY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" filled="f" stroked="f">
              <v:textbox style="mso-fit-shape-to-text:t" inset="0,0,0,0">
                <w:txbxContent>
                  <w:p w:rsidR="00A46101" w:rsidRDefault="00500E5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№72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13E"/>
    <w:multiLevelType w:val="multilevel"/>
    <w:tmpl w:val="A53ED3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449D9"/>
    <w:multiLevelType w:val="multilevel"/>
    <w:tmpl w:val="936A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92628"/>
    <w:multiLevelType w:val="multilevel"/>
    <w:tmpl w:val="0172CB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01"/>
    <w:rsid w:val="00206A9E"/>
    <w:rsid w:val="0043515D"/>
    <w:rsid w:val="00470D9E"/>
    <w:rsid w:val="00500E51"/>
    <w:rsid w:val="0057438E"/>
    <w:rsid w:val="00833738"/>
    <w:rsid w:val="00954703"/>
    <w:rsid w:val="00A46101"/>
    <w:rsid w:val="00A66DC6"/>
    <w:rsid w:val="00B36BF8"/>
    <w:rsid w:val="00BA2AE1"/>
    <w:rsid w:val="00C01979"/>
    <w:rsid w:val="00D65EA3"/>
    <w:rsid w:val="00D86774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629C3"/>
  <w15:docId w15:val="{DF443FD1-CA0C-4718-864D-22E6BF03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2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jc w:val="center"/>
      <w:outlineLvl w:val="0"/>
    </w:pPr>
    <w:rPr>
      <w:spacing w:val="7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8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54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703"/>
    <w:rPr>
      <w:color w:val="000000"/>
    </w:rPr>
  </w:style>
  <w:style w:type="paragraph" w:styleId="a9">
    <w:name w:val="footer"/>
    <w:basedOn w:val="a"/>
    <w:link w:val="aa"/>
    <w:uiPriority w:val="99"/>
    <w:unhideWhenUsed/>
    <w:rsid w:val="00954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470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B36B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6B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Старыгина Ирина Николаевна</dc:creator>
  <cp:lastModifiedBy>Хайлук Снежана Юрьевна</cp:lastModifiedBy>
  <cp:revision>7</cp:revision>
  <cp:lastPrinted>2024-06-03T09:25:00Z</cp:lastPrinted>
  <dcterms:created xsi:type="dcterms:W3CDTF">2024-05-22T03:07:00Z</dcterms:created>
  <dcterms:modified xsi:type="dcterms:W3CDTF">2024-06-04T11:57:00Z</dcterms:modified>
</cp:coreProperties>
</file>