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0019C" w:rsidRPr="0020019C" w:rsidRDefault="0020019C" w:rsidP="0020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19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534892F1" wp14:editId="223A1CA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19455" cy="719455"/>
            <wp:effectExtent l="0" t="0" r="4445" b="4445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019C" w:rsidRPr="0020019C" w:rsidRDefault="0020019C" w:rsidP="00200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019C" w:rsidRPr="0020019C" w:rsidRDefault="0020019C" w:rsidP="00AB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019C" w:rsidRPr="0020019C" w:rsidRDefault="0020019C" w:rsidP="00AB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019C" w:rsidRPr="0020019C" w:rsidRDefault="0020019C" w:rsidP="00AB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019C" w:rsidRPr="0020019C" w:rsidRDefault="0020019C" w:rsidP="00AB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1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ЗАРИНСКОГО РАЙОНА</w:t>
      </w:r>
    </w:p>
    <w:p w:rsidR="0020019C" w:rsidRPr="0020019C" w:rsidRDefault="0020019C" w:rsidP="00AB0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1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АЛТАЙСКОГО КРАЯ</w:t>
      </w:r>
    </w:p>
    <w:p w:rsidR="0020019C" w:rsidRPr="0020019C" w:rsidRDefault="0020019C" w:rsidP="00AB0B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019C" w:rsidRPr="0020019C" w:rsidRDefault="0020019C" w:rsidP="00AB0B5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20019C">
        <w:rPr>
          <w:rFonts w:ascii="Arial" w:eastAsia="Times New Roman" w:hAnsi="Arial" w:cs="Arial"/>
          <w:b/>
          <w:sz w:val="36"/>
          <w:szCs w:val="36"/>
          <w:lang w:eastAsia="ru-RU"/>
        </w:rPr>
        <w:t>П О С Т А Н О В Л Е Н И Е</w:t>
      </w:r>
    </w:p>
    <w:p w:rsidR="0020019C" w:rsidRPr="0020019C" w:rsidRDefault="0020019C" w:rsidP="00AB0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019C" w:rsidRPr="0020019C" w:rsidRDefault="00C30CF6" w:rsidP="00AB0B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16.05.</w:t>
      </w:r>
      <w:r w:rsidR="0020019C" w:rsidRPr="0020019C">
        <w:rPr>
          <w:rFonts w:ascii="Arial" w:eastAsia="Times New Roman" w:hAnsi="Arial" w:cs="Arial"/>
          <w:sz w:val="24"/>
          <w:szCs w:val="24"/>
          <w:lang w:eastAsia="ru-RU"/>
        </w:rPr>
        <w:t xml:space="preserve">2023 г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№ 348</w:t>
      </w:r>
    </w:p>
    <w:p w:rsidR="0020019C" w:rsidRPr="0020019C" w:rsidRDefault="0020019C" w:rsidP="00AB0B5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0019C">
        <w:rPr>
          <w:rFonts w:ascii="Arial" w:eastAsia="Times New Roman" w:hAnsi="Arial" w:cs="Arial"/>
          <w:b/>
          <w:sz w:val="18"/>
          <w:szCs w:val="18"/>
          <w:lang w:eastAsia="ru-RU"/>
        </w:rPr>
        <w:t>г.Заринск</w:t>
      </w:r>
    </w:p>
    <w:p w:rsidR="0020019C" w:rsidRPr="0020019C" w:rsidRDefault="0020019C" w:rsidP="002001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</w:tblGrid>
      <w:tr w:rsidR="00CC04A2" w:rsidRPr="004F5AEF" w:rsidTr="00D52461">
        <w:tc>
          <w:tcPr>
            <w:tcW w:w="5220" w:type="dxa"/>
          </w:tcPr>
          <w:p w:rsidR="00E5157B" w:rsidRPr="004F5AEF" w:rsidRDefault="005274AD" w:rsidP="004F5AEF">
            <w:pPr>
              <w:ind w:right="20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м</w:t>
            </w:r>
            <w:r w:rsidR="00E5157B" w:rsidRPr="004F5AEF">
              <w:rPr>
                <w:rFonts w:ascii="Times New Roman" w:hAnsi="Times New Roman" w:cs="Times New Roman"/>
                <w:sz w:val="26"/>
                <w:szCs w:val="26"/>
              </w:rPr>
              <w:t xml:space="preserve">етодики прогнозирования поступлений </w:t>
            </w:r>
            <w:r w:rsidR="004F5AEF" w:rsidRPr="004F5AEF">
              <w:rPr>
                <w:rFonts w:ascii="Times New Roman" w:hAnsi="Times New Roman" w:cs="Times New Roman"/>
                <w:sz w:val="26"/>
                <w:szCs w:val="26"/>
              </w:rPr>
              <w:t xml:space="preserve">неналоговых </w:t>
            </w:r>
            <w:r w:rsidR="00E5157B" w:rsidRPr="004F5AEF">
              <w:rPr>
                <w:rFonts w:ascii="Times New Roman" w:hAnsi="Times New Roman" w:cs="Times New Roman"/>
                <w:sz w:val="26"/>
                <w:szCs w:val="26"/>
              </w:rPr>
              <w:t xml:space="preserve">доходов в бюджет муниципального образования </w:t>
            </w:r>
            <w:r w:rsidR="004F5AEF" w:rsidRPr="004F5AEF">
              <w:rPr>
                <w:rFonts w:ascii="Times New Roman" w:hAnsi="Times New Roman" w:cs="Times New Roman"/>
                <w:sz w:val="26"/>
                <w:szCs w:val="26"/>
              </w:rPr>
              <w:t>Заринский район Алтайского края</w:t>
            </w:r>
            <w:r w:rsidR="00967D8D">
              <w:rPr>
                <w:rFonts w:ascii="Times New Roman" w:hAnsi="Times New Roman" w:cs="Times New Roman"/>
                <w:sz w:val="26"/>
                <w:szCs w:val="26"/>
              </w:rPr>
              <w:t>, главным администратором которых является Администрация Заринского района</w:t>
            </w:r>
          </w:p>
          <w:p w:rsidR="00CC04A2" w:rsidRPr="004F5AEF" w:rsidRDefault="00CC04A2" w:rsidP="00DD649B">
            <w:pPr>
              <w:pStyle w:val="16"/>
              <w:shd w:val="clear" w:color="auto" w:fill="auto"/>
              <w:spacing w:after="0" w:line="240" w:lineRule="auto"/>
              <w:ind w:firstLine="264"/>
              <w:jc w:val="both"/>
              <w:rPr>
                <w:rStyle w:val="11"/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04A2" w:rsidRPr="004F5AEF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6"/>
          <w:szCs w:val="26"/>
        </w:rPr>
      </w:pPr>
    </w:p>
    <w:p w:rsidR="004F5AEF" w:rsidRPr="004F5AEF" w:rsidRDefault="00E5157B" w:rsidP="00E5157B">
      <w:pPr>
        <w:pStyle w:val="210"/>
        <w:spacing w:after="0" w:line="240" w:lineRule="auto"/>
        <w:ind w:firstLine="720"/>
        <w:jc w:val="both"/>
        <w:rPr>
          <w:sz w:val="26"/>
          <w:szCs w:val="26"/>
        </w:rPr>
      </w:pPr>
      <w:r w:rsidRPr="004F5AEF">
        <w:rPr>
          <w:sz w:val="26"/>
          <w:szCs w:val="26"/>
        </w:rPr>
        <w:t>В соответствии с пунктом 1 статьи 160.1 Бюджетного кодекса Российской Федерации, Постановлением Правительства РФ от 23 июня 2016 № 574 «Об общих требованиях к методике прогнозирования поступлений доходов в бюджеты бюджетной системы Российской Федерации»</w:t>
      </w:r>
      <w:r w:rsidR="004F5AEF" w:rsidRPr="004F5AEF">
        <w:rPr>
          <w:sz w:val="26"/>
          <w:szCs w:val="26"/>
        </w:rPr>
        <w:t>, А</w:t>
      </w:r>
      <w:r w:rsidRPr="004F5AEF">
        <w:rPr>
          <w:sz w:val="26"/>
          <w:szCs w:val="26"/>
        </w:rPr>
        <w:t xml:space="preserve">дминистрация </w:t>
      </w:r>
      <w:r w:rsidR="004F5AEF" w:rsidRPr="004F5AEF">
        <w:rPr>
          <w:sz w:val="26"/>
          <w:szCs w:val="26"/>
        </w:rPr>
        <w:t>Заринского района</w:t>
      </w:r>
    </w:p>
    <w:p w:rsidR="00E5157B" w:rsidRPr="004F5AEF" w:rsidRDefault="00E5157B" w:rsidP="004F5AEF">
      <w:pPr>
        <w:pStyle w:val="210"/>
        <w:spacing w:after="0" w:line="240" w:lineRule="auto"/>
        <w:ind w:firstLine="720"/>
        <w:jc w:val="center"/>
        <w:rPr>
          <w:sz w:val="26"/>
          <w:szCs w:val="26"/>
        </w:rPr>
      </w:pPr>
      <w:r w:rsidRPr="004F5AEF">
        <w:rPr>
          <w:sz w:val="26"/>
          <w:szCs w:val="26"/>
        </w:rPr>
        <w:t>ПОСТАНОВЛЯЕТ:</w:t>
      </w:r>
    </w:p>
    <w:p w:rsidR="004F5AEF" w:rsidRPr="004F5AEF" w:rsidRDefault="004F5AEF" w:rsidP="004F5AEF">
      <w:pPr>
        <w:pStyle w:val="210"/>
        <w:spacing w:after="0" w:line="240" w:lineRule="auto"/>
        <w:ind w:firstLine="720"/>
        <w:jc w:val="center"/>
        <w:rPr>
          <w:sz w:val="26"/>
          <w:szCs w:val="26"/>
        </w:rPr>
      </w:pPr>
    </w:p>
    <w:p w:rsidR="00967D8D" w:rsidRPr="0058798B" w:rsidRDefault="00E5157B" w:rsidP="00E5157B">
      <w:pPr>
        <w:pStyle w:val="210"/>
        <w:tabs>
          <w:tab w:val="left" w:pos="144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58798B">
        <w:rPr>
          <w:sz w:val="26"/>
          <w:szCs w:val="26"/>
        </w:rPr>
        <w:t xml:space="preserve">1. Утвердить </w:t>
      </w:r>
      <w:r w:rsidR="00E5516F">
        <w:rPr>
          <w:color w:val="000000" w:themeColor="text1"/>
          <w:sz w:val="26"/>
          <w:szCs w:val="26"/>
        </w:rPr>
        <w:t>Методику</w:t>
      </w:r>
      <w:r w:rsidRPr="0058798B">
        <w:rPr>
          <w:sz w:val="26"/>
          <w:szCs w:val="26"/>
        </w:rPr>
        <w:t xml:space="preserve"> прогнозирования поступлений </w:t>
      </w:r>
      <w:r w:rsidR="004F5AEF" w:rsidRPr="0058798B">
        <w:rPr>
          <w:sz w:val="26"/>
          <w:szCs w:val="26"/>
        </w:rPr>
        <w:t xml:space="preserve">неналоговых </w:t>
      </w:r>
      <w:r w:rsidRPr="0058798B">
        <w:rPr>
          <w:sz w:val="26"/>
          <w:szCs w:val="26"/>
        </w:rPr>
        <w:t xml:space="preserve">доходов в бюджет муниципального образования </w:t>
      </w:r>
      <w:r w:rsidR="008B7D80">
        <w:rPr>
          <w:sz w:val="26"/>
          <w:szCs w:val="26"/>
        </w:rPr>
        <w:t xml:space="preserve">Заринский район Алтайского </w:t>
      </w:r>
      <w:r w:rsidR="004F5AEF" w:rsidRPr="0058798B">
        <w:rPr>
          <w:sz w:val="26"/>
          <w:szCs w:val="26"/>
        </w:rPr>
        <w:t>края</w:t>
      </w:r>
      <w:r w:rsidR="00967D8D" w:rsidRPr="0058798B">
        <w:rPr>
          <w:sz w:val="26"/>
          <w:szCs w:val="26"/>
        </w:rPr>
        <w:t>, админист</w:t>
      </w:r>
      <w:r w:rsidR="008B7D80">
        <w:rPr>
          <w:sz w:val="26"/>
          <w:szCs w:val="26"/>
        </w:rPr>
        <w:t xml:space="preserve">рирование которых осуществляет </w:t>
      </w:r>
      <w:r w:rsidR="00967D8D" w:rsidRPr="0058798B">
        <w:rPr>
          <w:sz w:val="26"/>
          <w:szCs w:val="26"/>
        </w:rPr>
        <w:t>Админи</w:t>
      </w:r>
      <w:r w:rsidR="0058798B" w:rsidRPr="0058798B">
        <w:rPr>
          <w:sz w:val="26"/>
          <w:szCs w:val="26"/>
        </w:rPr>
        <w:t>страция Заринского района</w:t>
      </w:r>
      <w:r w:rsidR="00C27F9E">
        <w:rPr>
          <w:sz w:val="26"/>
          <w:szCs w:val="26"/>
        </w:rPr>
        <w:t>(Приложение)</w:t>
      </w:r>
      <w:r w:rsidR="0058798B" w:rsidRPr="0058798B">
        <w:rPr>
          <w:sz w:val="26"/>
          <w:szCs w:val="26"/>
        </w:rPr>
        <w:t>.</w:t>
      </w:r>
      <w:r w:rsidR="00967D8D" w:rsidRPr="0058798B">
        <w:rPr>
          <w:sz w:val="26"/>
          <w:szCs w:val="26"/>
        </w:rPr>
        <w:t xml:space="preserve"> </w:t>
      </w:r>
    </w:p>
    <w:p w:rsidR="0058798B" w:rsidRPr="0058798B" w:rsidRDefault="00E5157B" w:rsidP="005879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9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5A2E" w:rsidRPr="0058798B">
        <w:rPr>
          <w:rFonts w:ascii="Times New Roman" w:hAnsi="Times New Roman" w:cs="Times New Roman"/>
          <w:sz w:val="26"/>
          <w:szCs w:val="26"/>
        </w:rPr>
        <w:t xml:space="preserve">2. </w:t>
      </w:r>
      <w:r w:rsidR="0058798B" w:rsidRPr="0058798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постановление на сайте Администрации Заринского района.</w:t>
      </w:r>
    </w:p>
    <w:p w:rsidR="0058798B" w:rsidRPr="0058798B" w:rsidRDefault="0058798B" w:rsidP="00587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879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58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7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Pr="00587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исполнением настоящего</w:t>
      </w:r>
      <w:r w:rsidRPr="00587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возложить на заместителя главы Администрации района, председателя комитета Администрации района по экономике.</w:t>
      </w:r>
    </w:p>
    <w:p w:rsidR="00E1180A" w:rsidRPr="004F5AEF" w:rsidRDefault="00E1180A" w:rsidP="00E5157B">
      <w:pPr>
        <w:pStyle w:val="210"/>
        <w:tabs>
          <w:tab w:val="left" w:pos="1440"/>
        </w:tabs>
        <w:spacing w:after="0" w:line="240" w:lineRule="auto"/>
        <w:ind w:firstLine="709"/>
        <w:jc w:val="both"/>
        <w:rPr>
          <w:color w:val="FF0000"/>
          <w:sz w:val="26"/>
          <w:szCs w:val="26"/>
          <w:shd w:val="clear" w:color="auto" w:fill="FFFF00"/>
        </w:rPr>
      </w:pPr>
    </w:p>
    <w:p w:rsidR="00E1180A" w:rsidRPr="004F5AEF" w:rsidRDefault="00E5157B" w:rsidP="00641C41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A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F5AEF" w:rsidRPr="004F5AEF" w:rsidRDefault="004F5AEF" w:rsidP="004F5AE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AE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 главы</w:t>
      </w:r>
    </w:p>
    <w:p w:rsidR="004F5AEF" w:rsidRPr="004F5AEF" w:rsidRDefault="004F5AEF" w:rsidP="004F5AE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района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F5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С.Е. Полякова</w:t>
      </w:r>
    </w:p>
    <w:p w:rsidR="004F5AEF" w:rsidRDefault="004F5AEF" w:rsidP="0098072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F5AEF" w:rsidRDefault="004F5AEF" w:rsidP="0098072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EF" w:rsidRDefault="004F5AEF" w:rsidP="0098072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EF" w:rsidRDefault="004F5AEF" w:rsidP="0098072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EF" w:rsidRDefault="004F5AEF" w:rsidP="0098072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AEF" w:rsidRDefault="004F5AEF" w:rsidP="00980724">
      <w:pPr>
        <w:widowControl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724" w:rsidRPr="006A1111" w:rsidRDefault="006A1111" w:rsidP="006A1111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</w:t>
      </w:r>
      <w:r w:rsidR="004F5AEF" w:rsidRPr="006A1111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A1111" w:rsidRDefault="006A1111" w:rsidP="006A111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постановлению Администрации </w:t>
      </w:r>
    </w:p>
    <w:p w:rsidR="006A1111" w:rsidRDefault="006A1111" w:rsidP="006A111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Заринского района Алтайского края</w:t>
      </w:r>
    </w:p>
    <w:p w:rsidR="00AB0B5D" w:rsidRDefault="006A1111" w:rsidP="006A1111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30CF6">
        <w:rPr>
          <w:rFonts w:ascii="Times New Roman" w:hAnsi="Times New Roman" w:cs="Times New Roman"/>
          <w:sz w:val="24"/>
          <w:szCs w:val="24"/>
        </w:rPr>
        <w:t xml:space="preserve">   от 16.05.</w:t>
      </w:r>
      <w:bookmarkStart w:id="0" w:name="_GoBack"/>
      <w:bookmarkEnd w:id="0"/>
      <w:r w:rsidR="00C30CF6">
        <w:rPr>
          <w:rFonts w:ascii="Times New Roman" w:hAnsi="Times New Roman" w:cs="Times New Roman"/>
          <w:sz w:val="24"/>
          <w:szCs w:val="24"/>
        </w:rPr>
        <w:t>2023 № 348</w:t>
      </w:r>
    </w:p>
    <w:p w:rsidR="00810275" w:rsidRDefault="00810275" w:rsidP="00E1180A">
      <w:pPr>
        <w:tabs>
          <w:tab w:val="left" w:pos="1134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80A" w:rsidRPr="00810275" w:rsidRDefault="005274AD" w:rsidP="00E1180A">
      <w:pPr>
        <w:tabs>
          <w:tab w:val="left" w:pos="1134"/>
        </w:tabs>
        <w:autoSpaceDE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Методика</w:t>
      </w:r>
    </w:p>
    <w:p w:rsidR="00E1180A" w:rsidRPr="00810275" w:rsidRDefault="00E1180A" w:rsidP="00E1180A">
      <w:pPr>
        <w:tabs>
          <w:tab w:val="left" w:pos="1134"/>
        </w:tabs>
        <w:autoSpaceDE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10275">
        <w:rPr>
          <w:rFonts w:ascii="Times New Roman" w:hAnsi="Times New Roman" w:cs="Times New Roman"/>
          <w:b/>
          <w:sz w:val="26"/>
          <w:szCs w:val="26"/>
        </w:rPr>
        <w:t xml:space="preserve">прогнозирования поступлений </w:t>
      </w:r>
      <w:r w:rsidR="004F5AEF" w:rsidRPr="00810275">
        <w:rPr>
          <w:rFonts w:ascii="Times New Roman" w:hAnsi="Times New Roman" w:cs="Times New Roman"/>
          <w:b/>
          <w:sz w:val="26"/>
          <w:szCs w:val="26"/>
        </w:rPr>
        <w:t xml:space="preserve">неналоговых </w:t>
      </w:r>
      <w:r w:rsidRPr="00810275">
        <w:rPr>
          <w:rFonts w:ascii="Times New Roman" w:hAnsi="Times New Roman" w:cs="Times New Roman"/>
          <w:b/>
          <w:sz w:val="26"/>
          <w:szCs w:val="26"/>
        </w:rPr>
        <w:t xml:space="preserve">доходов в бюджет </w:t>
      </w:r>
    </w:p>
    <w:p w:rsidR="00E1180A" w:rsidRPr="00810275" w:rsidRDefault="00E1180A" w:rsidP="00E1180A">
      <w:pPr>
        <w:pStyle w:val="210"/>
        <w:tabs>
          <w:tab w:val="left" w:pos="1134"/>
        </w:tabs>
        <w:autoSpaceDE w:val="0"/>
        <w:spacing w:after="0" w:line="240" w:lineRule="auto"/>
        <w:jc w:val="center"/>
        <w:rPr>
          <w:b/>
          <w:sz w:val="26"/>
          <w:szCs w:val="26"/>
        </w:rPr>
      </w:pPr>
      <w:r w:rsidRPr="00810275">
        <w:rPr>
          <w:b/>
          <w:bCs/>
          <w:sz w:val="26"/>
          <w:szCs w:val="26"/>
        </w:rPr>
        <w:t xml:space="preserve">муниципального образования </w:t>
      </w:r>
      <w:r w:rsidR="004F5AEF" w:rsidRPr="00810275">
        <w:rPr>
          <w:b/>
          <w:bCs/>
          <w:sz w:val="26"/>
          <w:szCs w:val="26"/>
        </w:rPr>
        <w:t>Заринский район Алтайского края</w:t>
      </w:r>
    </w:p>
    <w:p w:rsidR="00DF34A3" w:rsidRPr="00810275" w:rsidRDefault="00DF34A3" w:rsidP="00DF34A3">
      <w:pPr>
        <w:autoSpaceDE w:val="0"/>
        <w:spacing w:after="0"/>
        <w:jc w:val="both"/>
        <w:rPr>
          <w:rStyle w:val="aa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A631A" w:rsidRPr="00810275" w:rsidRDefault="00DF34A3" w:rsidP="002A6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 xml:space="preserve">1. </w:t>
      </w:r>
      <w:r w:rsidR="002A631A" w:rsidRPr="00810275">
        <w:rPr>
          <w:rFonts w:ascii="Times New Roman" w:hAnsi="Times New Roman" w:cs="Times New Roman"/>
          <w:sz w:val="26"/>
          <w:szCs w:val="26"/>
        </w:rPr>
        <w:t xml:space="preserve"> Насто</w:t>
      </w:r>
      <w:r w:rsidR="005274AD">
        <w:rPr>
          <w:rFonts w:ascii="Times New Roman" w:hAnsi="Times New Roman" w:cs="Times New Roman"/>
          <w:sz w:val="26"/>
          <w:szCs w:val="26"/>
        </w:rPr>
        <w:t>ящий методика определяет основы</w:t>
      </w:r>
      <w:r w:rsidR="002A631A" w:rsidRPr="00810275">
        <w:rPr>
          <w:rFonts w:ascii="Times New Roman" w:hAnsi="Times New Roman" w:cs="Times New Roman"/>
          <w:sz w:val="26"/>
          <w:szCs w:val="26"/>
        </w:rPr>
        <w:t xml:space="preserve"> прогнозирования </w:t>
      </w:r>
      <w:r w:rsidR="00967D8D" w:rsidRPr="00810275">
        <w:rPr>
          <w:rFonts w:ascii="Times New Roman" w:hAnsi="Times New Roman" w:cs="Times New Roman"/>
          <w:sz w:val="26"/>
          <w:szCs w:val="26"/>
        </w:rPr>
        <w:t xml:space="preserve">неналоговых </w:t>
      </w:r>
      <w:r w:rsidR="002A631A" w:rsidRPr="00810275">
        <w:rPr>
          <w:rFonts w:ascii="Times New Roman" w:hAnsi="Times New Roman" w:cs="Times New Roman"/>
          <w:sz w:val="26"/>
          <w:szCs w:val="26"/>
        </w:rPr>
        <w:t xml:space="preserve">поступлений доходов в бюджет муниципального образования </w:t>
      </w:r>
      <w:r w:rsidR="00967D8D" w:rsidRPr="00810275">
        <w:rPr>
          <w:rFonts w:ascii="Times New Roman" w:hAnsi="Times New Roman" w:cs="Times New Roman"/>
          <w:sz w:val="26"/>
          <w:szCs w:val="26"/>
        </w:rPr>
        <w:t>Заринский район Алтайского края</w:t>
      </w:r>
      <w:r w:rsidR="002A631A" w:rsidRPr="00810275">
        <w:rPr>
          <w:rFonts w:ascii="Times New Roman" w:hAnsi="Times New Roman" w:cs="Times New Roman"/>
          <w:sz w:val="26"/>
          <w:szCs w:val="26"/>
        </w:rPr>
        <w:t>, админист</w:t>
      </w:r>
      <w:r w:rsidR="00967D8D" w:rsidRPr="00810275">
        <w:rPr>
          <w:rFonts w:ascii="Times New Roman" w:hAnsi="Times New Roman" w:cs="Times New Roman"/>
          <w:sz w:val="26"/>
          <w:szCs w:val="26"/>
        </w:rPr>
        <w:t xml:space="preserve">рирование которых </w:t>
      </w:r>
      <w:r w:rsidR="00967D8D" w:rsidRPr="002134E9">
        <w:rPr>
          <w:rFonts w:ascii="Times New Roman" w:hAnsi="Times New Roman" w:cs="Times New Roman"/>
          <w:sz w:val="26"/>
          <w:szCs w:val="26"/>
        </w:rPr>
        <w:t>осуществляет А</w:t>
      </w:r>
      <w:r w:rsidR="002A631A" w:rsidRPr="002134E9">
        <w:rPr>
          <w:rFonts w:ascii="Times New Roman" w:hAnsi="Times New Roman" w:cs="Times New Roman"/>
          <w:sz w:val="26"/>
          <w:szCs w:val="26"/>
        </w:rPr>
        <w:t>дминистрац</w:t>
      </w:r>
      <w:r w:rsidR="00967D8D" w:rsidRPr="002134E9">
        <w:rPr>
          <w:rFonts w:ascii="Times New Roman" w:hAnsi="Times New Roman" w:cs="Times New Roman"/>
          <w:sz w:val="26"/>
          <w:szCs w:val="26"/>
        </w:rPr>
        <w:t>ии</w:t>
      </w:r>
      <w:r w:rsidR="002A631A" w:rsidRPr="002134E9">
        <w:rPr>
          <w:rFonts w:ascii="Times New Roman" w:hAnsi="Times New Roman" w:cs="Times New Roman"/>
          <w:sz w:val="26"/>
          <w:szCs w:val="26"/>
        </w:rPr>
        <w:t xml:space="preserve"> </w:t>
      </w:r>
      <w:r w:rsidR="00967D8D" w:rsidRPr="002134E9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="002A631A" w:rsidRPr="002134E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00AE4" w:rsidRPr="002134E9">
        <w:rPr>
          <w:rFonts w:ascii="Times New Roman" w:hAnsi="Times New Roman" w:cs="Times New Roman"/>
          <w:sz w:val="26"/>
          <w:szCs w:val="26"/>
        </w:rPr>
        <w:t>–</w:t>
      </w:r>
      <w:r w:rsidR="00967D8D" w:rsidRPr="002134E9">
        <w:rPr>
          <w:rFonts w:ascii="Times New Roman" w:hAnsi="Times New Roman" w:cs="Times New Roman"/>
          <w:sz w:val="26"/>
          <w:szCs w:val="26"/>
        </w:rPr>
        <w:t xml:space="preserve"> </w:t>
      </w:r>
      <w:r w:rsidR="00800AE4" w:rsidRPr="002134E9">
        <w:rPr>
          <w:rFonts w:ascii="Times New Roman" w:hAnsi="Times New Roman" w:cs="Times New Roman"/>
          <w:sz w:val="26"/>
          <w:szCs w:val="26"/>
        </w:rPr>
        <w:t xml:space="preserve">главный </w:t>
      </w:r>
      <w:r w:rsidR="002A631A" w:rsidRPr="002134E9">
        <w:rPr>
          <w:rFonts w:ascii="Times New Roman" w:hAnsi="Times New Roman" w:cs="Times New Roman"/>
          <w:sz w:val="26"/>
          <w:szCs w:val="26"/>
        </w:rPr>
        <w:t>администратор доходов).</w:t>
      </w:r>
      <w:r w:rsidR="002A631A" w:rsidRPr="0081027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F34A3" w:rsidRPr="00810275" w:rsidRDefault="002A631A" w:rsidP="00527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2.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предусматривает, в том числе, использование данных о фактических поступлениях доходов за истекший период этого года, данные о котором подтверждены бюджетной отчетностью.</w:t>
      </w:r>
    </w:p>
    <w:p w:rsidR="00E1180A" w:rsidRPr="00810275" w:rsidRDefault="00E1180A" w:rsidP="005274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 xml:space="preserve">3. Перечень доходов бюджета муниципального образования </w:t>
      </w:r>
      <w:r w:rsidR="00967D8D" w:rsidRPr="00810275">
        <w:rPr>
          <w:rFonts w:ascii="Times New Roman" w:hAnsi="Times New Roman" w:cs="Times New Roman"/>
          <w:sz w:val="26"/>
          <w:szCs w:val="26"/>
        </w:rPr>
        <w:t>Заринский район</w:t>
      </w:r>
      <w:r w:rsidRPr="00810275">
        <w:rPr>
          <w:rFonts w:ascii="Times New Roman" w:hAnsi="Times New Roman" w:cs="Times New Roman"/>
          <w:sz w:val="26"/>
          <w:szCs w:val="26"/>
        </w:rPr>
        <w:t>, администрирование которых осуществляет</w:t>
      </w:r>
      <w:r w:rsidR="002A631A" w:rsidRPr="00810275">
        <w:rPr>
          <w:rFonts w:ascii="Times New Roman" w:hAnsi="Times New Roman" w:cs="Times New Roman"/>
          <w:sz w:val="26"/>
          <w:szCs w:val="26"/>
        </w:rPr>
        <w:t xml:space="preserve"> главный</w:t>
      </w:r>
      <w:r w:rsidRPr="00810275">
        <w:rPr>
          <w:rFonts w:ascii="Times New Roman" w:hAnsi="Times New Roman" w:cs="Times New Roman"/>
          <w:sz w:val="26"/>
          <w:szCs w:val="26"/>
        </w:rPr>
        <w:t xml:space="preserve"> администратор доходов, наделенный соответствующими полномочиями, утверждается </w:t>
      </w:r>
      <w:r w:rsidR="00800AE4" w:rsidRPr="00810275">
        <w:rPr>
          <w:rFonts w:ascii="Times New Roman" w:hAnsi="Times New Roman" w:cs="Times New Roman"/>
          <w:sz w:val="26"/>
          <w:szCs w:val="26"/>
        </w:rPr>
        <w:t>постановлением А</w:t>
      </w:r>
      <w:r w:rsidRPr="00810275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00AE4" w:rsidRPr="00810275">
        <w:rPr>
          <w:rFonts w:ascii="Times New Roman" w:hAnsi="Times New Roman" w:cs="Times New Roman"/>
          <w:sz w:val="26"/>
          <w:szCs w:val="26"/>
        </w:rPr>
        <w:t>Заринского района</w:t>
      </w:r>
      <w:r w:rsidR="002A631A" w:rsidRPr="008102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10275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общими требованиями, установленными Правительством Российской Федерации.</w:t>
      </w:r>
      <w:r w:rsidRPr="008102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180A" w:rsidRPr="00810275" w:rsidRDefault="00E1180A" w:rsidP="005274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 xml:space="preserve">4. </w:t>
      </w:r>
      <w:r w:rsidR="00800AE4" w:rsidRPr="00810275">
        <w:rPr>
          <w:rFonts w:ascii="Times New Roman" w:hAnsi="Times New Roman" w:cs="Times New Roman"/>
          <w:sz w:val="26"/>
          <w:szCs w:val="26"/>
        </w:rPr>
        <w:t>Неналоговые д</w:t>
      </w:r>
      <w:r w:rsidRPr="00810275">
        <w:rPr>
          <w:rFonts w:ascii="Times New Roman" w:hAnsi="Times New Roman" w:cs="Times New Roman"/>
          <w:sz w:val="26"/>
          <w:szCs w:val="26"/>
        </w:rPr>
        <w:t xml:space="preserve">оходы бюджета муниципального образования </w:t>
      </w:r>
      <w:r w:rsidR="00800AE4" w:rsidRPr="00810275">
        <w:rPr>
          <w:rFonts w:ascii="Times New Roman" w:hAnsi="Times New Roman" w:cs="Times New Roman"/>
          <w:sz w:val="26"/>
          <w:szCs w:val="26"/>
        </w:rPr>
        <w:t>Заринский район Алтайского края</w:t>
      </w:r>
      <w:r w:rsidRPr="00810275">
        <w:rPr>
          <w:rFonts w:ascii="Times New Roman" w:hAnsi="Times New Roman" w:cs="Times New Roman"/>
          <w:sz w:val="26"/>
          <w:szCs w:val="26"/>
        </w:rPr>
        <w:t>, администрирование которых осуществляет</w:t>
      </w:r>
      <w:r w:rsidR="002A631A" w:rsidRPr="00810275">
        <w:rPr>
          <w:rFonts w:ascii="Times New Roman" w:hAnsi="Times New Roman" w:cs="Times New Roman"/>
          <w:sz w:val="26"/>
          <w:szCs w:val="26"/>
        </w:rPr>
        <w:t xml:space="preserve"> главный</w:t>
      </w:r>
      <w:r w:rsidRPr="00810275">
        <w:rPr>
          <w:rFonts w:ascii="Times New Roman" w:hAnsi="Times New Roman" w:cs="Times New Roman"/>
          <w:sz w:val="26"/>
          <w:szCs w:val="26"/>
        </w:rPr>
        <w:t xml:space="preserve"> администр</w:t>
      </w:r>
      <w:r w:rsidR="002A631A" w:rsidRPr="00810275">
        <w:rPr>
          <w:rFonts w:ascii="Times New Roman" w:hAnsi="Times New Roman" w:cs="Times New Roman"/>
          <w:sz w:val="26"/>
          <w:szCs w:val="26"/>
        </w:rPr>
        <w:t xml:space="preserve">атор доходов, подразделяются на </w:t>
      </w:r>
      <w:r w:rsidRPr="00810275">
        <w:rPr>
          <w:rFonts w:ascii="Times New Roman" w:hAnsi="Times New Roman" w:cs="Times New Roman"/>
          <w:sz w:val="26"/>
          <w:szCs w:val="26"/>
        </w:rPr>
        <w:t>доходы</w:t>
      </w:r>
      <w:r w:rsidR="002A631A" w:rsidRPr="00810275">
        <w:rPr>
          <w:rFonts w:ascii="Times New Roman" w:hAnsi="Times New Roman" w:cs="Times New Roman"/>
          <w:sz w:val="26"/>
          <w:szCs w:val="26"/>
        </w:rPr>
        <w:t>,</w:t>
      </w:r>
      <w:r w:rsidRPr="00810275">
        <w:rPr>
          <w:rFonts w:ascii="Times New Roman" w:hAnsi="Times New Roman" w:cs="Times New Roman"/>
          <w:sz w:val="26"/>
          <w:szCs w:val="26"/>
        </w:rPr>
        <w:t xml:space="preserve"> прогнозируемые и непрогнозируемые, но фактически поступающие в доход бюджета муниципального образования.</w:t>
      </w:r>
    </w:p>
    <w:p w:rsidR="006945D0" w:rsidRPr="00810275" w:rsidRDefault="006945D0" w:rsidP="005274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К непрогнозируемым доходам, администрируемым главным администратором доходов, которые носят заявительный и (или) нерегулярный характер, относятся</w:t>
      </w:r>
      <w:r w:rsidR="00866576" w:rsidRPr="00810275">
        <w:rPr>
          <w:rFonts w:ascii="Times New Roman" w:hAnsi="Times New Roman" w:cs="Times New Roman"/>
          <w:sz w:val="26"/>
          <w:szCs w:val="26"/>
        </w:rPr>
        <w:t>:</w:t>
      </w:r>
    </w:p>
    <w:p w:rsidR="00866576" w:rsidRPr="00810275" w:rsidRDefault="00866576" w:rsidP="005274AD">
      <w:pPr>
        <w:pStyle w:val="4"/>
        <w:shd w:val="clear" w:color="auto" w:fill="auto"/>
        <w:tabs>
          <w:tab w:val="left" w:pos="1604"/>
          <w:tab w:val="left" w:pos="3030"/>
          <w:tab w:val="left" w:pos="5026"/>
          <w:tab w:val="left" w:pos="5948"/>
          <w:tab w:val="left" w:pos="8156"/>
        </w:tabs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 xml:space="preserve">а) </w:t>
      </w:r>
      <w:r w:rsidR="002134E9">
        <w:rPr>
          <w:sz w:val="26"/>
          <w:szCs w:val="26"/>
        </w:rPr>
        <w:t xml:space="preserve">прочие </w:t>
      </w:r>
      <w:r w:rsidRPr="00810275">
        <w:rPr>
          <w:sz w:val="26"/>
          <w:szCs w:val="26"/>
        </w:rPr>
        <w:t xml:space="preserve">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</w:t>
      </w:r>
      <w:r w:rsidRPr="002134E9">
        <w:rPr>
          <w:sz w:val="26"/>
          <w:szCs w:val="26"/>
        </w:rPr>
        <w:t>в том числе казенных</w:t>
      </w:r>
      <w:r w:rsidRPr="00810275">
        <w:rPr>
          <w:sz w:val="26"/>
          <w:szCs w:val="26"/>
        </w:rPr>
        <w:t>);</w:t>
      </w:r>
    </w:p>
    <w:p w:rsidR="00866576" w:rsidRPr="00810275" w:rsidRDefault="00866576" w:rsidP="005274AD">
      <w:pPr>
        <w:pStyle w:val="4"/>
        <w:shd w:val="clear" w:color="auto" w:fill="auto"/>
        <w:tabs>
          <w:tab w:val="left" w:pos="1014"/>
        </w:tabs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б)</w:t>
      </w:r>
      <w:r w:rsidRPr="00810275">
        <w:rPr>
          <w:sz w:val="26"/>
          <w:szCs w:val="26"/>
        </w:rPr>
        <w:tab/>
        <w:t>доходы, поступающие в порядке возмещения расходов, понесенных в связи с эксплуатацией имущества муниципальных районов;</w:t>
      </w:r>
    </w:p>
    <w:p w:rsidR="00866576" w:rsidRPr="00810275" w:rsidRDefault="00866576" w:rsidP="005274AD">
      <w:pPr>
        <w:pStyle w:val="4"/>
        <w:shd w:val="clear" w:color="auto" w:fill="auto"/>
        <w:tabs>
          <w:tab w:val="left" w:pos="965"/>
        </w:tabs>
        <w:spacing w:before="0" w:after="0" w:line="240" w:lineRule="auto"/>
        <w:ind w:left="2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в)</w:t>
      </w:r>
      <w:r w:rsidRPr="00810275">
        <w:rPr>
          <w:sz w:val="26"/>
          <w:szCs w:val="26"/>
        </w:rPr>
        <w:tab/>
        <w:t>прочие доходы от компенсации затрат бюджетов муниципальных районов;</w:t>
      </w:r>
    </w:p>
    <w:p w:rsidR="00866576" w:rsidRPr="00810275" w:rsidRDefault="00866576" w:rsidP="005274AD">
      <w:pPr>
        <w:pStyle w:val="4"/>
        <w:shd w:val="clear" w:color="auto" w:fill="auto"/>
        <w:tabs>
          <w:tab w:val="left" w:pos="1628"/>
          <w:tab w:val="left" w:pos="3135"/>
          <w:tab w:val="left" w:pos="6001"/>
          <w:tab w:val="left" w:pos="7916"/>
        </w:tabs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г) доходы</w:t>
      </w:r>
      <w:r w:rsidRPr="00810275">
        <w:rPr>
          <w:sz w:val="26"/>
          <w:szCs w:val="26"/>
        </w:rPr>
        <w:tab/>
        <w:t>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имуществу.</w:t>
      </w:r>
    </w:p>
    <w:p w:rsidR="00866576" w:rsidRPr="00810275" w:rsidRDefault="00866576" w:rsidP="005274AD">
      <w:pPr>
        <w:pStyle w:val="4"/>
        <w:shd w:val="clear" w:color="auto" w:fill="auto"/>
        <w:tabs>
          <w:tab w:val="left" w:pos="1042"/>
        </w:tabs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д)</w:t>
      </w:r>
      <w:r w:rsidRPr="00810275">
        <w:rPr>
          <w:sz w:val="26"/>
          <w:szCs w:val="26"/>
        </w:rPr>
        <w:tab/>
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имуществу.</w:t>
      </w:r>
    </w:p>
    <w:p w:rsidR="00866576" w:rsidRPr="00810275" w:rsidRDefault="00866576" w:rsidP="005274AD">
      <w:pPr>
        <w:pStyle w:val="4"/>
        <w:shd w:val="clear" w:color="auto" w:fill="auto"/>
        <w:tabs>
          <w:tab w:val="left" w:pos="1182"/>
        </w:tabs>
        <w:spacing w:before="0" w:after="0" w:line="240" w:lineRule="auto"/>
        <w:ind w:left="20" w:right="4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е)</w:t>
      </w:r>
      <w:r w:rsidRPr="00810275">
        <w:rPr>
          <w:sz w:val="26"/>
          <w:szCs w:val="26"/>
        </w:rPr>
        <w:tab/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</w:t>
      </w:r>
      <w:r w:rsidRPr="00810275">
        <w:rPr>
          <w:sz w:val="26"/>
          <w:szCs w:val="26"/>
        </w:rPr>
        <w:lastRenderedPageBreak/>
        <w:t>районов.</w:t>
      </w:r>
    </w:p>
    <w:p w:rsidR="00866576" w:rsidRPr="00810275" w:rsidRDefault="00866576" w:rsidP="00866576">
      <w:pPr>
        <w:pStyle w:val="4"/>
        <w:shd w:val="clear" w:color="auto" w:fill="auto"/>
        <w:spacing w:before="0" w:after="0" w:line="274" w:lineRule="exact"/>
        <w:ind w:left="20" w:right="4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Правовые, экономические и организационные основы обязательного страхования гражданской ответственности владельцев транспортных средств определяются Федеральным законом от 25.04.2002 № 40-ФЗ «Об обязательном страховании гражданской ответственности владельцев транспортных средств».</w:t>
      </w:r>
    </w:p>
    <w:p w:rsidR="00866576" w:rsidRPr="00810275" w:rsidRDefault="00866576" w:rsidP="00866576">
      <w:pPr>
        <w:pStyle w:val="4"/>
        <w:shd w:val="clear" w:color="auto" w:fill="auto"/>
        <w:spacing w:before="0" w:after="0" w:line="274" w:lineRule="exact"/>
        <w:ind w:left="20" w:right="4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Исчисление дохода производится при наступлении страхового случая согласно документам страховой компании по договору.</w:t>
      </w:r>
    </w:p>
    <w:p w:rsidR="006945D0" w:rsidRPr="00810275" w:rsidRDefault="006945D0" w:rsidP="006945D0">
      <w:pPr>
        <w:pStyle w:val="4"/>
        <w:shd w:val="clear" w:color="auto" w:fill="auto"/>
        <w:spacing w:before="0" w:after="0" w:line="274" w:lineRule="exact"/>
        <w:ind w:left="2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Доходы имеющие н</w:t>
      </w:r>
      <w:r w:rsidR="00866576" w:rsidRPr="00810275">
        <w:rPr>
          <w:sz w:val="26"/>
          <w:szCs w:val="26"/>
        </w:rPr>
        <w:t>есистемный характер поступлений:</w:t>
      </w:r>
    </w:p>
    <w:p w:rsidR="006945D0" w:rsidRPr="00810275" w:rsidRDefault="006945D0" w:rsidP="006945D0">
      <w:pPr>
        <w:pStyle w:val="4"/>
        <w:shd w:val="clear" w:color="auto" w:fill="auto"/>
        <w:tabs>
          <w:tab w:val="left" w:pos="1066"/>
        </w:tabs>
        <w:spacing w:before="0" w:after="0" w:line="274" w:lineRule="exact"/>
        <w:ind w:left="20" w:right="4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ж)</w:t>
      </w:r>
      <w:r w:rsidRPr="00810275">
        <w:rPr>
          <w:sz w:val="26"/>
          <w:szCs w:val="26"/>
        </w:rPr>
        <w:tab/>
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районов;</w:t>
      </w:r>
    </w:p>
    <w:p w:rsidR="006945D0" w:rsidRPr="00810275" w:rsidRDefault="006945D0" w:rsidP="006945D0">
      <w:pPr>
        <w:pStyle w:val="4"/>
        <w:shd w:val="clear" w:color="auto" w:fill="auto"/>
        <w:tabs>
          <w:tab w:val="left" w:pos="1066"/>
        </w:tabs>
        <w:spacing w:before="0" w:after="0" w:line="274" w:lineRule="exact"/>
        <w:ind w:left="20" w:right="40" w:firstLine="700"/>
        <w:jc w:val="both"/>
        <w:rPr>
          <w:sz w:val="26"/>
          <w:szCs w:val="26"/>
        </w:rPr>
      </w:pPr>
      <w:r w:rsidRPr="002134E9">
        <w:rPr>
          <w:sz w:val="26"/>
          <w:szCs w:val="26"/>
        </w:rPr>
        <w:t>з)</w:t>
      </w:r>
      <w:r w:rsidRPr="002134E9">
        <w:rPr>
          <w:sz w:val="26"/>
          <w:szCs w:val="26"/>
        </w:rPr>
        <w:tab/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районов);</w:t>
      </w:r>
    </w:p>
    <w:p w:rsidR="006945D0" w:rsidRPr="00810275" w:rsidRDefault="006945D0" w:rsidP="006945D0">
      <w:pPr>
        <w:pStyle w:val="4"/>
        <w:shd w:val="clear" w:color="auto" w:fill="auto"/>
        <w:tabs>
          <w:tab w:val="left" w:pos="989"/>
        </w:tabs>
        <w:spacing w:before="0" w:after="0" w:line="274" w:lineRule="exact"/>
        <w:ind w:left="2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и)</w:t>
      </w:r>
      <w:r w:rsidRPr="00810275">
        <w:rPr>
          <w:sz w:val="26"/>
          <w:szCs w:val="26"/>
        </w:rPr>
        <w:tab/>
        <w:t>прочие неналоговые доходы бюджетов муниципальных районов;</w:t>
      </w:r>
    </w:p>
    <w:p w:rsidR="006945D0" w:rsidRPr="00810275" w:rsidRDefault="006945D0" w:rsidP="006945D0">
      <w:pPr>
        <w:pStyle w:val="4"/>
        <w:shd w:val="clear" w:color="auto" w:fill="auto"/>
        <w:spacing w:before="0" w:after="0" w:line="274" w:lineRule="exact"/>
        <w:ind w:left="2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к) невыясненные поступления, зачисляемые в бюджеты муниципальных районов.</w:t>
      </w:r>
    </w:p>
    <w:p w:rsidR="006945D0" w:rsidRPr="00810275" w:rsidRDefault="006945D0" w:rsidP="006945D0">
      <w:pPr>
        <w:pStyle w:val="4"/>
        <w:shd w:val="clear" w:color="auto" w:fill="auto"/>
        <w:spacing w:before="0" w:after="0" w:line="274" w:lineRule="exact"/>
        <w:ind w:left="20" w:right="4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Данные виды доходов относятся к непрогнозируемым, но фактически поступающим платежам в доход районного бюджета.</w:t>
      </w:r>
    </w:p>
    <w:p w:rsidR="006945D0" w:rsidRPr="00810275" w:rsidRDefault="006945D0" w:rsidP="006945D0">
      <w:pPr>
        <w:pStyle w:val="4"/>
        <w:shd w:val="clear" w:color="auto" w:fill="auto"/>
        <w:spacing w:before="0" w:after="0" w:line="274" w:lineRule="exact"/>
        <w:ind w:left="20" w:right="40" w:firstLine="700"/>
        <w:jc w:val="both"/>
        <w:rPr>
          <w:sz w:val="26"/>
          <w:szCs w:val="26"/>
        </w:rPr>
      </w:pPr>
      <w:r w:rsidRPr="00810275">
        <w:rPr>
          <w:sz w:val="26"/>
          <w:szCs w:val="26"/>
        </w:rPr>
        <w:t>Оценка поступлений в текущем финансовом году осуществляется на основе данных фактических поступлений доходов.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 xml:space="preserve">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период. 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 xml:space="preserve">Планируемый объем непрогнозируемых доходов подлежит включению в доходную часть бюджета муниципального образования </w:t>
      </w:r>
      <w:r w:rsidR="00800AE4" w:rsidRPr="00810275">
        <w:rPr>
          <w:rFonts w:ascii="Times New Roman" w:hAnsi="Times New Roman" w:cs="Times New Roman"/>
          <w:sz w:val="26"/>
          <w:szCs w:val="26"/>
        </w:rPr>
        <w:t>Заринский район Алтайского края</w:t>
      </w:r>
      <w:r w:rsidRPr="00810275">
        <w:rPr>
          <w:rFonts w:ascii="Times New Roman" w:hAnsi="Times New Roman" w:cs="Times New Roman"/>
          <w:sz w:val="26"/>
          <w:szCs w:val="26"/>
        </w:rPr>
        <w:t xml:space="preserve"> в течение финансового года с учетом документов, устанавливающих соответствующие полномочия и информации о фактическом поступлении доходов.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 xml:space="preserve"> В течение текущего года, в случае изменения тенденции поступлений по кодам непрогнозируемых доходов в сторону увеличения (уменьшения) производится корректировка планируемых объемов поступлений соответственно в сторону увеличения (уменьшения) до ожидаемого объема поступлений в текущем году.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Style w:val="aa"/>
          <w:rFonts w:ascii="Times New Roman" w:hAnsi="Times New Roman" w:cs="Times New Roman"/>
          <w:color w:val="000000" w:themeColor="text1"/>
          <w:sz w:val="26"/>
          <w:szCs w:val="26"/>
        </w:rPr>
      </w:pPr>
      <w:r w:rsidRPr="008102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государственной власти </w:t>
      </w:r>
      <w:r w:rsidR="00800AE4" w:rsidRPr="008102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Алтайского края и представительных </w:t>
      </w:r>
      <w:r w:rsidRPr="008102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органов</w:t>
      </w:r>
      <w:r w:rsidR="00800AE4" w:rsidRPr="008102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муниципальных образований</w:t>
      </w:r>
      <w:r w:rsidRPr="008102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00AE4" w:rsidRPr="00810275">
        <w:rPr>
          <w:rFonts w:ascii="Times New Roman" w:hAnsi="Times New Roman" w:cs="Times New Roman"/>
          <w:color w:val="000000" w:themeColor="text1"/>
          <w:sz w:val="26"/>
          <w:szCs w:val="26"/>
        </w:rPr>
        <w:t>Заринского района</w:t>
      </w:r>
      <w:r w:rsidRPr="008102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муниципального образования </w:t>
      </w:r>
      <w:r w:rsidR="00800AE4" w:rsidRPr="00810275">
        <w:rPr>
          <w:rFonts w:ascii="Times New Roman" w:hAnsi="Times New Roman" w:cs="Times New Roman"/>
          <w:color w:val="000000" w:themeColor="text1"/>
          <w:sz w:val="26"/>
          <w:szCs w:val="26"/>
        </w:rPr>
        <w:t>Заринский район Алтайского края</w:t>
      </w:r>
      <w:r w:rsidRPr="0081027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1180A" w:rsidRPr="00810275" w:rsidRDefault="00E1180A" w:rsidP="009D04B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6</w:t>
      </w:r>
      <w:r w:rsidRPr="002134E9">
        <w:rPr>
          <w:rFonts w:ascii="Times New Roman" w:hAnsi="Times New Roman" w:cs="Times New Roman"/>
          <w:sz w:val="26"/>
          <w:szCs w:val="26"/>
        </w:rPr>
        <w:t xml:space="preserve">. Методика прогнозирования составляется с учетом нормативных правовых актов Российской Федерации, </w:t>
      </w:r>
      <w:r w:rsidR="00800AE4" w:rsidRPr="002134E9">
        <w:rPr>
          <w:rFonts w:ascii="Times New Roman" w:hAnsi="Times New Roman" w:cs="Times New Roman"/>
          <w:sz w:val="26"/>
          <w:szCs w:val="26"/>
        </w:rPr>
        <w:t>Алтайского края</w:t>
      </w:r>
      <w:r w:rsidRPr="002134E9">
        <w:rPr>
          <w:rFonts w:ascii="Times New Roman" w:hAnsi="Times New Roman" w:cs="Times New Roman"/>
          <w:sz w:val="26"/>
          <w:szCs w:val="26"/>
        </w:rPr>
        <w:t xml:space="preserve">, решений </w:t>
      </w:r>
      <w:r w:rsidR="00800AE4" w:rsidRPr="002134E9">
        <w:rPr>
          <w:rFonts w:ascii="Times New Roman" w:hAnsi="Times New Roman" w:cs="Times New Roman"/>
          <w:sz w:val="26"/>
          <w:szCs w:val="26"/>
        </w:rPr>
        <w:t xml:space="preserve">Заринского районного </w:t>
      </w:r>
      <w:r w:rsidRPr="002134E9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800AE4" w:rsidRPr="002134E9">
        <w:rPr>
          <w:rFonts w:ascii="Times New Roman" w:hAnsi="Times New Roman" w:cs="Times New Roman"/>
          <w:sz w:val="26"/>
          <w:szCs w:val="26"/>
        </w:rPr>
        <w:t xml:space="preserve">народных </w:t>
      </w:r>
      <w:r w:rsidRPr="002134E9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800AE4" w:rsidRPr="002134E9">
        <w:rPr>
          <w:rFonts w:ascii="Times New Roman" w:hAnsi="Times New Roman" w:cs="Times New Roman"/>
          <w:sz w:val="26"/>
          <w:szCs w:val="26"/>
        </w:rPr>
        <w:t>Алтайского края</w:t>
      </w:r>
      <w:r w:rsidRPr="002134E9">
        <w:rPr>
          <w:rFonts w:ascii="Times New Roman" w:hAnsi="Times New Roman" w:cs="Times New Roman"/>
          <w:sz w:val="26"/>
          <w:szCs w:val="26"/>
        </w:rPr>
        <w:t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структурного подразделения</w:t>
      </w:r>
      <w:r w:rsidR="002134E9" w:rsidRPr="002134E9">
        <w:rPr>
          <w:rFonts w:ascii="Times New Roman" w:hAnsi="Times New Roman" w:cs="Times New Roman"/>
          <w:sz w:val="26"/>
          <w:szCs w:val="26"/>
        </w:rPr>
        <w:t xml:space="preserve"> </w:t>
      </w:r>
      <w:r w:rsidR="00800AE4" w:rsidRPr="002134E9">
        <w:rPr>
          <w:rFonts w:ascii="Times New Roman" w:hAnsi="Times New Roman" w:cs="Times New Roman"/>
          <w:sz w:val="26"/>
          <w:szCs w:val="26"/>
        </w:rPr>
        <w:t>Администрации Заринского района</w:t>
      </w:r>
      <w:r w:rsidRPr="002134E9">
        <w:rPr>
          <w:rFonts w:ascii="Times New Roman" w:hAnsi="Times New Roman" w:cs="Times New Roman"/>
          <w:sz w:val="26"/>
          <w:szCs w:val="26"/>
        </w:rPr>
        <w:t>, ответственного за составление проекта местного бюджета.</w:t>
      </w:r>
    </w:p>
    <w:p w:rsidR="00E1180A" w:rsidRPr="00810275" w:rsidRDefault="00E1180A" w:rsidP="009D04B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7. Прогнозирование доходов бюджета осуществляется на основе: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lastRenderedPageBreak/>
        <w:t xml:space="preserve">1) показателей прогноза социально-экономического развития Российской Федерации, </w:t>
      </w:r>
      <w:r w:rsidR="00800AE4" w:rsidRPr="00810275">
        <w:rPr>
          <w:rFonts w:ascii="Times New Roman" w:hAnsi="Times New Roman" w:cs="Times New Roman"/>
          <w:sz w:val="26"/>
          <w:szCs w:val="26"/>
        </w:rPr>
        <w:t>Алтайского края</w:t>
      </w:r>
      <w:r w:rsidRPr="00810275">
        <w:rPr>
          <w:rFonts w:ascii="Times New Roman" w:hAnsi="Times New Roman" w:cs="Times New Roman"/>
          <w:sz w:val="26"/>
          <w:szCs w:val="26"/>
        </w:rPr>
        <w:t xml:space="preserve">, муниципального образования </w:t>
      </w:r>
      <w:r w:rsidR="00800AE4" w:rsidRPr="00810275">
        <w:rPr>
          <w:rFonts w:ascii="Times New Roman" w:hAnsi="Times New Roman" w:cs="Times New Roman"/>
          <w:sz w:val="26"/>
          <w:szCs w:val="26"/>
        </w:rPr>
        <w:t>Заринский район</w:t>
      </w:r>
      <w:r w:rsidRPr="00810275">
        <w:rPr>
          <w:rFonts w:ascii="Times New Roman" w:hAnsi="Times New Roman" w:cs="Times New Roman"/>
          <w:sz w:val="26"/>
          <w:szCs w:val="26"/>
        </w:rPr>
        <w:t xml:space="preserve"> в случаях, когда прогноз соответствующего вида </w:t>
      </w:r>
      <w:r w:rsidRPr="00810275">
        <w:rPr>
          <w:rFonts w:ascii="Times New Roman" w:hAnsi="Times New Roman" w:cs="Times New Roman"/>
          <w:iCs/>
          <w:sz w:val="26"/>
          <w:szCs w:val="26"/>
        </w:rPr>
        <w:t xml:space="preserve">доходов </w:t>
      </w:r>
      <w:r w:rsidRPr="00810275">
        <w:rPr>
          <w:rFonts w:ascii="Times New Roman" w:hAnsi="Times New Roman" w:cs="Times New Roman"/>
          <w:sz w:val="26"/>
          <w:szCs w:val="26"/>
        </w:rPr>
        <w:t>предусматривает использование показателей социально-экономического развития;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2)  основных направлений бюджетной и налоговой политики;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3) действующего бюджетного и налогового законодательства с учетом предполагаемых изменений.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8. Прогнозирование доходов бюджета включает проведение следующих мероприятий: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1) мониторинг динамики поступлений неналоговых доходов, основанный на статистических данных не менее чем за 3 года или за весь период поступлений определенных видов доходов в случае, если он не превышает 3 года;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2) расчет прогноза поступлений.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9. Для расчета прогноза поступлений используются: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1) статистическая, бюджетная и налоговая отчетность;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2) оценка поступ</w:t>
      </w:r>
      <w:r w:rsidR="006945D0" w:rsidRPr="00810275">
        <w:rPr>
          <w:rFonts w:ascii="Times New Roman" w:hAnsi="Times New Roman" w:cs="Times New Roman"/>
          <w:sz w:val="26"/>
          <w:szCs w:val="26"/>
        </w:rPr>
        <w:t>лений доходов в бюджет</w:t>
      </w:r>
      <w:r w:rsidRPr="00810275">
        <w:rPr>
          <w:rFonts w:ascii="Times New Roman" w:hAnsi="Times New Roman" w:cs="Times New Roman"/>
          <w:sz w:val="26"/>
          <w:szCs w:val="26"/>
        </w:rPr>
        <w:t xml:space="preserve"> в текущем финансовом году;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 xml:space="preserve">3) материалы и сведения, предоставляемые хозяйствующими субъектами. 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Для каждого вида доходов применяется один из следующих методов (комбинация следующих методов) расчета: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усреднение - 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года;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бюджета;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E1180A" w:rsidRPr="00810275" w:rsidRDefault="00E1180A" w:rsidP="00E1180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>иной способ, который должен быть описан и обоснован.</w:t>
      </w:r>
    </w:p>
    <w:p w:rsidR="00980724" w:rsidRPr="00810275" w:rsidRDefault="00E1180A" w:rsidP="009D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275">
        <w:rPr>
          <w:rFonts w:ascii="Times New Roman" w:hAnsi="Times New Roman" w:cs="Times New Roman"/>
          <w:sz w:val="26"/>
          <w:szCs w:val="26"/>
        </w:rPr>
        <w:t xml:space="preserve">10. Прогнозирование по видам доходов осуществляется по Методике прогнозирования поступлений </w:t>
      </w:r>
      <w:r w:rsidR="006945D0" w:rsidRPr="00810275">
        <w:rPr>
          <w:rFonts w:ascii="Times New Roman" w:hAnsi="Times New Roman" w:cs="Times New Roman"/>
          <w:sz w:val="26"/>
          <w:szCs w:val="26"/>
        </w:rPr>
        <w:t xml:space="preserve">неналоговых </w:t>
      </w:r>
      <w:r w:rsidRPr="00810275">
        <w:rPr>
          <w:rFonts w:ascii="Times New Roman" w:hAnsi="Times New Roman" w:cs="Times New Roman"/>
          <w:sz w:val="26"/>
          <w:szCs w:val="26"/>
        </w:rPr>
        <w:t xml:space="preserve">доходов в бюджет муниципального образования </w:t>
      </w:r>
      <w:r w:rsidR="006945D0" w:rsidRPr="00810275">
        <w:rPr>
          <w:rFonts w:ascii="Times New Roman" w:hAnsi="Times New Roman" w:cs="Times New Roman"/>
          <w:sz w:val="26"/>
          <w:szCs w:val="26"/>
        </w:rPr>
        <w:t>Заринский район Алтайского края</w:t>
      </w:r>
      <w:r w:rsidR="00CF5B88">
        <w:rPr>
          <w:rFonts w:ascii="Times New Roman" w:hAnsi="Times New Roman" w:cs="Times New Roman"/>
          <w:sz w:val="26"/>
          <w:szCs w:val="26"/>
        </w:rPr>
        <w:t xml:space="preserve"> в соответствии с таблицей 1</w:t>
      </w:r>
    </w:p>
    <w:p w:rsidR="009D04BC" w:rsidRDefault="009D04BC" w:rsidP="009D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4BC" w:rsidRDefault="009D04BC" w:rsidP="009D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4BC" w:rsidRDefault="009D04BC" w:rsidP="009D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4BC" w:rsidRDefault="009D04BC" w:rsidP="009D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4BC" w:rsidRDefault="009D04BC" w:rsidP="009D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4BC" w:rsidRDefault="009D04BC" w:rsidP="009D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4BC" w:rsidRDefault="009D04BC" w:rsidP="009D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4BC" w:rsidRDefault="009D04BC" w:rsidP="009D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4BC" w:rsidRDefault="009D04BC" w:rsidP="009D0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4BC" w:rsidRDefault="009D04BC" w:rsidP="009D04BC">
      <w:pPr>
        <w:rPr>
          <w:rFonts w:ascii="Times New Roman" w:hAnsi="Times New Roman" w:cs="Times New Roman"/>
          <w:sz w:val="24"/>
          <w:szCs w:val="24"/>
        </w:rPr>
      </w:pPr>
    </w:p>
    <w:p w:rsidR="009D04BC" w:rsidRDefault="009D04BC" w:rsidP="009D04BC">
      <w:pPr>
        <w:rPr>
          <w:rFonts w:ascii="Times New Roman" w:hAnsi="Times New Roman" w:cs="Times New Roman"/>
          <w:sz w:val="24"/>
          <w:szCs w:val="24"/>
        </w:rPr>
      </w:pPr>
    </w:p>
    <w:p w:rsidR="00D52461" w:rsidRDefault="00D52461" w:rsidP="009D04BC">
      <w:pPr>
        <w:rPr>
          <w:rFonts w:ascii="Times New Roman" w:hAnsi="Times New Roman" w:cs="Times New Roman"/>
          <w:sz w:val="24"/>
          <w:szCs w:val="24"/>
        </w:rPr>
        <w:sectPr w:rsidR="00D52461" w:rsidSect="0081027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F024A" w:rsidRPr="006D638C" w:rsidRDefault="00CF5B88" w:rsidP="005274A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1</w:t>
      </w:r>
    </w:p>
    <w:p w:rsidR="005F6EB7" w:rsidRDefault="005F6EB7" w:rsidP="005F6EB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F6EB7" w:rsidRPr="00974FBA" w:rsidRDefault="005F6EB7" w:rsidP="001A5D77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974FBA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>МЕТОДИКА</w:t>
      </w:r>
    </w:p>
    <w:p w:rsidR="006D638C" w:rsidRPr="001A5D77" w:rsidRDefault="006D638C" w:rsidP="001A5D77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6EB7" w:rsidRPr="000F024A" w:rsidRDefault="005F6EB7" w:rsidP="000F024A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прогнозирования поступлений </w:t>
      </w:r>
      <w:r w:rsidR="006945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неналоговых </w:t>
      </w:r>
      <w:r w:rsidRPr="001A5D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доходов в бюджет муниципального образования </w:t>
      </w:r>
      <w:r w:rsidR="002F2D26">
        <w:rPr>
          <w:rFonts w:ascii="Times New Roman" w:eastAsia="Times New Roman" w:hAnsi="Times New Roman" w:cs="Times New Roman"/>
          <w:b/>
          <w:bCs/>
          <w:sz w:val="24"/>
          <w:szCs w:val="24"/>
        </w:rPr>
        <w:t>Заринский район Алтайского края</w:t>
      </w:r>
      <w:r w:rsidR="008F608E">
        <w:rPr>
          <w:rFonts w:ascii="Times New Roman" w:eastAsia="Times New Roman" w:hAnsi="Times New Roman" w:cs="Times New Roman"/>
          <w:b/>
          <w:bCs/>
          <w:sz w:val="24"/>
          <w:szCs w:val="24"/>
        </w:rPr>
        <w:t>, администратором которых является Администрация Заринского района</w:t>
      </w:r>
    </w:p>
    <w:p w:rsidR="005F6EB7" w:rsidRPr="005F6EB7" w:rsidRDefault="005F6EB7" w:rsidP="005F6EB7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9"/>
        <w:tblW w:w="15041" w:type="dxa"/>
        <w:tblLayout w:type="fixed"/>
        <w:tblLook w:val="0000" w:firstRow="0" w:lastRow="0" w:firstColumn="0" w:lastColumn="0" w:noHBand="0" w:noVBand="0"/>
      </w:tblPr>
      <w:tblGrid>
        <w:gridCol w:w="534"/>
        <w:gridCol w:w="689"/>
        <w:gridCol w:w="1202"/>
        <w:gridCol w:w="1985"/>
        <w:gridCol w:w="2268"/>
        <w:gridCol w:w="1417"/>
        <w:gridCol w:w="1418"/>
        <w:gridCol w:w="2409"/>
        <w:gridCol w:w="3119"/>
      </w:tblGrid>
      <w:tr w:rsidR="005F6EB7" w:rsidRPr="005F6EB7" w:rsidTr="008F608E">
        <w:tc>
          <w:tcPr>
            <w:tcW w:w="534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689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ратора доходов</w:t>
            </w:r>
          </w:p>
        </w:tc>
        <w:tc>
          <w:tcPr>
            <w:tcW w:w="1202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-вание главного админист-ратора доходов</w:t>
            </w:r>
          </w:p>
        </w:tc>
        <w:tc>
          <w:tcPr>
            <w:tcW w:w="1985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КБК </w:t>
            </w:r>
            <w:r w:rsidRPr="005F6EB7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</w:rPr>
              <w:endnoteReference w:customMarkFollows="1" w:id="1"/>
              <w:t>1</w:t>
            </w:r>
          </w:p>
        </w:tc>
        <w:tc>
          <w:tcPr>
            <w:tcW w:w="2268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КБК доходов</w:t>
            </w:r>
          </w:p>
        </w:tc>
        <w:tc>
          <w:tcPr>
            <w:tcW w:w="1417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вание метода расчета </w:t>
            </w:r>
            <w:r w:rsidRPr="005F6EB7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</w:rPr>
              <w:endnoteReference w:customMarkFollows="1" w:id="2"/>
              <w:t>2</w:t>
            </w:r>
          </w:p>
        </w:tc>
        <w:tc>
          <w:tcPr>
            <w:tcW w:w="1418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Формула расчета </w:t>
            </w:r>
            <w:r w:rsidRPr="005F6EB7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</w:rPr>
              <w:endnoteReference w:customMarkFollows="1" w:id="3"/>
              <w:t>3</w:t>
            </w:r>
          </w:p>
        </w:tc>
        <w:tc>
          <w:tcPr>
            <w:tcW w:w="2409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расчета </w:t>
            </w:r>
            <w:r w:rsidRPr="005F6EB7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</w:rPr>
              <w:endnoteReference w:customMarkFollows="1" w:id="4"/>
              <w:t>4</w:t>
            </w:r>
          </w:p>
        </w:tc>
        <w:tc>
          <w:tcPr>
            <w:tcW w:w="3119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показателей </w:t>
            </w:r>
            <w:r w:rsidRPr="005F6EB7">
              <w:rPr>
                <w:rStyle w:val="ac"/>
                <w:rFonts w:ascii="Times New Roman" w:eastAsia="Times New Roman" w:hAnsi="Times New Roman" w:cs="Times New Roman"/>
                <w:sz w:val="20"/>
                <w:szCs w:val="20"/>
              </w:rPr>
              <w:endnoteReference w:customMarkFollows="1" w:id="5"/>
              <w:t>5</w:t>
            </w:r>
          </w:p>
        </w:tc>
      </w:tr>
      <w:tr w:rsidR="005F6EB7" w:rsidRPr="005F6EB7" w:rsidTr="008F608E">
        <w:tc>
          <w:tcPr>
            <w:tcW w:w="534" w:type="dxa"/>
          </w:tcPr>
          <w:p w:rsidR="005F6EB7" w:rsidRPr="005F6EB7" w:rsidRDefault="005561AD" w:rsidP="00DD70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5F6EB7" w:rsidRPr="005F6EB7" w:rsidRDefault="006F15FD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02" w:type="dxa"/>
          </w:tcPr>
          <w:p w:rsidR="005F6EB7" w:rsidRPr="005F6EB7" w:rsidRDefault="006F15FD" w:rsidP="006F15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828A5"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дминист-рация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Заринского района</w:t>
            </w:r>
          </w:p>
        </w:tc>
        <w:tc>
          <w:tcPr>
            <w:tcW w:w="1985" w:type="dxa"/>
          </w:tcPr>
          <w:p w:rsidR="005F6EB7" w:rsidRPr="00152647" w:rsidRDefault="002F2D26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111 05013 050000 </w:t>
            </w:r>
            <w:r w:rsidR="00152647" w:rsidRPr="00152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268" w:type="dxa"/>
          </w:tcPr>
          <w:p w:rsidR="005F6EB7" w:rsidRPr="005F6EB7" w:rsidRDefault="0015264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5264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418" w:type="dxa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N = Н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п,</w:t>
            </w:r>
          </w:p>
        </w:tc>
        <w:tc>
          <w:tcPr>
            <w:tcW w:w="2409" w:type="dxa"/>
            <w:vMerge w:val="restart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расчета прогнозных показателей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аренды.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Договоры, заключенные (планируемые к заключению) с арендаторами, являются источником данных о сдаваемой в аренду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площади и ставке арендной платы.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Также в расчете используются показатели оценки результатов работы по взысканию дебиторской задолженности, определяемые методом усреднения.</w:t>
            </w:r>
          </w:p>
        </w:tc>
        <w:tc>
          <w:tcPr>
            <w:tcW w:w="3119" w:type="dxa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N - прогноз поступления арендной платы за земельные участки в бюджет </w:t>
            </w:r>
            <w:r w:rsidR="006F15FD">
              <w:rPr>
                <w:rFonts w:ascii="Times New Roman" w:eastAsia="Times New Roman" w:hAnsi="Times New Roman" w:cs="Times New Roman"/>
                <w:sz w:val="20"/>
                <w:szCs w:val="20"/>
              </w:rPr>
              <w:t>Заринского района Алтайского края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сумма начисленных платежей по арендной плате за земел</w:t>
            </w:r>
            <w:r w:rsidR="001526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ьные участки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в текущем финансовом году;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сумма выпадающих (дополнительных) доходов от сдачи в аренду земельных участков, определяется по следующей формуле: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= В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д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="00E0172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исп,,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где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сумма дополнительных (выпадающих) доходов, которая включает в себя:</w:t>
            </w:r>
          </w:p>
          <w:p w:rsidR="00974FBA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сумма прогнозируемых начислений арендной платы за 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земельные участки, рассчитываемая на основании поступивших заявлений юридических и физических лиц, договора аренды с которыми будут заключены (расторгнуты) в очередном финансовом году;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- сумма прогнозируемых начислений арендной платы за земельные участки, в случаях изменения видов разрешенного использования земельных участков на основании заявлений юридических и физических лиц, изменения в договорах с которыми будут осуществлены в очередном финансовом году;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исп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исп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= (S1+S2+S3)/3,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где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,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года.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EB7" w:rsidRPr="005F6EB7" w:rsidTr="008F608E">
        <w:tc>
          <w:tcPr>
            <w:tcW w:w="534" w:type="dxa"/>
          </w:tcPr>
          <w:p w:rsidR="005F6EB7" w:rsidRPr="005F6EB7" w:rsidRDefault="005561AD" w:rsidP="00DD70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89" w:type="dxa"/>
          </w:tcPr>
          <w:p w:rsidR="005F6EB7" w:rsidRPr="005F6EB7" w:rsidRDefault="006F15FD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02" w:type="dxa"/>
          </w:tcPr>
          <w:p w:rsidR="005F6EB7" w:rsidRPr="005F6EB7" w:rsidRDefault="006F15FD" w:rsidP="006F15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828A5"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дминист-рация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Заринского района</w:t>
            </w:r>
          </w:p>
        </w:tc>
        <w:tc>
          <w:tcPr>
            <w:tcW w:w="1985" w:type="dxa"/>
          </w:tcPr>
          <w:p w:rsidR="005F6EB7" w:rsidRPr="005F6EB7" w:rsidRDefault="002F2D26" w:rsidP="002F2D2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111 05035 05</w:t>
            </w:r>
            <w:r w:rsidR="00152647" w:rsidRPr="00152647">
              <w:rPr>
                <w:rFonts w:ascii="Times New Roman" w:eastAsia="Times New Roman" w:hAnsi="Times New Roman" w:cs="Times New Roman"/>
                <w:sz w:val="20"/>
                <w:szCs w:val="20"/>
              </w:rPr>
              <w:t>0000 120</w:t>
            </w:r>
          </w:p>
        </w:tc>
        <w:tc>
          <w:tcPr>
            <w:tcW w:w="2268" w:type="dxa"/>
          </w:tcPr>
          <w:p w:rsidR="005F6EB7" w:rsidRPr="005F6EB7" w:rsidRDefault="00152647" w:rsidP="006F15F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15264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 в аренду имущества, находящегося 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418" w:type="dxa"/>
          </w:tcPr>
          <w:p w:rsidR="005F6EB7" w:rsidRPr="005F6EB7" w:rsidRDefault="005F6EB7" w:rsidP="00DD700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438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5F6EB7" w:rsidRPr="005F6EB7" w:rsidRDefault="005F6EB7" w:rsidP="00DD700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 - прогнозируемые поступления от сдачи в аренду имущества, 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n - фактическое число заключенных договоров аренды;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i - договор аренды;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Ai - сумма арендной платы, установленная i-м договором аренды.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арендной платы, установленная i-м договором аренды, рассчитывается по формуле: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Аi = Aj * Sj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Aj - рыночная стоимость 1 кв. метра объекта нежилого фонда по i-му договору аренды на планируемый финансовый год;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Sj - площадь, кв. метров, сдаваемых в аренду в планируемом году;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Aj = Сi/Si,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Ci - рыночная стоимость права пользования объектом нежилого фонда по i-му договору аренды;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Si - площадь, кв. метров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п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= В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д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+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исп, 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где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сумма дополнительных (выпадающих) доходов, которая включает в себя: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сумма прогнозируемых начислений арендной платы, рассчитываемая на основании поступивших заявлений юридических и физических лиц, договора аренды с которыми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будут заключены (расторгнуты) в очередном финансовом году;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- сумма прогнозируемых начислений арендной платы, в случаях изменения на основании заявлени</w:t>
            </w:r>
            <w:r w:rsidR="00E01720">
              <w:rPr>
                <w:rFonts w:ascii="Times New Roman" w:eastAsia="Times New Roman" w:hAnsi="Times New Roman" w:cs="Times New Roman"/>
                <w:sz w:val="20"/>
                <w:szCs w:val="20"/>
              </w:rPr>
              <w:t>й юридических и физических лиц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договорах </w:t>
            </w:r>
            <w:r w:rsidR="00E01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аренды, изменения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с которыми будут осуществлены в очередном финансовом году;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исп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сумма выпадающих доходов, составляющая разницу между предъявленными к исполнению судебных решений о взыскании арендной платы и фактически поступившими платежами в бюджет по исполнительным листам, рассчитываемая методом усреднения за последние 3 отчетных года  определяемая по формуле: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исп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= (S1+S2+S3)/3,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где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,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разница между предъявленными к исполнению судебных решений о взыскании арендной платы и фактически поступившими платежами в бюджет по исполнительным листам за три отчетных года.</w:t>
            </w:r>
          </w:p>
        </w:tc>
      </w:tr>
      <w:tr w:rsidR="005F6EB7" w:rsidRPr="005F6EB7" w:rsidTr="008F608E">
        <w:tc>
          <w:tcPr>
            <w:tcW w:w="534" w:type="dxa"/>
          </w:tcPr>
          <w:p w:rsidR="005F6EB7" w:rsidRPr="005F6EB7" w:rsidRDefault="005561AD" w:rsidP="00DD70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89" w:type="dxa"/>
          </w:tcPr>
          <w:p w:rsidR="005F6EB7" w:rsidRPr="005F6EB7" w:rsidRDefault="006F15FD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02" w:type="dxa"/>
          </w:tcPr>
          <w:p w:rsidR="005F6EB7" w:rsidRPr="005F6EB7" w:rsidRDefault="006F15FD" w:rsidP="006F15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828A5"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дминист-рация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Заринского района</w:t>
            </w:r>
          </w:p>
        </w:tc>
        <w:tc>
          <w:tcPr>
            <w:tcW w:w="1985" w:type="dxa"/>
          </w:tcPr>
          <w:p w:rsidR="005F6EB7" w:rsidRPr="008B7D80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D8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  <w:r w:rsidR="002F2D26" w:rsidRPr="008B7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7D80">
              <w:rPr>
                <w:rFonts w:ascii="Times New Roman" w:eastAsia="Times New Roman" w:hAnsi="Times New Roman" w:cs="Times New Roman"/>
                <w:sz w:val="20"/>
                <w:szCs w:val="20"/>
              </w:rPr>
              <w:t>05075</w:t>
            </w:r>
            <w:r w:rsidR="002F2D26" w:rsidRPr="008B7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134E9" w:rsidRPr="008B7D8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Pr="008B7D8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2F2D26" w:rsidRPr="008B7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B7D8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  <w:p w:rsidR="00A920A4" w:rsidRPr="008B7D80" w:rsidRDefault="00A920A4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20A4" w:rsidRPr="008B7D80" w:rsidRDefault="00A920A4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5F6EB7" w:rsidRPr="008B7D80" w:rsidRDefault="005F6EB7" w:rsidP="006F15F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8B7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составляющего казну </w:t>
            </w:r>
            <w:r w:rsidR="006F15FD" w:rsidRPr="008B7D80">
              <w:rPr>
                <w:rFonts w:ascii="Times New Roman" w:eastAsia="Times New Roman" w:hAnsi="Times New Roman" w:cs="Times New Roman"/>
                <w:sz w:val="20"/>
                <w:szCs w:val="20"/>
              </w:rPr>
              <w:t>МО Заринский район</w:t>
            </w:r>
            <w:r w:rsidRPr="008B7D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исключением земельных участков)</w:t>
            </w:r>
          </w:p>
        </w:tc>
        <w:tc>
          <w:tcPr>
            <w:tcW w:w="1417" w:type="dxa"/>
          </w:tcPr>
          <w:p w:rsidR="005F6EB7" w:rsidRPr="005F6EB7" w:rsidRDefault="005F6EB7" w:rsidP="00DD7006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418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42950" cy="438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38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Merge/>
          </w:tcPr>
          <w:p w:rsidR="005F6EB7" w:rsidRPr="005F6EB7" w:rsidRDefault="005F6EB7" w:rsidP="00DD700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F6EB7" w:rsidRPr="005F6EB7" w:rsidRDefault="005F6EB7" w:rsidP="00DD700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EB7" w:rsidRPr="005F6EB7" w:rsidTr="008F608E">
        <w:tc>
          <w:tcPr>
            <w:tcW w:w="534" w:type="dxa"/>
          </w:tcPr>
          <w:p w:rsidR="005F6EB7" w:rsidRPr="005F6EB7" w:rsidRDefault="005561AD" w:rsidP="00DD70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89" w:type="dxa"/>
          </w:tcPr>
          <w:p w:rsidR="005F6EB7" w:rsidRPr="005F6EB7" w:rsidRDefault="003A4CCD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02" w:type="dxa"/>
          </w:tcPr>
          <w:p w:rsidR="005F6EB7" w:rsidRPr="005F6EB7" w:rsidRDefault="003A4CCD" w:rsidP="003A4C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828A5"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дминист-рация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Заринского района</w:t>
            </w:r>
          </w:p>
        </w:tc>
        <w:tc>
          <w:tcPr>
            <w:tcW w:w="1985" w:type="dxa"/>
          </w:tcPr>
          <w:p w:rsidR="002F2D26" w:rsidRPr="005F6EB7" w:rsidRDefault="002F2D26" w:rsidP="002F2D2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2D2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11 09045 05</w:t>
            </w:r>
            <w:r w:rsidRPr="002F2D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0000 120</w:t>
            </w:r>
          </w:p>
        </w:tc>
        <w:tc>
          <w:tcPr>
            <w:tcW w:w="2268" w:type="dxa"/>
          </w:tcPr>
          <w:p w:rsidR="005F6EB7" w:rsidRPr="005F6EB7" w:rsidRDefault="002F2D26" w:rsidP="003A4CC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F2D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 использования имущества, находящегося в собственности муниципальных районов (за исключением имущества </w:t>
            </w:r>
            <w:r w:rsidRPr="002F2D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метод усреднения</w:t>
            </w:r>
          </w:p>
        </w:tc>
        <w:tc>
          <w:tcPr>
            <w:tcW w:w="1418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ДПп = (ФПт-1 + ФПт-2  + ФПт-3) / 3</w:t>
            </w:r>
          </w:p>
        </w:tc>
        <w:tc>
          <w:tcPr>
            <w:tcW w:w="2409" w:type="dxa"/>
          </w:tcPr>
          <w:p w:rsidR="005F6EB7" w:rsidRPr="005F6EB7" w:rsidRDefault="005F6EB7" w:rsidP="00DD700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ДПп – прогноз прочих поступлений от использования муниципального имущества;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ФПт-1 , ФПт-2 , ФПт-3 – фактические поступления за использование муниципального имущества за три предыдущих года;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т – текущий год</w:t>
            </w:r>
          </w:p>
        </w:tc>
      </w:tr>
      <w:tr w:rsidR="005F6EB7" w:rsidRPr="005F6EB7" w:rsidTr="008F608E">
        <w:tc>
          <w:tcPr>
            <w:tcW w:w="534" w:type="dxa"/>
          </w:tcPr>
          <w:p w:rsidR="005F6EB7" w:rsidRPr="005F6EB7" w:rsidRDefault="005561AD" w:rsidP="00DD70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89" w:type="dxa"/>
          </w:tcPr>
          <w:p w:rsidR="005F6EB7" w:rsidRPr="005F6EB7" w:rsidRDefault="003F23FA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02" w:type="dxa"/>
          </w:tcPr>
          <w:p w:rsidR="005F6EB7" w:rsidRPr="005F6EB7" w:rsidRDefault="003F23FA" w:rsidP="00DD70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Зариского района</w:t>
            </w:r>
          </w:p>
        </w:tc>
        <w:tc>
          <w:tcPr>
            <w:tcW w:w="1985" w:type="dxa"/>
          </w:tcPr>
          <w:p w:rsidR="005F6EB7" w:rsidRPr="005F6EB7" w:rsidRDefault="005F6EB7" w:rsidP="00DD7006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  <w:r w:rsidR="00537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5415">
              <w:rPr>
                <w:rFonts w:ascii="Times New Roman" w:eastAsia="Times New Roman" w:hAnsi="Times New Roman" w:cs="Times New Roman"/>
                <w:sz w:val="20"/>
                <w:szCs w:val="20"/>
              </w:rPr>
              <w:t>02052</w:t>
            </w:r>
            <w:r w:rsidR="00537E05" w:rsidRPr="00CA5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5415" w:rsidRPr="00CA54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537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537E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</w:tcPr>
          <w:p w:rsidR="005F6EB7" w:rsidRPr="005F6EB7" w:rsidRDefault="003F23FA" w:rsidP="003F23FA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F2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 имущества,  находящегося в оперативном  управлении учреждений, находящихся  в ведении органов управления </w:t>
            </w:r>
            <w:r w:rsidRPr="00CA54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 районов (за</w:t>
            </w:r>
            <w:r w:rsidRPr="003F2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метод прямого расчета</w:t>
            </w:r>
          </w:p>
        </w:tc>
        <w:tc>
          <w:tcPr>
            <w:tcW w:w="1418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РИ = Ст * Пл</w:t>
            </w:r>
          </w:p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F6EB7" w:rsidRPr="005F6EB7" w:rsidRDefault="003F23FA" w:rsidP="003F23FA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невозможности определения рыночной стоимости - средняя стоимость  аналогичного имущества  реализованного в предшествующем периоде</w:t>
            </w:r>
          </w:p>
        </w:tc>
        <w:tc>
          <w:tcPr>
            <w:tcW w:w="3119" w:type="dxa"/>
          </w:tcPr>
          <w:p w:rsidR="003F23FA" w:rsidRPr="005F6EB7" w:rsidRDefault="003F23FA" w:rsidP="003F23FA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РИ – объем доходов от реализации имущества</w:t>
            </w:r>
          </w:p>
          <w:p w:rsidR="003F23FA" w:rsidRPr="005F6EB7" w:rsidRDefault="003F23FA" w:rsidP="003F23FA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Ст- оценочная стои</w:t>
            </w:r>
            <w:r w:rsidR="00E017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мость, либо рыночная стоимость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имущества. </w:t>
            </w:r>
          </w:p>
          <w:p w:rsidR="003F23FA" w:rsidRPr="005F6EB7" w:rsidRDefault="003F23FA" w:rsidP="003F23FA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Пл- площадь объектов недвижимости, подлежащих реализации в очередном финансовом году.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EB7" w:rsidRPr="005F6EB7" w:rsidTr="008F608E">
        <w:tc>
          <w:tcPr>
            <w:tcW w:w="534" w:type="dxa"/>
          </w:tcPr>
          <w:p w:rsidR="005F6EB7" w:rsidRPr="005F6EB7" w:rsidRDefault="005561AD" w:rsidP="00DD70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5F6EB7" w:rsidRPr="005F6EB7" w:rsidRDefault="003F23FA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02" w:type="dxa"/>
          </w:tcPr>
          <w:p w:rsidR="005F6EB7" w:rsidRPr="005F6EB7" w:rsidRDefault="003F23FA" w:rsidP="00DD70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3F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Зариского района</w:t>
            </w:r>
          </w:p>
        </w:tc>
        <w:tc>
          <w:tcPr>
            <w:tcW w:w="1985" w:type="dxa"/>
          </w:tcPr>
          <w:p w:rsidR="005F6EB7" w:rsidRPr="005F6EB7" w:rsidRDefault="003F23FA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114 02052 05 0000</w:t>
            </w:r>
            <w:r w:rsidRPr="003F2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440</w:t>
            </w:r>
          </w:p>
        </w:tc>
        <w:tc>
          <w:tcPr>
            <w:tcW w:w="2268" w:type="dxa"/>
          </w:tcPr>
          <w:p w:rsidR="005F6EB7" w:rsidRPr="005F6EB7" w:rsidRDefault="003F23FA" w:rsidP="003F23FA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3F2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 (за </w:t>
            </w:r>
            <w:r w:rsidRPr="003F23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  <w:tc>
          <w:tcPr>
            <w:tcW w:w="1417" w:type="dxa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метод усреднения</w:t>
            </w:r>
          </w:p>
        </w:tc>
        <w:tc>
          <w:tcPr>
            <w:tcW w:w="1418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мз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(ДР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мз т-1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+ 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мз т-2 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+ 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мз т-3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) / 3</w:t>
            </w:r>
          </w:p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F6EB7" w:rsidRPr="005F6EB7" w:rsidRDefault="005F6EB7" w:rsidP="00DD700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мз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прогноз поступлений от использования муниципального имущества, в части материальных запасов;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мз т-1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, 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мз т-2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, 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мз т-3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фактические поступления за использование муниципального имущества, в части материальных запасов или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нематериальных активов за три предыдущих года;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т – текущий год.</w:t>
            </w:r>
          </w:p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7413" w:rsidRPr="005F6EB7" w:rsidTr="008F608E">
        <w:tc>
          <w:tcPr>
            <w:tcW w:w="534" w:type="dxa"/>
          </w:tcPr>
          <w:p w:rsidR="00897413" w:rsidRPr="005F6EB7" w:rsidRDefault="005561AD" w:rsidP="00DD7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89" w:type="dxa"/>
          </w:tcPr>
          <w:p w:rsidR="00897413" w:rsidRDefault="002565F9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202" w:type="dxa"/>
          </w:tcPr>
          <w:p w:rsidR="00897413" w:rsidRPr="005F6EB7" w:rsidRDefault="002565F9" w:rsidP="00DD70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5F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Зариского района</w:t>
            </w:r>
          </w:p>
        </w:tc>
        <w:tc>
          <w:tcPr>
            <w:tcW w:w="1985" w:type="dxa"/>
          </w:tcPr>
          <w:p w:rsidR="00897413" w:rsidRPr="005F6EB7" w:rsidRDefault="002565F9" w:rsidP="002565F9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114 02053 05 </w:t>
            </w:r>
            <w:r w:rsidRPr="002565F9">
              <w:rPr>
                <w:rFonts w:ascii="Times New Roman" w:eastAsia="Times New Roman" w:hAnsi="Times New Roman" w:cs="Times New Roman"/>
                <w:sz w:val="20"/>
                <w:szCs w:val="20"/>
              </w:rPr>
              <w:t>0000 410</w:t>
            </w:r>
          </w:p>
        </w:tc>
        <w:tc>
          <w:tcPr>
            <w:tcW w:w="2268" w:type="dxa"/>
          </w:tcPr>
          <w:p w:rsidR="00897413" w:rsidRPr="005F6EB7" w:rsidRDefault="002565F9" w:rsidP="002565F9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65F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897413" w:rsidRPr="005F6EB7" w:rsidRDefault="00941A0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метод усреднения</w:t>
            </w:r>
          </w:p>
        </w:tc>
        <w:tc>
          <w:tcPr>
            <w:tcW w:w="1418" w:type="dxa"/>
          </w:tcPr>
          <w:p w:rsidR="00941A07" w:rsidRPr="005F6EB7" w:rsidRDefault="00941A07" w:rsidP="00941A07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мз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(ДР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мз т-1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+ 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мз т-2 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+ ДР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мз т-3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) / 3</w:t>
            </w:r>
          </w:p>
          <w:p w:rsidR="00897413" w:rsidRPr="005F6EB7" w:rsidRDefault="00897413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97413" w:rsidRPr="005F6EB7" w:rsidRDefault="00897413" w:rsidP="00DD700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97413" w:rsidRPr="005F6EB7" w:rsidRDefault="00897413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EB7" w:rsidRPr="005F6EB7" w:rsidTr="008F608E">
        <w:tc>
          <w:tcPr>
            <w:tcW w:w="534" w:type="dxa"/>
          </w:tcPr>
          <w:p w:rsidR="005F6EB7" w:rsidRPr="005F6EB7" w:rsidRDefault="005561AD" w:rsidP="008A2F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9" w:type="dxa"/>
          </w:tcPr>
          <w:p w:rsidR="005F6EB7" w:rsidRPr="005F6EB7" w:rsidRDefault="003F3430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24EA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2" w:type="dxa"/>
          </w:tcPr>
          <w:p w:rsidR="005F6EB7" w:rsidRPr="005F6EB7" w:rsidRDefault="00B24EA0" w:rsidP="00DD70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EA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Зариского района</w:t>
            </w:r>
          </w:p>
        </w:tc>
        <w:tc>
          <w:tcPr>
            <w:tcW w:w="1985" w:type="dxa"/>
          </w:tcPr>
          <w:p w:rsidR="005F6EB7" w:rsidRPr="005F6EB7" w:rsidRDefault="002F28EC" w:rsidP="002F28EC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114 02053 05 </w:t>
            </w:r>
            <w:r w:rsidRPr="002F28EC">
              <w:rPr>
                <w:rFonts w:ascii="Times New Roman" w:eastAsia="Times New Roman" w:hAnsi="Times New Roman" w:cs="Times New Roman"/>
                <w:sz w:val="20"/>
                <w:szCs w:val="20"/>
              </w:rPr>
              <w:t>0000 440</w:t>
            </w:r>
          </w:p>
        </w:tc>
        <w:tc>
          <w:tcPr>
            <w:tcW w:w="2268" w:type="dxa"/>
          </w:tcPr>
          <w:p w:rsidR="005F6EB7" w:rsidRPr="008176C2" w:rsidRDefault="00CA5415" w:rsidP="00B24EA0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CA54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</w:t>
            </w:r>
            <w:r w:rsidRPr="00CA54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казенных), в части  реализации основных средств по указанному имуществу</w:t>
            </w:r>
          </w:p>
        </w:tc>
        <w:tc>
          <w:tcPr>
            <w:tcW w:w="1417" w:type="dxa"/>
          </w:tcPr>
          <w:p w:rsidR="005F6EB7" w:rsidRPr="005F6EB7" w:rsidRDefault="005F6EB7" w:rsidP="00DD7006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метод усреднения</w:t>
            </w:r>
          </w:p>
        </w:tc>
        <w:tc>
          <w:tcPr>
            <w:tcW w:w="1418" w:type="dxa"/>
          </w:tcPr>
          <w:p w:rsidR="005F6EB7" w:rsidRPr="005F6EB7" w:rsidRDefault="005F6EB7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ДРмз = (ДРмз т-1 + ДРмз т-2  + ДРмз т-3) / 3</w:t>
            </w:r>
          </w:p>
        </w:tc>
        <w:tc>
          <w:tcPr>
            <w:tcW w:w="2409" w:type="dxa"/>
          </w:tcPr>
          <w:p w:rsidR="005F6EB7" w:rsidRPr="005F6EB7" w:rsidRDefault="005F6EB7" w:rsidP="00DD7006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F6EB7" w:rsidRPr="005F6EB7" w:rsidRDefault="005F6EB7" w:rsidP="00DD7006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6EB7" w:rsidRPr="005F6EB7" w:rsidTr="008F608E">
        <w:tc>
          <w:tcPr>
            <w:tcW w:w="534" w:type="dxa"/>
          </w:tcPr>
          <w:p w:rsidR="005F6EB7" w:rsidRPr="005F6EB7" w:rsidRDefault="005561AD" w:rsidP="008A2F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89" w:type="dxa"/>
          </w:tcPr>
          <w:p w:rsidR="005F6EB7" w:rsidRPr="005F6EB7" w:rsidRDefault="003F3430" w:rsidP="00DD7006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1202" w:type="dxa"/>
          </w:tcPr>
          <w:p w:rsidR="005F6EB7" w:rsidRPr="005F6EB7" w:rsidRDefault="008F608E" w:rsidP="008F60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D828A5"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дминист-рация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Заринского района</w:t>
            </w:r>
          </w:p>
        </w:tc>
        <w:tc>
          <w:tcPr>
            <w:tcW w:w="1985" w:type="dxa"/>
          </w:tcPr>
          <w:p w:rsidR="005F6EB7" w:rsidRPr="005F6EB7" w:rsidRDefault="006861DD" w:rsidP="006861D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114 06025 05</w:t>
            </w:r>
            <w:r w:rsidRPr="006861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0000 430</w:t>
            </w:r>
          </w:p>
        </w:tc>
        <w:tc>
          <w:tcPr>
            <w:tcW w:w="2268" w:type="dxa"/>
          </w:tcPr>
          <w:p w:rsidR="005F6EB7" w:rsidRPr="005F6EB7" w:rsidRDefault="006861DD" w:rsidP="006861DD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61D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5F6EB7" w:rsidRPr="005F6EB7" w:rsidRDefault="005F6EB7" w:rsidP="00DD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418" w:type="dxa"/>
          </w:tcPr>
          <w:p w:rsidR="005F6EB7" w:rsidRPr="005F6EB7" w:rsidRDefault="005F6EB7" w:rsidP="00DD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hAnsi="Times New Roman" w:cs="Times New Roman"/>
                <w:sz w:val="20"/>
                <w:szCs w:val="20"/>
              </w:rPr>
              <w:t>РИ = Ст * Пл</w:t>
            </w:r>
          </w:p>
        </w:tc>
        <w:tc>
          <w:tcPr>
            <w:tcW w:w="2409" w:type="dxa"/>
          </w:tcPr>
          <w:p w:rsidR="005F6EB7" w:rsidRPr="005F6EB7" w:rsidRDefault="005F6EB7" w:rsidP="00DD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hAnsi="Times New Roman" w:cs="Times New Roman"/>
                <w:sz w:val="20"/>
                <w:szCs w:val="20"/>
              </w:rPr>
              <w:t>При невозможности определения рыночной стоимости - средняя стоимость  аналогичного земельного участка  реализованного в предшествующем периоде</w:t>
            </w:r>
          </w:p>
        </w:tc>
        <w:tc>
          <w:tcPr>
            <w:tcW w:w="3119" w:type="dxa"/>
          </w:tcPr>
          <w:p w:rsidR="005F6EB7" w:rsidRPr="005F6EB7" w:rsidRDefault="005F6EB7" w:rsidP="00DD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hAnsi="Times New Roman" w:cs="Times New Roman"/>
                <w:sz w:val="20"/>
                <w:szCs w:val="20"/>
              </w:rPr>
              <w:t>РИ – объем доходов от реализации имущества</w:t>
            </w:r>
          </w:p>
          <w:p w:rsidR="005F6EB7" w:rsidRPr="005F6EB7" w:rsidRDefault="005F6EB7" w:rsidP="00DD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hAnsi="Times New Roman" w:cs="Times New Roman"/>
                <w:sz w:val="20"/>
                <w:szCs w:val="20"/>
              </w:rPr>
              <w:t xml:space="preserve">Ст- оценочная стоимость, либо рыночная стоимость  имущества. </w:t>
            </w:r>
          </w:p>
          <w:p w:rsidR="005F6EB7" w:rsidRPr="005F6EB7" w:rsidRDefault="005F6EB7" w:rsidP="00DD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hAnsi="Times New Roman" w:cs="Times New Roman"/>
                <w:sz w:val="20"/>
                <w:szCs w:val="20"/>
              </w:rPr>
              <w:t>Пл- площадь объектов недвижимости, подлежащих реализации в очередном финансовом году</w:t>
            </w:r>
          </w:p>
        </w:tc>
      </w:tr>
      <w:tr w:rsidR="005561AD" w:rsidRPr="005F6EB7" w:rsidTr="008F608E">
        <w:tc>
          <w:tcPr>
            <w:tcW w:w="534" w:type="dxa"/>
          </w:tcPr>
          <w:p w:rsidR="005561AD" w:rsidRDefault="005561AD" w:rsidP="005561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9" w:type="dxa"/>
          </w:tcPr>
          <w:p w:rsidR="005561AD" w:rsidRDefault="005561AD" w:rsidP="005561A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1202" w:type="dxa"/>
          </w:tcPr>
          <w:p w:rsidR="005561AD" w:rsidRPr="005F6EB7" w:rsidRDefault="005561AD" w:rsidP="00556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дминист-рация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Заринского района</w:t>
            </w:r>
          </w:p>
        </w:tc>
        <w:tc>
          <w:tcPr>
            <w:tcW w:w="1985" w:type="dxa"/>
          </w:tcPr>
          <w:p w:rsidR="005561AD" w:rsidRPr="005F6EB7" w:rsidRDefault="005561AD" w:rsidP="005561A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1AD">
              <w:rPr>
                <w:rFonts w:ascii="Times New Roman" w:eastAsia="Times New Roman" w:hAnsi="Times New Roman" w:cs="Times New Roman"/>
                <w:sz w:val="20"/>
                <w:szCs w:val="20"/>
              </w:rPr>
              <w:t>111  07015  05  0000  120</w:t>
            </w:r>
          </w:p>
        </w:tc>
        <w:tc>
          <w:tcPr>
            <w:tcW w:w="2268" w:type="dxa"/>
          </w:tcPr>
          <w:p w:rsidR="005561AD" w:rsidRPr="005F6EB7" w:rsidRDefault="005561AD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61A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7" w:type="dxa"/>
          </w:tcPr>
          <w:p w:rsidR="005561AD" w:rsidRPr="004F5AEF" w:rsidRDefault="005561AD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F5AEF">
              <w:rPr>
                <w:rFonts w:ascii="Times New Roman" w:hAnsi="Times New Roman" w:cs="Times New Roman"/>
                <w:sz w:val="20"/>
                <w:szCs w:val="20"/>
              </w:rPr>
              <w:t>метод прямого расчета</w:t>
            </w:r>
          </w:p>
        </w:tc>
        <w:tc>
          <w:tcPr>
            <w:tcW w:w="1418" w:type="dxa"/>
          </w:tcPr>
          <w:p w:rsidR="005561AD" w:rsidRPr="004F5AEF" w:rsidRDefault="00C66197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Дмп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(прогн)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=(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Дмп</m:t>
                  </m:r>
                </m:e>
                <m: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ожид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Дхс</m:t>
                  </m:r>
                </m:e>
                <m: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0"/>
                          <w:szCs w:val="20"/>
                        </w:rPr>
                        <m:t>прогн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-Р)×И±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(прогн)</m:t>
                  </m:r>
                </m:sub>
              </m:sSub>
            </m:oMath>
            <w:r w:rsidR="00BC5E92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561AD" w:rsidRPr="004F5AEF" w:rsidRDefault="005561AD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C5E92" w:rsidRPr="004F5AEF" w:rsidRDefault="00BC5E92" w:rsidP="00BC5E92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 расчета прогнозных показателей основывается на данных о нормативе отчислений от части прибыли, остающейся после уплаты налогов и иных обязательных платежей муниципальных унитарных предприятий, установленные нормативными правовыми актами муниципального образования;</w:t>
            </w:r>
          </w:p>
          <w:p w:rsidR="00BC5E92" w:rsidRPr="004F5AEF" w:rsidRDefault="00BC5E92" w:rsidP="00BC5E92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Информация подведомственных муниципальных о прогнозе поступлений в бюджет на очередной финансовый год и плановый период, содержащая:</w:t>
            </w:r>
          </w:p>
          <w:p w:rsidR="00BC5E92" w:rsidRPr="004F5AEF" w:rsidRDefault="00BC5E92" w:rsidP="00BC5E92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ожидаемый объем поступлений части прибыли муниципальных унитарных предприятий в текущем году с учетом нормативов отчислений, установленных муниципальными нормативными правовыми актами;</w:t>
            </w:r>
          </w:p>
          <w:p w:rsidR="00BC5E92" w:rsidRPr="004F5AEF" w:rsidRDefault="00BC5E92" w:rsidP="00BC5E92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прогнозируемый объем уменьшения суммы дохода бюджета от перечисления части прибыли муниципальных предприятий в очередном году в связи с планируемым преобразованием их в 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хозяйствующие с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убъекты иной организационно-правовой 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текущем году и в очередном финансовом году; </w:t>
            </w:r>
          </w:p>
          <w:p w:rsidR="00BC5E92" w:rsidRPr="004F5AEF" w:rsidRDefault="00BC5E92" w:rsidP="004F5AEF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объем поступлений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платежей, носящих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разовый характер (в том числе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задолженности прошлых лет);</w:t>
            </w:r>
          </w:p>
          <w:p w:rsidR="00BC5E92" w:rsidRPr="004F5AEF" w:rsidRDefault="00BC5E92" w:rsidP="004F5AEF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информацию о размере индекс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роста(снижения) прибыли (до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гообложения) прибыльных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предприятий на очередной финансовый год и плановый период (далее – индекс 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динамики прибыли);</w:t>
            </w:r>
          </w:p>
          <w:p w:rsidR="00BC5E92" w:rsidRPr="004F5AEF" w:rsidRDefault="00BC5E92" w:rsidP="004F5AEF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 объема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дополнительных или выпадающих доходов бюджета округа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от перечисления части приб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ыли муниципальных предприятий в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дном финансовом году и плановом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периоде 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изменения порядка формирования данных отчислений; планируемого погашения задолженности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прошлых лет; перечисления част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прибыли в очередном году теми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муниципальными </w:t>
            </w:r>
            <w:r w:rsidR="004F5AEF"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предприятиями, перечисления от которых в текущем году </w:t>
            </w:r>
            <w:r w:rsidRPr="004F5AEF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отсутствуют; иных факторов.</w:t>
            </w:r>
          </w:p>
          <w:p w:rsidR="005561AD" w:rsidRPr="004F5AEF" w:rsidRDefault="005561AD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BC5E92" w:rsidRPr="00BC5E92" w:rsidRDefault="00C66197" w:rsidP="00BC5E92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Дмп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(поогн)</m:t>
                  </m:r>
                </m:sub>
              </m:sSub>
            </m:oMath>
            <w:r w:rsidR="00BC5E92" w:rsidRPr="00BC5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прогнозируемый объем поступлений от перечисления части прибыли, остающейся после уплаты налогов и иных обязательных платежей муниципальных унитарных предприятий, в местный бюджет в очередном финансовом году;</w:t>
            </w:r>
          </w:p>
          <w:p w:rsidR="00BC5E92" w:rsidRPr="00BC5E92" w:rsidRDefault="00C66197" w:rsidP="00BC5E92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Дмп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(ожид)</m:t>
                  </m:r>
                </m:sub>
              </m:sSub>
            </m:oMath>
            <w:r w:rsidR="00BC5E92" w:rsidRPr="00BC5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ожидаемый объем поступлений от перечисления части прибыли муниципальных предприятий в местный бюджет в текущем году;</w:t>
            </w:r>
          </w:p>
          <w:p w:rsidR="00BC5E92" w:rsidRPr="00BC5E92" w:rsidRDefault="00C66197" w:rsidP="00BC5E92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Дхс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(прогн)</m:t>
                  </m:r>
                </m:sub>
              </m:sSub>
            </m:oMath>
            <w:r w:rsidR="00BC5E92" w:rsidRPr="00BC5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прогнозируемый объем уменьшения суммы дохода </w:t>
            </w:r>
            <w:r w:rsidR="00BC5E92" w:rsidRPr="00BC5E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связи с изменением организационно-правовой формы хозяйствующих субъектов;</w:t>
            </w:r>
          </w:p>
          <w:p w:rsidR="00BC5E92" w:rsidRPr="00BC5E92" w:rsidRDefault="00BC5E92" w:rsidP="00BC5E92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Р</m:t>
              </m:r>
            </m:oMath>
            <w:r w:rsidRPr="00BC5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объем поступлений, носящих разовый характер;</w:t>
            </w:r>
          </w:p>
          <w:p w:rsidR="00BC5E92" w:rsidRPr="00BC5E92" w:rsidRDefault="00BC5E92" w:rsidP="00BC5E92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И</m:t>
              </m:r>
            </m:oMath>
            <w:r w:rsidRPr="00BC5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индекс изменения динамики прибыли;</w:t>
            </w:r>
          </w:p>
          <w:p w:rsidR="00BC5E92" w:rsidRPr="00BC5E92" w:rsidRDefault="00C66197" w:rsidP="00BC5E92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(прогн)</m:t>
                  </m:r>
                </m:sub>
              </m:sSub>
            </m:oMath>
            <w:r w:rsidR="00BC5E92" w:rsidRPr="00BC5E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прогнозируемая сумма дополнительных или выпадающих доходов.</w:t>
            </w:r>
          </w:p>
          <w:p w:rsidR="005561AD" w:rsidRPr="005F6EB7" w:rsidRDefault="005561AD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61AD" w:rsidRPr="005F6EB7" w:rsidTr="008F608E">
        <w:tc>
          <w:tcPr>
            <w:tcW w:w="534" w:type="dxa"/>
          </w:tcPr>
          <w:p w:rsidR="005561AD" w:rsidRPr="005F6EB7" w:rsidRDefault="005561AD" w:rsidP="005561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89" w:type="dxa"/>
          </w:tcPr>
          <w:p w:rsidR="005561AD" w:rsidRPr="005F6EB7" w:rsidRDefault="005561AD" w:rsidP="005561A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1202" w:type="dxa"/>
          </w:tcPr>
          <w:p w:rsidR="005561AD" w:rsidRPr="005F6EB7" w:rsidRDefault="005561AD" w:rsidP="005561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дминист-рация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Заринского района</w:t>
            </w:r>
          </w:p>
        </w:tc>
        <w:tc>
          <w:tcPr>
            <w:tcW w:w="1985" w:type="dxa"/>
          </w:tcPr>
          <w:p w:rsidR="005561AD" w:rsidRPr="005F6EB7" w:rsidRDefault="005561AD" w:rsidP="007C4988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116</w:t>
            </w:r>
            <w:r w:rsidR="002029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07090</w:t>
            </w:r>
            <w:r w:rsidR="002029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C498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2029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  <w:r w:rsidR="002029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68" w:type="dxa"/>
          </w:tcPr>
          <w:p w:rsidR="005561AD" w:rsidRPr="005F6EB7" w:rsidRDefault="005561AD" w:rsidP="005561AD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штрафы, неустойки, пени,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уплаченные в соответствии с законом или договором в случае неисполнения или ненадлежащего исполнения обязательс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 перед муниципальным органом</w:t>
            </w:r>
          </w:p>
        </w:tc>
        <w:tc>
          <w:tcPr>
            <w:tcW w:w="1417" w:type="dxa"/>
          </w:tcPr>
          <w:p w:rsidR="005561AD" w:rsidRPr="005F6EB7" w:rsidRDefault="005561AD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Метод прямого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расчета или метод усреднения</w:t>
            </w:r>
          </w:p>
        </w:tc>
        <w:tc>
          <w:tcPr>
            <w:tcW w:w="1418" w:type="dxa"/>
          </w:tcPr>
          <w:p w:rsidR="005561AD" w:rsidRPr="005F6EB7" w:rsidRDefault="005561AD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Пш = ∑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  <w:p w:rsidR="005561AD" w:rsidRPr="005F6EB7" w:rsidRDefault="005561AD" w:rsidP="005561A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561AD" w:rsidRPr="005F6EB7" w:rsidRDefault="005561AD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случае, если фиксированные размеры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платежей).</w:t>
            </w:r>
          </w:p>
          <w:p w:rsidR="005561AD" w:rsidRPr="005F6EB7" w:rsidRDefault="005561AD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В иных случаях 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</w:t>
            </w:r>
            <w:r w:rsidRPr="00183A51">
              <w:rPr>
                <w:rFonts w:ascii="Times New Roman" w:eastAsia="Times New Roman" w:hAnsi="Times New Roman" w:cs="Times New Roman"/>
                <w:sz w:val="20"/>
                <w:szCs w:val="20"/>
              </w:rPr>
              <w:t>нодательстве Российской Федерации, основывается на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      </w:r>
          </w:p>
          <w:p w:rsidR="005561AD" w:rsidRPr="005F6EB7" w:rsidRDefault="005561AD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Расчет размеров штрафов и иных сумм принудительного изъятия (платежей) по каждому виду правонарушений должен производиться с учетом изменений законодательства, запланированных на очередной финансовый год и плановый период.</w:t>
            </w:r>
          </w:p>
        </w:tc>
        <w:tc>
          <w:tcPr>
            <w:tcW w:w="3119" w:type="dxa"/>
          </w:tcPr>
          <w:p w:rsidR="005561AD" w:rsidRPr="005F6EB7" w:rsidRDefault="005561AD" w:rsidP="005561AD">
            <w:pPr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Пш – прогнозируемые денежные взыскания (штрафы) </w:t>
            </w: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зачисляемые в бюджет муниципальных образований.</w:t>
            </w:r>
          </w:p>
          <w:p w:rsidR="005561AD" w:rsidRPr="005F6EB7" w:rsidRDefault="005561AD" w:rsidP="005561AD">
            <w:pPr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7">
              <w:rPr>
                <w:rFonts w:ascii="Times New Roman" w:eastAsia="Times New Roman" w:hAnsi="Times New Roman" w:cs="Times New Roman"/>
                <w:sz w:val="20"/>
                <w:szCs w:val="20"/>
              </w:rPr>
              <w:t>S - поступления от денежных взысканий (штрафов) (в расчет принимаются показатели за последние три отчетных года).</w:t>
            </w:r>
          </w:p>
        </w:tc>
      </w:tr>
    </w:tbl>
    <w:p w:rsidR="009D04BC" w:rsidRPr="005F6EB7" w:rsidRDefault="009D04BC" w:rsidP="009D04BC">
      <w:pPr>
        <w:rPr>
          <w:rFonts w:ascii="Times New Roman" w:hAnsi="Times New Roman" w:cs="Times New Roman"/>
          <w:sz w:val="20"/>
          <w:szCs w:val="20"/>
        </w:rPr>
      </w:pPr>
    </w:p>
    <w:sectPr w:rsidR="009D04BC" w:rsidRPr="005F6E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97" w:rsidRDefault="00C66197" w:rsidP="005F6EB7">
      <w:pPr>
        <w:spacing w:after="0" w:line="240" w:lineRule="auto"/>
      </w:pPr>
      <w:r>
        <w:separator/>
      </w:r>
    </w:p>
  </w:endnote>
  <w:endnote w:type="continuationSeparator" w:id="0">
    <w:p w:rsidR="00C66197" w:rsidRDefault="00C66197" w:rsidP="005F6EB7">
      <w:pPr>
        <w:spacing w:after="0" w:line="240" w:lineRule="auto"/>
      </w:pPr>
      <w:r>
        <w:continuationSeparator/>
      </w:r>
    </w:p>
  </w:endnote>
  <w:endnote w:id="1">
    <w:p w:rsidR="003A4CCD" w:rsidRDefault="003A4CCD" w:rsidP="005F6EB7">
      <w:pPr>
        <w:pStyle w:val="ad"/>
      </w:pPr>
      <w:r>
        <w:rPr>
          <w:rStyle w:val="ab"/>
        </w:rPr>
        <w:t>1</w:t>
      </w:r>
      <w:r>
        <w:tab/>
        <w:t> Код бюджетной классификации доходов без пробелов и кода главы главного администратора доходов бюджета.</w:t>
      </w:r>
    </w:p>
  </w:endnote>
  <w:endnote w:id="2">
    <w:p w:rsidR="003A4CCD" w:rsidRDefault="003A4CCD" w:rsidP="005F6EB7">
      <w:pPr>
        <w:pStyle w:val="ad"/>
        <w:jc w:val="both"/>
      </w:pPr>
      <w:r>
        <w:rPr>
          <w:rStyle w:val="ab"/>
        </w:rPr>
        <w:t>2</w:t>
      </w:r>
      <w:r>
        <w:tab/>
        <w:t> Характеристика метода расчета прогнозного объема поступлений (определяемая в соответствии с подпунктом «в» пункта 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Правительства Российской Федерации от 23 июня 2016 г. № 574 «Об общих требованиях к методике прогнозирования поступлений доходов в бюджеты бюджетной системы Российской Федерации»).</w:t>
      </w:r>
    </w:p>
  </w:endnote>
  <w:endnote w:id="3">
    <w:p w:rsidR="003A4CCD" w:rsidRDefault="003A4CCD" w:rsidP="005F6EB7">
      <w:pPr>
        <w:pStyle w:val="ad"/>
      </w:pPr>
      <w:r>
        <w:rPr>
          <w:rStyle w:val="ab"/>
        </w:rPr>
        <w:t>3</w:t>
      </w:r>
      <w:r>
        <w:tab/>
        <w:t> Формула расчета прогнозируемого объема поступлений (при наличии).</w:t>
      </w:r>
    </w:p>
  </w:endnote>
  <w:endnote w:id="4">
    <w:p w:rsidR="003A4CCD" w:rsidRDefault="003A4CCD" w:rsidP="005F6EB7">
      <w:pPr>
        <w:pStyle w:val="ad"/>
        <w:jc w:val="both"/>
      </w:pPr>
      <w:r>
        <w:rPr>
          <w:rStyle w:val="ab"/>
        </w:rPr>
        <w:t>4</w:t>
      </w:r>
      <w:r>
        <w:tab/>
        <w:t> Описание фактического алгоритма расчета прогнозируемого объема поступлений (обязательно – в случае отсутствия формулы расчета, по решению главного администратора доходов – в случае наличия формулы расчета).</w:t>
      </w:r>
    </w:p>
  </w:endnote>
  <w:endnote w:id="5">
    <w:p w:rsidR="00AE73C0" w:rsidRDefault="003A4CCD" w:rsidP="005F6EB7">
      <w:pPr>
        <w:pStyle w:val="ad"/>
        <w:jc w:val="both"/>
      </w:pPr>
      <w:r>
        <w:rPr>
          <w:rStyle w:val="ab"/>
        </w:rPr>
        <w:t>5</w:t>
      </w:r>
      <w:r>
        <w:tab/>
        <w:t> 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</w:t>
      </w:r>
      <w:r w:rsidR="00AE73C0">
        <w:t xml:space="preserve"> из соответствующих показателей/</w:t>
      </w:r>
    </w:p>
    <w:p w:rsidR="00AE73C0" w:rsidRDefault="00AE73C0" w:rsidP="005F6EB7">
      <w:pPr>
        <w:pStyle w:val="ad"/>
        <w:jc w:val="both"/>
      </w:pPr>
    </w:p>
    <w:p w:rsidR="00AE73C0" w:rsidRDefault="00AE73C0" w:rsidP="005F6EB7">
      <w:pPr>
        <w:pStyle w:val="ad"/>
        <w:jc w:val="both"/>
      </w:pPr>
    </w:p>
    <w:p w:rsidR="00AE73C0" w:rsidRPr="00202955" w:rsidRDefault="00AE73C0" w:rsidP="005F6EB7">
      <w:pPr>
        <w:pStyle w:val="ad"/>
        <w:jc w:val="both"/>
        <w:rPr>
          <w:sz w:val="32"/>
          <w:szCs w:val="3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CD" w:rsidRDefault="003A4CC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CD" w:rsidRDefault="003A4CCD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CD" w:rsidRDefault="003A4CC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97" w:rsidRDefault="00C66197" w:rsidP="005F6EB7">
      <w:pPr>
        <w:spacing w:after="0" w:line="240" w:lineRule="auto"/>
      </w:pPr>
      <w:r>
        <w:separator/>
      </w:r>
    </w:p>
  </w:footnote>
  <w:footnote w:type="continuationSeparator" w:id="0">
    <w:p w:rsidR="00C66197" w:rsidRDefault="00C66197" w:rsidP="005F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CD" w:rsidRDefault="003A4CC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CD" w:rsidRDefault="003A4CC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CD" w:rsidRDefault="003A4CC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FF0000"/>
        <w:sz w:val="28"/>
        <w:szCs w:val="28"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1311D"/>
    <w:multiLevelType w:val="hybridMultilevel"/>
    <w:tmpl w:val="9CF03680"/>
    <w:lvl w:ilvl="0" w:tplc="64A6B7B2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E81FF6"/>
    <w:multiLevelType w:val="hybridMultilevel"/>
    <w:tmpl w:val="98A0A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B1E54"/>
    <w:multiLevelType w:val="hybridMultilevel"/>
    <w:tmpl w:val="58BA6A60"/>
    <w:lvl w:ilvl="0" w:tplc="C4B4D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C687CA4"/>
    <w:multiLevelType w:val="hybridMultilevel"/>
    <w:tmpl w:val="4F7818D0"/>
    <w:lvl w:ilvl="0" w:tplc="4D5AFEC4">
      <w:start w:val="1"/>
      <w:numFmt w:val="decimal"/>
      <w:lvlText w:val="%1."/>
      <w:lvlJc w:val="left"/>
      <w:pPr>
        <w:ind w:left="1825" w:hanging="111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BC"/>
    <w:rsid w:val="00002953"/>
    <w:rsid w:val="00026775"/>
    <w:rsid w:val="000659CF"/>
    <w:rsid w:val="00084F9D"/>
    <w:rsid w:val="000A614C"/>
    <w:rsid w:val="000B0C67"/>
    <w:rsid w:val="000C6596"/>
    <w:rsid w:val="000E7D5F"/>
    <w:rsid w:val="000F024A"/>
    <w:rsid w:val="00145CC2"/>
    <w:rsid w:val="00152647"/>
    <w:rsid w:val="00155F5D"/>
    <w:rsid w:val="00183A51"/>
    <w:rsid w:val="001A5D77"/>
    <w:rsid w:val="001B26B9"/>
    <w:rsid w:val="001E1052"/>
    <w:rsid w:val="0020019C"/>
    <w:rsid w:val="00202955"/>
    <w:rsid w:val="00212D24"/>
    <w:rsid w:val="002134E9"/>
    <w:rsid w:val="00237C3A"/>
    <w:rsid w:val="00246FEA"/>
    <w:rsid w:val="00254824"/>
    <w:rsid w:val="002565F9"/>
    <w:rsid w:val="0029597C"/>
    <w:rsid w:val="002A4D6F"/>
    <w:rsid w:val="002A631A"/>
    <w:rsid w:val="002C0E38"/>
    <w:rsid w:val="002F28EC"/>
    <w:rsid w:val="002F2D26"/>
    <w:rsid w:val="003302CF"/>
    <w:rsid w:val="0035609B"/>
    <w:rsid w:val="0036264E"/>
    <w:rsid w:val="003668DB"/>
    <w:rsid w:val="003A26B2"/>
    <w:rsid w:val="003A4CCD"/>
    <w:rsid w:val="003C6D30"/>
    <w:rsid w:val="003D30EA"/>
    <w:rsid w:val="003F23FA"/>
    <w:rsid w:val="003F3430"/>
    <w:rsid w:val="00456733"/>
    <w:rsid w:val="00475C79"/>
    <w:rsid w:val="00482266"/>
    <w:rsid w:val="004852E7"/>
    <w:rsid w:val="00485A70"/>
    <w:rsid w:val="004B24DA"/>
    <w:rsid w:val="004B7EE6"/>
    <w:rsid w:val="004C2F91"/>
    <w:rsid w:val="004D4D92"/>
    <w:rsid w:val="004E1528"/>
    <w:rsid w:val="004E3350"/>
    <w:rsid w:val="004E64E5"/>
    <w:rsid w:val="004F5AEF"/>
    <w:rsid w:val="00504B5B"/>
    <w:rsid w:val="005274AD"/>
    <w:rsid w:val="00537E05"/>
    <w:rsid w:val="005561AD"/>
    <w:rsid w:val="00573180"/>
    <w:rsid w:val="005836F4"/>
    <w:rsid w:val="0058798B"/>
    <w:rsid w:val="00591B1F"/>
    <w:rsid w:val="00596517"/>
    <w:rsid w:val="005F6EB7"/>
    <w:rsid w:val="006024AE"/>
    <w:rsid w:val="0063182A"/>
    <w:rsid w:val="00637DFC"/>
    <w:rsid w:val="00641C41"/>
    <w:rsid w:val="00646162"/>
    <w:rsid w:val="00670E66"/>
    <w:rsid w:val="00684956"/>
    <w:rsid w:val="006861DD"/>
    <w:rsid w:val="006945D0"/>
    <w:rsid w:val="006A1111"/>
    <w:rsid w:val="006A40A7"/>
    <w:rsid w:val="006D638C"/>
    <w:rsid w:val="006F15FD"/>
    <w:rsid w:val="006F712A"/>
    <w:rsid w:val="00764187"/>
    <w:rsid w:val="00765205"/>
    <w:rsid w:val="00793437"/>
    <w:rsid w:val="00795A2E"/>
    <w:rsid w:val="007A371F"/>
    <w:rsid w:val="007B0F8E"/>
    <w:rsid w:val="007C4988"/>
    <w:rsid w:val="007E1E64"/>
    <w:rsid w:val="00800AE4"/>
    <w:rsid w:val="00810275"/>
    <w:rsid w:val="008176C2"/>
    <w:rsid w:val="008407DC"/>
    <w:rsid w:val="00856B62"/>
    <w:rsid w:val="00866576"/>
    <w:rsid w:val="00874B08"/>
    <w:rsid w:val="00885F94"/>
    <w:rsid w:val="008920DA"/>
    <w:rsid w:val="00897413"/>
    <w:rsid w:val="008A2FF0"/>
    <w:rsid w:val="008B7D80"/>
    <w:rsid w:val="008D3548"/>
    <w:rsid w:val="008D74AB"/>
    <w:rsid w:val="008F608E"/>
    <w:rsid w:val="00903C7B"/>
    <w:rsid w:val="00921524"/>
    <w:rsid w:val="00941A07"/>
    <w:rsid w:val="00967D8D"/>
    <w:rsid w:val="00974FBA"/>
    <w:rsid w:val="00980724"/>
    <w:rsid w:val="009A5F4C"/>
    <w:rsid w:val="009B2320"/>
    <w:rsid w:val="009B6A75"/>
    <w:rsid w:val="009B6EE4"/>
    <w:rsid w:val="009D04BC"/>
    <w:rsid w:val="009F1035"/>
    <w:rsid w:val="00A00AE8"/>
    <w:rsid w:val="00A53137"/>
    <w:rsid w:val="00A610A5"/>
    <w:rsid w:val="00A7152F"/>
    <w:rsid w:val="00A920A4"/>
    <w:rsid w:val="00AB0B5D"/>
    <w:rsid w:val="00AB1235"/>
    <w:rsid w:val="00AB66E7"/>
    <w:rsid w:val="00AD11AD"/>
    <w:rsid w:val="00AE73C0"/>
    <w:rsid w:val="00B24EA0"/>
    <w:rsid w:val="00B47AD9"/>
    <w:rsid w:val="00B50CF8"/>
    <w:rsid w:val="00B57991"/>
    <w:rsid w:val="00B752F9"/>
    <w:rsid w:val="00BC5E92"/>
    <w:rsid w:val="00BE55FD"/>
    <w:rsid w:val="00C27F9E"/>
    <w:rsid w:val="00C30CF6"/>
    <w:rsid w:val="00C436BC"/>
    <w:rsid w:val="00C57692"/>
    <w:rsid w:val="00C66197"/>
    <w:rsid w:val="00C91FF6"/>
    <w:rsid w:val="00CA1CD5"/>
    <w:rsid w:val="00CA5415"/>
    <w:rsid w:val="00CB27AB"/>
    <w:rsid w:val="00CC04A2"/>
    <w:rsid w:val="00CC084B"/>
    <w:rsid w:val="00CC2276"/>
    <w:rsid w:val="00CC4A76"/>
    <w:rsid w:val="00CD6270"/>
    <w:rsid w:val="00CF5B88"/>
    <w:rsid w:val="00D21700"/>
    <w:rsid w:val="00D25886"/>
    <w:rsid w:val="00D32E46"/>
    <w:rsid w:val="00D3612D"/>
    <w:rsid w:val="00D52461"/>
    <w:rsid w:val="00D828A5"/>
    <w:rsid w:val="00DA2006"/>
    <w:rsid w:val="00DD32DA"/>
    <w:rsid w:val="00DD649B"/>
    <w:rsid w:val="00DD7006"/>
    <w:rsid w:val="00DF34A3"/>
    <w:rsid w:val="00E01720"/>
    <w:rsid w:val="00E05C4E"/>
    <w:rsid w:val="00E06630"/>
    <w:rsid w:val="00E1180A"/>
    <w:rsid w:val="00E5157B"/>
    <w:rsid w:val="00E5516F"/>
    <w:rsid w:val="00E73296"/>
    <w:rsid w:val="00EC0F91"/>
    <w:rsid w:val="00F03791"/>
    <w:rsid w:val="00F37203"/>
    <w:rsid w:val="00F60C03"/>
    <w:rsid w:val="00F61D10"/>
    <w:rsid w:val="00F80606"/>
    <w:rsid w:val="00F97243"/>
    <w:rsid w:val="00FB3BFF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D59D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4E"/>
  </w:style>
  <w:style w:type="paragraph" w:styleId="1">
    <w:name w:val="heading 1"/>
    <w:basedOn w:val="a"/>
    <w:next w:val="a"/>
    <w:link w:val="10"/>
    <w:qFormat/>
    <w:rsid w:val="003560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6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E5157B"/>
    <w:pPr>
      <w:suppressAutoHyphens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a">
    <w:name w:val="Добавленный текст"/>
    <w:rsid w:val="00E1180A"/>
    <w:rPr>
      <w:rFonts w:hint="default"/>
      <w:color w:val="000000"/>
      <w:sz w:val="24"/>
      <w:shd w:val="clear" w:color="auto" w:fill="C1D7FF"/>
    </w:rPr>
  </w:style>
  <w:style w:type="character" w:customStyle="1" w:styleId="ab">
    <w:name w:val="Символы концевой сноски"/>
    <w:rsid w:val="005F6EB7"/>
    <w:rPr>
      <w:rFonts w:cs="Times New Roman"/>
      <w:vertAlign w:val="superscript"/>
    </w:rPr>
  </w:style>
  <w:style w:type="character" w:styleId="ac">
    <w:name w:val="endnote reference"/>
    <w:rsid w:val="005F6EB7"/>
    <w:rPr>
      <w:vertAlign w:val="superscript"/>
    </w:rPr>
  </w:style>
  <w:style w:type="paragraph" w:styleId="ad">
    <w:name w:val="endnote text"/>
    <w:basedOn w:val="a"/>
    <w:link w:val="ae"/>
    <w:rsid w:val="005F6EB7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концевой сноски Знак"/>
    <w:basedOn w:val="a0"/>
    <w:link w:val="ad"/>
    <w:rsid w:val="005F6E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rsid w:val="005F6E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rsid w:val="005F6EB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rsid w:val="005F6E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rsid w:val="005F6EB7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4">
    <w:name w:val="Основной текст4"/>
    <w:basedOn w:val="a"/>
    <w:rsid w:val="006945D0"/>
    <w:pPr>
      <w:widowControl w:val="0"/>
      <w:shd w:val="clear" w:color="auto" w:fill="FFFFFF"/>
      <w:spacing w:before="240" w:after="600" w:line="0" w:lineRule="atLeast"/>
      <w:jc w:val="right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2444</TotalTime>
  <Pages>15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Санкина Людмила Викторовна</cp:lastModifiedBy>
  <cp:revision>65</cp:revision>
  <cp:lastPrinted>2023-04-12T09:45:00Z</cp:lastPrinted>
  <dcterms:created xsi:type="dcterms:W3CDTF">2020-06-23T12:06:00Z</dcterms:created>
  <dcterms:modified xsi:type="dcterms:W3CDTF">2023-05-17T08:34:00Z</dcterms:modified>
</cp:coreProperties>
</file>