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A9F" w:rsidRPr="00CD6235" w:rsidRDefault="00073A9F" w:rsidP="00073A9F">
      <w:pPr>
        <w:ind w:firstLine="0"/>
        <w:jc w:val="left"/>
        <w:rPr>
          <w:rFonts w:ascii="Times New Roman" w:hAnsi="Times New Roman" w:cs="Times New Roman"/>
          <w:sz w:val="26"/>
          <w:szCs w:val="26"/>
        </w:rPr>
      </w:pPr>
    </w:p>
    <w:p w:rsidR="00073A9F" w:rsidRPr="00CD6235" w:rsidRDefault="00816E4C" w:rsidP="00073A9F">
      <w:pPr>
        <w:pStyle w:val="1"/>
        <w:rPr>
          <w:rFonts w:ascii="Times New Roman" w:hAnsi="Times New Roman" w:cs="Times New Roman"/>
          <w:color w:val="auto"/>
          <w:sz w:val="26"/>
          <w:szCs w:val="26"/>
        </w:rPr>
      </w:pPr>
      <w:r w:rsidRPr="00CD6235">
        <w:rPr>
          <w:rFonts w:ascii="Times New Roman" w:hAnsi="Times New Roman" w:cs="Times New Roman"/>
          <w:noProof/>
          <w:color w:val="auto"/>
          <w:sz w:val="26"/>
          <w:szCs w:val="26"/>
        </w:rPr>
        <w:drawing>
          <wp:anchor distT="0" distB="0" distL="114300" distR="114300" simplePos="0" relativeHeight="251658240" behindDoc="0" locked="0" layoutInCell="1" allowOverlap="1">
            <wp:simplePos x="0" y="0"/>
            <wp:positionH relativeFrom="margin">
              <wp:align>center</wp:align>
            </wp:positionH>
            <wp:positionV relativeFrom="paragraph">
              <wp:posOffset>184785</wp:posOffset>
            </wp:positionV>
            <wp:extent cx="719455" cy="719455"/>
            <wp:effectExtent l="0" t="0" r="4445" b="4445"/>
            <wp:wrapSquare wrapText="bothSides"/>
            <wp:docPr id="1" name="Рисунок 1"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6E4C" w:rsidRPr="00CD6235" w:rsidRDefault="00816E4C" w:rsidP="00073A9F">
      <w:pPr>
        <w:pStyle w:val="a3"/>
        <w:rPr>
          <w:rFonts w:ascii="Times New Roman" w:hAnsi="Times New Roman" w:cs="Times New Roman"/>
          <w:sz w:val="26"/>
          <w:szCs w:val="26"/>
        </w:rPr>
      </w:pPr>
    </w:p>
    <w:p w:rsidR="00816E4C" w:rsidRPr="00CD6235" w:rsidRDefault="00816E4C" w:rsidP="00073A9F">
      <w:pPr>
        <w:pStyle w:val="a3"/>
        <w:rPr>
          <w:rFonts w:ascii="Times New Roman" w:hAnsi="Times New Roman" w:cs="Times New Roman"/>
          <w:sz w:val="26"/>
          <w:szCs w:val="26"/>
        </w:rPr>
      </w:pPr>
    </w:p>
    <w:p w:rsidR="00816E4C" w:rsidRPr="00CD6235" w:rsidRDefault="00816E4C" w:rsidP="00073A9F">
      <w:pPr>
        <w:pStyle w:val="a3"/>
        <w:rPr>
          <w:rFonts w:ascii="Times New Roman" w:hAnsi="Times New Roman" w:cs="Times New Roman"/>
          <w:sz w:val="26"/>
          <w:szCs w:val="26"/>
        </w:rPr>
      </w:pPr>
    </w:p>
    <w:p w:rsidR="00816E4C" w:rsidRPr="00CD6235" w:rsidRDefault="00816E4C" w:rsidP="00073A9F">
      <w:pPr>
        <w:pStyle w:val="a3"/>
        <w:rPr>
          <w:rFonts w:ascii="Times New Roman" w:hAnsi="Times New Roman" w:cs="Times New Roman"/>
          <w:sz w:val="26"/>
          <w:szCs w:val="26"/>
        </w:rPr>
      </w:pPr>
    </w:p>
    <w:p w:rsidR="00073A9F" w:rsidRPr="00CD6235" w:rsidRDefault="00073A9F" w:rsidP="00073A9F">
      <w:pPr>
        <w:pStyle w:val="a3"/>
        <w:rPr>
          <w:rFonts w:ascii="Times New Roman" w:hAnsi="Times New Roman" w:cs="Times New Roman"/>
          <w:sz w:val="26"/>
          <w:szCs w:val="26"/>
        </w:rPr>
      </w:pPr>
      <w:r w:rsidRPr="00CD6235">
        <w:rPr>
          <w:rFonts w:ascii="Times New Roman" w:hAnsi="Times New Roman" w:cs="Times New Roman"/>
          <w:sz w:val="26"/>
          <w:szCs w:val="26"/>
        </w:rPr>
        <w:t>ЗАРИНСКИЙ РАЙОННЫЙ СОВЕТ НАРОДНЫХ ДЕПУТАТОВ</w:t>
      </w:r>
    </w:p>
    <w:p w:rsidR="00073A9F" w:rsidRPr="00CD6235" w:rsidRDefault="00073A9F" w:rsidP="00073A9F">
      <w:pPr>
        <w:pStyle w:val="a3"/>
        <w:rPr>
          <w:rFonts w:ascii="Times New Roman" w:hAnsi="Times New Roman" w:cs="Times New Roman"/>
          <w:sz w:val="26"/>
          <w:szCs w:val="26"/>
        </w:rPr>
      </w:pPr>
      <w:r w:rsidRPr="00CD6235">
        <w:rPr>
          <w:rFonts w:ascii="Times New Roman" w:hAnsi="Times New Roman" w:cs="Times New Roman"/>
          <w:sz w:val="26"/>
          <w:szCs w:val="26"/>
        </w:rPr>
        <w:t>АЛТАЙСКОГО КРАЯ</w:t>
      </w:r>
    </w:p>
    <w:p w:rsidR="00816E4C" w:rsidRPr="00CD6235" w:rsidRDefault="00816E4C" w:rsidP="00073A9F">
      <w:pPr>
        <w:pStyle w:val="a3"/>
        <w:rPr>
          <w:rFonts w:ascii="Times New Roman" w:hAnsi="Times New Roman" w:cs="Times New Roman"/>
          <w:sz w:val="26"/>
          <w:szCs w:val="26"/>
        </w:rPr>
      </w:pPr>
    </w:p>
    <w:p w:rsidR="00073A9F" w:rsidRPr="00CD6235" w:rsidRDefault="00073A9F" w:rsidP="00073A9F">
      <w:pPr>
        <w:pStyle w:val="1"/>
        <w:jc w:val="both"/>
        <w:rPr>
          <w:rFonts w:ascii="Times New Roman" w:hAnsi="Times New Roman" w:cs="Times New Roman"/>
          <w:color w:val="auto"/>
          <w:sz w:val="28"/>
          <w:szCs w:val="28"/>
        </w:rPr>
      </w:pPr>
      <w:r w:rsidRPr="00CD6235">
        <w:rPr>
          <w:rFonts w:ascii="Times New Roman" w:hAnsi="Times New Roman" w:cs="Times New Roman"/>
          <w:color w:val="auto"/>
          <w:sz w:val="26"/>
          <w:szCs w:val="26"/>
        </w:rPr>
        <w:t xml:space="preserve">                                           </w:t>
      </w:r>
      <w:r w:rsidR="00816E4C" w:rsidRPr="00CD6235">
        <w:rPr>
          <w:rFonts w:ascii="Times New Roman" w:hAnsi="Times New Roman" w:cs="Times New Roman"/>
          <w:color w:val="auto"/>
          <w:sz w:val="26"/>
          <w:szCs w:val="26"/>
        </w:rPr>
        <w:t xml:space="preserve">       </w:t>
      </w:r>
      <w:r w:rsidR="007C608E">
        <w:rPr>
          <w:rFonts w:ascii="Times New Roman" w:hAnsi="Times New Roman" w:cs="Times New Roman"/>
          <w:color w:val="auto"/>
          <w:sz w:val="26"/>
          <w:szCs w:val="26"/>
        </w:rPr>
        <w:t xml:space="preserve">       </w:t>
      </w:r>
      <w:r w:rsidRPr="00CD6235">
        <w:rPr>
          <w:rFonts w:ascii="Times New Roman" w:hAnsi="Times New Roman" w:cs="Times New Roman"/>
          <w:color w:val="auto"/>
          <w:sz w:val="28"/>
          <w:szCs w:val="28"/>
        </w:rPr>
        <w:t>Р Е Ш Е Н И Е</w:t>
      </w:r>
      <w:r w:rsidRPr="00CD6235">
        <w:rPr>
          <w:rFonts w:ascii="Times New Roman" w:hAnsi="Times New Roman" w:cs="Times New Roman"/>
          <w:color w:val="auto"/>
          <w:sz w:val="36"/>
          <w:szCs w:val="36"/>
        </w:rPr>
        <w:t xml:space="preserve">      </w:t>
      </w:r>
    </w:p>
    <w:p w:rsidR="00073A9F" w:rsidRPr="00CD6235" w:rsidRDefault="00073A9F" w:rsidP="00073A9F">
      <w:pPr>
        <w:rPr>
          <w:rFonts w:ascii="Times New Roman" w:hAnsi="Times New Roman" w:cs="Times New Roman"/>
          <w:sz w:val="26"/>
          <w:szCs w:val="26"/>
        </w:rPr>
      </w:pPr>
    </w:p>
    <w:p w:rsidR="00073A9F" w:rsidRPr="00CD6235" w:rsidRDefault="00073A9F" w:rsidP="00073A9F">
      <w:pPr>
        <w:rPr>
          <w:rFonts w:ascii="Times New Roman" w:hAnsi="Times New Roman" w:cs="Times New Roman"/>
          <w:sz w:val="16"/>
          <w:szCs w:val="16"/>
        </w:rPr>
      </w:pPr>
    </w:p>
    <w:p w:rsidR="00073A9F" w:rsidRPr="00CD6235" w:rsidRDefault="00FD5EB6" w:rsidP="00073A9F">
      <w:pPr>
        <w:ind w:firstLine="0"/>
        <w:rPr>
          <w:rFonts w:ascii="Times New Roman" w:hAnsi="Times New Roman" w:cs="Times New Roman"/>
          <w:sz w:val="26"/>
          <w:szCs w:val="26"/>
        </w:rPr>
      </w:pPr>
      <w:r>
        <w:rPr>
          <w:rFonts w:ascii="Times New Roman" w:hAnsi="Times New Roman" w:cs="Times New Roman"/>
          <w:sz w:val="26"/>
          <w:szCs w:val="26"/>
        </w:rPr>
        <w:t>08</w:t>
      </w:r>
      <w:r w:rsidR="0014114D" w:rsidRPr="00CD6235">
        <w:rPr>
          <w:rFonts w:ascii="Times New Roman" w:hAnsi="Times New Roman" w:cs="Times New Roman"/>
          <w:sz w:val="26"/>
          <w:szCs w:val="26"/>
        </w:rPr>
        <w:t>.04</w:t>
      </w:r>
      <w:r w:rsidR="00073A9F" w:rsidRPr="00CD6235">
        <w:rPr>
          <w:rFonts w:ascii="Times New Roman" w:hAnsi="Times New Roman" w:cs="Times New Roman"/>
          <w:sz w:val="26"/>
          <w:szCs w:val="26"/>
        </w:rPr>
        <w:t>.</w:t>
      </w:r>
      <w:r>
        <w:rPr>
          <w:rFonts w:ascii="Times New Roman" w:hAnsi="Times New Roman" w:cs="Times New Roman"/>
          <w:sz w:val="26"/>
          <w:szCs w:val="26"/>
        </w:rPr>
        <w:t>2025</w:t>
      </w:r>
      <w:r w:rsidR="00073A9F" w:rsidRPr="00CD6235">
        <w:rPr>
          <w:rFonts w:ascii="Times New Roman" w:hAnsi="Times New Roman" w:cs="Times New Roman"/>
          <w:sz w:val="26"/>
          <w:szCs w:val="26"/>
        </w:rPr>
        <w:tab/>
      </w:r>
      <w:r w:rsidR="00073A9F" w:rsidRPr="00CD6235">
        <w:rPr>
          <w:rFonts w:ascii="Times New Roman" w:hAnsi="Times New Roman" w:cs="Times New Roman"/>
          <w:sz w:val="26"/>
          <w:szCs w:val="26"/>
        </w:rPr>
        <w:tab/>
      </w:r>
      <w:r w:rsidR="00073A9F" w:rsidRPr="00CD6235">
        <w:rPr>
          <w:rFonts w:ascii="Times New Roman" w:hAnsi="Times New Roman" w:cs="Times New Roman"/>
          <w:sz w:val="26"/>
          <w:szCs w:val="26"/>
        </w:rPr>
        <w:tab/>
      </w:r>
      <w:r w:rsidR="00073A9F" w:rsidRPr="00CD6235">
        <w:rPr>
          <w:rFonts w:ascii="Times New Roman" w:hAnsi="Times New Roman" w:cs="Times New Roman"/>
          <w:sz w:val="26"/>
          <w:szCs w:val="26"/>
        </w:rPr>
        <w:tab/>
      </w:r>
      <w:r w:rsidR="00073A9F" w:rsidRPr="00CD6235">
        <w:rPr>
          <w:rFonts w:ascii="Times New Roman" w:hAnsi="Times New Roman" w:cs="Times New Roman"/>
          <w:sz w:val="26"/>
          <w:szCs w:val="26"/>
        </w:rPr>
        <w:tab/>
      </w:r>
      <w:r w:rsidR="00073A9F" w:rsidRPr="00CD6235">
        <w:rPr>
          <w:rFonts w:ascii="Times New Roman" w:hAnsi="Times New Roman" w:cs="Times New Roman"/>
          <w:sz w:val="26"/>
          <w:szCs w:val="26"/>
        </w:rPr>
        <w:tab/>
      </w:r>
      <w:r w:rsidR="00073A9F" w:rsidRPr="00CD6235">
        <w:rPr>
          <w:rFonts w:ascii="Times New Roman" w:hAnsi="Times New Roman" w:cs="Times New Roman"/>
          <w:sz w:val="26"/>
          <w:szCs w:val="26"/>
        </w:rPr>
        <w:tab/>
      </w:r>
      <w:r w:rsidR="00073A9F" w:rsidRPr="00CD6235">
        <w:rPr>
          <w:rFonts w:ascii="Times New Roman" w:hAnsi="Times New Roman" w:cs="Times New Roman"/>
          <w:sz w:val="26"/>
          <w:szCs w:val="26"/>
        </w:rPr>
        <w:tab/>
      </w:r>
      <w:r w:rsidR="00073A9F" w:rsidRPr="00CD6235">
        <w:rPr>
          <w:rFonts w:ascii="Times New Roman" w:hAnsi="Times New Roman" w:cs="Times New Roman"/>
          <w:sz w:val="26"/>
          <w:szCs w:val="26"/>
        </w:rPr>
        <w:tab/>
      </w:r>
      <w:r w:rsidR="00073A9F" w:rsidRPr="00CD6235">
        <w:rPr>
          <w:rFonts w:ascii="Times New Roman" w:hAnsi="Times New Roman" w:cs="Times New Roman"/>
          <w:sz w:val="26"/>
          <w:szCs w:val="26"/>
        </w:rPr>
        <w:tab/>
        <w:t xml:space="preserve">    №</w:t>
      </w:r>
      <w:r w:rsidR="001753C1">
        <w:rPr>
          <w:rFonts w:ascii="Times New Roman" w:hAnsi="Times New Roman" w:cs="Times New Roman"/>
          <w:sz w:val="26"/>
          <w:szCs w:val="26"/>
        </w:rPr>
        <w:t xml:space="preserve"> </w:t>
      </w:r>
      <w:r w:rsidR="00795C57">
        <w:rPr>
          <w:rFonts w:ascii="Times New Roman" w:hAnsi="Times New Roman" w:cs="Times New Roman"/>
          <w:sz w:val="26"/>
          <w:szCs w:val="26"/>
        </w:rPr>
        <w:t>13</w:t>
      </w:r>
      <w:bookmarkStart w:id="0" w:name="_GoBack"/>
      <w:bookmarkEnd w:id="0"/>
      <w:r w:rsidR="001753C1">
        <w:rPr>
          <w:rFonts w:ascii="Times New Roman" w:hAnsi="Times New Roman" w:cs="Times New Roman"/>
          <w:sz w:val="26"/>
          <w:szCs w:val="26"/>
        </w:rPr>
        <w:t xml:space="preserve">  </w:t>
      </w:r>
    </w:p>
    <w:p w:rsidR="00073A9F" w:rsidRPr="00CD6235" w:rsidRDefault="00073A9F" w:rsidP="00073A9F">
      <w:pPr>
        <w:ind w:left="3600" w:firstLine="0"/>
        <w:rPr>
          <w:rFonts w:ascii="Times New Roman" w:hAnsi="Times New Roman" w:cs="Times New Roman"/>
        </w:rPr>
      </w:pPr>
      <w:r w:rsidRPr="00CD6235">
        <w:rPr>
          <w:rFonts w:ascii="Times New Roman" w:hAnsi="Times New Roman" w:cs="Times New Roman"/>
        </w:rPr>
        <w:t xml:space="preserve">          г. Заринск</w:t>
      </w:r>
    </w:p>
    <w:p w:rsidR="00073A9F" w:rsidRPr="00CD6235" w:rsidRDefault="00073A9F" w:rsidP="00073A9F">
      <w:pPr>
        <w:rPr>
          <w:rFonts w:ascii="Times New Roman" w:hAnsi="Times New Roman" w:cs="Times New Roman"/>
          <w:sz w:val="26"/>
          <w:szCs w:val="26"/>
        </w:rPr>
      </w:pPr>
    </w:p>
    <w:tbl>
      <w:tblPr>
        <w:tblStyle w:val="a7"/>
        <w:tblW w:w="464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44"/>
      </w:tblGrid>
      <w:tr w:rsidR="00073A9F" w:rsidRPr="00AF45C6" w:rsidTr="00B47EA5">
        <w:tc>
          <w:tcPr>
            <w:tcW w:w="4644" w:type="dxa"/>
          </w:tcPr>
          <w:p w:rsidR="00073A9F" w:rsidRPr="00AF45C6" w:rsidRDefault="00AF45C6" w:rsidP="009E5EBF">
            <w:pPr>
              <w:pStyle w:val="ConsPlusTitle"/>
              <w:widowControl/>
              <w:ind w:right="-1" w:firstLine="0"/>
              <w:rPr>
                <w:rFonts w:ascii="Times New Roman" w:hAnsi="Times New Roman" w:cs="Times New Roman"/>
                <w:b w:val="0"/>
                <w:bCs w:val="0"/>
                <w:color w:val="FF0000"/>
                <w:sz w:val="26"/>
                <w:szCs w:val="26"/>
                <w:lang w:val="ru-RU"/>
              </w:rPr>
            </w:pPr>
            <w:r w:rsidRPr="00A02B67">
              <w:rPr>
                <w:rFonts w:ascii="Times New Roman" w:hAnsi="Times New Roman" w:cs="Times New Roman"/>
                <w:b w:val="0"/>
                <w:bCs w:val="0"/>
                <w:sz w:val="26"/>
                <w:szCs w:val="26"/>
                <w:lang w:val="ru-RU"/>
              </w:rPr>
              <w:t>Об о</w:t>
            </w:r>
            <w:r w:rsidR="00073A9F" w:rsidRPr="00A02B67">
              <w:rPr>
                <w:rFonts w:ascii="Times New Roman" w:hAnsi="Times New Roman" w:cs="Times New Roman"/>
                <w:b w:val="0"/>
                <w:bCs w:val="0"/>
                <w:sz w:val="26"/>
                <w:szCs w:val="26"/>
                <w:lang w:val="ru-RU"/>
              </w:rPr>
              <w:t>тчёт</w:t>
            </w:r>
            <w:r w:rsidRPr="00A02B67">
              <w:rPr>
                <w:rFonts w:ascii="Times New Roman" w:hAnsi="Times New Roman" w:cs="Times New Roman"/>
                <w:b w:val="0"/>
                <w:bCs w:val="0"/>
                <w:sz w:val="26"/>
                <w:szCs w:val="26"/>
                <w:lang w:val="ru-RU"/>
              </w:rPr>
              <w:t>е</w:t>
            </w:r>
            <w:r w:rsidR="00073A9F" w:rsidRPr="00A02B67">
              <w:rPr>
                <w:rFonts w:ascii="Times New Roman" w:hAnsi="Times New Roman" w:cs="Times New Roman"/>
                <w:b w:val="0"/>
                <w:bCs w:val="0"/>
                <w:sz w:val="26"/>
                <w:szCs w:val="26"/>
                <w:lang w:val="ru-RU"/>
              </w:rPr>
              <w:t xml:space="preserve"> о </w:t>
            </w:r>
            <w:r w:rsidR="009E5EBF" w:rsidRPr="00A02B67">
              <w:rPr>
                <w:rFonts w:ascii="Times New Roman" w:hAnsi="Times New Roman" w:cs="Times New Roman"/>
                <w:b w:val="0"/>
                <w:bCs w:val="0"/>
                <w:sz w:val="26"/>
                <w:szCs w:val="26"/>
                <w:lang w:val="ru-RU"/>
              </w:rPr>
              <w:t>деятельности</w:t>
            </w:r>
            <w:r w:rsidR="00073A9F" w:rsidRPr="00A02B67">
              <w:rPr>
                <w:rFonts w:ascii="Times New Roman" w:hAnsi="Times New Roman" w:cs="Times New Roman"/>
                <w:b w:val="0"/>
                <w:bCs w:val="0"/>
                <w:sz w:val="26"/>
                <w:szCs w:val="26"/>
                <w:lang w:val="ru-RU"/>
              </w:rPr>
              <w:t xml:space="preserve"> </w:t>
            </w:r>
            <w:r w:rsidR="00CD6235" w:rsidRPr="00A02B67">
              <w:rPr>
                <w:rFonts w:ascii="Times New Roman" w:hAnsi="Times New Roman" w:cs="Times New Roman"/>
                <w:b w:val="0"/>
                <w:bCs w:val="0"/>
                <w:sz w:val="26"/>
                <w:szCs w:val="26"/>
                <w:lang w:val="ru-RU"/>
              </w:rPr>
              <w:t>контрольно-</w:t>
            </w:r>
            <w:r w:rsidR="00073A9F" w:rsidRPr="00A02B67">
              <w:rPr>
                <w:rFonts w:ascii="Times New Roman" w:hAnsi="Times New Roman" w:cs="Times New Roman"/>
                <w:b w:val="0"/>
                <w:bCs w:val="0"/>
                <w:sz w:val="26"/>
                <w:szCs w:val="26"/>
                <w:lang w:val="ru-RU"/>
              </w:rPr>
              <w:t>счётной палаты Заринского</w:t>
            </w:r>
            <w:r w:rsidR="00DC7794">
              <w:rPr>
                <w:rFonts w:ascii="Times New Roman" w:hAnsi="Times New Roman" w:cs="Times New Roman"/>
                <w:b w:val="0"/>
                <w:bCs w:val="0"/>
                <w:sz w:val="26"/>
                <w:szCs w:val="26"/>
                <w:lang w:val="ru-RU"/>
              </w:rPr>
              <w:t xml:space="preserve"> района Алтайского края за 2024</w:t>
            </w:r>
            <w:r w:rsidR="00073A9F" w:rsidRPr="00A02B67">
              <w:rPr>
                <w:rFonts w:ascii="Times New Roman" w:hAnsi="Times New Roman" w:cs="Times New Roman"/>
                <w:b w:val="0"/>
                <w:bCs w:val="0"/>
                <w:sz w:val="26"/>
                <w:szCs w:val="26"/>
                <w:lang w:val="ru-RU"/>
              </w:rPr>
              <w:t xml:space="preserve"> год. </w:t>
            </w:r>
          </w:p>
        </w:tc>
      </w:tr>
    </w:tbl>
    <w:p w:rsidR="00073A9F" w:rsidRPr="00AF45C6" w:rsidRDefault="00073A9F" w:rsidP="00073A9F">
      <w:pPr>
        <w:pStyle w:val="a5"/>
        <w:rPr>
          <w:rFonts w:ascii="Times New Roman" w:hAnsi="Times New Roman" w:cs="Times New Roman"/>
          <w:color w:val="FF0000"/>
        </w:rPr>
      </w:pPr>
    </w:p>
    <w:p w:rsidR="00073A9F" w:rsidRPr="00CD6235" w:rsidRDefault="00073A9F" w:rsidP="00073A9F">
      <w:pPr>
        <w:rPr>
          <w:rFonts w:ascii="Times New Roman" w:hAnsi="Times New Roman" w:cs="Times New Roman"/>
          <w:sz w:val="26"/>
          <w:szCs w:val="26"/>
        </w:rPr>
      </w:pPr>
    </w:p>
    <w:p w:rsidR="00073A9F" w:rsidRPr="00CD6235" w:rsidRDefault="00073A9F" w:rsidP="00073A9F">
      <w:pPr>
        <w:rPr>
          <w:rFonts w:ascii="Times New Roman" w:hAnsi="Times New Roman" w:cs="Times New Roman"/>
          <w:sz w:val="26"/>
          <w:szCs w:val="26"/>
        </w:rPr>
      </w:pPr>
      <w:r w:rsidRPr="00CD6235">
        <w:rPr>
          <w:rFonts w:ascii="Times New Roman" w:hAnsi="Times New Roman" w:cs="Times New Roman"/>
          <w:sz w:val="26"/>
          <w:szCs w:val="26"/>
        </w:rPr>
        <w:t xml:space="preserve">Рассмотрев отчёт о </w:t>
      </w:r>
      <w:r w:rsidR="009E5EBF" w:rsidRPr="00CD6235">
        <w:rPr>
          <w:rFonts w:ascii="Times New Roman" w:hAnsi="Times New Roman" w:cs="Times New Roman"/>
          <w:bCs/>
          <w:sz w:val="26"/>
          <w:szCs w:val="26"/>
        </w:rPr>
        <w:t>деятельности</w:t>
      </w:r>
      <w:r w:rsidRPr="00CD6235">
        <w:rPr>
          <w:rFonts w:ascii="Times New Roman" w:hAnsi="Times New Roman" w:cs="Times New Roman"/>
          <w:sz w:val="26"/>
          <w:szCs w:val="26"/>
        </w:rPr>
        <w:t xml:space="preserve"> </w:t>
      </w:r>
      <w:r w:rsidR="00CD6235">
        <w:rPr>
          <w:rFonts w:ascii="Times New Roman" w:hAnsi="Times New Roman" w:cs="Times New Roman"/>
          <w:sz w:val="26"/>
          <w:szCs w:val="26"/>
        </w:rPr>
        <w:t>контрольно-</w:t>
      </w:r>
      <w:r w:rsidRPr="00CD6235">
        <w:rPr>
          <w:rFonts w:ascii="Times New Roman" w:hAnsi="Times New Roman" w:cs="Times New Roman"/>
          <w:bCs/>
          <w:sz w:val="26"/>
          <w:szCs w:val="26"/>
        </w:rPr>
        <w:t>счётной палаты Заринског</w:t>
      </w:r>
      <w:r w:rsidR="00DC7794">
        <w:rPr>
          <w:rFonts w:ascii="Times New Roman" w:hAnsi="Times New Roman" w:cs="Times New Roman"/>
          <w:bCs/>
          <w:sz w:val="26"/>
          <w:szCs w:val="26"/>
        </w:rPr>
        <w:t>о района Алтайского края за 2024</w:t>
      </w:r>
      <w:r w:rsidR="001753C1">
        <w:rPr>
          <w:rFonts w:ascii="Times New Roman" w:hAnsi="Times New Roman" w:cs="Times New Roman"/>
          <w:bCs/>
          <w:sz w:val="26"/>
          <w:szCs w:val="26"/>
        </w:rPr>
        <w:t xml:space="preserve"> год</w:t>
      </w:r>
      <w:r w:rsidRPr="00CD6235">
        <w:rPr>
          <w:rFonts w:ascii="Times New Roman" w:hAnsi="Times New Roman" w:cs="Times New Roman"/>
          <w:bCs/>
          <w:sz w:val="26"/>
          <w:szCs w:val="26"/>
        </w:rPr>
        <w:t xml:space="preserve"> </w:t>
      </w:r>
      <w:r w:rsidRPr="00CD6235">
        <w:rPr>
          <w:rFonts w:ascii="Times New Roman" w:hAnsi="Times New Roman" w:cs="Times New Roman"/>
          <w:sz w:val="26"/>
          <w:szCs w:val="26"/>
        </w:rPr>
        <w:t>районный Совет народных депутатов, в соответствии с Федеральным законом от 6 октября 2003 № 131-ФЗ «Об общих принципах организации местного самоуправления в Российской Федерации», Федеральным законом от 07.02.2011 №6-ФЗ «Об общих принципах организации и деятельности контрольно-счётных органов субъектов Российской Федерации и муниципальных образований»,  Уставом муниципального образования</w:t>
      </w:r>
      <w:r w:rsidR="00FD5EB6">
        <w:rPr>
          <w:rFonts w:ascii="Times New Roman" w:hAnsi="Times New Roman" w:cs="Times New Roman"/>
          <w:sz w:val="26"/>
          <w:szCs w:val="26"/>
        </w:rPr>
        <w:t xml:space="preserve"> муниципальный район</w:t>
      </w:r>
      <w:r w:rsidRPr="00CD6235">
        <w:rPr>
          <w:rFonts w:ascii="Times New Roman" w:hAnsi="Times New Roman" w:cs="Times New Roman"/>
          <w:sz w:val="26"/>
          <w:szCs w:val="26"/>
        </w:rPr>
        <w:t xml:space="preserve"> Заринский район Алтайского края, </w:t>
      </w:r>
      <w:r w:rsidR="009E5EBF" w:rsidRPr="00CD6235">
        <w:rPr>
          <w:rFonts w:ascii="Times New Roman" w:hAnsi="Times New Roman" w:cs="Times New Roman"/>
          <w:sz w:val="26"/>
          <w:szCs w:val="26"/>
        </w:rPr>
        <w:t>в соответствии с Положением о контрольно-счетной палате Заринского района Алтайского края , утвержденного решением Заринского районного Совета  народных депутатов от 22.03.2022 г.№22</w:t>
      </w:r>
    </w:p>
    <w:p w:rsidR="00073A9F" w:rsidRPr="00CD6235" w:rsidRDefault="00073A9F" w:rsidP="00073A9F">
      <w:pPr>
        <w:jc w:val="center"/>
        <w:rPr>
          <w:rFonts w:ascii="Times New Roman" w:hAnsi="Times New Roman" w:cs="Times New Roman"/>
          <w:sz w:val="26"/>
          <w:szCs w:val="26"/>
        </w:rPr>
      </w:pPr>
    </w:p>
    <w:p w:rsidR="00073A9F" w:rsidRPr="00CD6235" w:rsidRDefault="00073A9F" w:rsidP="00073A9F">
      <w:pPr>
        <w:jc w:val="center"/>
        <w:rPr>
          <w:rFonts w:ascii="Times New Roman" w:hAnsi="Times New Roman" w:cs="Times New Roman"/>
          <w:sz w:val="26"/>
          <w:szCs w:val="26"/>
        </w:rPr>
      </w:pPr>
      <w:r w:rsidRPr="00CD6235">
        <w:rPr>
          <w:rFonts w:ascii="Times New Roman" w:hAnsi="Times New Roman" w:cs="Times New Roman"/>
          <w:sz w:val="26"/>
          <w:szCs w:val="26"/>
        </w:rPr>
        <w:t>Р Е Ш И Л:</w:t>
      </w:r>
    </w:p>
    <w:p w:rsidR="00073A9F" w:rsidRPr="00CD6235" w:rsidRDefault="00073A9F" w:rsidP="00073A9F">
      <w:pPr>
        <w:ind w:firstLine="708"/>
        <w:rPr>
          <w:rFonts w:ascii="Times New Roman" w:hAnsi="Times New Roman" w:cs="Times New Roman"/>
          <w:sz w:val="26"/>
          <w:szCs w:val="26"/>
        </w:rPr>
      </w:pPr>
    </w:p>
    <w:p w:rsidR="00073A9F" w:rsidRDefault="00073A9F" w:rsidP="001753C1">
      <w:pPr>
        <w:ind w:firstLine="708"/>
        <w:rPr>
          <w:rFonts w:ascii="Times New Roman" w:hAnsi="Times New Roman" w:cs="Times New Roman"/>
          <w:sz w:val="26"/>
          <w:szCs w:val="26"/>
        </w:rPr>
      </w:pPr>
      <w:r w:rsidRPr="00CD6235">
        <w:rPr>
          <w:rFonts w:ascii="Times New Roman" w:hAnsi="Times New Roman" w:cs="Times New Roman"/>
          <w:sz w:val="26"/>
          <w:szCs w:val="26"/>
        </w:rPr>
        <w:t xml:space="preserve">1. Отчет о </w:t>
      </w:r>
      <w:r w:rsidR="009E5EBF" w:rsidRPr="00CD6235">
        <w:rPr>
          <w:rFonts w:ascii="Times New Roman" w:hAnsi="Times New Roman" w:cs="Times New Roman"/>
          <w:bCs/>
          <w:sz w:val="26"/>
          <w:szCs w:val="26"/>
        </w:rPr>
        <w:t>деятельности</w:t>
      </w:r>
      <w:r w:rsidRPr="00CD6235">
        <w:rPr>
          <w:rFonts w:ascii="Times New Roman" w:hAnsi="Times New Roman" w:cs="Times New Roman"/>
          <w:sz w:val="26"/>
          <w:szCs w:val="26"/>
        </w:rPr>
        <w:t xml:space="preserve"> </w:t>
      </w:r>
      <w:r w:rsidR="00CD6235">
        <w:rPr>
          <w:rFonts w:ascii="Times New Roman" w:hAnsi="Times New Roman" w:cs="Times New Roman"/>
          <w:sz w:val="26"/>
          <w:szCs w:val="26"/>
        </w:rPr>
        <w:t>контрольно-</w:t>
      </w:r>
      <w:r w:rsidRPr="00CD6235">
        <w:rPr>
          <w:rFonts w:ascii="Times New Roman" w:hAnsi="Times New Roman" w:cs="Times New Roman"/>
          <w:bCs/>
          <w:sz w:val="26"/>
          <w:szCs w:val="26"/>
        </w:rPr>
        <w:t>счётной палаты Заринског</w:t>
      </w:r>
      <w:r w:rsidR="00FD5EB6">
        <w:rPr>
          <w:rFonts w:ascii="Times New Roman" w:hAnsi="Times New Roman" w:cs="Times New Roman"/>
          <w:bCs/>
          <w:sz w:val="26"/>
          <w:szCs w:val="26"/>
        </w:rPr>
        <w:t>о района Алтайского края за 2024</w:t>
      </w:r>
      <w:r w:rsidRPr="00CD6235">
        <w:rPr>
          <w:rFonts w:ascii="Times New Roman" w:hAnsi="Times New Roman" w:cs="Times New Roman"/>
          <w:bCs/>
          <w:sz w:val="26"/>
          <w:szCs w:val="26"/>
        </w:rPr>
        <w:t xml:space="preserve"> год </w:t>
      </w:r>
      <w:r w:rsidRPr="00CD6235">
        <w:rPr>
          <w:rFonts w:ascii="Times New Roman" w:hAnsi="Times New Roman" w:cs="Times New Roman"/>
          <w:sz w:val="26"/>
          <w:szCs w:val="26"/>
        </w:rPr>
        <w:t>принять к сведению (прилагается).</w:t>
      </w:r>
    </w:p>
    <w:p w:rsidR="001753C1" w:rsidRDefault="001753C1" w:rsidP="001753C1">
      <w:pPr>
        <w:ind w:firstLine="708"/>
        <w:rPr>
          <w:rFonts w:ascii="Times New Roman" w:hAnsi="Times New Roman" w:cs="Times New Roman"/>
          <w:sz w:val="26"/>
          <w:szCs w:val="26"/>
        </w:rPr>
      </w:pPr>
    </w:p>
    <w:p w:rsidR="00EA4590" w:rsidRDefault="00EA4590" w:rsidP="00073A9F">
      <w:pPr>
        <w:pStyle w:val="aa"/>
        <w:ind w:left="0" w:firstLine="0"/>
        <w:jc w:val="both"/>
        <w:rPr>
          <w:rFonts w:ascii="Times New Roman" w:hAnsi="Times New Roman" w:cs="Times New Roman"/>
          <w:color w:val="auto"/>
        </w:rPr>
      </w:pPr>
    </w:p>
    <w:p w:rsidR="00EA4590" w:rsidRDefault="00EA4590" w:rsidP="00073A9F">
      <w:pPr>
        <w:pStyle w:val="aa"/>
        <w:ind w:left="0" w:firstLine="0"/>
        <w:jc w:val="both"/>
        <w:rPr>
          <w:rFonts w:ascii="Times New Roman" w:hAnsi="Times New Roman" w:cs="Times New Roman"/>
          <w:color w:val="auto"/>
        </w:rPr>
      </w:pPr>
    </w:p>
    <w:p w:rsidR="00EA4590" w:rsidRPr="00CD6235" w:rsidRDefault="00EA4590" w:rsidP="00073A9F">
      <w:pPr>
        <w:pStyle w:val="aa"/>
        <w:ind w:left="0" w:firstLine="0"/>
        <w:jc w:val="both"/>
        <w:rPr>
          <w:rFonts w:ascii="Times New Roman" w:hAnsi="Times New Roman" w:cs="Times New Roman"/>
          <w:color w:val="auto"/>
        </w:rPr>
      </w:pPr>
    </w:p>
    <w:p w:rsidR="00816E4C" w:rsidRPr="00CD6235" w:rsidRDefault="00816E4C" w:rsidP="00073A9F">
      <w:pPr>
        <w:pStyle w:val="aa"/>
        <w:ind w:left="0" w:firstLine="0"/>
        <w:jc w:val="both"/>
        <w:rPr>
          <w:rFonts w:ascii="Times New Roman" w:hAnsi="Times New Roman" w:cs="Times New Roman"/>
          <w:color w:val="auto"/>
        </w:rPr>
      </w:pPr>
    </w:p>
    <w:p w:rsidR="00073A9F" w:rsidRPr="00CD6235" w:rsidRDefault="0014114D" w:rsidP="00073A9F">
      <w:pPr>
        <w:pStyle w:val="a5"/>
        <w:rPr>
          <w:rFonts w:ascii="Times New Roman" w:hAnsi="Times New Roman" w:cs="Times New Roman"/>
          <w:szCs w:val="24"/>
        </w:rPr>
      </w:pPr>
      <w:r w:rsidRPr="00CD6235">
        <w:rPr>
          <w:rFonts w:ascii="Times New Roman" w:hAnsi="Times New Roman" w:cs="Times New Roman"/>
          <w:szCs w:val="24"/>
        </w:rPr>
        <w:t xml:space="preserve"> Председатель</w:t>
      </w:r>
      <w:r w:rsidR="00372C30" w:rsidRPr="00CD6235">
        <w:rPr>
          <w:rFonts w:ascii="Times New Roman" w:hAnsi="Times New Roman" w:cs="Times New Roman"/>
          <w:szCs w:val="24"/>
        </w:rPr>
        <w:t xml:space="preserve"> </w:t>
      </w:r>
      <w:r w:rsidR="00073A9F" w:rsidRPr="00CD6235">
        <w:rPr>
          <w:rFonts w:ascii="Times New Roman" w:hAnsi="Times New Roman" w:cs="Times New Roman"/>
          <w:szCs w:val="24"/>
        </w:rPr>
        <w:t xml:space="preserve">районного </w:t>
      </w:r>
    </w:p>
    <w:p w:rsidR="00073A9F" w:rsidRPr="00CD6235" w:rsidRDefault="00073A9F" w:rsidP="00073A9F">
      <w:pPr>
        <w:pStyle w:val="a5"/>
        <w:rPr>
          <w:rFonts w:ascii="Times New Roman" w:hAnsi="Times New Roman" w:cs="Times New Roman"/>
          <w:szCs w:val="24"/>
        </w:rPr>
      </w:pPr>
      <w:r w:rsidRPr="00CD6235">
        <w:rPr>
          <w:rFonts w:ascii="Times New Roman" w:hAnsi="Times New Roman" w:cs="Times New Roman"/>
          <w:szCs w:val="24"/>
        </w:rPr>
        <w:t>Совета народных депутатов</w:t>
      </w:r>
      <w:r w:rsidR="00372C30" w:rsidRPr="00CD6235">
        <w:rPr>
          <w:rFonts w:ascii="Times New Roman" w:hAnsi="Times New Roman" w:cs="Times New Roman"/>
          <w:szCs w:val="24"/>
        </w:rPr>
        <w:tab/>
      </w:r>
      <w:r w:rsidR="00372C30" w:rsidRPr="00CD6235">
        <w:rPr>
          <w:rFonts w:ascii="Times New Roman" w:hAnsi="Times New Roman" w:cs="Times New Roman"/>
          <w:szCs w:val="24"/>
        </w:rPr>
        <w:tab/>
      </w:r>
      <w:r w:rsidR="00372C30" w:rsidRPr="00CD6235">
        <w:rPr>
          <w:rFonts w:ascii="Times New Roman" w:hAnsi="Times New Roman" w:cs="Times New Roman"/>
          <w:szCs w:val="24"/>
        </w:rPr>
        <w:tab/>
      </w:r>
      <w:r w:rsidR="00372C30" w:rsidRPr="00CD6235">
        <w:rPr>
          <w:rFonts w:ascii="Times New Roman" w:hAnsi="Times New Roman" w:cs="Times New Roman"/>
          <w:szCs w:val="24"/>
        </w:rPr>
        <w:tab/>
      </w:r>
      <w:r w:rsidR="00372C30" w:rsidRPr="00CD6235">
        <w:rPr>
          <w:rFonts w:ascii="Times New Roman" w:hAnsi="Times New Roman" w:cs="Times New Roman"/>
          <w:szCs w:val="24"/>
        </w:rPr>
        <w:tab/>
      </w:r>
      <w:r w:rsidR="00372C30" w:rsidRPr="00CD6235">
        <w:rPr>
          <w:rFonts w:ascii="Times New Roman" w:hAnsi="Times New Roman" w:cs="Times New Roman"/>
          <w:szCs w:val="24"/>
        </w:rPr>
        <w:tab/>
        <w:t xml:space="preserve">       </w:t>
      </w:r>
      <w:proofErr w:type="spellStart"/>
      <w:r w:rsidR="00372C30" w:rsidRPr="00CD6235">
        <w:rPr>
          <w:rFonts w:ascii="Times New Roman" w:hAnsi="Times New Roman" w:cs="Times New Roman"/>
          <w:szCs w:val="24"/>
        </w:rPr>
        <w:t>Л.С.Турубанова</w:t>
      </w:r>
      <w:proofErr w:type="spellEnd"/>
    </w:p>
    <w:p w:rsidR="00073A9F" w:rsidRPr="00CD6235" w:rsidRDefault="00073A9F" w:rsidP="00073A9F">
      <w:pPr>
        <w:pStyle w:val="a5"/>
        <w:rPr>
          <w:rFonts w:ascii="Times New Roman" w:hAnsi="Times New Roman" w:cs="Times New Roman"/>
          <w:szCs w:val="24"/>
        </w:rPr>
      </w:pPr>
    </w:p>
    <w:p w:rsidR="00073A9F" w:rsidRPr="00CD6235" w:rsidRDefault="00073A9F" w:rsidP="00073A9F">
      <w:pPr>
        <w:pStyle w:val="a5"/>
        <w:rPr>
          <w:rFonts w:ascii="Times New Roman" w:hAnsi="Times New Roman" w:cs="Times New Roman"/>
          <w:szCs w:val="24"/>
        </w:rPr>
      </w:pPr>
    </w:p>
    <w:p w:rsidR="00073A9F" w:rsidRPr="00CD6235" w:rsidRDefault="00073A9F" w:rsidP="00073A9F">
      <w:pPr>
        <w:pStyle w:val="a5"/>
        <w:rPr>
          <w:rFonts w:ascii="Times New Roman" w:hAnsi="Times New Roman" w:cs="Times New Roman"/>
          <w:szCs w:val="24"/>
        </w:rPr>
      </w:pPr>
    </w:p>
    <w:p w:rsidR="00073A9F" w:rsidRPr="00CD6235" w:rsidRDefault="00073A9F" w:rsidP="00073A9F">
      <w:pPr>
        <w:pStyle w:val="a5"/>
        <w:rPr>
          <w:rFonts w:ascii="Times New Roman" w:hAnsi="Times New Roman" w:cs="Times New Roman"/>
          <w:szCs w:val="24"/>
        </w:rPr>
      </w:pPr>
    </w:p>
    <w:p w:rsidR="00073A9F" w:rsidRPr="00CD6235" w:rsidRDefault="00073A9F" w:rsidP="00073A9F">
      <w:pPr>
        <w:pStyle w:val="a5"/>
        <w:rPr>
          <w:rFonts w:ascii="Times New Roman" w:hAnsi="Times New Roman" w:cs="Times New Roman"/>
          <w:szCs w:val="24"/>
        </w:rPr>
      </w:pPr>
    </w:p>
    <w:p w:rsidR="00073A9F" w:rsidRPr="00CD6235" w:rsidRDefault="00073A9F" w:rsidP="00073A9F">
      <w:pPr>
        <w:pStyle w:val="a5"/>
        <w:rPr>
          <w:rFonts w:ascii="Times New Roman" w:hAnsi="Times New Roman" w:cs="Times New Roman"/>
          <w:szCs w:val="24"/>
        </w:rPr>
      </w:pPr>
    </w:p>
    <w:p w:rsidR="00073A9F" w:rsidRPr="00CD6235" w:rsidRDefault="00073A9F" w:rsidP="00073A9F">
      <w:pPr>
        <w:pStyle w:val="a5"/>
        <w:rPr>
          <w:rFonts w:ascii="Times New Roman" w:hAnsi="Times New Roman" w:cs="Times New Roman"/>
          <w:szCs w:val="24"/>
        </w:rPr>
      </w:pPr>
    </w:p>
    <w:p w:rsidR="00073A9F" w:rsidRPr="00CD6235" w:rsidRDefault="00073A9F" w:rsidP="00073A9F">
      <w:pPr>
        <w:pStyle w:val="a5"/>
        <w:rPr>
          <w:rFonts w:ascii="Times New Roman" w:hAnsi="Times New Roman" w:cs="Times New Roman"/>
          <w:szCs w:val="24"/>
        </w:rPr>
      </w:pPr>
    </w:p>
    <w:p w:rsidR="00073A9F" w:rsidRPr="00CD6235" w:rsidRDefault="00073A9F" w:rsidP="00073A9F">
      <w:pPr>
        <w:pStyle w:val="a5"/>
        <w:rPr>
          <w:rFonts w:ascii="Times New Roman" w:hAnsi="Times New Roman" w:cs="Times New Roman"/>
          <w:szCs w:val="24"/>
        </w:rPr>
      </w:pPr>
    </w:p>
    <w:p w:rsidR="00073A9F" w:rsidRPr="00CD6235" w:rsidRDefault="00073A9F" w:rsidP="00073A9F">
      <w:pPr>
        <w:pStyle w:val="a5"/>
        <w:rPr>
          <w:rFonts w:ascii="Times New Roman" w:hAnsi="Times New Roman" w:cs="Times New Roman"/>
          <w:szCs w:val="24"/>
        </w:rPr>
      </w:pPr>
    </w:p>
    <w:p w:rsidR="001753C1" w:rsidRDefault="001753C1" w:rsidP="00CD6235">
      <w:pPr>
        <w:pStyle w:val="ac"/>
        <w:jc w:val="right"/>
        <w:rPr>
          <w:rFonts w:ascii="Times New Roman" w:hAnsi="Times New Roman"/>
          <w:sz w:val="26"/>
          <w:szCs w:val="26"/>
          <w:lang w:eastAsia="ru-RU"/>
        </w:rPr>
      </w:pPr>
    </w:p>
    <w:p w:rsidR="00073A9F" w:rsidRPr="00CD6235" w:rsidRDefault="00073A9F" w:rsidP="00073A9F">
      <w:pPr>
        <w:ind w:firstLine="709"/>
        <w:rPr>
          <w:rFonts w:ascii="Times New Roman" w:hAnsi="Times New Roman" w:cs="Times New Roman"/>
          <w:b/>
          <w:color w:val="FF0000"/>
          <w:sz w:val="26"/>
          <w:szCs w:val="26"/>
        </w:rPr>
      </w:pPr>
    </w:p>
    <w:p w:rsidR="00FD5EB6" w:rsidRDefault="00FD5EB6" w:rsidP="00FD5EB6">
      <w:pPr>
        <w:spacing w:line="259" w:lineRule="auto"/>
        <w:ind w:left="-1440" w:right="10469" w:firstLine="0"/>
        <w:jc w:val="left"/>
      </w:pPr>
    </w:p>
    <w:p w:rsidR="00FD5EB6" w:rsidRPr="00FD5EB6" w:rsidRDefault="00FD5EB6" w:rsidP="00FD5EB6">
      <w:pPr>
        <w:pStyle w:val="1"/>
        <w:rPr>
          <w:rFonts w:ascii="Times New Roman" w:hAnsi="Times New Roman" w:cs="Times New Roman"/>
          <w:color w:val="auto"/>
          <w:sz w:val="26"/>
          <w:szCs w:val="26"/>
        </w:rPr>
      </w:pPr>
      <w:r w:rsidRPr="00FD5EB6">
        <w:rPr>
          <w:rFonts w:ascii="Times New Roman" w:hAnsi="Times New Roman" w:cs="Times New Roman"/>
          <w:color w:val="auto"/>
          <w:sz w:val="26"/>
          <w:szCs w:val="26"/>
        </w:rPr>
        <w:t>ОТЧЁТ</w:t>
      </w:r>
    </w:p>
    <w:p w:rsidR="00FD5EB6" w:rsidRPr="00FD5EB6" w:rsidRDefault="00FD5EB6" w:rsidP="00FD5EB6">
      <w:pPr>
        <w:spacing w:after="28" w:line="259" w:lineRule="auto"/>
        <w:ind w:left="110" w:firstLine="0"/>
        <w:jc w:val="center"/>
        <w:rPr>
          <w:rFonts w:ascii="Times New Roman" w:hAnsi="Times New Roman" w:cs="Times New Roman"/>
          <w:sz w:val="26"/>
          <w:szCs w:val="26"/>
        </w:rPr>
      </w:pPr>
      <w:r w:rsidRPr="00FD5EB6">
        <w:rPr>
          <w:rFonts w:ascii="Times New Roman" w:hAnsi="Times New Roman" w:cs="Times New Roman"/>
          <w:b/>
          <w:sz w:val="26"/>
          <w:szCs w:val="26"/>
        </w:rPr>
        <w:t xml:space="preserve">о деятельности Контрольно-счётного </w:t>
      </w:r>
      <w:proofErr w:type="gramStart"/>
      <w:r w:rsidRPr="00FD5EB6">
        <w:rPr>
          <w:rFonts w:ascii="Times New Roman" w:hAnsi="Times New Roman" w:cs="Times New Roman"/>
          <w:b/>
          <w:sz w:val="26"/>
          <w:szCs w:val="26"/>
        </w:rPr>
        <w:t>палаты  Заринского</w:t>
      </w:r>
      <w:proofErr w:type="gramEnd"/>
    </w:p>
    <w:p w:rsidR="00FD5EB6" w:rsidRPr="00FD5EB6" w:rsidRDefault="00FD5EB6" w:rsidP="00FD5EB6">
      <w:pPr>
        <w:spacing w:line="259" w:lineRule="auto"/>
        <w:ind w:right="3" w:firstLine="0"/>
        <w:jc w:val="center"/>
        <w:rPr>
          <w:rFonts w:ascii="Times New Roman" w:hAnsi="Times New Roman" w:cs="Times New Roman"/>
          <w:sz w:val="26"/>
          <w:szCs w:val="26"/>
        </w:rPr>
      </w:pPr>
      <w:r w:rsidRPr="00FD5EB6">
        <w:rPr>
          <w:rFonts w:ascii="Times New Roman" w:hAnsi="Times New Roman" w:cs="Times New Roman"/>
          <w:b/>
          <w:sz w:val="26"/>
          <w:szCs w:val="26"/>
        </w:rPr>
        <w:t>район Алтайского края за 2024 год</w:t>
      </w:r>
    </w:p>
    <w:p w:rsidR="00FD5EB6" w:rsidRPr="00FD5EB6" w:rsidRDefault="00FD5EB6" w:rsidP="00FD5EB6">
      <w:pPr>
        <w:spacing w:after="104" w:line="259" w:lineRule="auto"/>
        <w:ind w:left="708" w:firstLine="0"/>
        <w:jc w:val="center"/>
        <w:rPr>
          <w:rFonts w:ascii="Times New Roman" w:hAnsi="Times New Roman" w:cs="Times New Roman"/>
          <w:sz w:val="26"/>
          <w:szCs w:val="26"/>
        </w:rPr>
      </w:pP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Отчёт о деятельности Контрольно-счётной палаты Заринского район Алтайского края за 2024 год подготовлен и представлен на рассмотрение в Заринский районный Совет народных депутатов Алтайского края в соответствии с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статьи 19 Положения о Контрольно-счётной палате Заринский  район Алтайского края, принятого Решением Заринского районного Совета народных депутатов Алтайского края от 22.03.2023 №22.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Отчёт содержит информацию об основных направлениях и результатах деятельности контрольно-счётной палаты Заринского    район Алтайского края в 2024 году. </w:t>
      </w:r>
    </w:p>
    <w:p w:rsidR="00FD5EB6" w:rsidRPr="00FD5EB6" w:rsidRDefault="00FD5EB6" w:rsidP="00FD5EB6">
      <w:pPr>
        <w:spacing w:after="131" w:line="259" w:lineRule="auto"/>
        <w:ind w:left="708" w:firstLine="0"/>
        <w:jc w:val="left"/>
        <w:rPr>
          <w:rFonts w:ascii="Times New Roman" w:hAnsi="Times New Roman" w:cs="Times New Roman"/>
          <w:sz w:val="26"/>
          <w:szCs w:val="26"/>
        </w:rPr>
      </w:pPr>
      <w:r w:rsidRPr="00FD5EB6">
        <w:rPr>
          <w:rFonts w:ascii="Times New Roman" w:hAnsi="Times New Roman" w:cs="Times New Roman"/>
          <w:sz w:val="26"/>
          <w:szCs w:val="26"/>
        </w:rPr>
        <w:t xml:space="preserve"> </w:t>
      </w:r>
    </w:p>
    <w:p w:rsidR="00FD5EB6" w:rsidRPr="00FD5EB6" w:rsidRDefault="00FD5EB6" w:rsidP="00FD5EB6">
      <w:pPr>
        <w:pStyle w:val="2"/>
        <w:ind w:left="711" w:right="1"/>
        <w:rPr>
          <w:rFonts w:ascii="Times New Roman" w:hAnsi="Times New Roman" w:cs="Times New Roman"/>
          <w:color w:val="auto"/>
        </w:rPr>
      </w:pPr>
      <w:r w:rsidRPr="00FD5EB6">
        <w:rPr>
          <w:rFonts w:ascii="Times New Roman" w:hAnsi="Times New Roman" w:cs="Times New Roman"/>
          <w:color w:val="auto"/>
        </w:rPr>
        <w:t xml:space="preserve">1. Общие положения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Контрольно-счётная палата является постоянно действующим органом внешнего муниципального финансового контроля муниципального образования Заринский район Алтайского края, образована </w:t>
      </w:r>
      <w:proofErr w:type="spellStart"/>
      <w:r w:rsidRPr="00FD5EB6">
        <w:rPr>
          <w:rFonts w:ascii="Times New Roman" w:hAnsi="Times New Roman" w:cs="Times New Roman"/>
          <w:sz w:val="26"/>
          <w:szCs w:val="26"/>
        </w:rPr>
        <w:t>Заринским</w:t>
      </w:r>
      <w:proofErr w:type="spellEnd"/>
      <w:r w:rsidRPr="00FD5EB6">
        <w:rPr>
          <w:rFonts w:ascii="Times New Roman" w:hAnsi="Times New Roman" w:cs="Times New Roman"/>
          <w:sz w:val="26"/>
          <w:szCs w:val="26"/>
        </w:rPr>
        <w:t xml:space="preserve"> районным Советом народных депутатов Алтайского края и ему подотчётен. В своей работе основывается на принципах законности, объективности, эффективности, независимости, открытости и гласности.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Контрольно-счётная палата обладает организационной и функциональной независимостью, осуществляет свою деятельность самостоятельно, входит в структуру органов местного самоуправления Заринского района Алтайского края, обладает правами юридического лица.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Фактическая штатная численность сотрудников контрольно-счётного палаты в отчётном периоде составляла 2,5 штатные единицы (</w:t>
      </w:r>
      <w:proofErr w:type="gramStart"/>
      <w:r w:rsidRPr="00FD5EB6">
        <w:rPr>
          <w:rFonts w:ascii="Times New Roman" w:hAnsi="Times New Roman" w:cs="Times New Roman"/>
          <w:sz w:val="26"/>
          <w:szCs w:val="26"/>
        </w:rPr>
        <w:t>председатель ,</w:t>
      </w:r>
      <w:proofErr w:type="gramEnd"/>
      <w:r w:rsidRPr="00FD5EB6">
        <w:rPr>
          <w:rFonts w:ascii="Times New Roman" w:hAnsi="Times New Roman" w:cs="Times New Roman"/>
          <w:sz w:val="26"/>
          <w:szCs w:val="26"/>
        </w:rPr>
        <w:t xml:space="preserve"> инспектор контрольно-счётной палаты, бухгалтер).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Деятельность контрольно-счётной палаты в отчётном периоде осуществлялась в соответствии с планом работы, сформированным исходя из возложенных на контрольно- счётную палату полномочий, включая проведение обязательных мероприятий, предусмотренных Бюджетным кодексом РФ, с учетом результатов ранее завершенных мероприятий, предложений председателя Заринского районного Совета народных депутатов Алтайского края и Счетной палаты Алтайского края. Планирование деятельности контрольно-счётной палаты на 2024 год осуществлялось исходя из наличия трудовых ресурсов, необходимости соблюдения процедур и сроков проведения мероприятий. </w:t>
      </w:r>
    </w:p>
    <w:p w:rsidR="00FD5EB6" w:rsidRPr="00FD5EB6" w:rsidRDefault="00FD5EB6" w:rsidP="00FD5EB6">
      <w:pPr>
        <w:spacing w:after="111" w:line="259" w:lineRule="auto"/>
        <w:ind w:left="708" w:right="14" w:firstLine="0"/>
        <w:rPr>
          <w:rFonts w:ascii="Times New Roman" w:hAnsi="Times New Roman" w:cs="Times New Roman"/>
          <w:sz w:val="26"/>
          <w:szCs w:val="26"/>
        </w:rPr>
      </w:pPr>
      <w:r w:rsidRPr="00FD5EB6">
        <w:rPr>
          <w:rFonts w:ascii="Times New Roman" w:hAnsi="Times New Roman" w:cs="Times New Roman"/>
          <w:sz w:val="26"/>
          <w:szCs w:val="26"/>
        </w:rPr>
        <w:t xml:space="preserve">План работы Контрольно-счётного органа за 2024 год исполнен в полном объеме.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В соответствии с заключенными соглашениями, контрольно-счётная палата исполняет полномочия 20 сельских поселений Заринского района Алтайского края по осуществлению внешнего муниципального финансового контроля.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Реализация возложенных на контрольно-счётную палату полномочий </w:t>
      </w:r>
      <w:r w:rsidRPr="00FD5EB6">
        <w:rPr>
          <w:rFonts w:ascii="Times New Roman" w:hAnsi="Times New Roman" w:cs="Times New Roman"/>
          <w:sz w:val="26"/>
          <w:szCs w:val="26"/>
        </w:rPr>
        <w:lastRenderedPageBreak/>
        <w:t xml:space="preserve">осуществлялась в ходе контрольных и экспертно-аналитических мероприятий. При осуществлении контрольных мероприятий контрольно-счётной палатой обращалось внимание на предотвращение бюджетных потерь и финансовых нарушений при использовании бюджетных средств, при экспертно-аналитических мероприятиях - на предотвращение нарушений законодательства.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shd w:val="clear" w:color="auto" w:fill="FFFFFF"/>
        </w:rPr>
        <w:t xml:space="preserve">Общий объем проверенных средств </w:t>
      </w:r>
      <w:r w:rsidRPr="00FD5EB6">
        <w:rPr>
          <w:rFonts w:ascii="Times New Roman" w:hAnsi="Times New Roman" w:cs="Times New Roman"/>
          <w:sz w:val="26"/>
          <w:szCs w:val="26"/>
        </w:rPr>
        <w:t xml:space="preserve">в 2024 году </w:t>
      </w:r>
      <w:r w:rsidRPr="00FD5EB6">
        <w:rPr>
          <w:rFonts w:ascii="Times New Roman" w:hAnsi="Times New Roman" w:cs="Times New Roman"/>
          <w:sz w:val="26"/>
          <w:szCs w:val="26"/>
          <w:shd w:val="clear" w:color="auto" w:fill="FFFFFF"/>
        </w:rPr>
        <w:t>составил 777 782,1 тыс. рублей. К</w:t>
      </w:r>
      <w:r w:rsidRPr="00FD5EB6">
        <w:rPr>
          <w:rFonts w:ascii="Times New Roman" w:hAnsi="Times New Roman" w:cs="Times New Roman"/>
          <w:sz w:val="26"/>
          <w:szCs w:val="26"/>
        </w:rPr>
        <w:t>онтрольными и экспертно-аналитическими мероприятиями было охвачено 20 сельских поселений, 4 главных распорядителей бюджетных Администрация Заринского района, Комитет по финансам налоговой и кредитной политике Администрации Заринского района, Комитет Администрации Заринского района по культуре, Комитет Администрации Заринского района по образованию и делам молодежи.</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 </w:t>
      </w:r>
    </w:p>
    <w:p w:rsidR="00FD5EB6" w:rsidRPr="00FD5EB6" w:rsidRDefault="00FD5EB6" w:rsidP="00FD5EB6">
      <w:pPr>
        <w:tabs>
          <w:tab w:val="center" w:pos="1453"/>
          <w:tab w:val="center" w:pos="2101"/>
          <w:tab w:val="center" w:pos="3237"/>
          <w:tab w:val="center" w:pos="4158"/>
          <w:tab w:val="right" w:pos="5923"/>
        </w:tabs>
        <w:spacing w:after="27" w:line="259" w:lineRule="auto"/>
        <w:ind w:firstLine="0"/>
        <w:rPr>
          <w:rFonts w:ascii="Times New Roman" w:hAnsi="Times New Roman" w:cs="Times New Roman"/>
          <w:sz w:val="26"/>
          <w:szCs w:val="26"/>
        </w:rPr>
      </w:pPr>
      <w:r w:rsidRPr="00FD5EB6">
        <w:rPr>
          <w:rFonts w:ascii="Times New Roman" w:hAnsi="Times New Roman" w:cs="Times New Roman"/>
          <w:sz w:val="26"/>
          <w:szCs w:val="26"/>
        </w:rPr>
        <w:t xml:space="preserve">    Количественный анализ нарушений, выявленных контрольно-счётной палатой в ходе контрольных и экспертно-аналитически</w:t>
      </w:r>
      <w:r>
        <w:rPr>
          <w:rFonts w:ascii="Times New Roman" w:hAnsi="Times New Roman" w:cs="Times New Roman"/>
          <w:sz w:val="26"/>
          <w:szCs w:val="26"/>
        </w:rPr>
        <w:t xml:space="preserve">х мероприятий, показывает, что </w:t>
      </w:r>
      <w:r w:rsidRPr="00FD5EB6">
        <w:rPr>
          <w:rFonts w:ascii="Times New Roman" w:hAnsi="Times New Roman" w:cs="Times New Roman"/>
          <w:sz w:val="26"/>
          <w:szCs w:val="26"/>
        </w:rPr>
        <w:t xml:space="preserve">нарушения в сфере управления и распоряжения муниципальной собственностью составляют 61,2 </w:t>
      </w:r>
      <w:proofErr w:type="gramStart"/>
      <w:r w:rsidRPr="00FD5EB6">
        <w:rPr>
          <w:rFonts w:ascii="Times New Roman" w:hAnsi="Times New Roman" w:cs="Times New Roman"/>
          <w:sz w:val="26"/>
          <w:szCs w:val="26"/>
        </w:rPr>
        <w:t>% ,</w:t>
      </w:r>
      <w:proofErr w:type="gramEnd"/>
      <w:r w:rsidRPr="00FD5EB6">
        <w:rPr>
          <w:rFonts w:ascii="Times New Roman" w:hAnsi="Times New Roman" w:cs="Times New Roman"/>
          <w:sz w:val="26"/>
          <w:szCs w:val="26"/>
        </w:rPr>
        <w:t xml:space="preserve"> нарушений (24,3%) – с ведением бухгалтерского учета, 3 – составляют прочие нарушения (14,5%). </w:t>
      </w:r>
    </w:p>
    <w:tbl>
      <w:tblPr>
        <w:tblStyle w:val="TableGrid"/>
        <w:tblW w:w="9782" w:type="dxa"/>
        <w:tblInd w:w="0" w:type="dxa"/>
        <w:tblCellMar>
          <w:top w:w="8" w:type="dxa"/>
          <w:left w:w="108" w:type="dxa"/>
          <w:right w:w="65" w:type="dxa"/>
        </w:tblCellMar>
        <w:tblLook w:val="04A0" w:firstRow="1" w:lastRow="0" w:firstColumn="1" w:lastColumn="0" w:noHBand="0" w:noVBand="1"/>
      </w:tblPr>
      <w:tblGrid>
        <w:gridCol w:w="6097"/>
        <w:gridCol w:w="1844"/>
        <w:gridCol w:w="1841"/>
      </w:tblGrid>
      <w:tr w:rsidR="00FD5EB6" w:rsidRPr="00FD5EB6" w:rsidTr="00B05C29">
        <w:trPr>
          <w:trHeight w:val="514"/>
        </w:trPr>
        <w:tc>
          <w:tcPr>
            <w:tcW w:w="6097" w:type="dxa"/>
            <w:tcBorders>
              <w:top w:val="single" w:sz="4" w:space="0" w:color="000000"/>
              <w:left w:val="single" w:sz="4" w:space="0" w:color="000000"/>
              <w:bottom w:val="single" w:sz="4" w:space="0" w:color="000000"/>
              <w:right w:val="single" w:sz="4" w:space="0" w:color="000000"/>
            </w:tcBorders>
            <w:vAlign w:val="center"/>
          </w:tcPr>
          <w:p w:rsidR="00FD5EB6" w:rsidRPr="00FD5EB6" w:rsidRDefault="00FD5EB6" w:rsidP="00B05C29">
            <w:pPr>
              <w:spacing w:line="259" w:lineRule="auto"/>
              <w:ind w:right="46" w:firstLine="0"/>
              <w:jc w:val="center"/>
              <w:rPr>
                <w:rFonts w:ascii="Times New Roman" w:hAnsi="Times New Roman" w:cs="Times New Roman"/>
                <w:sz w:val="26"/>
                <w:szCs w:val="26"/>
              </w:rPr>
            </w:pPr>
            <w:r w:rsidRPr="00FD5EB6">
              <w:rPr>
                <w:rFonts w:ascii="Times New Roman" w:hAnsi="Times New Roman" w:cs="Times New Roman"/>
                <w:b/>
                <w:sz w:val="26"/>
                <w:szCs w:val="26"/>
              </w:rPr>
              <w:t xml:space="preserve">- </w:t>
            </w:r>
          </w:p>
        </w:tc>
        <w:tc>
          <w:tcPr>
            <w:tcW w:w="1844" w:type="dxa"/>
            <w:tcBorders>
              <w:top w:val="single" w:sz="4" w:space="0" w:color="000000"/>
              <w:left w:val="single" w:sz="4" w:space="0" w:color="000000"/>
              <w:bottom w:val="single" w:sz="4" w:space="0" w:color="000000"/>
              <w:right w:val="single" w:sz="4" w:space="0" w:color="000000"/>
            </w:tcBorders>
            <w:vAlign w:val="center"/>
          </w:tcPr>
          <w:p w:rsidR="00FD5EB6" w:rsidRPr="00FD5EB6" w:rsidRDefault="00FD5EB6" w:rsidP="00B05C29">
            <w:pPr>
              <w:spacing w:line="259" w:lineRule="auto"/>
              <w:ind w:right="43" w:firstLine="0"/>
              <w:jc w:val="center"/>
              <w:rPr>
                <w:rFonts w:ascii="Times New Roman" w:hAnsi="Times New Roman" w:cs="Times New Roman"/>
                <w:sz w:val="26"/>
                <w:szCs w:val="26"/>
              </w:rPr>
            </w:pPr>
            <w:r w:rsidRPr="00FD5EB6">
              <w:rPr>
                <w:rFonts w:ascii="Times New Roman" w:hAnsi="Times New Roman" w:cs="Times New Roman"/>
                <w:b/>
                <w:sz w:val="26"/>
                <w:szCs w:val="26"/>
              </w:rPr>
              <w:t xml:space="preserve">2024 год </w:t>
            </w:r>
          </w:p>
        </w:tc>
        <w:tc>
          <w:tcPr>
            <w:tcW w:w="1841" w:type="dxa"/>
            <w:tcBorders>
              <w:top w:val="single" w:sz="4" w:space="0" w:color="000000"/>
              <w:left w:val="single" w:sz="4" w:space="0" w:color="000000"/>
              <w:bottom w:val="single" w:sz="4" w:space="0" w:color="000000"/>
              <w:right w:val="single" w:sz="4" w:space="0" w:color="000000"/>
            </w:tcBorders>
          </w:tcPr>
          <w:p w:rsidR="00FD5EB6" w:rsidRPr="00FD5EB6" w:rsidRDefault="00FD5EB6" w:rsidP="00B05C29">
            <w:pPr>
              <w:spacing w:line="259" w:lineRule="auto"/>
              <w:ind w:firstLine="0"/>
              <w:jc w:val="center"/>
              <w:rPr>
                <w:rFonts w:ascii="Times New Roman" w:hAnsi="Times New Roman" w:cs="Times New Roman"/>
                <w:sz w:val="26"/>
                <w:szCs w:val="26"/>
              </w:rPr>
            </w:pPr>
            <w:r w:rsidRPr="00FD5EB6">
              <w:rPr>
                <w:rFonts w:ascii="Times New Roman" w:hAnsi="Times New Roman" w:cs="Times New Roman"/>
                <w:b/>
                <w:sz w:val="26"/>
                <w:szCs w:val="26"/>
              </w:rPr>
              <w:t xml:space="preserve">итого </w:t>
            </w:r>
          </w:p>
        </w:tc>
      </w:tr>
      <w:tr w:rsidR="00FD5EB6" w:rsidRPr="00FD5EB6" w:rsidTr="00B05C29">
        <w:trPr>
          <w:trHeight w:val="264"/>
        </w:trPr>
        <w:tc>
          <w:tcPr>
            <w:tcW w:w="6097" w:type="dxa"/>
            <w:tcBorders>
              <w:top w:val="single" w:sz="4" w:space="0" w:color="000000"/>
              <w:left w:val="single" w:sz="4" w:space="0" w:color="000000"/>
              <w:bottom w:val="single" w:sz="4" w:space="0" w:color="000000"/>
              <w:right w:val="single" w:sz="4" w:space="0" w:color="000000"/>
            </w:tcBorders>
          </w:tcPr>
          <w:p w:rsidR="00FD5EB6" w:rsidRPr="00FD5EB6" w:rsidRDefault="00FD5EB6" w:rsidP="00B05C29">
            <w:pPr>
              <w:spacing w:line="259" w:lineRule="auto"/>
              <w:ind w:firstLine="0"/>
              <w:jc w:val="left"/>
              <w:rPr>
                <w:rFonts w:ascii="Times New Roman" w:hAnsi="Times New Roman" w:cs="Times New Roman"/>
                <w:sz w:val="26"/>
                <w:szCs w:val="26"/>
              </w:rPr>
            </w:pPr>
            <w:r w:rsidRPr="00FD5EB6">
              <w:rPr>
                <w:rFonts w:ascii="Times New Roman" w:hAnsi="Times New Roman" w:cs="Times New Roman"/>
                <w:b/>
                <w:sz w:val="26"/>
                <w:szCs w:val="26"/>
              </w:rPr>
              <w:t xml:space="preserve">Всего нарушений (количество случаев), в том числе: </w:t>
            </w:r>
          </w:p>
        </w:tc>
        <w:tc>
          <w:tcPr>
            <w:tcW w:w="1844" w:type="dxa"/>
            <w:tcBorders>
              <w:top w:val="single" w:sz="4" w:space="0" w:color="000000"/>
              <w:left w:val="single" w:sz="4" w:space="0" w:color="000000"/>
              <w:bottom w:val="single" w:sz="4" w:space="0" w:color="000000"/>
              <w:right w:val="single" w:sz="4" w:space="0" w:color="000000"/>
            </w:tcBorders>
          </w:tcPr>
          <w:p w:rsidR="00FD5EB6" w:rsidRPr="00FD5EB6" w:rsidRDefault="00FD5EB6" w:rsidP="00B05C29">
            <w:pPr>
              <w:spacing w:line="259" w:lineRule="auto"/>
              <w:ind w:right="44" w:firstLine="0"/>
              <w:jc w:val="center"/>
              <w:rPr>
                <w:rFonts w:ascii="Times New Roman" w:hAnsi="Times New Roman" w:cs="Times New Roman"/>
                <w:sz w:val="26"/>
                <w:szCs w:val="26"/>
              </w:rPr>
            </w:pPr>
            <w:r w:rsidRPr="00FD5EB6">
              <w:rPr>
                <w:rFonts w:ascii="Times New Roman" w:hAnsi="Times New Roman" w:cs="Times New Roman"/>
                <w:b/>
                <w:sz w:val="26"/>
                <w:szCs w:val="26"/>
              </w:rPr>
              <w:t>10</w:t>
            </w:r>
          </w:p>
        </w:tc>
        <w:tc>
          <w:tcPr>
            <w:tcW w:w="1841" w:type="dxa"/>
            <w:tcBorders>
              <w:top w:val="single" w:sz="4" w:space="0" w:color="000000"/>
              <w:left w:val="single" w:sz="4" w:space="0" w:color="000000"/>
              <w:bottom w:val="single" w:sz="4" w:space="0" w:color="000000"/>
              <w:right w:val="single" w:sz="4" w:space="0" w:color="000000"/>
            </w:tcBorders>
          </w:tcPr>
          <w:p w:rsidR="00FD5EB6" w:rsidRPr="00FD5EB6" w:rsidRDefault="00FD5EB6" w:rsidP="00B05C29">
            <w:pPr>
              <w:spacing w:line="259" w:lineRule="auto"/>
              <w:ind w:right="44" w:firstLine="0"/>
              <w:jc w:val="center"/>
              <w:rPr>
                <w:rFonts w:ascii="Times New Roman" w:hAnsi="Times New Roman" w:cs="Times New Roman"/>
                <w:sz w:val="26"/>
                <w:szCs w:val="26"/>
              </w:rPr>
            </w:pPr>
            <w:r w:rsidRPr="00FD5EB6">
              <w:rPr>
                <w:rFonts w:ascii="Times New Roman" w:hAnsi="Times New Roman" w:cs="Times New Roman"/>
                <w:b/>
                <w:sz w:val="26"/>
                <w:szCs w:val="26"/>
              </w:rPr>
              <w:t xml:space="preserve">4967,0 </w:t>
            </w:r>
          </w:p>
        </w:tc>
      </w:tr>
      <w:tr w:rsidR="00FD5EB6" w:rsidRPr="00FD5EB6" w:rsidTr="00B05C29">
        <w:trPr>
          <w:trHeight w:val="265"/>
        </w:trPr>
        <w:tc>
          <w:tcPr>
            <w:tcW w:w="6097" w:type="dxa"/>
            <w:tcBorders>
              <w:top w:val="single" w:sz="4" w:space="0" w:color="000000"/>
              <w:left w:val="single" w:sz="4" w:space="0" w:color="000000"/>
              <w:bottom w:val="single" w:sz="4" w:space="0" w:color="000000"/>
              <w:right w:val="single" w:sz="4" w:space="0" w:color="000000"/>
            </w:tcBorders>
          </w:tcPr>
          <w:p w:rsidR="00FD5EB6" w:rsidRPr="00FD5EB6" w:rsidRDefault="00FD5EB6" w:rsidP="00B05C29">
            <w:pPr>
              <w:spacing w:line="259" w:lineRule="auto"/>
              <w:ind w:firstLine="0"/>
              <w:jc w:val="left"/>
              <w:rPr>
                <w:rFonts w:ascii="Times New Roman" w:hAnsi="Times New Roman" w:cs="Times New Roman"/>
                <w:sz w:val="26"/>
                <w:szCs w:val="26"/>
              </w:rPr>
            </w:pPr>
            <w:r w:rsidRPr="00FD5EB6">
              <w:rPr>
                <w:rFonts w:ascii="Times New Roman" w:hAnsi="Times New Roman" w:cs="Times New Roman"/>
                <w:sz w:val="26"/>
                <w:szCs w:val="26"/>
              </w:rPr>
              <w:t xml:space="preserve">Нарушения при формировании и исполнении бюджетов </w:t>
            </w:r>
          </w:p>
        </w:tc>
        <w:tc>
          <w:tcPr>
            <w:tcW w:w="1844" w:type="dxa"/>
            <w:tcBorders>
              <w:top w:val="single" w:sz="4" w:space="0" w:color="000000"/>
              <w:left w:val="single" w:sz="4" w:space="0" w:color="000000"/>
              <w:bottom w:val="single" w:sz="4" w:space="0" w:color="000000"/>
              <w:right w:val="single" w:sz="4" w:space="0" w:color="000000"/>
            </w:tcBorders>
          </w:tcPr>
          <w:p w:rsidR="00FD5EB6" w:rsidRPr="00FD5EB6" w:rsidRDefault="00FD5EB6" w:rsidP="00B05C29">
            <w:pPr>
              <w:spacing w:line="259" w:lineRule="auto"/>
              <w:ind w:right="44" w:firstLine="0"/>
              <w:jc w:val="center"/>
              <w:rPr>
                <w:rFonts w:ascii="Times New Roman" w:hAnsi="Times New Roman" w:cs="Times New Roman"/>
                <w:sz w:val="26"/>
                <w:szCs w:val="26"/>
              </w:rPr>
            </w:pPr>
            <w:r w:rsidRPr="00FD5EB6">
              <w:rPr>
                <w:rFonts w:ascii="Times New Roman" w:hAnsi="Times New Roman" w:cs="Times New Roman"/>
                <w:sz w:val="26"/>
                <w:szCs w:val="26"/>
              </w:rPr>
              <w:t>0</w:t>
            </w:r>
          </w:p>
        </w:tc>
        <w:tc>
          <w:tcPr>
            <w:tcW w:w="1841" w:type="dxa"/>
            <w:tcBorders>
              <w:top w:val="single" w:sz="4" w:space="0" w:color="000000"/>
              <w:left w:val="single" w:sz="4" w:space="0" w:color="000000"/>
              <w:bottom w:val="single" w:sz="4" w:space="0" w:color="000000"/>
              <w:right w:val="single" w:sz="4" w:space="0" w:color="000000"/>
            </w:tcBorders>
          </w:tcPr>
          <w:p w:rsidR="00FD5EB6" w:rsidRPr="00FD5EB6" w:rsidRDefault="00FD5EB6" w:rsidP="00B05C29">
            <w:pPr>
              <w:spacing w:line="259" w:lineRule="auto"/>
              <w:ind w:right="44" w:firstLine="0"/>
              <w:jc w:val="center"/>
              <w:rPr>
                <w:rFonts w:ascii="Times New Roman" w:hAnsi="Times New Roman" w:cs="Times New Roman"/>
                <w:sz w:val="26"/>
                <w:szCs w:val="26"/>
              </w:rPr>
            </w:pPr>
            <w:r w:rsidRPr="00FD5EB6">
              <w:rPr>
                <w:rFonts w:ascii="Times New Roman" w:hAnsi="Times New Roman" w:cs="Times New Roman"/>
                <w:sz w:val="26"/>
                <w:szCs w:val="26"/>
              </w:rPr>
              <w:t xml:space="preserve">0 </w:t>
            </w:r>
          </w:p>
        </w:tc>
      </w:tr>
      <w:tr w:rsidR="00FD5EB6" w:rsidRPr="00FD5EB6" w:rsidTr="00B05C29">
        <w:trPr>
          <w:trHeight w:val="661"/>
        </w:trPr>
        <w:tc>
          <w:tcPr>
            <w:tcW w:w="6097" w:type="dxa"/>
            <w:tcBorders>
              <w:top w:val="single" w:sz="4" w:space="0" w:color="000000"/>
              <w:left w:val="single" w:sz="4" w:space="0" w:color="000000"/>
              <w:bottom w:val="single" w:sz="4" w:space="0" w:color="000000"/>
              <w:right w:val="single" w:sz="4" w:space="0" w:color="000000"/>
            </w:tcBorders>
          </w:tcPr>
          <w:p w:rsidR="00FD5EB6" w:rsidRPr="00FD5EB6" w:rsidRDefault="00FD5EB6" w:rsidP="00B05C29">
            <w:pPr>
              <w:spacing w:line="259" w:lineRule="auto"/>
              <w:ind w:right="53" w:firstLine="0"/>
              <w:rPr>
                <w:rFonts w:ascii="Times New Roman" w:hAnsi="Times New Roman" w:cs="Times New Roman"/>
                <w:sz w:val="26"/>
                <w:szCs w:val="26"/>
              </w:rPr>
            </w:pPr>
            <w:r w:rsidRPr="00FD5EB6">
              <w:rPr>
                <w:rFonts w:ascii="Times New Roman" w:hAnsi="Times New Roman" w:cs="Times New Roman"/>
                <w:sz w:val="26"/>
                <w:szCs w:val="26"/>
              </w:rPr>
              <w:t xml:space="preserve">Нарушения установленных единых требований к бюджетному (бухгалтерскому) учету, в том числе бюджетной, бухгалтерской (финансовой) отчетности </w:t>
            </w:r>
          </w:p>
        </w:tc>
        <w:tc>
          <w:tcPr>
            <w:tcW w:w="1844" w:type="dxa"/>
            <w:tcBorders>
              <w:top w:val="single" w:sz="4" w:space="0" w:color="000000"/>
              <w:left w:val="single" w:sz="4" w:space="0" w:color="000000"/>
              <w:bottom w:val="single" w:sz="4" w:space="0" w:color="000000"/>
              <w:right w:val="single" w:sz="4" w:space="0" w:color="000000"/>
            </w:tcBorders>
            <w:vAlign w:val="center"/>
          </w:tcPr>
          <w:p w:rsidR="00FD5EB6" w:rsidRPr="00FD5EB6" w:rsidRDefault="00FD5EB6" w:rsidP="00B05C29">
            <w:pPr>
              <w:spacing w:line="259" w:lineRule="auto"/>
              <w:ind w:right="44" w:firstLine="0"/>
              <w:jc w:val="center"/>
              <w:rPr>
                <w:rFonts w:ascii="Times New Roman" w:hAnsi="Times New Roman" w:cs="Times New Roman"/>
                <w:sz w:val="26"/>
                <w:szCs w:val="26"/>
              </w:rPr>
            </w:pPr>
            <w:r w:rsidRPr="00FD5EB6">
              <w:rPr>
                <w:rFonts w:ascii="Times New Roman" w:hAnsi="Times New Roman" w:cs="Times New Roman"/>
                <w:sz w:val="26"/>
                <w:szCs w:val="26"/>
              </w:rPr>
              <w:t>6</w:t>
            </w:r>
          </w:p>
        </w:tc>
        <w:tc>
          <w:tcPr>
            <w:tcW w:w="1841" w:type="dxa"/>
            <w:tcBorders>
              <w:top w:val="single" w:sz="4" w:space="0" w:color="000000"/>
              <w:left w:val="single" w:sz="4" w:space="0" w:color="000000"/>
              <w:bottom w:val="single" w:sz="4" w:space="0" w:color="000000"/>
              <w:right w:val="single" w:sz="4" w:space="0" w:color="000000"/>
            </w:tcBorders>
            <w:vAlign w:val="center"/>
          </w:tcPr>
          <w:p w:rsidR="00FD5EB6" w:rsidRPr="00FD5EB6" w:rsidRDefault="00FD5EB6" w:rsidP="00B05C29">
            <w:pPr>
              <w:spacing w:line="259" w:lineRule="auto"/>
              <w:ind w:right="44" w:firstLine="0"/>
              <w:jc w:val="center"/>
              <w:rPr>
                <w:rFonts w:ascii="Times New Roman" w:hAnsi="Times New Roman" w:cs="Times New Roman"/>
                <w:sz w:val="26"/>
                <w:szCs w:val="26"/>
              </w:rPr>
            </w:pPr>
            <w:r w:rsidRPr="00FD5EB6">
              <w:rPr>
                <w:rFonts w:ascii="Times New Roman" w:hAnsi="Times New Roman" w:cs="Times New Roman"/>
                <w:sz w:val="26"/>
                <w:szCs w:val="26"/>
              </w:rPr>
              <w:t xml:space="preserve">1207,2 </w:t>
            </w:r>
          </w:p>
        </w:tc>
      </w:tr>
      <w:tr w:rsidR="00FD5EB6" w:rsidRPr="00FD5EB6" w:rsidTr="00B05C29">
        <w:trPr>
          <w:trHeight w:val="516"/>
        </w:trPr>
        <w:tc>
          <w:tcPr>
            <w:tcW w:w="6097" w:type="dxa"/>
            <w:tcBorders>
              <w:top w:val="single" w:sz="4" w:space="0" w:color="000000"/>
              <w:left w:val="single" w:sz="4" w:space="0" w:color="000000"/>
              <w:bottom w:val="single" w:sz="4" w:space="0" w:color="000000"/>
              <w:right w:val="single" w:sz="4" w:space="0" w:color="000000"/>
            </w:tcBorders>
          </w:tcPr>
          <w:p w:rsidR="00FD5EB6" w:rsidRPr="00FD5EB6" w:rsidRDefault="00FD5EB6" w:rsidP="00B05C29">
            <w:pPr>
              <w:tabs>
                <w:tab w:val="center" w:pos="1453"/>
                <w:tab w:val="center" w:pos="2101"/>
                <w:tab w:val="center" w:pos="3237"/>
                <w:tab w:val="center" w:pos="4158"/>
                <w:tab w:val="right" w:pos="5923"/>
              </w:tabs>
              <w:spacing w:after="27" w:line="259" w:lineRule="auto"/>
              <w:ind w:firstLine="0"/>
              <w:jc w:val="left"/>
              <w:rPr>
                <w:rFonts w:ascii="Times New Roman" w:hAnsi="Times New Roman" w:cs="Times New Roman"/>
                <w:sz w:val="26"/>
                <w:szCs w:val="26"/>
              </w:rPr>
            </w:pPr>
            <w:r w:rsidRPr="00FD5EB6">
              <w:rPr>
                <w:rFonts w:ascii="Times New Roman" w:hAnsi="Times New Roman" w:cs="Times New Roman"/>
                <w:sz w:val="26"/>
                <w:szCs w:val="26"/>
              </w:rPr>
              <w:t xml:space="preserve">Нарушения </w:t>
            </w:r>
            <w:r w:rsidRPr="00FD5EB6">
              <w:rPr>
                <w:rFonts w:ascii="Times New Roman" w:hAnsi="Times New Roman" w:cs="Times New Roman"/>
                <w:sz w:val="26"/>
                <w:szCs w:val="26"/>
              </w:rPr>
              <w:tab/>
              <w:t xml:space="preserve">в </w:t>
            </w:r>
            <w:r w:rsidRPr="00FD5EB6">
              <w:rPr>
                <w:rFonts w:ascii="Times New Roman" w:hAnsi="Times New Roman" w:cs="Times New Roman"/>
                <w:sz w:val="26"/>
                <w:szCs w:val="26"/>
              </w:rPr>
              <w:tab/>
              <w:t xml:space="preserve">сфере </w:t>
            </w:r>
            <w:r w:rsidRPr="00FD5EB6">
              <w:rPr>
                <w:rFonts w:ascii="Times New Roman" w:hAnsi="Times New Roman" w:cs="Times New Roman"/>
                <w:sz w:val="26"/>
                <w:szCs w:val="26"/>
              </w:rPr>
              <w:tab/>
              <w:t xml:space="preserve">управления </w:t>
            </w:r>
            <w:r w:rsidRPr="00FD5EB6">
              <w:rPr>
                <w:rFonts w:ascii="Times New Roman" w:hAnsi="Times New Roman" w:cs="Times New Roman"/>
                <w:sz w:val="26"/>
                <w:szCs w:val="26"/>
              </w:rPr>
              <w:tab/>
              <w:t xml:space="preserve">и </w:t>
            </w:r>
            <w:r w:rsidRPr="00FD5EB6">
              <w:rPr>
                <w:rFonts w:ascii="Times New Roman" w:hAnsi="Times New Roman" w:cs="Times New Roman"/>
                <w:sz w:val="26"/>
                <w:szCs w:val="26"/>
              </w:rPr>
              <w:tab/>
              <w:t xml:space="preserve">распоряжения </w:t>
            </w:r>
          </w:p>
          <w:p w:rsidR="00FD5EB6" w:rsidRPr="00FD5EB6" w:rsidRDefault="00FD5EB6" w:rsidP="00B05C29">
            <w:pPr>
              <w:spacing w:line="259" w:lineRule="auto"/>
              <w:ind w:firstLine="0"/>
              <w:jc w:val="left"/>
              <w:rPr>
                <w:rFonts w:ascii="Times New Roman" w:hAnsi="Times New Roman" w:cs="Times New Roman"/>
                <w:sz w:val="26"/>
                <w:szCs w:val="26"/>
              </w:rPr>
            </w:pPr>
            <w:r w:rsidRPr="00FD5EB6">
              <w:rPr>
                <w:rFonts w:ascii="Times New Roman" w:hAnsi="Times New Roman" w:cs="Times New Roman"/>
                <w:sz w:val="26"/>
                <w:szCs w:val="26"/>
              </w:rPr>
              <w:t xml:space="preserve">муниципальной собственностью </w:t>
            </w:r>
          </w:p>
        </w:tc>
        <w:tc>
          <w:tcPr>
            <w:tcW w:w="1844" w:type="dxa"/>
            <w:tcBorders>
              <w:top w:val="single" w:sz="4" w:space="0" w:color="000000"/>
              <w:left w:val="single" w:sz="4" w:space="0" w:color="000000"/>
              <w:bottom w:val="single" w:sz="4" w:space="0" w:color="000000"/>
              <w:right w:val="single" w:sz="4" w:space="0" w:color="000000"/>
            </w:tcBorders>
            <w:vAlign w:val="center"/>
          </w:tcPr>
          <w:p w:rsidR="00FD5EB6" w:rsidRPr="00FD5EB6" w:rsidRDefault="00FD5EB6" w:rsidP="00B05C29">
            <w:pPr>
              <w:spacing w:line="259" w:lineRule="auto"/>
              <w:ind w:right="47" w:firstLine="0"/>
              <w:jc w:val="center"/>
              <w:rPr>
                <w:rFonts w:ascii="Times New Roman" w:hAnsi="Times New Roman" w:cs="Times New Roman"/>
                <w:sz w:val="26"/>
                <w:szCs w:val="26"/>
              </w:rPr>
            </w:pPr>
            <w:r w:rsidRPr="00FD5EB6">
              <w:rPr>
                <w:rFonts w:ascii="Times New Roman" w:hAnsi="Times New Roman" w:cs="Times New Roman"/>
                <w:sz w:val="26"/>
                <w:szCs w:val="26"/>
              </w:rPr>
              <w:t>1</w:t>
            </w:r>
          </w:p>
        </w:tc>
        <w:tc>
          <w:tcPr>
            <w:tcW w:w="1841" w:type="dxa"/>
            <w:tcBorders>
              <w:top w:val="single" w:sz="4" w:space="0" w:color="000000"/>
              <w:left w:val="single" w:sz="4" w:space="0" w:color="000000"/>
              <w:bottom w:val="single" w:sz="4" w:space="0" w:color="000000"/>
              <w:right w:val="single" w:sz="4" w:space="0" w:color="000000"/>
            </w:tcBorders>
            <w:vAlign w:val="center"/>
          </w:tcPr>
          <w:p w:rsidR="00FD5EB6" w:rsidRPr="00FD5EB6" w:rsidRDefault="00FD5EB6" w:rsidP="00B05C29">
            <w:pPr>
              <w:spacing w:line="259" w:lineRule="auto"/>
              <w:ind w:right="48" w:firstLine="0"/>
              <w:jc w:val="center"/>
              <w:rPr>
                <w:rFonts w:ascii="Times New Roman" w:hAnsi="Times New Roman" w:cs="Times New Roman"/>
                <w:sz w:val="26"/>
                <w:szCs w:val="26"/>
              </w:rPr>
            </w:pPr>
            <w:r w:rsidRPr="00FD5EB6">
              <w:rPr>
                <w:rFonts w:ascii="Times New Roman" w:hAnsi="Times New Roman" w:cs="Times New Roman"/>
                <w:sz w:val="26"/>
                <w:szCs w:val="26"/>
              </w:rPr>
              <w:t>3038,1</w:t>
            </w:r>
          </w:p>
        </w:tc>
      </w:tr>
      <w:tr w:rsidR="00FD5EB6" w:rsidRPr="00FD5EB6" w:rsidTr="00B05C29">
        <w:trPr>
          <w:trHeight w:val="262"/>
        </w:trPr>
        <w:tc>
          <w:tcPr>
            <w:tcW w:w="6097" w:type="dxa"/>
            <w:tcBorders>
              <w:top w:val="single" w:sz="4" w:space="0" w:color="000000"/>
              <w:left w:val="single" w:sz="4" w:space="0" w:color="000000"/>
              <w:bottom w:val="single" w:sz="4" w:space="0" w:color="000000"/>
              <w:right w:val="single" w:sz="4" w:space="0" w:color="000000"/>
            </w:tcBorders>
          </w:tcPr>
          <w:p w:rsidR="00FD5EB6" w:rsidRPr="00FD5EB6" w:rsidRDefault="00FD5EB6" w:rsidP="00B05C29">
            <w:pPr>
              <w:spacing w:line="259" w:lineRule="auto"/>
              <w:ind w:firstLine="0"/>
              <w:jc w:val="left"/>
              <w:rPr>
                <w:rFonts w:ascii="Times New Roman" w:hAnsi="Times New Roman" w:cs="Times New Roman"/>
                <w:sz w:val="26"/>
                <w:szCs w:val="26"/>
              </w:rPr>
            </w:pPr>
            <w:r w:rsidRPr="00FD5EB6">
              <w:rPr>
                <w:rFonts w:ascii="Times New Roman" w:hAnsi="Times New Roman" w:cs="Times New Roman"/>
                <w:sz w:val="26"/>
                <w:szCs w:val="26"/>
              </w:rPr>
              <w:t xml:space="preserve">Иные нарушения </w:t>
            </w:r>
          </w:p>
        </w:tc>
        <w:tc>
          <w:tcPr>
            <w:tcW w:w="1844" w:type="dxa"/>
            <w:tcBorders>
              <w:top w:val="single" w:sz="4" w:space="0" w:color="000000"/>
              <w:left w:val="single" w:sz="4" w:space="0" w:color="000000"/>
              <w:bottom w:val="single" w:sz="4" w:space="0" w:color="000000"/>
              <w:right w:val="single" w:sz="4" w:space="0" w:color="000000"/>
            </w:tcBorders>
          </w:tcPr>
          <w:p w:rsidR="00FD5EB6" w:rsidRPr="00FD5EB6" w:rsidRDefault="00FD5EB6" w:rsidP="00B05C29">
            <w:pPr>
              <w:spacing w:line="259" w:lineRule="auto"/>
              <w:ind w:right="43" w:firstLine="0"/>
              <w:jc w:val="center"/>
              <w:rPr>
                <w:rFonts w:ascii="Times New Roman" w:hAnsi="Times New Roman" w:cs="Times New Roman"/>
                <w:sz w:val="26"/>
                <w:szCs w:val="26"/>
              </w:rPr>
            </w:pPr>
            <w:r w:rsidRPr="00FD5EB6">
              <w:rPr>
                <w:rFonts w:ascii="Times New Roman" w:hAnsi="Times New Roman" w:cs="Times New Roman"/>
                <w:sz w:val="26"/>
                <w:szCs w:val="26"/>
              </w:rPr>
              <w:t xml:space="preserve">3 </w:t>
            </w:r>
          </w:p>
        </w:tc>
        <w:tc>
          <w:tcPr>
            <w:tcW w:w="1841" w:type="dxa"/>
            <w:tcBorders>
              <w:top w:val="single" w:sz="4" w:space="0" w:color="000000"/>
              <w:left w:val="single" w:sz="4" w:space="0" w:color="000000"/>
              <w:bottom w:val="single" w:sz="4" w:space="0" w:color="000000"/>
              <w:right w:val="single" w:sz="4" w:space="0" w:color="000000"/>
            </w:tcBorders>
          </w:tcPr>
          <w:p w:rsidR="00FD5EB6" w:rsidRPr="00FD5EB6" w:rsidRDefault="00FD5EB6" w:rsidP="00B05C29">
            <w:pPr>
              <w:spacing w:line="259" w:lineRule="auto"/>
              <w:ind w:right="48" w:firstLine="0"/>
              <w:jc w:val="center"/>
              <w:rPr>
                <w:rFonts w:ascii="Times New Roman" w:hAnsi="Times New Roman" w:cs="Times New Roman"/>
                <w:sz w:val="26"/>
                <w:szCs w:val="26"/>
              </w:rPr>
            </w:pPr>
            <w:r w:rsidRPr="00FD5EB6">
              <w:rPr>
                <w:rFonts w:ascii="Times New Roman" w:hAnsi="Times New Roman" w:cs="Times New Roman"/>
                <w:sz w:val="26"/>
                <w:szCs w:val="26"/>
              </w:rPr>
              <w:t xml:space="preserve">721,6 </w:t>
            </w:r>
          </w:p>
        </w:tc>
      </w:tr>
    </w:tbl>
    <w:p w:rsidR="00FD5EB6" w:rsidRPr="00FD5EB6" w:rsidRDefault="00FD5EB6" w:rsidP="00FD5EB6">
      <w:pPr>
        <w:spacing w:after="134" w:line="259" w:lineRule="auto"/>
        <w:ind w:left="708" w:firstLine="0"/>
        <w:jc w:val="left"/>
        <w:rPr>
          <w:rFonts w:ascii="Times New Roman" w:hAnsi="Times New Roman" w:cs="Times New Roman"/>
          <w:sz w:val="26"/>
          <w:szCs w:val="26"/>
        </w:rPr>
      </w:pPr>
      <w:r w:rsidRPr="00FD5EB6">
        <w:rPr>
          <w:rFonts w:ascii="Times New Roman" w:hAnsi="Times New Roman" w:cs="Times New Roman"/>
          <w:sz w:val="26"/>
          <w:szCs w:val="26"/>
        </w:rPr>
        <w:t xml:space="preserve"> </w:t>
      </w:r>
    </w:p>
    <w:p w:rsidR="00FD5EB6" w:rsidRPr="00FD5EB6" w:rsidRDefault="00FD5EB6" w:rsidP="00FD5EB6">
      <w:pPr>
        <w:spacing w:line="350" w:lineRule="auto"/>
        <w:ind w:right="8" w:firstLine="1817"/>
        <w:jc w:val="left"/>
        <w:rPr>
          <w:rFonts w:ascii="Times New Roman" w:hAnsi="Times New Roman" w:cs="Times New Roman"/>
          <w:b/>
          <w:sz w:val="26"/>
          <w:szCs w:val="26"/>
        </w:rPr>
      </w:pPr>
      <w:r w:rsidRPr="00FD5EB6">
        <w:rPr>
          <w:rFonts w:ascii="Times New Roman" w:hAnsi="Times New Roman" w:cs="Times New Roman"/>
          <w:b/>
          <w:sz w:val="26"/>
          <w:szCs w:val="26"/>
        </w:rPr>
        <w:t xml:space="preserve">2. Контрольные мероприятия, реализация их результатов </w:t>
      </w:r>
    </w:p>
    <w:p w:rsidR="00FD5EB6" w:rsidRPr="00FD5EB6" w:rsidRDefault="00FD5EB6" w:rsidP="00FD5EB6">
      <w:pPr>
        <w:spacing w:line="350" w:lineRule="auto"/>
        <w:ind w:right="8" w:firstLine="0"/>
        <w:jc w:val="left"/>
        <w:rPr>
          <w:rFonts w:ascii="Times New Roman" w:hAnsi="Times New Roman" w:cs="Times New Roman"/>
          <w:sz w:val="26"/>
          <w:szCs w:val="26"/>
        </w:rPr>
      </w:pPr>
      <w:r w:rsidRPr="00FD5EB6">
        <w:rPr>
          <w:rFonts w:ascii="Times New Roman" w:hAnsi="Times New Roman" w:cs="Times New Roman"/>
          <w:sz w:val="26"/>
          <w:szCs w:val="26"/>
        </w:rPr>
        <w:t xml:space="preserve">       В соответствии с планом работы контрольно-счётной палаты на 2024 год проведено 3 контрольных мероприятий: </w:t>
      </w:r>
    </w:p>
    <w:p w:rsidR="00FD5EB6" w:rsidRPr="00FD5EB6" w:rsidRDefault="00FD5EB6" w:rsidP="00FD5EB6">
      <w:pPr>
        <w:pStyle w:val="ac"/>
        <w:rPr>
          <w:rFonts w:ascii="Times New Roman" w:hAnsi="Times New Roman"/>
          <w:sz w:val="26"/>
          <w:szCs w:val="26"/>
        </w:rPr>
      </w:pPr>
      <w:r w:rsidRPr="00FD5EB6">
        <w:rPr>
          <w:rFonts w:ascii="Times New Roman" w:hAnsi="Times New Roman"/>
          <w:b/>
          <w:snapToGrid w:val="0"/>
          <w:sz w:val="26"/>
          <w:szCs w:val="26"/>
        </w:rPr>
        <w:t xml:space="preserve"> «</w:t>
      </w:r>
      <w:r w:rsidRPr="00FD5EB6">
        <w:rPr>
          <w:rFonts w:ascii="Times New Roman" w:hAnsi="Times New Roman"/>
          <w:sz w:val="26"/>
          <w:szCs w:val="26"/>
          <w:bdr w:val="none" w:sz="0" w:space="0" w:color="auto" w:frame="1"/>
        </w:rPr>
        <w:t xml:space="preserve">Проверка </w:t>
      </w:r>
      <w:r w:rsidRPr="00FD5EB6">
        <w:rPr>
          <w:rFonts w:ascii="Times New Roman" w:hAnsi="Times New Roman"/>
          <w:sz w:val="26"/>
          <w:szCs w:val="26"/>
        </w:rPr>
        <w:t>подпрограммы «Организация библиотечного, справочного и информационного обслуживания населения муниципального образования Заринский район Алтайского края» муниципальной программы «Культура Заринского района» на 2022-2024 годы;</w:t>
      </w:r>
    </w:p>
    <w:p w:rsidR="00FD5EB6" w:rsidRPr="00FD5EB6" w:rsidRDefault="00FD5EB6" w:rsidP="00FD5EB6">
      <w:pPr>
        <w:pStyle w:val="ac"/>
        <w:rPr>
          <w:rFonts w:ascii="Times New Roman" w:hAnsi="Times New Roman"/>
          <w:sz w:val="26"/>
          <w:szCs w:val="26"/>
          <w:bdr w:val="none" w:sz="0" w:space="0" w:color="auto" w:frame="1"/>
        </w:rPr>
      </w:pPr>
      <w:r w:rsidRPr="00FD5EB6">
        <w:rPr>
          <w:rFonts w:ascii="Times New Roman" w:hAnsi="Times New Roman"/>
          <w:sz w:val="26"/>
          <w:szCs w:val="26"/>
          <w:bdr w:val="none" w:sz="0" w:space="0" w:color="auto" w:frame="1"/>
        </w:rPr>
        <w:t xml:space="preserve">  Проверка целевого и эффективного расходования бюджетных средств, в том числе предоставляемых за счет других бюджетов Администрации</w:t>
      </w:r>
      <w:r w:rsidRPr="00FD5EB6">
        <w:rPr>
          <w:rFonts w:ascii="Times New Roman" w:eastAsiaTheme="minorHAnsi" w:hAnsi="Times New Roman"/>
          <w:sz w:val="26"/>
          <w:szCs w:val="26"/>
        </w:rPr>
        <w:t xml:space="preserve"> </w:t>
      </w:r>
      <w:proofErr w:type="spellStart"/>
      <w:r w:rsidRPr="00FD5EB6">
        <w:rPr>
          <w:rFonts w:ascii="Times New Roman" w:eastAsiaTheme="minorHAnsi" w:hAnsi="Times New Roman"/>
          <w:sz w:val="26"/>
          <w:szCs w:val="26"/>
        </w:rPr>
        <w:t>Новоз</w:t>
      </w:r>
      <w:r w:rsidRPr="00FD5EB6">
        <w:rPr>
          <w:rFonts w:ascii="Times New Roman" w:hAnsi="Times New Roman"/>
          <w:sz w:val="26"/>
          <w:szCs w:val="26"/>
          <w:bdr w:val="none" w:sz="0" w:space="0" w:color="auto" w:frame="1"/>
        </w:rPr>
        <w:t>ыряновского</w:t>
      </w:r>
      <w:proofErr w:type="spellEnd"/>
      <w:r w:rsidRPr="00FD5EB6">
        <w:rPr>
          <w:rFonts w:ascii="Times New Roman" w:hAnsi="Times New Roman"/>
          <w:sz w:val="26"/>
          <w:szCs w:val="26"/>
          <w:bdr w:val="none" w:sz="0" w:space="0" w:color="auto" w:frame="1"/>
        </w:rPr>
        <w:t xml:space="preserve"> сельсовета;</w:t>
      </w:r>
    </w:p>
    <w:p w:rsidR="00FD5EB6" w:rsidRPr="00FD5EB6" w:rsidRDefault="00FD5EB6" w:rsidP="00FD5EB6">
      <w:pPr>
        <w:pStyle w:val="ac"/>
        <w:rPr>
          <w:rFonts w:ascii="Times New Roman" w:eastAsiaTheme="minorHAnsi" w:hAnsi="Times New Roman"/>
          <w:b/>
          <w:sz w:val="26"/>
          <w:szCs w:val="26"/>
        </w:rPr>
      </w:pPr>
      <w:r w:rsidRPr="00FD5EB6">
        <w:rPr>
          <w:rFonts w:ascii="Times New Roman" w:hAnsi="Times New Roman"/>
          <w:sz w:val="26"/>
          <w:szCs w:val="26"/>
        </w:rPr>
        <w:t xml:space="preserve">  </w:t>
      </w:r>
      <w:r w:rsidRPr="00FD5EB6">
        <w:rPr>
          <w:rFonts w:ascii="Times New Roman" w:hAnsi="Times New Roman"/>
          <w:sz w:val="26"/>
          <w:szCs w:val="26"/>
          <w:bdr w:val="none" w:sz="0" w:space="0" w:color="auto" w:frame="1"/>
        </w:rPr>
        <w:t>Проверка целевого и эффективного расходования бюджетных средств, в том числе предоставляемых за счет других бюджетов Администрации</w:t>
      </w:r>
      <w:r w:rsidRPr="00FD5EB6">
        <w:rPr>
          <w:rFonts w:ascii="Times New Roman" w:eastAsiaTheme="minorHAnsi" w:hAnsi="Times New Roman"/>
          <w:sz w:val="26"/>
          <w:szCs w:val="26"/>
        </w:rPr>
        <w:t xml:space="preserve"> </w:t>
      </w:r>
      <w:proofErr w:type="spellStart"/>
      <w:r w:rsidRPr="00FD5EB6">
        <w:rPr>
          <w:rFonts w:ascii="Times New Roman" w:hAnsi="Times New Roman"/>
          <w:sz w:val="26"/>
          <w:szCs w:val="26"/>
          <w:bdr w:val="none" w:sz="0" w:space="0" w:color="auto" w:frame="1"/>
        </w:rPr>
        <w:t>Зыряновского</w:t>
      </w:r>
      <w:proofErr w:type="spellEnd"/>
      <w:r w:rsidRPr="00FD5EB6">
        <w:rPr>
          <w:rFonts w:ascii="Times New Roman" w:hAnsi="Times New Roman"/>
          <w:sz w:val="26"/>
          <w:szCs w:val="26"/>
          <w:bdr w:val="none" w:sz="0" w:space="0" w:color="auto" w:frame="1"/>
        </w:rPr>
        <w:t xml:space="preserve"> сельсовета</w:t>
      </w:r>
      <w:r w:rsidRPr="00FD5EB6">
        <w:rPr>
          <w:rFonts w:ascii="Times New Roman" w:eastAsiaTheme="minorHAnsi" w:hAnsi="Times New Roman"/>
          <w:b/>
          <w:sz w:val="26"/>
          <w:szCs w:val="26"/>
        </w:rPr>
        <w:t>.</w:t>
      </w:r>
    </w:p>
    <w:p w:rsidR="00FD5EB6" w:rsidRPr="00FD5EB6" w:rsidRDefault="00FD5EB6" w:rsidP="00FD5EB6">
      <w:pPr>
        <w:pStyle w:val="ac"/>
        <w:rPr>
          <w:rFonts w:ascii="Times New Roman" w:eastAsiaTheme="minorHAnsi" w:hAnsi="Times New Roman"/>
          <w:b/>
          <w:sz w:val="26"/>
          <w:szCs w:val="26"/>
        </w:rPr>
      </w:pPr>
      <w:r w:rsidRPr="00FD5EB6">
        <w:rPr>
          <w:rFonts w:ascii="Times New Roman" w:eastAsiaTheme="minorHAnsi" w:hAnsi="Times New Roman"/>
          <w:sz w:val="26"/>
          <w:szCs w:val="26"/>
        </w:rPr>
        <w:t xml:space="preserve">По результатам контрольных мероприятий руководителям направлено представление с предложением о принятии мер по устранению выявленных нарушений, и материалы проверок направлены в </w:t>
      </w:r>
      <w:proofErr w:type="spellStart"/>
      <w:r w:rsidRPr="00FD5EB6">
        <w:rPr>
          <w:rFonts w:ascii="Times New Roman" w:eastAsiaTheme="minorHAnsi" w:hAnsi="Times New Roman"/>
          <w:sz w:val="26"/>
          <w:szCs w:val="26"/>
        </w:rPr>
        <w:t>Заринскую</w:t>
      </w:r>
      <w:proofErr w:type="spellEnd"/>
      <w:r w:rsidRPr="00FD5EB6">
        <w:rPr>
          <w:rFonts w:ascii="Times New Roman" w:eastAsiaTheme="minorHAnsi" w:hAnsi="Times New Roman"/>
          <w:sz w:val="26"/>
          <w:szCs w:val="26"/>
        </w:rPr>
        <w:t xml:space="preserve"> межрайонную </w:t>
      </w:r>
      <w:proofErr w:type="gramStart"/>
      <w:r w:rsidRPr="00FD5EB6">
        <w:rPr>
          <w:rFonts w:ascii="Times New Roman" w:eastAsiaTheme="minorHAnsi" w:hAnsi="Times New Roman"/>
          <w:sz w:val="26"/>
          <w:szCs w:val="26"/>
        </w:rPr>
        <w:t>прокуратуру</w:t>
      </w:r>
      <w:r w:rsidRPr="00FD5EB6">
        <w:rPr>
          <w:rFonts w:ascii="Times New Roman" w:eastAsiaTheme="minorHAnsi" w:hAnsi="Times New Roman"/>
          <w:b/>
          <w:sz w:val="26"/>
          <w:szCs w:val="26"/>
        </w:rPr>
        <w:t xml:space="preserve"> .</w:t>
      </w:r>
      <w:proofErr w:type="gramEnd"/>
    </w:p>
    <w:p w:rsidR="00FD5EB6" w:rsidRPr="00FD5EB6" w:rsidRDefault="00FD5EB6" w:rsidP="00FD5EB6">
      <w:pPr>
        <w:spacing w:line="354" w:lineRule="auto"/>
        <w:ind w:right="9" w:firstLine="708"/>
        <w:rPr>
          <w:rFonts w:ascii="Times New Roman" w:hAnsi="Times New Roman" w:cs="Times New Roman"/>
          <w:b/>
          <w:i/>
          <w:sz w:val="26"/>
          <w:szCs w:val="26"/>
        </w:rPr>
      </w:pPr>
    </w:p>
    <w:p w:rsidR="00FD5EB6" w:rsidRPr="00FD5EB6" w:rsidRDefault="00FD5EB6" w:rsidP="00FD5EB6">
      <w:pPr>
        <w:spacing w:line="354" w:lineRule="auto"/>
        <w:ind w:right="9" w:firstLine="708"/>
        <w:rPr>
          <w:rFonts w:ascii="Times New Roman" w:hAnsi="Times New Roman" w:cs="Times New Roman"/>
          <w:sz w:val="26"/>
          <w:szCs w:val="26"/>
        </w:rPr>
      </w:pPr>
      <w:r w:rsidRPr="00FD5EB6">
        <w:rPr>
          <w:rFonts w:ascii="Times New Roman" w:hAnsi="Times New Roman" w:cs="Times New Roman"/>
          <w:b/>
          <w:sz w:val="26"/>
          <w:szCs w:val="26"/>
        </w:rPr>
        <w:t xml:space="preserve">1. </w:t>
      </w:r>
      <w:r w:rsidRPr="00FD5EB6">
        <w:rPr>
          <w:rFonts w:ascii="Times New Roman" w:hAnsi="Times New Roman" w:cs="Times New Roman"/>
          <w:b/>
          <w:sz w:val="26"/>
          <w:szCs w:val="26"/>
          <w:u w:val="single" w:color="000000"/>
        </w:rPr>
        <w:t>Внешняя проверка годового отчёта об исполнении районного бюджета</w:t>
      </w:r>
      <w:r w:rsidRPr="00FD5EB6">
        <w:rPr>
          <w:rFonts w:ascii="Times New Roman" w:hAnsi="Times New Roman" w:cs="Times New Roman"/>
          <w:b/>
          <w:sz w:val="26"/>
          <w:szCs w:val="26"/>
        </w:rPr>
        <w:t xml:space="preserve"> </w:t>
      </w:r>
      <w:r w:rsidRPr="00FD5EB6">
        <w:rPr>
          <w:rFonts w:ascii="Times New Roman" w:hAnsi="Times New Roman" w:cs="Times New Roman"/>
          <w:b/>
          <w:sz w:val="26"/>
          <w:szCs w:val="26"/>
          <w:u w:val="single" w:color="000000"/>
        </w:rPr>
        <w:t xml:space="preserve">муниципального образования </w:t>
      </w:r>
      <w:proofErr w:type="gramStart"/>
      <w:r w:rsidRPr="00FD5EB6">
        <w:rPr>
          <w:rFonts w:ascii="Times New Roman" w:hAnsi="Times New Roman" w:cs="Times New Roman"/>
          <w:b/>
          <w:sz w:val="26"/>
          <w:szCs w:val="26"/>
          <w:u w:val="single" w:color="000000"/>
        </w:rPr>
        <w:t>Заринский  район</w:t>
      </w:r>
      <w:proofErr w:type="gramEnd"/>
      <w:r w:rsidRPr="00FD5EB6">
        <w:rPr>
          <w:rFonts w:ascii="Times New Roman" w:hAnsi="Times New Roman" w:cs="Times New Roman"/>
          <w:b/>
          <w:sz w:val="26"/>
          <w:szCs w:val="26"/>
          <w:u w:val="single" w:color="000000"/>
        </w:rPr>
        <w:t xml:space="preserve"> Алтайского края за 2023 год.</w:t>
      </w:r>
      <w:r w:rsidRPr="00FD5EB6">
        <w:rPr>
          <w:rFonts w:ascii="Times New Roman" w:hAnsi="Times New Roman" w:cs="Times New Roman"/>
          <w:b/>
          <w:sz w:val="26"/>
          <w:szCs w:val="26"/>
        </w:rPr>
        <w:t xml:space="preserve">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В соответствии с требованиями статьи 264.4 Бюджетного кодекса Российской Федерации контрольно-счётной палатой проведена внешняя проверка годового отчета об исполнении районного бюджета за 2023 год, включающая проверку бюджетной отчетности 4 главных распорядителей бюджетных средств, главных администраторов доходов краевого бюджета, главных администраторов источников финансиров</w:t>
      </w:r>
      <w:r>
        <w:rPr>
          <w:rFonts w:ascii="Times New Roman" w:hAnsi="Times New Roman" w:cs="Times New Roman"/>
          <w:sz w:val="26"/>
          <w:szCs w:val="26"/>
        </w:rPr>
        <w:t>ания дефицита краевого бюджета</w:t>
      </w:r>
      <w:r w:rsidRPr="00FD5EB6">
        <w:rPr>
          <w:rFonts w:ascii="Times New Roman" w:hAnsi="Times New Roman" w:cs="Times New Roman"/>
          <w:sz w:val="26"/>
          <w:szCs w:val="26"/>
        </w:rPr>
        <w:t xml:space="preserve">.  </w:t>
      </w:r>
    </w:p>
    <w:p w:rsidR="00FD5EB6" w:rsidRPr="00FD5EB6" w:rsidRDefault="00FD5EB6" w:rsidP="00FD5EB6">
      <w:pPr>
        <w:spacing w:after="111" w:line="259" w:lineRule="auto"/>
        <w:ind w:left="708" w:right="14" w:firstLine="0"/>
        <w:rPr>
          <w:rFonts w:ascii="Times New Roman" w:hAnsi="Times New Roman" w:cs="Times New Roman"/>
          <w:sz w:val="26"/>
          <w:szCs w:val="26"/>
        </w:rPr>
      </w:pPr>
      <w:r w:rsidRPr="00FD5EB6">
        <w:rPr>
          <w:rFonts w:ascii="Times New Roman" w:hAnsi="Times New Roman" w:cs="Times New Roman"/>
          <w:sz w:val="26"/>
          <w:szCs w:val="26"/>
        </w:rPr>
        <w:t xml:space="preserve">Основными целями проведения данного контрольного мероприятия являются:  </w:t>
      </w:r>
    </w:p>
    <w:p w:rsidR="00FD5EB6" w:rsidRPr="00FD5EB6" w:rsidRDefault="00FD5EB6" w:rsidP="00FD5EB6">
      <w:pPr>
        <w:widowControl/>
        <w:numPr>
          <w:ilvl w:val="0"/>
          <w:numId w:val="7"/>
        </w:numPr>
        <w:autoSpaceDE/>
        <w:autoSpaceDN/>
        <w:adjustRightInd/>
        <w:spacing w:after="13" w:line="340" w:lineRule="auto"/>
        <w:ind w:right="14" w:firstLine="698"/>
        <w:rPr>
          <w:rFonts w:ascii="Times New Roman" w:hAnsi="Times New Roman" w:cs="Times New Roman"/>
          <w:sz w:val="26"/>
          <w:szCs w:val="26"/>
        </w:rPr>
      </w:pPr>
      <w:r w:rsidRPr="00FD5EB6">
        <w:rPr>
          <w:rFonts w:ascii="Times New Roman" w:hAnsi="Times New Roman" w:cs="Times New Roman"/>
          <w:sz w:val="26"/>
          <w:szCs w:val="26"/>
        </w:rPr>
        <w:t xml:space="preserve">установление законности, степени полноты и достоверности представленной бюджетной отчётности, а также представленных в составе проекта решения Заринского районного Совета народных депутатов Алтайского края отчёта об исполнении районного бюджета, документов и материалов, соответствие порядка ведения бюджетного учета законодательству Российской Федерации; </w:t>
      </w:r>
    </w:p>
    <w:p w:rsidR="00FD5EB6" w:rsidRPr="00FD5EB6" w:rsidRDefault="00FD5EB6" w:rsidP="00FD5EB6">
      <w:pPr>
        <w:widowControl/>
        <w:numPr>
          <w:ilvl w:val="0"/>
          <w:numId w:val="7"/>
        </w:numPr>
        <w:autoSpaceDE/>
        <w:autoSpaceDN/>
        <w:adjustRightInd/>
        <w:spacing w:after="13" w:line="340" w:lineRule="auto"/>
        <w:ind w:right="14" w:firstLine="698"/>
        <w:rPr>
          <w:rFonts w:ascii="Times New Roman" w:hAnsi="Times New Roman" w:cs="Times New Roman"/>
          <w:sz w:val="26"/>
          <w:szCs w:val="26"/>
        </w:rPr>
      </w:pPr>
      <w:r w:rsidRPr="00FD5EB6">
        <w:rPr>
          <w:rFonts w:ascii="Times New Roman" w:hAnsi="Times New Roman" w:cs="Times New Roman"/>
          <w:sz w:val="26"/>
          <w:szCs w:val="26"/>
        </w:rPr>
        <w:t xml:space="preserve">установление достоверности бюджетной отчетности главных администраторов бюджетных средств; </w:t>
      </w:r>
    </w:p>
    <w:p w:rsidR="00FD5EB6" w:rsidRPr="00FD5EB6" w:rsidRDefault="00FD5EB6" w:rsidP="00FD5EB6">
      <w:pPr>
        <w:widowControl/>
        <w:numPr>
          <w:ilvl w:val="0"/>
          <w:numId w:val="7"/>
        </w:numPr>
        <w:autoSpaceDE/>
        <w:autoSpaceDN/>
        <w:adjustRightInd/>
        <w:spacing w:after="13" w:line="340" w:lineRule="auto"/>
        <w:ind w:right="14" w:firstLine="698"/>
        <w:rPr>
          <w:rFonts w:ascii="Times New Roman" w:hAnsi="Times New Roman" w:cs="Times New Roman"/>
          <w:sz w:val="26"/>
          <w:szCs w:val="26"/>
        </w:rPr>
      </w:pPr>
      <w:r w:rsidRPr="00FD5EB6">
        <w:rPr>
          <w:rFonts w:ascii="Times New Roman" w:hAnsi="Times New Roman" w:cs="Times New Roman"/>
          <w:sz w:val="26"/>
          <w:szCs w:val="26"/>
        </w:rPr>
        <w:t xml:space="preserve">установление соответствия фактического исполнения бюджета его плановым назначениям, установленным решениями Заринского районного Совета народных депутатов Алтайского края; </w:t>
      </w:r>
    </w:p>
    <w:p w:rsidR="00FD5EB6" w:rsidRPr="00FD5EB6" w:rsidRDefault="00FD5EB6" w:rsidP="00FD5EB6">
      <w:pPr>
        <w:widowControl/>
        <w:numPr>
          <w:ilvl w:val="0"/>
          <w:numId w:val="7"/>
        </w:numPr>
        <w:autoSpaceDE/>
        <w:autoSpaceDN/>
        <w:adjustRightInd/>
        <w:spacing w:after="111" w:line="259" w:lineRule="auto"/>
        <w:ind w:right="14" w:firstLine="698"/>
        <w:rPr>
          <w:rFonts w:ascii="Times New Roman" w:hAnsi="Times New Roman" w:cs="Times New Roman"/>
          <w:sz w:val="26"/>
          <w:szCs w:val="26"/>
        </w:rPr>
      </w:pPr>
      <w:r w:rsidRPr="00FD5EB6">
        <w:rPr>
          <w:rFonts w:ascii="Times New Roman" w:hAnsi="Times New Roman" w:cs="Times New Roman"/>
          <w:sz w:val="26"/>
          <w:szCs w:val="26"/>
        </w:rPr>
        <w:t xml:space="preserve">оценка эффективности и результативности использования бюджетных средств; </w:t>
      </w:r>
    </w:p>
    <w:p w:rsidR="00FD5EB6" w:rsidRPr="00FD5EB6" w:rsidRDefault="00FD5EB6" w:rsidP="00FD5EB6">
      <w:pPr>
        <w:widowControl/>
        <w:numPr>
          <w:ilvl w:val="0"/>
          <w:numId w:val="7"/>
        </w:numPr>
        <w:autoSpaceDE/>
        <w:autoSpaceDN/>
        <w:adjustRightInd/>
        <w:spacing w:after="13" w:line="340" w:lineRule="auto"/>
        <w:ind w:right="14" w:firstLine="698"/>
        <w:rPr>
          <w:rFonts w:ascii="Times New Roman" w:hAnsi="Times New Roman" w:cs="Times New Roman"/>
          <w:sz w:val="26"/>
          <w:szCs w:val="26"/>
        </w:rPr>
      </w:pPr>
      <w:r w:rsidRPr="00FD5EB6">
        <w:rPr>
          <w:rFonts w:ascii="Times New Roman" w:hAnsi="Times New Roman" w:cs="Times New Roman"/>
          <w:sz w:val="26"/>
          <w:szCs w:val="26"/>
        </w:rPr>
        <w:t>выработка рекомендаций по повы</w:t>
      </w:r>
      <w:r>
        <w:rPr>
          <w:rFonts w:ascii="Times New Roman" w:hAnsi="Times New Roman" w:cs="Times New Roman"/>
          <w:sz w:val="26"/>
          <w:szCs w:val="26"/>
        </w:rPr>
        <w:t xml:space="preserve">шению эффективности управления </w:t>
      </w:r>
      <w:r w:rsidRPr="00FD5EB6">
        <w:rPr>
          <w:rFonts w:ascii="Times New Roman" w:hAnsi="Times New Roman" w:cs="Times New Roman"/>
          <w:sz w:val="26"/>
          <w:szCs w:val="26"/>
        </w:rPr>
        <w:t xml:space="preserve">муниципальными финансами и муниципальным имуществом; </w:t>
      </w:r>
    </w:p>
    <w:p w:rsidR="00FD5EB6" w:rsidRPr="00FD5EB6" w:rsidRDefault="00FD5EB6" w:rsidP="00FD5EB6">
      <w:pPr>
        <w:widowControl/>
        <w:numPr>
          <w:ilvl w:val="0"/>
          <w:numId w:val="7"/>
        </w:numPr>
        <w:autoSpaceDE/>
        <w:autoSpaceDN/>
        <w:adjustRightInd/>
        <w:spacing w:after="63" w:line="259" w:lineRule="auto"/>
        <w:ind w:right="14" w:firstLine="698"/>
        <w:rPr>
          <w:rFonts w:ascii="Times New Roman" w:hAnsi="Times New Roman" w:cs="Times New Roman"/>
          <w:sz w:val="26"/>
          <w:szCs w:val="26"/>
        </w:rPr>
      </w:pPr>
      <w:r w:rsidRPr="00FD5EB6">
        <w:rPr>
          <w:rFonts w:ascii="Times New Roman" w:hAnsi="Times New Roman" w:cs="Times New Roman"/>
          <w:sz w:val="26"/>
          <w:szCs w:val="26"/>
        </w:rPr>
        <w:t xml:space="preserve">подготовка заключения на годовой отчет об исполнении районного бюджета.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В ходе проведения контрольных мероприятий фактов несвоевременности представления годовой бюджетной отчетности не выявлено, фактов неполноты и недостоверности бюджетной отчетности не установлено.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Результаты</w:t>
      </w:r>
      <w:r w:rsidRPr="00FD5EB6">
        <w:rPr>
          <w:rFonts w:ascii="Times New Roman" w:hAnsi="Times New Roman" w:cs="Times New Roman"/>
          <w:b/>
          <w:sz w:val="26"/>
          <w:szCs w:val="26"/>
        </w:rPr>
        <w:t xml:space="preserve"> </w:t>
      </w:r>
      <w:r w:rsidRPr="00FD5EB6">
        <w:rPr>
          <w:rFonts w:ascii="Times New Roman" w:hAnsi="Times New Roman" w:cs="Times New Roman"/>
          <w:sz w:val="26"/>
          <w:szCs w:val="26"/>
        </w:rPr>
        <w:t xml:space="preserve">внешних проверок годовой бюджетной отчетности главных администраторов бюджетных средств изложены в актах, которые направлены объектам контроля.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Отчет контрольно-счётной палаты о результатах контрольных мероприятий по внешней проверке бюджетной отчётности главных администраторов бюджетных средств муниципального образования Заринский район Алтайского края за 2024 год направлен в </w:t>
      </w:r>
      <w:proofErr w:type="gramStart"/>
      <w:r w:rsidRPr="00FD5EB6">
        <w:rPr>
          <w:rFonts w:ascii="Times New Roman" w:hAnsi="Times New Roman" w:cs="Times New Roman"/>
          <w:sz w:val="26"/>
          <w:szCs w:val="26"/>
        </w:rPr>
        <w:t>Заринский  районный</w:t>
      </w:r>
      <w:proofErr w:type="gramEnd"/>
      <w:r w:rsidRPr="00FD5EB6">
        <w:rPr>
          <w:rFonts w:ascii="Times New Roman" w:hAnsi="Times New Roman" w:cs="Times New Roman"/>
          <w:sz w:val="26"/>
          <w:szCs w:val="26"/>
        </w:rPr>
        <w:t xml:space="preserve"> Совет народных депутатов Алтайского края.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С учётом результатов проверок главных администраторов бюджетных средств, контрольно-счётной палатой на отчёт об исполнении районного бюджета подготовлено заключение, в котором отражены: </w:t>
      </w:r>
    </w:p>
    <w:p w:rsidR="00FD5EB6" w:rsidRPr="00FD5EB6" w:rsidRDefault="00FD5EB6" w:rsidP="00FD5EB6">
      <w:pPr>
        <w:widowControl/>
        <w:numPr>
          <w:ilvl w:val="0"/>
          <w:numId w:val="8"/>
        </w:numPr>
        <w:autoSpaceDE/>
        <w:autoSpaceDN/>
        <w:adjustRightInd/>
        <w:spacing w:after="13" w:line="340" w:lineRule="auto"/>
        <w:ind w:right="14" w:firstLine="698"/>
        <w:rPr>
          <w:rFonts w:ascii="Times New Roman" w:hAnsi="Times New Roman" w:cs="Times New Roman"/>
          <w:sz w:val="26"/>
          <w:szCs w:val="26"/>
        </w:rPr>
      </w:pPr>
      <w:r w:rsidRPr="00FD5EB6">
        <w:rPr>
          <w:rFonts w:ascii="Times New Roman" w:hAnsi="Times New Roman" w:cs="Times New Roman"/>
          <w:sz w:val="26"/>
          <w:szCs w:val="26"/>
        </w:rPr>
        <w:t xml:space="preserve">оценка полноты и достоверности сведений, представленных в бюджетной отчётности главных администраторов бюджетных средств; </w:t>
      </w:r>
    </w:p>
    <w:p w:rsidR="00FD5EB6" w:rsidRPr="00FD5EB6" w:rsidRDefault="00FD5EB6" w:rsidP="00FD5EB6">
      <w:pPr>
        <w:widowControl/>
        <w:numPr>
          <w:ilvl w:val="0"/>
          <w:numId w:val="8"/>
        </w:numPr>
        <w:autoSpaceDE/>
        <w:autoSpaceDN/>
        <w:adjustRightInd/>
        <w:spacing w:after="13" w:line="340" w:lineRule="auto"/>
        <w:ind w:right="14" w:firstLine="698"/>
        <w:rPr>
          <w:rFonts w:ascii="Times New Roman" w:hAnsi="Times New Roman" w:cs="Times New Roman"/>
          <w:sz w:val="26"/>
          <w:szCs w:val="26"/>
        </w:rPr>
      </w:pPr>
      <w:r w:rsidRPr="00FD5EB6">
        <w:rPr>
          <w:rFonts w:ascii="Times New Roman" w:hAnsi="Times New Roman" w:cs="Times New Roman"/>
          <w:sz w:val="26"/>
          <w:szCs w:val="26"/>
        </w:rPr>
        <w:lastRenderedPageBreak/>
        <w:t xml:space="preserve">оценка соответствия отчета об исполнении районного бюджета и представляемых одновременно с ним документов и материалов требованиям нормативных правовых актов по составу и содержанию;  </w:t>
      </w:r>
    </w:p>
    <w:p w:rsidR="00FD5EB6" w:rsidRPr="00FD5EB6" w:rsidRDefault="00FD5EB6" w:rsidP="00FD5EB6">
      <w:pPr>
        <w:widowControl/>
        <w:numPr>
          <w:ilvl w:val="0"/>
          <w:numId w:val="8"/>
        </w:numPr>
        <w:autoSpaceDE/>
        <w:autoSpaceDN/>
        <w:adjustRightInd/>
        <w:spacing w:after="13" w:line="340" w:lineRule="auto"/>
        <w:ind w:right="14" w:firstLine="698"/>
        <w:rPr>
          <w:rFonts w:ascii="Times New Roman" w:hAnsi="Times New Roman" w:cs="Times New Roman"/>
          <w:sz w:val="26"/>
          <w:szCs w:val="26"/>
        </w:rPr>
      </w:pPr>
      <w:r w:rsidRPr="00FD5EB6">
        <w:rPr>
          <w:rFonts w:ascii="Times New Roman" w:hAnsi="Times New Roman" w:cs="Times New Roman"/>
          <w:sz w:val="26"/>
          <w:szCs w:val="26"/>
        </w:rPr>
        <w:t xml:space="preserve">оценка исполнения районного бюджета за отчетный финансовый год, анализ причин и последствий выявленных отклонений от показателей решения о бюджете. </w:t>
      </w:r>
    </w:p>
    <w:p w:rsidR="00FD5EB6" w:rsidRPr="00FD5EB6" w:rsidRDefault="00FD5EB6" w:rsidP="00FD5EB6">
      <w:pPr>
        <w:widowControl/>
        <w:numPr>
          <w:ilvl w:val="0"/>
          <w:numId w:val="9"/>
        </w:numPr>
        <w:autoSpaceDE/>
        <w:autoSpaceDN/>
        <w:adjustRightInd/>
        <w:spacing w:line="353" w:lineRule="auto"/>
        <w:ind w:right="9" w:firstLine="708"/>
        <w:rPr>
          <w:rFonts w:ascii="Times New Roman" w:hAnsi="Times New Roman" w:cs="Times New Roman"/>
          <w:sz w:val="26"/>
          <w:szCs w:val="26"/>
        </w:rPr>
      </w:pPr>
      <w:r w:rsidRPr="00FD5EB6">
        <w:rPr>
          <w:rFonts w:ascii="Times New Roman" w:hAnsi="Times New Roman" w:cs="Times New Roman"/>
          <w:b/>
          <w:sz w:val="26"/>
          <w:szCs w:val="26"/>
          <w:u w:val="single" w:color="000000"/>
        </w:rPr>
        <w:t>Внешняя проверка годовых отчетов об исполнении бюджетов поселений</w:t>
      </w:r>
      <w:r w:rsidRPr="00FD5EB6">
        <w:rPr>
          <w:rFonts w:ascii="Times New Roman" w:hAnsi="Times New Roman" w:cs="Times New Roman"/>
          <w:b/>
          <w:sz w:val="26"/>
          <w:szCs w:val="26"/>
        </w:rPr>
        <w:t xml:space="preserve"> </w:t>
      </w:r>
      <w:r w:rsidRPr="00FD5EB6">
        <w:rPr>
          <w:rFonts w:ascii="Times New Roman" w:hAnsi="Times New Roman" w:cs="Times New Roman"/>
          <w:b/>
          <w:sz w:val="26"/>
          <w:szCs w:val="26"/>
          <w:u w:val="single" w:color="000000"/>
        </w:rPr>
        <w:t>Заринского района Алтайского края за 2023 год.</w:t>
      </w:r>
      <w:r w:rsidRPr="00FD5EB6">
        <w:rPr>
          <w:rFonts w:ascii="Times New Roman" w:hAnsi="Times New Roman" w:cs="Times New Roman"/>
          <w:b/>
          <w:sz w:val="26"/>
          <w:szCs w:val="26"/>
        </w:rPr>
        <w:t xml:space="preserve">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В рамках внешних проверок</w:t>
      </w:r>
      <w:r w:rsidRPr="00FD5EB6">
        <w:rPr>
          <w:rFonts w:ascii="Times New Roman" w:hAnsi="Times New Roman" w:cs="Times New Roman"/>
          <w:i/>
          <w:sz w:val="26"/>
          <w:szCs w:val="26"/>
        </w:rPr>
        <w:t xml:space="preserve"> </w:t>
      </w:r>
      <w:r w:rsidRPr="00FD5EB6">
        <w:rPr>
          <w:rFonts w:ascii="Times New Roman" w:hAnsi="Times New Roman" w:cs="Times New Roman"/>
          <w:sz w:val="26"/>
          <w:szCs w:val="26"/>
        </w:rPr>
        <w:t xml:space="preserve">годовых отчетов об исполнении бюджетов поселений за 2023 год осуществлен анализ и отмечены причины отклонения фактически поступивших доходов от плановых назначений, причины не освоения бюджетных средств, проверена бюджетная отчётность главных администраторов бюджетных средств поселений. Заключения 20 сельских поселений на годовые отчеты об исполнении бюджетов направлены в представительные органы поселений и главам поселений. </w:t>
      </w:r>
    </w:p>
    <w:p w:rsidR="00FD5EB6" w:rsidRPr="00FD5EB6" w:rsidRDefault="00FD5EB6" w:rsidP="00FD5EB6">
      <w:pPr>
        <w:spacing w:line="351" w:lineRule="auto"/>
        <w:ind w:firstLine="0"/>
        <w:jc w:val="left"/>
        <w:rPr>
          <w:rFonts w:ascii="Times New Roman" w:hAnsi="Times New Roman" w:cs="Times New Roman"/>
          <w:sz w:val="26"/>
          <w:szCs w:val="26"/>
        </w:rPr>
      </w:pPr>
      <w:r w:rsidRPr="00FD5EB6">
        <w:rPr>
          <w:rFonts w:ascii="Times New Roman" w:hAnsi="Times New Roman" w:cs="Times New Roman"/>
          <w:sz w:val="26"/>
          <w:szCs w:val="26"/>
        </w:rPr>
        <w:t xml:space="preserve"> </w:t>
      </w:r>
    </w:p>
    <w:p w:rsidR="00FD5EB6" w:rsidRPr="00FD5EB6" w:rsidRDefault="00FD5EB6" w:rsidP="00FD5EB6">
      <w:pPr>
        <w:pStyle w:val="2"/>
        <w:ind w:left="711"/>
        <w:rPr>
          <w:rFonts w:ascii="Times New Roman" w:hAnsi="Times New Roman" w:cs="Times New Roman"/>
          <w:color w:val="auto"/>
        </w:rPr>
      </w:pPr>
      <w:r w:rsidRPr="00FD5EB6">
        <w:rPr>
          <w:rFonts w:ascii="Times New Roman" w:hAnsi="Times New Roman" w:cs="Times New Roman"/>
          <w:color w:val="auto"/>
        </w:rPr>
        <w:t xml:space="preserve">3. Экспертно-аналитическая деятельность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Осуществление экспертно-аналитической деятельности является отличительной особенностью органов внешнего контроля. Другими контролирующими структурами данный основной инструмент предварительного и текущего контроля не применяется.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За отчетный период контрольно-счетной палатой Заринского </w:t>
      </w:r>
      <w:proofErr w:type="gramStart"/>
      <w:r w:rsidRPr="00FD5EB6">
        <w:rPr>
          <w:rFonts w:ascii="Times New Roman" w:hAnsi="Times New Roman" w:cs="Times New Roman"/>
          <w:sz w:val="26"/>
          <w:szCs w:val="26"/>
        </w:rPr>
        <w:t>района  проведено</w:t>
      </w:r>
      <w:proofErr w:type="gramEnd"/>
      <w:r w:rsidRPr="00FD5EB6">
        <w:rPr>
          <w:rFonts w:ascii="Times New Roman" w:hAnsi="Times New Roman" w:cs="Times New Roman"/>
          <w:sz w:val="26"/>
          <w:szCs w:val="26"/>
        </w:rPr>
        <w:t xml:space="preserve"> 187 </w:t>
      </w:r>
      <w:proofErr w:type="spellStart"/>
      <w:r w:rsidRPr="00FD5EB6">
        <w:rPr>
          <w:rFonts w:ascii="Times New Roman" w:hAnsi="Times New Roman" w:cs="Times New Roman"/>
          <w:sz w:val="26"/>
          <w:szCs w:val="26"/>
        </w:rPr>
        <w:t>экспертно</w:t>
      </w:r>
      <w:proofErr w:type="spellEnd"/>
      <w:r w:rsidR="009071CB">
        <w:rPr>
          <w:rFonts w:ascii="Times New Roman" w:hAnsi="Times New Roman" w:cs="Times New Roman"/>
          <w:sz w:val="26"/>
          <w:szCs w:val="26"/>
        </w:rPr>
        <w:t xml:space="preserve"> </w:t>
      </w:r>
      <w:r w:rsidRPr="00FD5EB6">
        <w:rPr>
          <w:rFonts w:ascii="Times New Roman" w:hAnsi="Times New Roman" w:cs="Times New Roman"/>
          <w:sz w:val="26"/>
          <w:szCs w:val="26"/>
        </w:rPr>
        <w:t xml:space="preserve">- аналитических мероприятий(в т.ч.10 экспертиз муниципальных программ ). </w:t>
      </w:r>
    </w:p>
    <w:p w:rsidR="00FD5EB6" w:rsidRPr="00FD5EB6" w:rsidRDefault="00FD5EB6" w:rsidP="00FD5EB6">
      <w:pPr>
        <w:spacing w:after="103" w:line="259" w:lineRule="auto"/>
        <w:ind w:left="703" w:right="9" w:hanging="10"/>
        <w:rPr>
          <w:rFonts w:ascii="Times New Roman" w:hAnsi="Times New Roman" w:cs="Times New Roman"/>
          <w:sz w:val="26"/>
          <w:szCs w:val="26"/>
        </w:rPr>
      </w:pPr>
      <w:r w:rsidRPr="00FD5EB6">
        <w:rPr>
          <w:rFonts w:ascii="Times New Roman" w:hAnsi="Times New Roman" w:cs="Times New Roman"/>
          <w:b/>
          <w:sz w:val="26"/>
          <w:szCs w:val="26"/>
        </w:rPr>
        <w:t xml:space="preserve">1. </w:t>
      </w:r>
      <w:r w:rsidRPr="00FD5EB6">
        <w:rPr>
          <w:rFonts w:ascii="Times New Roman" w:hAnsi="Times New Roman" w:cs="Times New Roman"/>
          <w:b/>
          <w:sz w:val="26"/>
          <w:szCs w:val="26"/>
          <w:u w:val="single" w:color="000000"/>
        </w:rPr>
        <w:t>Экспертиза проекта местного бюджета.</w:t>
      </w:r>
      <w:r w:rsidRPr="00FD5EB6">
        <w:rPr>
          <w:rFonts w:ascii="Times New Roman" w:hAnsi="Times New Roman" w:cs="Times New Roman"/>
          <w:b/>
          <w:sz w:val="26"/>
          <w:szCs w:val="26"/>
        </w:rPr>
        <w:t xml:space="preserve">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В рамках предварительного финансового контроля Контрольно-счётной палатой проведена экспертиза проекта решения Заринского районного Совета народных депутатов Алтайского края «О районном бюджете муниципального образования </w:t>
      </w:r>
      <w:proofErr w:type="gramStart"/>
      <w:r w:rsidRPr="00FD5EB6">
        <w:rPr>
          <w:rFonts w:ascii="Times New Roman" w:hAnsi="Times New Roman" w:cs="Times New Roman"/>
          <w:sz w:val="26"/>
          <w:szCs w:val="26"/>
        </w:rPr>
        <w:t>Заринский  район</w:t>
      </w:r>
      <w:proofErr w:type="gramEnd"/>
      <w:r w:rsidRPr="00FD5EB6">
        <w:rPr>
          <w:rFonts w:ascii="Times New Roman" w:hAnsi="Times New Roman" w:cs="Times New Roman"/>
          <w:sz w:val="26"/>
          <w:szCs w:val="26"/>
        </w:rPr>
        <w:t xml:space="preserve"> Алтайского края на 2024 год и плановый период 2025 и 2026 годов», а так же проектов решений представительных органов поселений Заринского района Алтайского «О бюджете поселения на 2024 год».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При проведении экспертизы проектов</w:t>
      </w:r>
      <w:r>
        <w:rPr>
          <w:rFonts w:ascii="Times New Roman" w:hAnsi="Times New Roman" w:cs="Times New Roman"/>
          <w:sz w:val="26"/>
          <w:szCs w:val="26"/>
        </w:rPr>
        <w:t>,</w:t>
      </w:r>
      <w:r w:rsidRPr="00FD5EB6">
        <w:rPr>
          <w:rFonts w:ascii="Times New Roman" w:hAnsi="Times New Roman" w:cs="Times New Roman"/>
          <w:sz w:val="26"/>
          <w:szCs w:val="26"/>
        </w:rPr>
        <w:t xml:space="preserve"> названных нормативных правовых актов проанализированы обоснованность показателей (параметров и характеристик) бюджетов, текстовые части проектов, соответствие их положений требованиям Бюджетного кодекса РФ, иных нормативных правовых актов.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Результаты экспертиз оформлены заключениями контрольно-счётной палаты, которые в соответствии с требованиями Положения о контрольно-счётной палате доведены до сведения Заринского районного Совета народных депутатов Алтайского края и Главы Заринского района Алтайского края, представительных органов поселений и глав поселений.   </w:t>
      </w:r>
    </w:p>
    <w:p w:rsidR="00FD5EB6" w:rsidRPr="00FD5EB6" w:rsidRDefault="00FD5EB6" w:rsidP="00FD5EB6">
      <w:pPr>
        <w:spacing w:after="103" w:line="259" w:lineRule="auto"/>
        <w:ind w:left="703" w:right="9" w:hanging="10"/>
        <w:rPr>
          <w:rFonts w:ascii="Times New Roman" w:hAnsi="Times New Roman" w:cs="Times New Roman"/>
          <w:sz w:val="26"/>
          <w:szCs w:val="26"/>
        </w:rPr>
      </w:pPr>
      <w:r w:rsidRPr="00FD5EB6">
        <w:rPr>
          <w:rFonts w:ascii="Times New Roman" w:hAnsi="Times New Roman" w:cs="Times New Roman"/>
          <w:b/>
          <w:sz w:val="26"/>
          <w:szCs w:val="26"/>
        </w:rPr>
        <w:t xml:space="preserve">2. </w:t>
      </w:r>
      <w:r w:rsidRPr="00FD5EB6">
        <w:rPr>
          <w:rFonts w:ascii="Times New Roman" w:hAnsi="Times New Roman" w:cs="Times New Roman"/>
          <w:b/>
          <w:sz w:val="26"/>
          <w:szCs w:val="26"/>
          <w:u w:val="single" w:color="000000"/>
        </w:rPr>
        <w:t>Экспертиза проектов изменений в местный бюджет.</w:t>
      </w:r>
      <w:r w:rsidRPr="00FD5EB6">
        <w:rPr>
          <w:rFonts w:ascii="Times New Roman" w:hAnsi="Times New Roman" w:cs="Times New Roman"/>
          <w:b/>
          <w:sz w:val="26"/>
          <w:szCs w:val="26"/>
        </w:rPr>
        <w:t xml:space="preserve">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В 2024 году Контрольно-счётной палатой подготовлены </w:t>
      </w:r>
      <w:r w:rsidRPr="00FD5EB6">
        <w:rPr>
          <w:rFonts w:ascii="Times New Roman" w:hAnsi="Times New Roman" w:cs="Times New Roman"/>
          <w:b/>
          <w:sz w:val="26"/>
          <w:szCs w:val="26"/>
        </w:rPr>
        <w:t>8</w:t>
      </w:r>
      <w:r>
        <w:rPr>
          <w:rFonts w:ascii="Times New Roman" w:hAnsi="Times New Roman" w:cs="Times New Roman"/>
          <w:sz w:val="26"/>
          <w:szCs w:val="26"/>
        </w:rPr>
        <w:t xml:space="preserve"> заключения на проекты решений </w:t>
      </w:r>
      <w:r w:rsidRPr="00FD5EB6">
        <w:rPr>
          <w:rFonts w:ascii="Times New Roman" w:hAnsi="Times New Roman" w:cs="Times New Roman"/>
          <w:sz w:val="26"/>
          <w:szCs w:val="26"/>
        </w:rPr>
        <w:t xml:space="preserve">Заринского районного Совета народных депутатов Алтайского края «О внесении изменений в районный бюджет муниципального образования </w:t>
      </w:r>
      <w:proofErr w:type="gramStart"/>
      <w:r w:rsidRPr="00FD5EB6">
        <w:rPr>
          <w:rFonts w:ascii="Times New Roman" w:hAnsi="Times New Roman" w:cs="Times New Roman"/>
          <w:sz w:val="26"/>
          <w:szCs w:val="26"/>
        </w:rPr>
        <w:t>Заринский  район</w:t>
      </w:r>
      <w:proofErr w:type="gramEnd"/>
      <w:r w:rsidRPr="00FD5EB6">
        <w:rPr>
          <w:rFonts w:ascii="Times New Roman" w:hAnsi="Times New Roman" w:cs="Times New Roman"/>
          <w:sz w:val="26"/>
          <w:szCs w:val="26"/>
        </w:rPr>
        <w:t xml:space="preserve"> Алтайского края на 2024 год и плановый период 2024 и 2025 годов» и 100 заключений на проекты решений представительных органов поселений Заринского района Алтайского «О внесении изменений в бюджеты поселений на </w:t>
      </w:r>
      <w:r w:rsidRPr="00FD5EB6">
        <w:rPr>
          <w:rFonts w:ascii="Times New Roman" w:hAnsi="Times New Roman" w:cs="Times New Roman"/>
          <w:sz w:val="26"/>
          <w:szCs w:val="26"/>
        </w:rPr>
        <w:lastRenderedPageBreak/>
        <w:t xml:space="preserve">2024 год».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Целью данного мероприятия является определение достоверности и обоснованности показателей вносимых изменений в бюджеты муниципальных образований на текущий финансовый год.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Результаты экспертиз оформлены заключениями контрольно-счётного палаты, которые в соответствии с требованиями Положения о Контрольно-счётном палате доведены до сведения Заринского районного Совета народных депутатов Алтайского края и Главы Заринского района Алтайского края, представительных органов поселений и глав поселений.   </w:t>
      </w:r>
    </w:p>
    <w:p w:rsidR="00FD5EB6" w:rsidRPr="00FD5EB6" w:rsidRDefault="00FD5EB6" w:rsidP="00FD5EB6">
      <w:pPr>
        <w:spacing w:after="55" w:line="259" w:lineRule="auto"/>
        <w:ind w:left="703" w:right="9" w:hanging="10"/>
        <w:rPr>
          <w:rFonts w:ascii="Times New Roman" w:hAnsi="Times New Roman" w:cs="Times New Roman"/>
          <w:sz w:val="26"/>
          <w:szCs w:val="26"/>
        </w:rPr>
      </w:pPr>
      <w:r w:rsidRPr="00FD5EB6">
        <w:rPr>
          <w:rFonts w:ascii="Times New Roman" w:hAnsi="Times New Roman" w:cs="Times New Roman"/>
          <w:b/>
          <w:sz w:val="26"/>
          <w:szCs w:val="26"/>
        </w:rPr>
        <w:t xml:space="preserve">3. </w:t>
      </w:r>
      <w:r w:rsidRPr="00FD5EB6">
        <w:rPr>
          <w:rFonts w:ascii="Times New Roman" w:hAnsi="Times New Roman" w:cs="Times New Roman"/>
          <w:b/>
          <w:sz w:val="26"/>
          <w:szCs w:val="26"/>
          <w:u w:val="single" w:color="000000"/>
        </w:rPr>
        <w:t>Оперативный контроль исполнения местного бюджета</w:t>
      </w:r>
      <w:r w:rsidRPr="00FD5EB6">
        <w:rPr>
          <w:rFonts w:ascii="Times New Roman" w:hAnsi="Times New Roman" w:cs="Times New Roman"/>
          <w:b/>
          <w:i/>
          <w:sz w:val="26"/>
          <w:szCs w:val="26"/>
          <w:u w:val="single" w:color="000000"/>
        </w:rPr>
        <w:t>.</w:t>
      </w:r>
      <w:r w:rsidRPr="00FD5EB6">
        <w:rPr>
          <w:rFonts w:ascii="Times New Roman" w:hAnsi="Times New Roman" w:cs="Times New Roman"/>
          <w:b/>
          <w:i/>
          <w:sz w:val="26"/>
          <w:szCs w:val="26"/>
        </w:rPr>
        <w:t xml:space="preserve">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В рамках текущего контроля за исполнением районного бюджета и бюджетов поселений осуществлялся оперативного контроль их исполнения, целью которого является анализ исполнения основных показателей бюджетов, а также выявление отклонений и недостатков и подготовка предложений по их устранению.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В отчётном периоде осуществлялся оперативный контроль исполнения районного бюджета муниципального образования </w:t>
      </w:r>
      <w:proofErr w:type="gramStart"/>
      <w:r w:rsidRPr="00FD5EB6">
        <w:rPr>
          <w:rFonts w:ascii="Times New Roman" w:hAnsi="Times New Roman" w:cs="Times New Roman"/>
          <w:sz w:val="26"/>
          <w:szCs w:val="26"/>
        </w:rPr>
        <w:t>Заринский  район</w:t>
      </w:r>
      <w:proofErr w:type="gramEnd"/>
      <w:r w:rsidRPr="00FD5EB6">
        <w:rPr>
          <w:rFonts w:ascii="Times New Roman" w:hAnsi="Times New Roman" w:cs="Times New Roman"/>
          <w:sz w:val="26"/>
          <w:szCs w:val="26"/>
        </w:rPr>
        <w:t xml:space="preserve"> Алтайского края и бюджетов поселений Заринского района Алтайского края за 1 квартал, полугодие и 9 месяцев, на основании ежеквартальных отчетов об исполнении районного бюджета и бюджетов поселений, утвержденных постановлениями Администрации Заринского района Алтайского края и администрациями поселений Заринского района Алтайского края, иной информации.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На отчёты об исполнении районного бюджета подготовлено 3 заключения, которые направлены в </w:t>
      </w:r>
      <w:proofErr w:type="gramStart"/>
      <w:r w:rsidRPr="00FD5EB6">
        <w:rPr>
          <w:rFonts w:ascii="Times New Roman" w:hAnsi="Times New Roman" w:cs="Times New Roman"/>
          <w:sz w:val="26"/>
          <w:szCs w:val="26"/>
        </w:rPr>
        <w:t>Заринский  районный</w:t>
      </w:r>
      <w:proofErr w:type="gramEnd"/>
      <w:r w:rsidRPr="00FD5EB6">
        <w:rPr>
          <w:rFonts w:ascii="Times New Roman" w:hAnsi="Times New Roman" w:cs="Times New Roman"/>
          <w:sz w:val="26"/>
          <w:szCs w:val="26"/>
        </w:rPr>
        <w:t xml:space="preserve"> Совет народных депутатов Алтайского края и Главе Заринского района Алтайского края. </w:t>
      </w:r>
    </w:p>
    <w:p w:rsidR="00FD5EB6" w:rsidRPr="00FD5EB6" w:rsidRDefault="00FD5EB6" w:rsidP="00FD5EB6">
      <w:pPr>
        <w:spacing w:after="103" w:line="259" w:lineRule="auto"/>
        <w:ind w:left="703" w:right="9" w:hanging="10"/>
        <w:rPr>
          <w:rFonts w:ascii="Times New Roman" w:hAnsi="Times New Roman" w:cs="Times New Roman"/>
          <w:sz w:val="26"/>
          <w:szCs w:val="26"/>
        </w:rPr>
      </w:pPr>
      <w:r w:rsidRPr="00FD5EB6">
        <w:rPr>
          <w:rFonts w:ascii="Times New Roman" w:hAnsi="Times New Roman" w:cs="Times New Roman"/>
          <w:b/>
          <w:sz w:val="26"/>
          <w:szCs w:val="26"/>
        </w:rPr>
        <w:t xml:space="preserve">4. </w:t>
      </w:r>
      <w:r w:rsidRPr="00FD5EB6">
        <w:rPr>
          <w:rFonts w:ascii="Times New Roman" w:hAnsi="Times New Roman" w:cs="Times New Roman"/>
          <w:b/>
          <w:sz w:val="26"/>
          <w:szCs w:val="26"/>
          <w:u w:val="single" w:color="000000"/>
        </w:rPr>
        <w:t>Экспертиза проектов муниципальных программ и изменений к ним.</w:t>
      </w:r>
      <w:r w:rsidRPr="00FD5EB6">
        <w:rPr>
          <w:rFonts w:ascii="Times New Roman" w:hAnsi="Times New Roman" w:cs="Times New Roman"/>
          <w:b/>
          <w:sz w:val="26"/>
          <w:szCs w:val="26"/>
        </w:rPr>
        <w:t xml:space="preserve">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В отчетном периоде Контрольно-счётной палатой проведено экспертизы проекта муниципальных программ </w:t>
      </w:r>
      <w:proofErr w:type="gramStart"/>
      <w:r w:rsidRPr="00FD5EB6">
        <w:rPr>
          <w:rFonts w:ascii="Times New Roman" w:hAnsi="Times New Roman" w:cs="Times New Roman"/>
          <w:sz w:val="26"/>
          <w:szCs w:val="26"/>
        </w:rPr>
        <w:t>и  экспертизы</w:t>
      </w:r>
      <w:proofErr w:type="gramEnd"/>
      <w:r w:rsidRPr="00FD5EB6">
        <w:rPr>
          <w:rFonts w:ascii="Times New Roman" w:hAnsi="Times New Roman" w:cs="Times New Roman"/>
          <w:sz w:val="26"/>
          <w:szCs w:val="26"/>
        </w:rPr>
        <w:t xml:space="preserve"> проектов изменений в муниципальные программы Заринского района Алтайского края (далее – «муниципальная программа», «программа»).  Разработчикам муниципальных программ по результатам проведенной экспертизы было направлено 10 положительных заключений (в отдельные программы изменения вносились несколько раз). </w:t>
      </w:r>
    </w:p>
    <w:p w:rsidR="00FD5EB6" w:rsidRPr="00FD5EB6" w:rsidRDefault="00FD5EB6" w:rsidP="00FD5EB6">
      <w:pPr>
        <w:rPr>
          <w:rFonts w:ascii="Times New Roman" w:hAnsi="Times New Roman" w:cs="Times New Roman"/>
          <w:sz w:val="26"/>
          <w:szCs w:val="26"/>
        </w:rPr>
      </w:pPr>
      <w:r w:rsidRPr="00FD5EB6">
        <w:rPr>
          <w:rFonts w:ascii="Times New Roman" w:hAnsi="Times New Roman" w:cs="Times New Roman"/>
          <w:sz w:val="26"/>
          <w:szCs w:val="26"/>
        </w:rPr>
        <w:t>Положительные заключения подготовлены на изменения муниципальных программ:</w:t>
      </w:r>
    </w:p>
    <w:p w:rsidR="00FD5EB6" w:rsidRPr="00FD5EB6" w:rsidRDefault="00FD5EB6" w:rsidP="00FD5EB6">
      <w:pPr>
        <w:rPr>
          <w:rFonts w:ascii="Times New Roman" w:hAnsi="Times New Roman" w:cs="Times New Roman"/>
          <w:sz w:val="26"/>
          <w:szCs w:val="26"/>
        </w:rPr>
      </w:pPr>
      <w:r w:rsidRPr="00FD5EB6">
        <w:rPr>
          <w:rFonts w:ascii="Times New Roman" w:hAnsi="Times New Roman" w:cs="Times New Roman"/>
          <w:sz w:val="26"/>
          <w:szCs w:val="26"/>
        </w:rPr>
        <w:t xml:space="preserve"> «Изменения в постановление Администрации Заринского района Алтайского края от 25.11.2016 № 904 «Об утверждении муниципальной программы Капитальный ремонт общеобразовательных организаций в Заринском районе» на 2017-2025 годы»;</w:t>
      </w:r>
    </w:p>
    <w:p w:rsidR="00FD5EB6" w:rsidRPr="00FD5EB6" w:rsidRDefault="00FD5EB6" w:rsidP="00FD5EB6">
      <w:pPr>
        <w:ind w:firstLine="0"/>
        <w:rPr>
          <w:rFonts w:ascii="Times New Roman" w:hAnsi="Times New Roman" w:cs="Times New Roman"/>
          <w:sz w:val="26"/>
          <w:szCs w:val="26"/>
        </w:rPr>
      </w:pPr>
      <w:r w:rsidRPr="00FD5EB6">
        <w:rPr>
          <w:rFonts w:ascii="Times New Roman" w:hAnsi="Times New Roman" w:cs="Times New Roman"/>
          <w:sz w:val="26"/>
          <w:szCs w:val="26"/>
        </w:rPr>
        <w:t xml:space="preserve">             Изменения в постановление Администрации Заринского района Алтайского </w:t>
      </w:r>
      <w:proofErr w:type="gramStart"/>
      <w:r w:rsidRPr="00FD5EB6">
        <w:rPr>
          <w:rFonts w:ascii="Times New Roman" w:hAnsi="Times New Roman" w:cs="Times New Roman"/>
          <w:sz w:val="26"/>
          <w:szCs w:val="26"/>
        </w:rPr>
        <w:t>края  от</w:t>
      </w:r>
      <w:proofErr w:type="gramEnd"/>
      <w:r w:rsidRPr="00FD5EB6">
        <w:rPr>
          <w:rFonts w:ascii="Times New Roman" w:hAnsi="Times New Roman" w:cs="Times New Roman"/>
          <w:sz w:val="26"/>
          <w:szCs w:val="26"/>
        </w:rPr>
        <w:t xml:space="preserve"> 04.09.2020 № 513 «Профилактика преступлений и иных правонарушений в Заринском районе» на 2021-2024 годы»;</w:t>
      </w:r>
    </w:p>
    <w:p w:rsidR="00FD5EB6" w:rsidRPr="00FD5EB6" w:rsidRDefault="00FD5EB6" w:rsidP="00FD5EB6">
      <w:pPr>
        <w:ind w:firstLine="0"/>
        <w:rPr>
          <w:rFonts w:ascii="Times New Roman" w:hAnsi="Times New Roman" w:cs="Times New Roman"/>
          <w:bCs/>
          <w:sz w:val="26"/>
          <w:szCs w:val="26"/>
        </w:rPr>
      </w:pPr>
      <w:r w:rsidRPr="00FD5EB6">
        <w:rPr>
          <w:rFonts w:ascii="Times New Roman" w:hAnsi="Times New Roman" w:cs="Times New Roman"/>
          <w:sz w:val="26"/>
          <w:szCs w:val="26"/>
        </w:rPr>
        <w:t xml:space="preserve">            Изменения в постановление Администрации Заринского района Алтайского края от 28.08.2020 № 477</w:t>
      </w:r>
      <w:r w:rsidRPr="00FD5EB6">
        <w:rPr>
          <w:rFonts w:ascii="Times New Roman" w:hAnsi="Times New Roman" w:cs="Times New Roman"/>
          <w:bCs/>
          <w:sz w:val="26"/>
          <w:szCs w:val="26"/>
        </w:rPr>
        <w:t xml:space="preserve"> «</w:t>
      </w:r>
      <w:r w:rsidRPr="00FD5EB6">
        <w:rPr>
          <w:rFonts w:ascii="Times New Roman" w:hAnsi="Times New Roman" w:cs="Times New Roman"/>
          <w:sz w:val="26"/>
          <w:szCs w:val="26"/>
        </w:rPr>
        <w:t>Развитие молодёжной политики в Заринском районе</w:t>
      </w:r>
      <w:r w:rsidRPr="00FD5EB6">
        <w:rPr>
          <w:rFonts w:ascii="Times New Roman" w:hAnsi="Times New Roman" w:cs="Times New Roman"/>
          <w:bCs/>
          <w:sz w:val="26"/>
          <w:szCs w:val="26"/>
        </w:rPr>
        <w:t>» на 2021-2024 годы»;</w:t>
      </w:r>
    </w:p>
    <w:p w:rsidR="00FD5EB6" w:rsidRPr="00FD5EB6" w:rsidRDefault="00FD5EB6" w:rsidP="00FD5EB6">
      <w:pPr>
        <w:rPr>
          <w:rFonts w:ascii="Times New Roman" w:hAnsi="Times New Roman" w:cs="Times New Roman"/>
          <w:sz w:val="26"/>
          <w:szCs w:val="26"/>
        </w:rPr>
      </w:pPr>
      <w:r w:rsidRPr="00FD5EB6">
        <w:rPr>
          <w:rFonts w:ascii="Times New Roman" w:hAnsi="Times New Roman" w:cs="Times New Roman"/>
          <w:sz w:val="26"/>
          <w:szCs w:val="26"/>
        </w:rPr>
        <w:t>Изменения в постановление Администрации Заринского района Алтайского края от 03.12.2020 № 690</w:t>
      </w:r>
      <w:r w:rsidRPr="00FD5EB6">
        <w:rPr>
          <w:rFonts w:ascii="Times New Roman" w:hAnsi="Times New Roman" w:cs="Times New Roman"/>
          <w:bCs/>
          <w:sz w:val="26"/>
          <w:szCs w:val="26"/>
        </w:rPr>
        <w:t xml:space="preserve"> «</w:t>
      </w:r>
      <w:r w:rsidRPr="00FD5EB6">
        <w:rPr>
          <w:rFonts w:ascii="Times New Roman" w:hAnsi="Times New Roman" w:cs="Times New Roman"/>
          <w:sz w:val="26"/>
          <w:szCs w:val="26"/>
        </w:rPr>
        <w:t>Развитие образования в Заринском районе» на 2021-2025 годы;</w:t>
      </w:r>
    </w:p>
    <w:p w:rsidR="00FD5EB6" w:rsidRPr="00FD5EB6" w:rsidRDefault="00FD5EB6" w:rsidP="00FD5EB6">
      <w:pPr>
        <w:ind w:firstLine="0"/>
        <w:rPr>
          <w:rFonts w:ascii="Times New Roman" w:hAnsi="Times New Roman" w:cs="Times New Roman"/>
          <w:bCs/>
          <w:sz w:val="26"/>
          <w:szCs w:val="26"/>
        </w:rPr>
      </w:pPr>
      <w:r w:rsidRPr="00FD5EB6">
        <w:rPr>
          <w:rFonts w:ascii="Times New Roman" w:hAnsi="Times New Roman" w:cs="Times New Roman"/>
          <w:sz w:val="26"/>
          <w:szCs w:val="26"/>
        </w:rPr>
        <w:t xml:space="preserve">           изменения в постановление Администрации Заринского района Алтайского края от 28.08.2020 № 478</w:t>
      </w:r>
      <w:r w:rsidRPr="00FD5EB6">
        <w:rPr>
          <w:rFonts w:ascii="Times New Roman" w:hAnsi="Times New Roman" w:cs="Times New Roman"/>
          <w:bCs/>
          <w:sz w:val="26"/>
          <w:szCs w:val="26"/>
        </w:rPr>
        <w:t xml:space="preserve"> «Комплексные меры противодействия злоупотреблению наркотиками и их незаконному обороту в Заринском районе» на 2021-2024 годы»;</w:t>
      </w:r>
    </w:p>
    <w:p w:rsidR="00FD5EB6" w:rsidRPr="00FD5EB6" w:rsidRDefault="00FD5EB6" w:rsidP="00FD5EB6">
      <w:pPr>
        <w:ind w:firstLine="0"/>
        <w:rPr>
          <w:rFonts w:ascii="Times New Roman" w:hAnsi="Times New Roman" w:cs="Times New Roman"/>
          <w:bCs/>
          <w:sz w:val="26"/>
          <w:szCs w:val="26"/>
        </w:rPr>
      </w:pPr>
      <w:r w:rsidRPr="00FD5EB6">
        <w:rPr>
          <w:rFonts w:ascii="Times New Roman" w:hAnsi="Times New Roman" w:cs="Times New Roman"/>
          <w:sz w:val="26"/>
          <w:szCs w:val="26"/>
        </w:rPr>
        <w:t xml:space="preserve">           изменения в муниципальную программу «Улучшение обеспечения КГБУЗ «Центральная районная больница г. Заринска, филиал районная поликлиника» медицинскими кадрами на 2023-2025 годы», утвержденную постановлением Администрации Заринского района Алтайского края от 12.12.2022 № 927;</w:t>
      </w:r>
    </w:p>
    <w:p w:rsidR="00FD5EB6" w:rsidRPr="00FD5EB6" w:rsidRDefault="00FD5EB6" w:rsidP="00FD5EB6">
      <w:pPr>
        <w:rPr>
          <w:rFonts w:ascii="Times New Roman" w:hAnsi="Times New Roman" w:cs="Times New Roman"/>
          <w:b/>
          <w:sz w:val="26"/>
          <w:szCs w:val="26"/>
        </w:rPr>
      </w:pPr>
      <w:r w:rsidRPr="00FD5EB6">
        <w:rPr>
          <w:rFonts w:ascii="Times New Roman" w:hAnsi="Times New Roman" w:cs="Times New Roman"/>
          <w:bCs/>
          <w:sz w:val="26"/>
          <w:szCs w:val="26"/>
        </w:rPr>
        <w:t xml:space="preserve">изменения и дополнения в муниципальную программу «Обеспечение жильем молодых семей в Заринском районе Алтайского края» на 2020-2024 годы, </w:t>
      </w:r>
      <w:r w:rsidRPr="00FD5EB6">
        <w:rPr>
          <w:rFonts w:ascii="Times New Roman" w:hAnsi="Times New Roman" w:cs="Times New Roman"/>
          <w:sz w:val="26"/>
          <w:szCs w:val="26"/>
        </w:rPr>
        <w:t>утвержденную постановлением Администрации Заринского района Алтайского края от 31.12.2019 № 841;</w:t>
      </w:r>
      <w:r w:rsidRPr="00FD5EB6">
        <w:rPr>
          <w:rFonts w:ascii="Times New Roman" w:hAnsi="Times New Roman" w:cs="Times New Roman"/>
          <w:b/>
          <w:sz w:val="26"/>
          <w:szCs w:val="26"/>
        </w:rPr>
        <w:t xml:space="preserve"> </w:t>
      </w:r>
    </w:p>
    <w:p w:rsidR="00FD5EB6" w:rsidRPr="00FD5EB6" w:rsidRDefault="00FD5EB6" w:rsidP="00FD5EB6">
      <w:pPr>
        <w:rPr>
          <w:rFonts w:ascii="Times New Roman" w:hAnsi="Times New Roman" w:cs="Times New Roman"/>
          <w:sz w:val="26"/>
          <w:szCs w:val="26"/>
        </w:rPr>
      </w:pPr>
      <w:r w:rsidRPr="00FD5EB6">
        <w:rPr>
          <w:rFonts w:ascii="Times New Roman" w:hAnsi="Times New Roman" w:cs="Times New Roman"/>
          <w:sz w:val="26"/>
          <w:szCs w:val="26"/>
        </w:rPr>
        <w:t xml:space="preserve">изменения в постановление Администрации Заринского района Алтайского края </w:t>
      </w:r>
    </w:p>
    <w:p w:rsidR="00FD5EB6" w:rsidRPr="00FD5EB6" w:rsidRDefault="00FD5EB6" w:rsidP="00FD5EB6">
      <w:pPr>
        <w:ind w:firstLine="0"/>
        <w:rPr>
          <w:rFonts w:ascii="Times New Roman" w:hAnsi="Times New Roman" w:cs="Times New Roman"/>
          <w:sz w:val="26"/>
          <w:szCs w:val="26"/>
        </w:rPr>
      </w:pPr>
      <w:r w:rsidRPr="00FD5EB6">
        <w:rPr>
          <w:rFonts w:ascii="Times New Roman" w:hAnsi="Times New Roman" w:cs="Times New Roman"/>
          <w:sz w:val="26"/>
          <w:szCs w:val="26"/>
        </w:rPr>
        <w:t>от 31.08.2020 № 486</w:t>
      </w:r>
      <w:r w:rsidRPr="00FD5EB6">
        <w:rPr>
          <w:rFonts w:ascii="Times New Roman" w:hAnsi="Times New Roman" w:cs="Times New Roman"/>
          <w:bCs/>
          <w:sz w:val="26"/>
          <w:szCs w:val="26"/>
        </w:rPr>
        <w:t xml:space="preserve"> </w:t>
      </w:r>
      <w:r w:rsidRPr="00FD5EB6">
        <w:rPr>
          <w:rFonts w:ascii="Times New Roman" w:hAnsi="Times New Roman" w:cs="Times New Roman"/>
          <w:sz w:val="26"/>
          <w:szCs w:val="26"/>
        </w:rPr>
        <w:t>«Об утверждении муниципальной программы «Комплексное развитие сельских территорий Заринского района» на 2021-2026 годы».</w:t>
      </w:r>
    </w:p>
    <w:p w:rsidR="00FD5EB6" w:rsidRPr="00FD5EB6" w:rsidRDefault="00FD5EB6" w:rsidP="00FD5EB6">
      <w:pPr>
        <w:ind w:left="-15" w:right="14"/>
        <w:rPr>
          <w:rFonts w:ascii="Times New Roman" w:hAnsi="Times New Roman" w:cs="Times New Roman"/>
          <w:sz w:val="26"/>
          <w:szCs w:val="26"/>
        </w:rPr>
      </w:pP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В заключениях по результатам экспертизы проектов муниципальных программ, разработчикам указано на </w:t>
      </w:r>
      <w:r>
        <w:rPr>
          <w:rFonts w:ascii="Times New Roman" w:hAnsi="Times New Roman" w:cs="Times New Roman"/>
          <w:sz w:val="26"/>
          <w:szCs w:val="26"/>
        </w:rPr>
        <w:t xml:space="preserve">несоблюдение требований статьи </w:t>
      </w:r>
      <w:r w:rsidRPr="00FD5EB6">
        <w:rPr>
          <w:rFonts w:ascii="Times New Roman" w:hAnsi="Times New Roman" w:cs="Times New Roman"/>
          <w:sz w:val="26"/>
          <w:szCs w:val="26"/>
        </w:rPr>
        <w:t xml:space="preserve">179 Бюджетного кодекса РФ и Порядка разработки, реализации и оценки эффективности муниципальных программ Заринского района Алтайского края, утвержденного Постановлением Администрации Заринского района Алтайского края от 26.12.2022 №979 в части отсутствия согласований с участниками программы и несоблюдения сроков утверждения муниципальных программ. </w:t>
      </w:r>
    </w:p>
    <w:p w:rsidR="00FD5EB6" w:rsidRPr="00FD5EB6" w:rsidRDefault="00FD5EB6" w:rsidP="00FD5EB6">
      <w:pPr>
        <w:pStyle w:val="ac"/>
        <w:rPr>
          <w:rFonts w:ascii="Times New Roman" w:hAnsi="Times New Roman"/>
          <w:sz w:val="26"/>
          <w:szCs w:val="26"/>
        </w:rPr>
      </w:pPr>
      <w:r w:rsidRPr="00FD5EB6">
        <w:rPr>
          <w:rFonts w:ascii="Times New Roman" w:hAnsi="Times New Roman"/>
          <w:sz w:val="26"/>
          <w:szCs w:val="26"/>
        </w:rPr>
        <w:t xml:space="preserve"> Экспертиза муниципальн</w:t>
      </w:r>
      <w:r>
        <w:rPr>
          <w:rFonts w:ascii="Times New Roman" w:hAnsi="Times New Roman"/>
          <w:sz w:val="26"/>
          <w:szCs w:val="26"/>
        </w:rPr>
        <w:t xml:space="preserve">ой программы Заринского района </w:t>
      </w:r>
      <w:r w:rsidRPr="00FD5EB6">
        <w:rPr>
          <w:rFonts w:ascii="Times New Roman" w:hAnsi="Times New Roman"/>
          <w:sz w:val="26"/>
          <w:szCs w:val="26"/>
        </w:rPr>
        <w:t>«Создание условий для эффективного и ответственного управления муниципальными финансами Заринского района» на 2025-2028 годы.</w:t>
      </w:r>
    </w:p>
    <w:p w:rsidR="00FD5EB6" w:rsidRPr="00FD5EB6" w:rsidRDefault="00FD5EB6" w:rsidP="00FD5EB6">
      <w:pPr>
        <w:ind w:left="-15" w:right="14"/>
        <w:rPr>
          <w:rFonts w:ascii="Times New Roman" w:hAnsi="Times New Roman" w:cs="Times New Roman"/>
          <w:sz w:val="26"/>
          <w:szCs w:val="26"/>
        </w:rPr>
      </w:pPr>
    </w:p>
    <w:p w:rsidR="00FD5EB6" w:rsidRPr="00FD5EB6" w:rsidRDefault="00FD5EB6" w:rsidP="00FD5EB6">
      <w:pPr>
        <w:spacing w:line="352" w:lineRule="auto"/>
        <w:ind w:right="9" w:firstLine="708"/>
        <w:rPr>
          <w:rFonts w:ascii="Times New Roman" w:hAnsi="Times New Roman" w:cs="Times New Roman"/>
          <w:sz w:val="26"/>
          <w:szCs w:val="26"/>
        </w:rPr>
      </w:pPr>
      <w:r w:rsidRPr="00FD5EB6">
        <w:rPr>
          <w:rFonts w:ascii="Times New Roman" w:hAnsi="Times New Roman" w:cs="Times New Roman"/>
          <w:b/>
          <w:sz w:val="26"/>
          <w:szCs w:val="26"/>
        </w:rPr>
        <w:t xml:space="preserve">5. </w:t>
      </w:r>
      <w:r w:rsidRPr="00FD5EB6">
        <w:rPr>
          <w:rFonts w:ascii="Times New Roman" w:hAnsi="Times New Roman" w:cs="Times New Roman"/>
          <w:b/>
          <w:sz w:val="26"/>
          <w:szCs w:val="26"/>
          <w:u w:val="single" w:color="000000"/>
        </w:rPr>
        <w:t>Финансово-экономическая экспертиза проектов муниципальных правовых</w:t>
      </w:r>
      <w:r w:rsidRPr="00FD5EB6">
        <w:rPr>
          <w:rFonts w:ascii="Times New Roman" w:hAnsi="Times New Roman" w:cs="Times New Roman"/>
          <w:b/>
          <w:sz w:val="26"/>
          <w:szCs w:val="26"/>
        </w:rPr>
        <w:t xml:space="preserve"> </w:t>
      </w:r>
      <w:r w:rsidRPr="00FD5EB6">
        <w:rPr>
          <w:rFonts w:ascii="Times New Roman" w:hAnsi="Times New Roman" w:cs="Times New Roman"/>
          <w:b/>
          <w:sz w:val="26"/>
          <w:szCs w:val="26"/>
          <w:u w:val="single" w:color="000000"/>
        </w:rPr>
        <w:t>актов.</w:t>
      </w:r>
      <w:r w:rsidRPr="00FD5EB6">
        <w:rPr>
          <w:rFonts w:ascii="Times New Roman" w:hAnsi="Times New Roman" w:cs="Times New Roman"/>
          <w:b/>
          <w:sz w:val="26"/>
          <w:szCs w:val="26"/>
        </w:rPr>
        <w:t xml:space="preserve">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Для проведения финансово-экономической экспертизы в отчётном периоде в контрольно-счётную палату, с целью выявление или подтверждения отсутствия нарушений и недостатков проекта муниципальных правовых акта не поступали. </w:t>
      </w:r>
    </w:p>
    <w:p w:rsidR="00FD5EB6" w:rsidRPr="00FD5EB6" w:rsidRDefault="00FD5EB6" w:rsidP="00FD5EB6">
      <w:pPr>
        <w:spacing w:after="134" w:line="259" w:lineRule="auto"/>
        <w:ind w:left="708" w:firstLine="0"/>
        <w:jc w:val="left"/>
        <w:rPr>
          <w:rFonts w:ascii="Times New Roman" w:hAnsi="Times New Roman" w:cs="Times New Roman"/>
          <w:sz w:val="26"/>
          <w:szCs w:val="26"/>
        </w:rPr>
      </w:pPr>
      <w:r w:rsidRPr="00FD5EB6">
        <w:rPr>
          <w:rFonts w:ascii="Times New Roman" w:hAnsi="Times New Roman" w:cs="Times New Roman"/>
          <w:sz w:val="26"/>
          <w:szCs w:val="26"/>
        </w:rPr>
        <w:t>,</w:t>
      </w:r>
    </w:p>
    <w:p w:rsidR="00FD5EB6" w:rsidRPr="00FD5EB6" w:rsidRDefault="00FD5EB6" w:rsidP="00FD5EB6">
      <w:pPr>
        <w:spacing w:line="271" w:lineRule="auto"/>
        <w:ind w:left="3180" w:hanging="2122"/>
        <w:jc w:val="left"/>
        <w:rPr>
          <w:rFonts w:ascii="Times New Roman" w:hAnsi="Times New Roman" w:cs="Times New Roman"/>
          <w:sz w:val="26"/>
          <w:szCs w:val="26"/>
        </w:rPr>
      </w:pPr>
      <w:r w:rsidRPr="00FD5EB6">
        <w:rPr>
          <w:rFonts w:ascii="Times New Roman" w:hAnsi="Times New Roman" w:cs="Times New Roman"/>
          <w:b/>
          <w:sz w:val="26"/>
          <w:szCs w:val="26"/>
        </w:rPr>
        <w:t xml:space="preserve">6. Взаимодействие Контрольно-счётной палаты с государственными и муниципальными органами. </w:t>
      </w:r>
    </w:p>
    <w:p w:rsidR="00FD5EB6" w:rsidRPr="00FD5EB6" w:rsidRDefault="00FD5EB6" w:rsidP="00FD5EB6">
      <w:pPr>
        <w:spacing w:after="110" w:line="259" w:lineRule="auto"/>
        <w:ind w:left="10" w:right="14" w:hanging="10"/>
        <w:rPr>
          <w:rFonts w:ascii="Times New Roman" w:hAnsi="Times New Roman" w:cs="Times New Roman"/>
          <w:sz w:val="26"/>
          <w:szCs w:val="26"/>
        </w:rPr>
      </w:pPr>
      <w:r w:rsidRPr="00FD5EB6">
        <w:rPr>
          <w:rFonts w:ascii="Times New Roman" w:hAnsi="Times New Roman" w:cs="Times New Roman"/>
          <w:sz w:val="26"/>
          <w:szCs w:val="26"/>
        </w:rPr>
        <w:t xml:space="preserve">В соответствии с Положением о контрольно-счётной палате контрольно-счётная палата Заринского района осуществляет взаимодействие с другими контрольно-счетными органами муниципальных образований и Счётной палатой Алтайского края. Одной из форм взаимодействия является совместная работа в рамках Совета контрольно-счетных органов Алтайского края (далее – «Совет КСО Алтайского края»). В 2024 году было проведено 4 заседания Совета КСО Алтайского края, на которых рассматривались вопросы деятельности органов внешнего муниципального финансового контроля, планирования работы, вхождения в состав Совета КСО Алтайского края муниципальных контрольно-счетных органов, внесении изменений в Регламент Совета КСО Алтайского края. </w:t>
      </w:r>
    </w:p>
    <w:p w:rsidR="00FD5EB6" w:rsidRPr="00FD5EB6" w:rsidRDefault="00FD5EB6" w:rsidP="00FD5EB6">
      <w:pPr>
        <w:rPr>
          <w:rFonts w:ascii="Times New Roman" w:hAnsi="Times New Roman" w:cs="Times New Roman"/>
          <w:sz w:val="26"/>
          <w:szCs w:val="26"/>
        </w:rPr>
      </w:pPr>
      <w:r w:rsidRPr="00FD5EB6">
        <w:rPr>
          <w:rFonts w:ascii="Times New Roman" w:hAnsi="Times New Roman" w:cs="Times New Roman"/>
          <w:sz w:val="26"/>
          <w:szCs w:val="26"/>
        </w:rPr>
        <w:t>Председатель контрольно-счётной палаты в отчётном периоде приняла участие в совещании Алтайского краевого Законодательного Собрания, Счётной палаты Алтайского края, представительных и контрольно-счётных органов муниципальных образований Алтайского края.</w:t>
      </w:r>
    </w:p>
    <w:p w:rsidR="00FD5EB6" w:rsidRPr="00FD5EB6" w:rsidRDefault="00FD5EB6" w:rsidP="00FD5EB6">
      <w:pPr>
        <w:rPr>
          <w:rFonts w:ascii="Times New Roman" w:hAnsi="Times New Roman" w:cs="Times New Roman"/>
          <w:sz w:val="26"/>
          <w:szCs w:val="26"/>
        </w:rPr>
      </w:pPr>
      <w:r w:rsidRPr="00FD5EB6">
        <w:rPr>
          <w:rFonts w:ascii="Times New Roman" w:hAnsi="Times New Roman" w:cs="Times New Roman"/>
          <w:sz w:val="26"/>
          <w:szCs w:val="26"/>
          <w:shd w:val="clear" w:color="auto" w:fill="FFFFFF"/>
        </w:rPr>
        <w:t xml:space="preserve">С целью обмена опытом принимала участие и докладывала по </w:t>
      </w:r>
      <w:r w:rsidRPr="00FD5EB6">
        <w:rPr>
          <w:rFonts w:ascii="Times New Roman" w:eastAsiaTheme="minorHAnsi" w:hAnsi="Times New Roman" w:cs="Times New Roman"/>
          <w:sz w:val="26"/>
          <w:szCs w:val="26"/>
          <w:shd w:val="clear" w:color="auto" w:fill="FFFFFF"/>
          <w:lang w:eastAsia="en-US"/>
        </w:rPr>
        <w:t>теме «Проведение внешних проверок годового отчёта об исполнении местного бюджета» и «Экспертиза проекта местного бюджета»</w:t>
      </w:r>
      <w:r w:rsidRPr="00FD5EB6">
        <w:rPr>
          <w:rFonts w:ascii="Times New Roman" w:hAnsi="Times New Roman" w:cs="Times New Roman"/>
          <w:sz w:val="26"/>
          <w:szCs w:val="26"/>
        </w:rPr>
        <w:t xml:space="preserve"> </w:t>
      </w:r>
      <w:r w:rsidRPr="00FD5EB6">
        <w:rPr>
          <w:rFonts w:ascii="Times New Roman" w:eastAsiaTheme="minorHAnsi" w:hAnsi="Times New Roman" w:cs="Times New Roman"/>
          <w:sz w:val="26"/>
          <w:szCs w:val="26"/>
          <w:shd w:val="clear" w:color="auto" w:fill="FFFFFF"/>
          <w:lang w:eastAsia="en-US"/>
        </w:rPr>
        <w:t xml:space="preserve">руководителям муниципальных контрольно-счётных органов Барнаульского и Заринского отделения </w:t>
      </w:r>
      <w:r w:rsidRPr="00FD5EB6">
        <w:rPr>
          <w:rFonts w:ascii="Times New Roman" w:hAnsi="Times New Roman" w:cs="Times New Roman"/>
          <w:sz w:val="26"/>
          <w:szCs w:val="26"/>
          <w:shd w:val="clear" w:color="auto" w:fill="FFFFFF"/>
        </w:rPr>
        <w:t xml:space="preserve">Совета контрольно-счётных органов Алтайского края </w:t>
      </w:r>
      <w:r w:rsidRPr="00FD5EB6">
        <w:rPr>
          <w:rFonts w:ascii="Times New Roman" w:hAnsi="Times New Roman" w:cs="Times New Roman"/>
          <w:sz w:val="26"/>
          <w:szCs w:val="26"/>
        </w:rPr>
        <w:t>в</w:t>
      </w:r>
      <w:r w:rsidRPr="00FD5EB6">
        <w:rPr>
          <w:rFonts w:ascii="Times New Roman" w:eastAsiaTheme="minorHAnsi" w:hAnsi="Times New Roman" w:cs="Times New Roman"/>
          <w:sz w:val="26"/>
          <w:szCs w:val="26"/>
          <w:shd w:val="clear" w:color="auto" w:fill="FFFFFF"/>
          <w:lang w:eastAsia="en-US"/>
        </w:rPr>
        <w:t> </w:t>
      </w:r>
      <w:r w:rsidRPr="00FD5EB6">
        <w:rPr>
          <w:rFonts w:ascii="Times New Roman" w:eastAsiaTheme="minorHAnsi" w:hAnsi="Times New Roman" w:cs="Times New Roman"/>
          <w:bCs/>
          <w:sz w:val="26"/>
          <w:szCs w:val="26"/>
          <w:shd w:val="clear" w:color="auto" w:fill="FFFFFF"/>
          <w:lang w:eastAsia="en-US"/>
        </w:rPr>
        <w:t>семинаре-совещании,</w:t>
      </w:r>
      <w:r w:rsidRPr="00FD5EB6">
        <w:rPr>
          <w:rFonts w:ascii="Times New Roman" w:eastAsiaTheme="minorHAnsi" w:hAnsi="Times New Roman" w:cs="Times New Roman"/>
          <w:sz w:val="26"/>
          <w:szCs w:val="26"/>
          <w:shd w:val="clear" w:color="auto" w:fill="FFFFFF"/>
          <w:lang w:eastAsia="en-US"/>
        </w:rPr>
        <w:t> проходившем 13 октября 2024 года в Новоалтайске.</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В целях повышения уровня профессиональных знаний и умений в области финансового контроля сотрудники контрольно-счётной палаты принимали участие в обучающих семинарах, проводимых Счетной палатой Российской Федерации и Союзом муниципальных контрольно-счетных органов, приглашались к участию в курсах для самостоятельного обучения на базе образовательной платформы на Портале Счетной палаты Российской Федерации и контрольно-счетных органов.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В целях реализации соглашения о взаимодействии контрольно-счётной палаты и </w:t>
      </w:r>
      <w:proofErr w:type="spellStart"/>
      <w:r w:rsidRPr="00FD5EB6">
        <w:rPr>
          <w:rFonts w:ascii="Times New Roman" w:hAnsi="Times New Roman" w:cs="Times New Roman"/>
          <w:sz w:val="26"/>
          <w:szCs w:val="26"/>
        </w:rPr>
        <w:t>Заринской</w:t>
      </w:r>
      <w:proofErr w:type="spellEnd"/>
      <w:r w:rsidRPr="00FD5EB6">
        <w:rPr>
          <w:rFonts w:ascii="Times New Roman" w:hAnsi="Times New Roman" w:cs="Times New Roman"/>
          <w:sz w:val="26"/>
          <w:szCs w:val="26"/>
        </w:rPr>
        <w:t xml:space="preserve"> межрайонной прокуратурой Алтайского края, в адрес надзорного органа направлялись результаты проведённых контрольных мероприятий.</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Взаимодействие по вопросам текущей деятельности осуществлялось с </w:t>
      </w:r>
      <w:proofErr w:type="spellStart"/>
      <w:r w:rsidRPr="00FD5EB6">
        <w:rPr>
          <w:rFonts w:ascii="Times New Roman" w:hAnsi="Times New Roman" w:cs="Times New Roman"/>
          <w:sz w:val="26"/>
          <w:szCs w:val="26"/>
        </w:rPr>
        <w:t>Заринским</w:t>
      </w:r>
      <w:proofErr w:type="spellEnd"/>
      <w:r w:rsidRPr="00FD5EB6">
        <w:rPr>
          <w:rFonts w:ascii="Times New Roman" w:hAnsi="Times New Roman" w:cs="Times New Roman"/>
          <w:sz w:val="26"/>
          <w:szCs w:val="26"/>
        </w:rPr>
        <w:t xml:space="preserve"> районным Советом народных депутатов Алтайского края, Администрацией Заринского района Алтайского края и её структурными подразделениями, Управлением Федерального казначейства по Алтайскому краю.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shd w:val="clear" w:color="auto" w:fill="FFFFFF"/>
        </w:rPr>
        <w:t>В 2024 году контрольно-счетной палатой Заринского района продолжена работа в соответствии с Федеральным </w:t>
      </w:r>
      <w:hyperlink r:id="rId8" w:history="1">
        <w:r w:rsidRPr="00FD5EB6">
          <w:rPr>
            <w:rStyle w:val="af0"/>
            <w:rFonts w:ascii="Times New Roman" w:hAnsi="Times New Roman" w:cs="Times New Roman"/>
            <w:color w:val="auto"/>
            <w:sz w:val="26"/>
            <w:szCs w:val="26"/>
            <w:bdr w:val="none" w:sz="0" w:space="0" w:color="auto" w:frame="1"/>
            <w:shd w:val="clear" w:color="auto" w:fill="FFFFFF"/>
          </w:rPr>
          <w:t>законом</w:t>
        </w:r>
      </w:hyperlink>
      <w:r w:rsidRPr="00FD5EB6">
        <w:rPr>
          <w:rFonts w:ascii="Times New Roman" w:hAnsi="Times New Roman" w:cs="Times New Roman"/>
          <w:sz w:val="26"/>
          <w:szCs w:val="26"/>
          <w:shd w:val="clear" w:color="auto" w:fill="FFFFFF"/>
        </w:rPr>
        <w:t> от 2 мая 2006 г. № 59-ФЗ "О порядке рассмотрения обращений граждан Российской Федерации".</w:t>
      </w:r>
    </w:p>
    <w:p w:rsidR="00FD5EB6" w:rsidRPr="00FD5EB6" w:rsidRDefault="00FD5EB6" w:rsidP="00FD5EB6">
      <w:pPr>
        <w:spacing w:after="133" w:line="259" w:lineRule="auto"/>
        <w:ind w:left="708" w:firstLine="0"/>
        <w:jc w:val="left"/>
        <w:rPr>
          <w:rFonts w:ascii="Times New Roman" w:hAnsi="Times New Roman" w:cs="Times New Roman"/>
          <w:sz w:val="26"/>
          <w:szCs w:val="26"/>
        </w:rPr>
      </w:pPr>
      <w:r w:rsidRPr="00FD5EB6">
        <w:rPr>
          <w:rFonts w:ascii="Times New Roman" w:hAnsi="Times New Roman" w:cs="Times New Roman"/>
          <w:sz w:val="26"/>
          <w:szCs w:val="26"/>
        </w:rPr>
        <w:t xml:space="preserve"> </w:t>
      </w:r>
    </w:p>
    <w:p w:rsidR="00FD5EB6" w:rsidRPr="00FD5EB6" w:rsidRDefault="00FD5EB6" w:rsidP="00FD5EB6">
      <w:pPr>
        <w:pStyle w:val="2"/>
        <w:ind w:left="711" w:right="3"/>
        <w:rPr>
          <w:rFonts w:ascii="Times New Roman" w:hAnsi="Times New Roman" w:cs="Times New Roman"/>
          <w:b/>
          <w:color w:val="auto"/>
        </w:rPr>
      </w:pPr>
      <w:r w:rsidRPr="00FD5EB6">
        <w:rPr>
          <w:rFonts w:ascii="Times New Roman" w:hAnsi="Times New Roman" w:cs="Times New Roman"/>
          <w:b/>
          <w:color w:val="auto"/>
        </w:rPr>
        <w:t xml:space="preserve">7. Информационная и иная деятельность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Важным принципом деятельности контрольно-счётной палаты является гласность. В отчетном году, как и в предыдущие годы, данный принцип реализовывался, прежде всего, в форме представления на рассмотрение Заринского районного Совета народных депутатов Алтайского края годового отчета о деятельности Контрольно-счётной палаты, а также представления в течение года в Заринский  районный Совет народных депутатов Алтайского края (в представительные органы поселений) и Главе Заринского района Алтайского края (главам поселений) информации и отчетов о результатах проведенных контрольных и экспертно-аналитических мероприятий. Кроме того, выводы контрольно-счётной </w:t>
      </w:r>
      <w:proofErr w:type="gramStart"/>
      <w:r w:rsidRPr="00FD5EB6">
        <w:rPr>
          <w:rFonts w:ascii="Times New Roman" w:hAnsi="Times New Roman" w:cs="Times New Roman"/>
          <w:sz w:val="26"/>
          <w:szCs w:val="26"/>
        </w:rPr>
        <w:t>палаты  по</w:t>
      </w:r>
      <w:proofErr w:type="gramEnd"/>
      <w:r w:rsidRPr="00FD5EB6">
        <w:rPr>
          <w:rFonts w:ascii="Times New Roman" w:hAnsi="Times New Roman" w:cs="Times New Roman"/>
          <w:sz w:val="26"/>
          <w:szCs w:val="26"/>
        </w:rPr>
        <w:t xml:space="preserve"> экспертизе проекта районного бюджета и годовому отчету об исполнении районного бюджета были представлены на публичных слушаниях.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Принцип информационной открытости Контрольно-счётного органа предполагает обеспечение в установленном законодательством порядке доступа к информации о ее деятельности.  В 2024 году продолжена работа по информационному и тематическому наполнению раздела «Контрольно-счётный орган» на официальном сайте Администрации Заринского района Алтайского края в информационно-телекоммуникационной сети «Интернет». В разделе размещаются годовые планы работы контрольно-счётной палаты информация о проведенных контрольных и экспертно-аналитических мероприятиях, о выявленных при их проведении нарушениях и недостатках, о направленных и снятых с контроля представлениях, ежегодные отчеты и пр. В разделе за 2024 год размещено более 144 документов и информаций о деятельности Контрольно-счётного органа.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В соответствии с требованиями законодательства об обеспечении доступа к информации о деятельности муниципальных органов на постоянной основе ведутся социальные сети «</w:t>
      </w:r>
      <w:proofErr w:type="spellStart"/>
      <w:r w:rsidRPr="00FD5EB6">
        <w:rPr>
          <w:rFonts w:ascii="Times New Roman" w:hAnsi="Times New Roman" w:cs="Times New Roman"/>
          <w:sz w:val="26"/>
          <w:szCs w:val="26"/>
        </w:rPr>
        <w:t>ВКонтакте</w:t>
      </w:r>
      <w:proofErr w:type="spellEnd"/>
      <w:r w:rsidRPr="00FD5EB6">
        <w:rPr>
          <w:rFonts w:ascii="Times New Roman" w:hAnsi="Times New Roman" w:cs="Times New Roman"/>
          <w:sz w:val="26"/>
          <w:szCs w:val="26"/>
        </w:rPr>
        <w:t xml:space="preserve">» и «Одноклассники», в которых размещается информация о деятельности Контрольно-счётного органа.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Работа по противодействию коррупции в контрольно-счётной палате проводится в соответствии с законами Российской Федерации, Алтайского края и муниципальными правовыми актами в сфере противодействия коррупции. Сведения о доходах, расходах, об имуществе и обязательствах имущественного характера сотрудников контрольно- счётной палаты и членов их семей за 2023 год размещены на официальном сайте Администрации Заринского района Алтайского края в разделе «Контрольно-счётная палата» в информационно-телекоммуникационной сети «Интернет». </w:t>
      </w:r>
    </w:p>
    <w:p w:rsidR="00FD5EB6" w:rsidRPr="00FD5EB6" w:rsidRDefault="00FD5EB6" w:rsidP="00FD5EB6">
      <w:pPr>
        <w:spacing w:after="79" w:line="259" w:lineRule="auto"/>
        <w:ind w:left="708" w:firstLine="0"/>
        <w:jc w:val="left"/>
        <w:rPr>
          <w:rFonts w:ascii="Times New Roman" w:hAnsi="Times New Roman" w:cs="Times New Roman"/>
          <w:sz w:val="26"/>
          <w:szCs w:val="26"/>
        </w:rPr>
      </w:pPr>
      <w:r w:rsidRPr="00FD5EB6">
        <w:rPr>
          <w:rFonts w:ascii="Times New Roman" w:hAnsi="Times New Roman" w:cs="Times New Roman"/>
          <w:sz w:val="26"/>
          <w:szCs w:val="26"/>
        </w:rPr>
        <w:t xml:space="preserve"> </w:t>
      </w:r>
    </w:p>
    <w:p w:rsidR="00FD5EB6" w:rsidRPr="00FD5EB6" w:rsidRDefault="00FD5EB6" w:rsidP="00FD5EB6">
      <w:pPr>
        <w:spacing w:line="259" w:lineRule="auto"/>
        <w:ind w:left="769" w:firstLine="0"/>
        <w:jc w:val="center"/>
        <w:rPr>
          <w:rFonts w:ascii="Times New Roman" w:hAnsi="Times New Roman" w:cs="Times New Roman"/>
          <w:sz w:val="26"/>
          <w:szCs w:val="26"/>
        </w:rPr>
      </w:pPr>
      <w:r w:rsidRPr="00FD5EB6">
        <w:rPr>
          <w:rFonts w:ascii="Times New Roman" w:hAnsi="Times New Roman" w:cs="Times New Roman"/>
          <w:b/>
          <w:sz w:val="26"/>
          <w:szCs w:val="26"/>
        </w:rPr>
        <w:t xml:space="preserve"> </w:t>
      </w:r>
    </w:p>
    <w:p w:rsidR="00FD5EB6" w:rsidRPr="00FD5EB6" w:rsidRDefault="00FD5EB6" w:rsidP="00FD5EB6">
      <w:pPr>
        <w:spacing w:after="84" w:line="271" w:lineRule="auto"/>
        <w:ind w:left="979" w:right="7" w:firstLine="0"/>
        <w:jc w:val="left"/>
        <w:rPr>
          <w:rFonts w:ascii="Times New Roman" w:hAnsi="Times New Roman" w:cs="Times New Roman"/>
          <w:sz w:val="26"/>
          <w:szCs w:val="26"/>
        </w:rPr>
      </w:pPr>
      <w:r w:rsidRPr="00FD5EB6">
        <w:rPr>
          <w:rFonts w:ascii="Times New Roman" w:hAnsi="Times New Roman" w:cs="Times New Roman"/>
          <w:b/>
          <w:sz w:val="26"/>
          <w:szCs w:val="26"/>
        </w:rPr>
        <w:t xml:space="preserve">                 8.Финансовое и материально-техническое обеспечение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Финансовое обеспечение деятельности Контрольно-счётного органа осуществлялось за счет средств районного бюджета, в том числе сформированных за счет межбюджетных трансфертов из бюджетов поселений на осуществление переданных полномочий на 2024 год. В отчётном периоде контрольно-счётная палата была обеспечен служебным помещением, мебелью, двумя персональными компьютерами с доступом к информационно-телекоммуникационной сети Интернет и к справочным правовым системам (информационной системе «Консультант Плюс»).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 На финансовое обеспечение деятельности контрольно-счётной палатой было утверждено </w:t>
      </w:r>
      <w:proofErr w:type="spellStart"/>
      <w:r w:rsidRPr="00FD5EB6">
        <w:rPr>
          <w:rFonts w:ascii="Times New Roman" w:hAnsi="Times New Roman" w:cs="Times New Roman"/>
          <w:sz w:val="26"/>
          <w:szCs w:val="26"/>
        </w:rPr>
        <w:t>Заринским</w:t>
      </w:r>
      <w:proofErr w:type="spellEnd"/>
      <w:r w:rsidRPr="00FD5EB6">
        <w:rPr>
          <w:rFonts w:ascii="Times New Roman" w:hAnsi="Times New Roman" w:cs="Times New Roman"/>
          <w:sz w:val="26"/>
          <w:szCs w:val="26"/>
        </w:rPr>
        <w:t xml:space="preserve"> районным Советом народных депутатов Алтайского края 2060,9 тыс. </w:t>
      </w:r>
    </w:p>
    <w:p w:rsidR="00FD5EB6" w:rsidRPr="00FD5EB6" w:rsidRDefault="00FD5EB6" w:rsidP="00FD5EB6">
      <w:pPr>
        <w:spacing w:after="63" w:line="259" w:lineRule="auto"/>
        <w:ind w:left="-15" w:right="14" w:firstLine="0"/>
        <w:rPr>
          <w:rFonts w:ascii="Times New Roman" w:hAnsi="Times New Roman" w:cs="Times New Roman"/>
          <w:sz w:val="26"/>
          <w:szCs w:val="26"/>
        </w:rPr>
      </w:pPr>
      <w:r w:rsidRPr="00FD5EB6">
        <w:rPr>
          <w:rFonts w:ascii="Times New Roman" w:hAnsi="Times New Roman" w:cs="Times New Roman"/>
          <w:sz w:val="26"/>
          <w:szCs w:val="26"/>
        </w:rPr>
        <w:t xml:space="preserve">рублей, фактическое исполнение за 2024 год составило 2059,2 тыс. руб. (99,7% к плану).  </w:t>
      </w:r>
    </w:p>
    <w:p w:rsidR="00FD5EB6" w:rsidRPr="00FD5EB6" w:rsidRDefault="00FD5EB6" w:rsidP="00FD5EB6">
      <w:pPr>
        <w:spacing w:after="132" w:line="259" w:lineRule="auto"/>
        <w:ind w:left="708" w:firstLine="0"/>
        <w:jc w:val="left"/>
        <w:rPr>
          <w:rFonts w:ascii="Times New Roman" w:hAnsi="Times New Roman" w:cs="Times New Roman"/>
          <w:sz w:val="26"/>
          <w:szCs w:val="26"/>
        </w:rPr>
      </w:pPr>
      <w:r w:rsidRPr="00FD5EB6">
        <w:rPr>
          <w:rFonts w:ascii="Times New Roman" w:hAnsi="Times New Roman" w:cs="Times New Roman"/>
          <w:sz w:val="26"/>
          <w:szCs w:val="26"/>
        </w:rPr>
        <w:t xml:space="preserve"> </w:t>
      </w:r>
    </w:p>
    <w:p w:rsidR="00FD5EB6" w:rsidRPr="00FD5EB6" w:rsidRDefault="00FD5EB6" w:rsidP="00FD5EB6">
      <w:pPr>
        <w:ind w:left="979" w:right="7" w:firstLine="0"/>
        <w:jc w:val="left"/>
        <w:rPr>
          <w:rFonts w:ascii="Times New Roman" w:hAnsi="Times New Roman" w:cs="Times New Roman"/>
          <w:sz w:val="26"/>
          <w:szCs w:val="26"/>
        </w:rPr>
      </w:pPr>
      <w:r w:rsidRPr="00FD5EB6">
        <w:rPr>
          <w:rFonts w:ascii="Times New Roman" w:hAnsi="Times New Roman" w:cs="Times New Roman"/>
          <w:b/>
          <w:sz w:val="26"/>
          <w:szCs w:val="26"/>
        </w:rPr>
        <w:t xml:space="preserve">9.Заключительные положения и основные задачи на перспективу </w:t>
      </w:r>
    </w:p>
    <w:p w:rsidR="00FD5EB6" w:rsidRPr="00FD5EB6" w:rsidRDefault="00FD5EB6" w:rsidP="00FD5EB6">
      <w:pPr>
        <w:ind w:left="142" w:right="7" w:firstLine="0"/>
        <w:rPr>
          <w:rFonts w:ascii="Times New Roman" w:hAnsi="Times New Roman" w:cs="Times New Roman"/>
          <w:sz w:val="26"/>
          <w:szCs w:val="26"/>
        </w:rPr>
      </w:pPr>
      <w:r w:rsidRPr="00FD5EB6">
        <w:rPr>
          <w:rFonts w:ascii="Times New Roman" w:hAnsi="Times New Roman" w:cs="Times New Roman"/>
          <w:sz w:val="26"/>
          <w:szCs w:val="26"/>
        </w:rPr>
        <w:t xml:space="preserve">     В отчётном периоде контрольно-счётная палата полностью обеспечила выполнение контрольных и экспертно-аналитических мероприятий, предусмотренных Планом работы на 2024 год (с изменениями).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В последующем периоде, предполагается дальнейшее сотрудничество и взаимодействие по вопросам совершенствования внешнего муниципального финансового контроля, взаимного обмена информацией со Счетной палатой Алтайского края, </w:t>
      </w:r>
      <w:proofErr w:type="spellStart"/>
      <w:r w:rsidRPr="00FD5EB6">
        <w:rPr>
          <w:rFonts w:ascii="Times New Roman" w:hAnsi="Times New Roman" w:cs="Times New Roman"/>
          <w:sz w:val="26"/>
          <w:szCs w:val="26"/>
        </w:rPr>
        <w:t>Заринской</w:t>
      </w:r>
      <w:proofErr w:type="spellEnd"/>
      <w:r w:rsidRPr="00FD5EB6">
        <w:rPr>
          <w:rFonts w:ascii="Times New Roman" w:hAnsi="Times New Roman" w:cs="Times New Roman"/>
          <w:sz w:val="26"/>
          <w:szCs w:val="26"/>
        </w:rPr>
        <w:t xml:space="preserve"> межрайонной прокуратурой, Советом контрольно-счётных органов Алтайского края.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При формировании и утверждении плана работы Контрольно-счетного органа на 2025 год предусмотрено проведение обязательных мероприятий, в соответствии с действующим бюджетным законодательством. Контрольно-счётная палата продолжит работу по исполнению основных полномочий. Участие в проведении экспертно-аналитических и контрольных мероприятиях совместно со Счетной палатой Алтайского края, позволит повысить эффективность работы и усовершенствовать методологическую и правовую деятельность. </w:t>
      </w:r>
    </w:p>
    <w:p w:rsidR="00FD5EB6" w:rsidRPr="00FD5EB6" w:rsidRDefault="00FD5EB6" w:rsidP="00FD5EB6">
      <w:pPr>
        <w:ind w:left="-15" w:right="14"/>
        <w:rPr>
          <w:rFonts w:ascii="Times New Roman" w:hAnsi="Times New Roman" w:cs="Times New Roman"/>
          <w:sz w:val="26"/>
          <w:szCs w:val="26"/>
        </w:rPr>
      </w:pPr>
      <w:r w:rsidRPr="00FD5EB6">
        <w:rPr>
          <w:rFonts w:ascii="Times New Roman" w:hAnsi="Times New Roman" w:cs="Times New Roman"/>
          <w:sz w:val="26"/>
          <w:szCs w:val="26"/>
        </w:rPr>
        <w:t xml:space="preserve">Одной из ключевых задач контрольно-счётной палаты по осуществлению внешнего муниципального финансового контроля при реализации своих основных полномочий в дальнейшем остается содействие развитию и обеспечению экономической устойчивости муниципального образования муниципальный район Заринский район Алтайского края. </w:t>
      </w:r>
    </w:p>
    <w:p w:rsidR="00FD5EB6" w:rsidRPr="00FD5EB6" w:rsidRDefault="00FD5EB6" w:rsidP="00FD5EB6">
      <w:pPr>
        <w:spacing w:line="259" w:lineRule="auto"/>
        <w:ind w:left="63" w:firstLine="0"/>
        <w:jc w:val="center"/>
        <w:rPr>
          <w:rFonts w:ascii="Times New Roman" w:hAnsi="Times New Roman" w:cs="Times New Roman"/>
          <w:sz w:val="26"/>
          <w:szCs w:val="26"/>
        </w:rPr>
      </w:pPr>
      <w:r w:rsidRPr="00FD5EB6">
        <w:rPr>
          <w:rFonts w:ascii="Times New Roman" w:hAnsi="Times New Roman" w:cs="Times New Roman"/>
          <w:b/>
          <w:sz w:val="26"/>
          <w:szCs w:val="26"/>
        </w:rPr>
        <w:t xml:space="preserve"> </w:t>
      </w:r>
    </w:p>
    <w:p w:rsidR="00CD6235" w:rsidRPr="00FD5EB6" w:rsidRDefault="00CD6235" w:rsidP="00CD6235">
      <w:pPr>
        <w:ind w:left="52" w:right="2376" w:firstLine="0"/>
        <w:rPr>
          <w:rFonts w:ascii="Times New Roman" w:hAnsi="Times New Roman" w:cs="Times New Roman"/>
          <w:sz w:val="26"/>
          <w:szCs w:val="26"/>
        </w:rPr>
      </w:pPr>
    </w:p>
    <w:p w:rsidR="00D204F3" w:rsidRPr="00CD6235" w:rsidRDefault="00D204F3" w:rsidP="00FD5EB6">
      <w:pPr>
        <w:ind w:right="2376" w:firstLine="0"/>
        <w:rPr>
          <w:rFonts w:ascii="Times New Roman" w:hAnsi="Times New Roman" w:cs="Times New Roman"/>
          <w:sz w:val="26"/>
          <w:szCs w:val="26"/>
        </w:rPr>
      </w:pPr>
    </w:p>
    <w:p w:rsidR="00CD6235" w:rsidRPr="00CD6235" w:rsidRDefault="00CD6235" w:rsidP="00CD6235">
      <w:pPr>
        <w:ind w:left="52" w:right="2376" w:firstLine="0"/>
        <w:rPr>
          <w:rFonts w:ascii="Times New Roman" w:hAnsi="Times New Roman" w:cs="Times New Roman"/>
          <w:sz w:val="26"/>
          <w:szCs w:val="26"/>
        </w:rPr>
      </w:pPr>
      <w:r w:rsidRPr="00CD6235">
        <w:rPr>
          <w:rFonts w:ascii="Times New Roman" w:hAnsi="Times New Roman" w:cs="Times New Roman"/>
          <w:sz w:val="26"/>
          <w:szCs w:val="26"/>
        </w:rPr>
        <w:t>Председатель КСП</w:t>
      </w:r>
    </w:p>
    <w:p w:rsidR="00073A9F" w:rsidRPr="00CD6235" w:rsidRDefault="00CD6235" w:rsidP="00CD6235">
      <w:pPr>
        <w:ind w:left="52" w:right="67" w:firstLine="0"/>
        <w:rPr>
          <w:rFonts w:ascii="Times New Roman" w:hAnsi="Times New Roman" w:cs="Times New Roman"/>
          <w:b/>
          <w:sz w:val="26"/>
          <w:szCs w:val="26"/>
        </w:rPr>
      </w:pPr>
      <w:r w:rsidRPr="00CD6235">
        <w:rPr>
          <w:rFonts w:ascii="Times New Roman" w:hAnsi="Times New Roman" w:cs="Times New Roman"/>
          <w:sz w:val="26"/>
          <w:szCs w:val="26"/>
        </w:rPr>
        <w:t>Заринского района Алтайского края</w:t>
      </w:r>
      <w:r w:rsidRPr="00CD6235">
        <w:rPr>
          <w:rFonts w:ascii="Times New Roman" w:hAnsi="Times New Roman" w:cs="Times New Roman"/>
          <w:sz w:val="26"/>
          <w:szCs w:val="26"/>
        </w:rPr>
        <w:tab/>
      </w:r>
      <w:r w:rsidRPr="00CD6235">
        <w:rPr>
          <w:rFonts w:ascii="Times New Roman" w:hAnsi="Times New Roman" w:cs="Times New Roman"/>
          <w:sz w:val="26"/>
          <w:szCs w:val="26"/>
        </w:rPr>
        <w:tab/>
      </w:r>
      <w:r w:rsidRPr="00CD6235">
        <w:rPr>
          <w:rFonts w:ascii="Times New Roman" w:hAnsi="Times New Roman" w:cs="Times New Roman"/>
          <w:sz w:val="26"/>
          <w:szCs w:val="26"/>
        </w:rPr>
        <w:tab/>
        <w:t xml:space="preserve">                      А.В. Минина </w:t>
      </w:r>
    </w:p>
    <w:sectPr w:rsidR="00073A9F" w:rsidRPr="00CD6235" w:rsidSect="006075BB">
      <w:footerReference w:type="default" r:id="rId9"/>
      <w:pgSz w:w="11906" w:h="16838"/>
      <w:pgMar w:top="238" w:right="851" w:bottom="244" w:left="1701"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AA3" w:rsidRDefault="00372C30">
      <w:r>
        <w:separator/>
      </w:r>
    </w:p>
  </w:endnote>
  <w:endnote w:type="continuationSeparator" w:id="0">
    <w:p w:rsidR="000D1AA3" w:rsidRDefault="00372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FF1" w:rsidRDefault="00795C57" w:rsidP="002E7189">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AA3" w:rsidRDefault="00372C30">
      <w:r>
        <w:separator/>
      </w:r>
    </w:p>
  </w:footnote>
  <w:footnote w:type="continuationSeparator" w:id="0">
    <w:p w:rsidR="000D1AA3" w:rsidRDefault="00372C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mso-wrap-style:square" o:bullet="t">
        <v:imagedata r:id="rId1" o:title=""/>
      </v:shape>
    </w:pict>
  </w:numPicBullet>
  <w:abstractNum w:abstractNumId="0" w15:restartNumberingAfterBreak="0">
    <w:nsid w:val="0FCA7D07"/>
    <w:multiLevelType w:val="hybridMultilevel"/>
    <w:tmpl w:val="90708444"/>
    <w:lvl w:ilvl="0" w:tplc="AF34CD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5230A21"/>
    <w:multiLevelType w:val="hybridMultilevel"/>
    <w:tmpl w:val="0260814E"/>
    <w:lvl w:ilvl="0" w:tplc="871A7618">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15:restartNumberingAfterBreak="0">
    <w:nsid w:val="1FBB07BA"/>
    <w:multiLevelType w:val="hybridMultilevel"/>
    <w:tmpl w:val="305249C4"/>
    <w:lvl w:ilvl="0" w:tplc="5EC07FAC">
      <w:start w:val="1"/>
      <w:numFmt w:val="bullet"/>
      <w:lvlText w:val=""/>
      <w:lvlPicBulletId w:val="0"/>
      <w:lvlJc w:val="left"/>
      <w:pPr>
        <w:tabs>
          <w:tab w:val="num" w:pos="720"/>
        </w:tabs>
        <w:ind w:left="720" w:hanging="360"/>
      </w:pPr>
      <w:rPr>
        <w:rFonts w:ascii="Symbol" w:hAnsi="Symbol" w:hint="default"/>
      </w:rPr>
    </w:lvl>
    <w:lvl w:ilvl="1" w:tplc="53EE3DD8" w:tentative="1">
      <w:start w:val="1"/>
      <w:numFmt w:val="bullet"/>
      <w:lvlText w:val=""/>
      <w:lvlJc w:val="left"/>
      <w:pPr>
        <w:tabs>
          <w:tab w:val="num" w:pos="1440"/>
        </w:tabs>
        <w:ind w:left="1440" w:hanging="360"/>
      </w:pPr>
      <w:rPr>
        <w:rFonts w:ascii="Symbol" w:hAnsi="Symbol" w:hint="default"/>
      </w:rPr>
    </w:lvl>
    <w:lvl w:ilvl="2" w:tplc="EB72399E" w:tentative="1">
      <w:start w:val="1"/>
      <w:numFmt w:val="bullet"/>
      <w:lvlText w:val=""/>
      <w:lvlJc w:val="left"/>
      <w:pPr>
        <w:tabs>
          <w:tab w:val="num" w:pos="2160"/>
        </w:tabs>
        <w:ind w:left="2160" w:hanging="360"/>
      </w:pPr>
      <w:rPr>
        <w:rFonts w:ascii="Symbol" w:hAnsi="Symbol" w:hint="default"/>
      </w:rPr>
    </w:lvl>
    <w:lvl w:ilvl="3" w:tplc="BCE05F52" w:tentative="1">
      <w:start w:val="1"/>
      <w:numFmt w:val="bullet"/>
      <w:lvlText w:val=""/>
      <w:lvlJc w:val="left"/>
      <w:pPr>
        <w:tabs>
          <w:tab w:val="num" w:pos="2880"/>
        </w:tabs>
        <w:ind w:left="2880" w:hanging="360"/>
      </w:pPr>
      <w:rPr>
        <w:rFonts w:ascii="Symbol" w:hAnsi="Symbol" w:hint="default"/>
      </w:rPr>
    </w:lvl>
    <w:lvl w:ilvl="4" w:tplc="234EB426" w:tentative="1">
      <w:start w:val="1"/>
      <w:numFmt w:val="bullet"/>
      <w:lvlText w:val=""/>
      <w:lvlJc w:val="left"/>
      <w:pPr>
        <w:tabs>
          <w:tab w:val="num" w:pos="3600"/>
        </w:tabs>
        <w:ind w:left="3600" w:hanging="360"/>
      </w:pPr>
      <w:rPr>
        <w:rFonts w:ascii="Symbol" w:hAnsi="Symbol" w:hint="default"/>
      </w:rPr>
    </w:lvl>
    <w:lvl w:ilvl="5" w:tplc="BAF0FA7C" w:tentative="1">
      <w:start w:val="1"/>
      <w:numFmt w:val="bullet"/>
      <w:lvlText w:val=""/>
      <w:lvlJc w:val="left"/>
      <w:pPr>
        <w:tabs>
          <w:tab w:val="num" w:pos="4320"/>
        </w:tabs>
        <w:ind w:left="4320" w:hanging="360"/>
      </w:pPr>
      <w:rPr>
        <w:rFonts w:ascii="Symbol" w:hAnsi="Symbol" w:hint="default"/>
      </w:rPr>
    </w:lvl>
    <w:lvl w:ilvl="6" w:tplc="1E784E54" w:tentative="1">
      <w:start w:val="1"/>
      <w:numFmt w:val="bullet"/>
      <w:lvlText w:val=""/>
      <w:lvlJc w:val="left"/>
      <w:pPr>
        <w:tabs>
          <w:tab w:val="num" w:pos="5040"/>
        </w:tabs>
        <w:ind w:left="5040" w:hanging="360"/>
      </w:pPr>
      <w:rPr>
        <w:rFonts w:ascii="Symbol" w:hAnsi="Symbol" w:hint="default"/>
      </w:rPr>
    </w:lvl>
    <w:lvl w:ilvl="7" w:tplc="6E145408" w:tentative="1">
      <w:start w:val="1"/>
      <w:numFmt w:val="bullet"/>
      <w:lvlText w:val=""/>
      <w:lvlJc w:val="left"/>
      <w:pPr>
        <w:tabs>
          <w:tab w:val="num" w:pos="5760"/>
        </w:tabs>
        <w:ind w:left="5760" w:hanging="360"/>
      </w:pPr>
      <w:rPr>
        <w:rFonts w:ascii="Symbol" w:hAnsi="Symbol" w:hint="default"/>
      </w:rPr>
    </w:lvl>
    <w:lvl w:ilvl="8" w:tplc="0E54FA3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297C3413"/>
    <w:multiLevelType w:val="hybridMultilevel"/>
    <w:tmpl w:val="F7668F70"/>
    <w:lvl w:ilvl="0" w:tplc="3D72BD1C">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5978E016">
      <w:start w:val="1"/>
      <w:numFmt w:val="bullet"/>
      <w:lvlText w:val="o"/>
      <w:lvlJc w:val="left"/>
      <w:pPr>
        <w:ind w:left="180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2960CE36">
      <w:start w:val="1"/>
      <w:numFmt w:val="bullet"/>
      <w:lvlText w:val="▪"/>
      <w:lvlJc w:val="left"/>
      <w:pPr>
        <w:ind w:left="252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63286266">
      <w:start w:val="1"/>
      <w:numFmt w:val="bullet"/>
      <w:lvlText w:val="•"/>
      <w:lvlJc w:val="left"/>
      <w:pPr>
        <w:ind w:left="324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39ACF6F2">
      <w:start w:val="1"/>
      <w:numFmt w:val="bullet"/>
      <w:lvlText w:val="o"/>
      <w:lvlJc w:val="left"/>
      <w:pPr>
        <w:ind w:left="396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3E6E7ED6">
      <w:start w:val="1"/>
      <w:numFmt w:val="bullet"/>
      <w:lvlText w:val="▪"/>
      <w:lvlJc w:val="left"/>
      <w:pPr>
        <w:ind w:left="468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39DCFC6A">
      <w:start w:val="1"/>
      <w:numFmt w:val="bullet"/>
      <w:lvlText w:val="•"/>
      <w:lvlJc w:val="left"/>
      <w:pPr>
        <w:ind w:left="540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370E9D52">
      <w:start w:val="1"/>
      <w:numFmt w:val="bullet"/>
      <w:lvlText w:val="o"/>
      <w:lvlJc w:val="left"/>
      <w:pPr>
        <w:ind w:left="612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C8FCE338">
      <w:start w:val="1"/>
      <w:numFmt w:val="bullet"/>
      <w:lvlText w:val="▪"/>
      <w:lvlJc w:val="left"/>
      <w:pPr>
        <w:ind w:left="6849"/>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4" w15:restartNumberingAfterBreak="0">
    <w:nsid w:val="49D244A7"/>
    <w:multiLevelType w:val="hybridMultilevel"/>
    <w:tmpl w:val="0DCEDDFA"/>
    <w:lvl w:ilvl="0" w:tplc="5F04A196">
      <w:start w:val="2"/>
      <w:numFmt w:val="decimal"/>
      <w:lvlText w:val="%1."/>
      <w:lvlJc w:val="left"/>
      <w:pPr>
        <w:ind w:left="346"/>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lvl w:ilvl="1" w:tplc="A9F010A4">
      <w:start w:val="1"/>
      <w:numFmt w:val="lowerLetter"/>
      <w:lvlText w:val="%2"/>
      <w:lvlJc w:val="left"/>
      <w:pPr>
        <w:ind w:left="1788"/>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lvl w:ilvl="2" w:tplc="BC824E6C">
      <w:start w:val="1"/>
      <w:numFmt w:val="lowerRoman"/>
      <w:lvlText w:val="%3"/>
      <w:lvlJc w:val="left"/>
      <w:pPr>
        <w:ind w:left="2508"/>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lvl w:ilvl="3" w:tplc="EF3A0FA4">
      <w:start w:val="1"/>
      <w:numFmt w:val="decimal"/>
      <w:lvlText w:val="%4"/>
      <w:lvlJc w:val="left"/>
      <w:pPr>
        <w:ind w:left="3228"/>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lvl w:ilvl="4" w:tplc="768A1C34">
      <w:start w:val="1"/>
      <w:numFmt w:val="lowerLetter"/>
      <w:lvlText w:val="%5"/>
      <w:lvlJc w:val="left"/>
      <w:pPr>
        <w:ind w:left="3948"/>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lvl w:ilvl="5" w:tplc="5C5E2096">
      <w:start w:val="1"/>
      <w:numFmt w:val="lowerRoman"/>
      <w:lvlText w:val="%6"/>
      <w:lvlJc w:val="left"/>
      <w:pPr>
        <w:ind w:left="4668"/>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lvl w:ilvl="6" w:tplc="69ECDF3C">
      <w:start w:val="1"/>
      <w:numFmt w:val="decimal"/>
      <w:lvlText w:val="%7"/>
      <w:lvlJc w:val="left"/>
      <w:pPr>
        <w:ind w:left="5388"/>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lvl w:ilvl="7" w:tplc="9C54C0A8">
      <w:start w:val="1"/>
      <w:numFmt w:val="lowerLetter"/>
      <w:lvlText w:val="%8"/>
      <w:lvlJc w:val="left"/>
      <w:pPr>
        <w:ind w:left="6108"/>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lvl w:ilvl="8" w:tplc="8E2CC7F8">
      <w:start w:val="1"/>
      <w:numFmt w:val="lowerRoman"/>
      <w:lvlText w:val="%9"/>
      <w:lvlJc w:val="left"/>
      <w:pPr>
        <w:ind w:left="6828"/>
      </w:pPr>
      <w:rPr>
        <w:rFonts w:ascii="Times New Roman" w:eastAsia="Times New Roman" w:hAnsi="Times New Roman" w:cs="Times New Roman"/>
        <w:b/>
        <w:bCs/>
        <w:i/>
        <w:iCs/>
        <w:strike w:val="0"/>
        <w:dstrike w:val="0"/>
        <w:color w:val="000000"/>
        <w:sz w:val="25"/>
        <w:szCs w:val="25"/>
        <w:u w:val="none" w:color="000000"/>
        <w:bdr w:val="none" w:sz="0" w:space="0" w:color="auto"/>
        <w:shd w:val="clear" w:color="auto" w:fill="auto"/>
        <w:vertAlign w:val="baseline"/>
      </w:rPr>
    </w:lvl>
  </w:abstractNum>
  <w:abstractNum w:abstractNumId="5" w15:restartNumberingAfterBreak="0">
    <w:nsid w:val="4DD063D3"/>
    <w:multiLevelType w:val="hybridMultilevel"/>
    <w:tmpl w:val="FC200CF4"/>
    <w:lvl w:ilvl="0" w:tplc="0419000F">
      <w:start w:val="1"/>
      <w:numFmt w:val="decimal"/>
      <w:lvlText w:val="%1."/>
      <w:lvlJc w:val="left"/>
      <w:pPr>
        <w:ind w:left="3762" w:hanging="360"/>
      </w:pPr>
      <w:rPr>
        <w:rFonts w:hint="default"/>
      </w:rPr>
    </w:lvl>
    <w:lvl w:ilvl="1" w:tplc="04190019" w:tentative="1">
      <w:start w:val="1"/>
      <w:numFmt w:val="lowerLetter"/>
      <w:lvlText w:val="%2."/>
      <w:lvlJc w:val="left"/>
      <w:pPr>
        <w:ind w:left="4482" w:hanging="360"/>
      </w:pPr>
    </w:lvl>
    <w:lvl w:ilvl="2" w:tplc="0419001B" w:tentative="1">
      <w:start w:val="1"/>
      <w:numFmt w:val="lowerRoman"/>
      <w:lvlText w:val="%3."/>
      <w:lvlJc w:val="right"/>
      <w:pPr>
        <w:ind w:left="5202" w:hanging="180"/>
      </w:pPr>
    </w:lvl>
    <w:lvl w:ilvl="3" w:tplc="0419000F" w:tentative="1">
      <w:start w:val="1"/>
      <w:numFmt w:val="decimal"/>
      <w:lvlText w:val="%4."/>
      <w:lvlJc w:val="left"/>
      <w:pPr>
        <w:ind w:left="5922" w:hanging="360"/>
      </w:pPr>
    </w:lvl>
    <w:lvl w:ilvl="4" w:tplc="04190019" w:tentative="1">
      <w:start w:val="1"/>
      <w:numFmt w:val="lowerLetter"/>
      <w:lvlText w:val="%5."/>
      <w:lvlJc w:val="left"/>
      <w:pPr>
        <w:ind w:left="6642" w:hanging="360"/>
      </w:pPr>
    </w:lvl>
    <w:lvl w:ilvl="5" w:tplc="0419001B" w:tentative="1">
      <w:start w:val="1"/>
      <w:numFmt w:val="lowerRoman"/>
      <w:lvlText w:val="%6."/>
      <w:lvlJc w:val="right"/>
      <w:pPr>
        <w:ind w:left="7362" w:hanging="180"/>
      </w:pPr>
    </w:lvl>
    <w:lvl w:ilvl="6" w:tplc="0419000F" w:tentative="1">
      <w:start w:val="1"/>
      <w:numFmt w:val="decimal"/>
      <w:lvlText w:val="%7."/>
      <w:lvlJc w:val="left"/>
      <w:pPr>
        <w:ind w:left="8082" w:hanging="360"/>
      </w:pPr>
    </w:lvl>
    <w:lvl w:ilvl="7" w:tplc="04190019" w:tentative="1">
      <w:start w:val="1"/>
      <w:numFmt w:val="lowerLetter"/>
      <w:lvlText w:val="%8."/>
      <w:lvlJc w:val="left"/>
      <w:pPr>
        <w:ind w:left="8802" w:hanging="360"/>
      </w:pPr>
    </w:lvl>
    <w:lvl w:ilvl="8" w:tplc="0419001B" w:tentative="1">
      <w:start w:val="1"/>
      <w:numFmt w:val="lowerRoman"/>
      <w:lvlText w:val="%9."/>
      <w:lvlJc w:val="right"/>
      <w:pPr>
        <w:ind w:left="9522" w:hanging="180"/>
      </w:pPr>
    </w:lvl>
  </w:abstractNum>
  <w:abstractNum w:abstractNumId="6" w15:restartNumberingAfterBreak="0">
    <w:nsid w:val="5CE1723F"/>
    <w:multiLevelType w:val="hybridMultilevel"/>
    <w:tmpl w:val="54BADA52"/>
    <w:lvl w:ilvl="0" w:tplc="3DF2D11E">
      <w:start w:val="1"/>
      <w:numFmt w:val="bullet"/>
      <w:lvlText w:val="-"/>
      <w:lvlJc w:val="left"/>
      <w:pPr>
        <w:ind w:left="0"/>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1" w:tplc="F13885FC">
      <w:start w:val="1"/>
      <w:numFmt w:val="bullet"/>
      <w:lvlText w:val="o"/>
      <w:lvlJc w:val="left"/>
      <w:pPr>
        <w:ind w:left="17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2" w:tplc="98CAF39C">
      <w:start w:val="1"/>
      <w:numFmt w:val="bullet"/>
      <w:lvlText w:val="▪"/>
      <w:lvlJc w:val="left"/>
      <w:pPr>
        <w:ind w:left="25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3" w:tplc="52026BC8">
      <w:start w:val="1"/>
      <w:numFmt w:val="bullet"/>
      <w:lvlText w:val="•"/>
      <w:lvlJc w:val="left"/>
      <w:pPr>
        <w:ind w:left="32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4" w:tplc="5EF65798">
      <w:start w:val="1"/>
      <w:numFmt w:val="bullet"/>
      <w:lvlText w:val="o"/>
      <w:lvlJc w:val="left"/>
      <w:pPr>
        <w:ind w:left="394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5" w:tplc="C3A6364C">
      <w:start w:val="1"/>
      <w:numFmt w:val="bullet"/>
      <w:lvlText w:val="▪"/>
      <w:lvlJc w:val="left"/>
      <w:pPr>
        <w:ind w:left="466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6" w:tplc="82BE2D4C">
      <w:start w:val="1"/>
      <w:numFmt w:val="bullet"/>
      <w:lvlText w:val="•"/>
      <w:lvlJc w:val="left"/>
      <w:pPr>
        <w:ind w:left="538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7" w:tplc="2BE2DCBE">
      <w:start w:val="1"/>
      <w:numFmt w:val="bullet"/>
      <w:lvlText w:val="o"/>
      <w:lvlJc w:val="left"/>
      <w:pPr>
        <w:ind w:left="610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lvl w:ilvl="8" w:tplc="1F0C6DF8">
      <w:start w:val="1"/>
      <w:numFmt w:val="bullet"/>
      <w:lvlText w:val="▪"/>
      <w:lvlJc w:val="left"/>
      <w:pPr>
        <w:ind w:left="6828"/>
      </w:pPr>
      <w:rPr>
        <w:rFonts w:ascii="Times New Roman" w:eastAsia="Times New Roman" w:hAnsi="Times New Roman" w:cs="Times New Roman"/>
        <w:b w:val="0"/>
        <w:i w:val="0"/>
        <w:strike w:val="0"/>
        <w:dstrike w:val="0"/>
        <w:color w:val="000000"/>
        <w:sz w:val="25"/>
        <w:szCs w:val="25"/>
        <w:u w:val="none" w:color="000000"/>
        <w:bdr w:val="none" w:sz="0" w:space="0" w:color="auto"/>
        <w:shd w:val="clear" w:color="auto" w:fill="auto"/>
        <w:vertAlign w:val="baseline"/>
      </w:rPr>
    </w:lvl>
  </w:abstractNum>
  <w:abstractNum w:abstractNumId="7" w15:restartNumberingAfterBreak="0">
    <w:nsid w:val="65A825F2"/>
    <w:multiLevelType w:val="hybridMultilevel"/>
    <w:tmpl w:val="4C3880D0"/>
    <w:lvl w:ilvl="0" w:tplc="77741F84">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8" w15:restartNumberingAfterBreak="0">
    <w:nsid w:val="6AB9067B"/>
    <w:multiLevelType w:val="hybridMultilevel"/>
    <w:tmpl w:val="BC72F9F4"/>
    <w:lvl w:ilvl="0" w:tplc="D81AF39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2"/>
  </w:num>
  <w:num w:numId="6">
    <w:abstractNumId w:val="0"/>
  </w:num>
  <w:num w:numId="7">
    <w:abstractNumId w:val="6"/>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AC7"/>
    <w:rsid w:val="00061992"/>
    <w:rsid w:val="00073A9F"/>
    <w:rsid w:val="00076E9C"/>
    <w:rsid w:val="000D1AA3"/>
    <w:rsid w:val="0014114D"/>
    <w:rsid w:val="001753C1"/>
    <w:rsid w:val="00181A49"/>
    <w:rsid w:val="00183D38"/>
    <w:rsid w:val="00372C30"/>
    <w:rsid w:val="00373D9E"/>
    <w:rsid w:val="003F600A"/>
    <w:rsid w:val="004C39DC"/>
    <w:rsid w:val="00531CD1"/>
    <w:rsid w:val="006302B4"/>
    <w:rsid w:val="00795C57"/>
    <w:rsid w:val="007C608E"/>
    <w:rsid w:val="00816E4C"/>
    <w:rsid w:val="008420D1"/>
    <w:rsid w:val="009071CB"/>
    <w:rsid w:val="009337CF"/>
    <w:rsid w:val="00952AF7"/>
    <w:rsid w:val="009B5AD6"/>
    <w:rsid w:val="009E5EBF"/>
    <w:rsid w:val="00A02B67"/>
    <w:rsid w:val="00AB4415"/>
    <w:rsid w:val="00AF45C6"/>
    <w:rsid w:val="00B07058"/>
    <w:rsid w:val="00BB04FF"/>
    <w:rsid w:val="00C15211"/>
    <w:rsid w:val="00CD6235"/>
    <w:rsid w:val="00D204F3"/>
    <w:rsid w:val="00D66A08"/>
    <w:rsid w:val="00DC7794"/>
    <w:rsid w:val="00EA4590"/>
    <w:rsid w:val="00FD5EB6"/>
    <w:rsid w:val="00FE6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7DD743"/>
  <w15:chartTrackingRefBased/>
  <w15:docId w15:val="{7174ED26-C171-4550-955B-FA8F68EBF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3A9F"/>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073A9F"/>
    <w:pPr>
      <w:spacing w:before="108" w:after="108"/>
      <w:ind w:firstLine="0"/>
      <w:jc w:val="center"/>
      <w:outlineLvl w:val="0"/>
    </w:pPr>
    <w:rPr>
      <w:b/>
      <w:bCs/>
      <w:color w:val="000080"/>
    </w:rPr>
  </w:style>
  <w:style w:type="paragraph" w:styleId="2">
    <w:name w:val="heading 2"/>
    <w:basedOn w:val="a"/>
    <w:next w:val="a"/>
    <w:link w:val="20"/>
    <w:uiPriority w:val="9"/>
    <w:semiHidden/>
    <w:unhideWhenUsed/>
    <w:qFormat/>
    <w:rsid w:val="00FD5EB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CD6235"/>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73A9F"/>
    <w:rPr>
      <w:rFonts w:ascii="Arial" w:eastAsia="Times New Roman" w:hAnsi="Arial" w:cs="Arial"/>
      <w:b/>
      <w:bCs/>
      <w:color w:val="000080"/>
      <w:sz w:val="24"/>
      <w:szCs w:val="24"/>
      <w:lang w:eastAsia="ru-RU"/>
    </w:rPr>
  </w:style>
  <w:style w:type="paragraph" w:styleId="a3">
    <w:name w:val="Title"/>
    <w:basedOn w:val="a"/>
    <w:link w:val="a4"/>
    <w:uiPriority w:val="99"/>
    <w:qFormat/>
    <w:rsid w:val="00073A9F"/>
    <w:pPr>
      <w:widowControl/>
      <w:autoSpaceDE/>
      <w:autoSpaceDN/>
      <w:adjustRightInd/>
      <w:ind w:firstLine="0"/>
      <w:jc w:val="center"/>
    </w:pPr>
    <w:rPr>
      <w:b/>
      <w:bCs/>
      <w:sz w:val="28"/>
      <w:szCs w:val="28"/>
    </w:rPr>
  </w:style>
  <w:style w:type="character" w:customStyle="1" w:styleId="a4">
    <w:name w:val="Заголовок Знак"/>
    <w:basedOn w:val="a0"/>
    <w:link w:val="a3"/>
    <w:uiPriority w:val="99"/>
    <w:rsid w:val="00073A9F"/>
    <w:rPr>
      <w:rFonts w:ascii="Arial" w:eastAsia="Times New Roman" w:hAnsi="Arial" w:cs="Arial"/>
      <w:b/>
      <w:bCs/>
      <w:sz w:val="28"/>
      <w:szCs w:val="28"/>
      <w:lang w:eastAsia="ru-RU"/>
    </w:rPr>
  </w:style>
  <w:style w:type="paragraph" w:styleId="a5">
    <w:name w:val="Body Text"/>
    <w:basedOn w:val="a"/>
    <w:link w:val="a6"/>
    <w:uiPriority w:val="99"/>
    <w:rsid w:val="00073A9F"/>
    <w:pPr>
      <w:widowControl/>
      <w:autoSpaceDE/>
      <w:autoSpaceDN/>
      <w:adjustRightInd/>
      <w:ind w:firstLine="0"/>
    </w:pPr>
    <w:rPr>
      <w:sz w:val="26"/>
      <w:szCs w:val="26"/>
    </w:rPr>
  </w:style>
  <w:style w:type="character" w:customStyle="1" w:styleId="a6">
    <w:name w:val="Основной текст Знак"/>
    <w:basedOn w:val="a0"/>
    <w:link w:val="a5"/>
    <w:uiPriority w:val="99"/>
    <w:rsid w:val="00073A9F"/>
    <w:rPr>
      <w:rFonts w:ascii="Arial" w:eastAsia="Times New Roman" w:hAnsi="Arial" w:cs="Arial"/>
      <w:sz w:val="26"/>
      <w:szCs w:val="26"/>
      <w:lang w:eastAsia="ru-RU"/>
    </w:rPr>
  </w:style>
  <w:style w:type="table" w:styleId="a7">
    <w:name w:val="Table Grid"/>
    <w:basedOn w:val="a1"/>
    <w:uiPriority w:val="99"/>
    <w:rsid w:val="00073A9F"/>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073A9F"/>
    <w:pPr>
      <w:tabs>
        <w:tab w:val="center" w:pos="4677"/>
        <w:tab w:val="right" w:pos="9355"/>
      </w:tabs>
    </w:pPr>
  </w:style>
  <w:style w:type="character" w:customStyle="1" w:styleId="a9">
    <w:name w:val="Нижний колонтитул Знак"/>
    <w:basedOn w:val="a0"/>
    <w:link w:val="a8"/>
    <w:uiPriority w:val="99"/>
    <w:rsid w:val="00073A9F"/>
    <w:rPr>
      <w:rFonts w:ascii="Arial" w:eastAsia="Times New Roman" w:hAnsi="Arial" w:cs="Arial"/>
      <w:sz w:val="24"/>
      <w:szCs w:val="24"/>
      <w:lang w:eastAsia="ru-RU"/>
    </w:rPr>
  </w:style>
  <w:style w:type="paragraph" w:customStyle="1" w:styleId="21">
    <w:name w:val="Знак2 Знак Знак Знак Знак Знак Знак"/>
    <w:basedOn w:val="a"/>
    <w:uiPriority w:val="99"/>
    <w:rsid w:val="00073A9F"/>
    <w:pPr>
      <w:autoSpaceDE/>
      <w:autoSpaceDN/>
      <w:spacing w:before="100" w:beforeAutospacing="1" w:after="100" w:afterAutospacing="1" w:line="360" w:lineRule="atLeast"/>
      <w:ind w:firstLine="0"/>
      <w:textAlignment w:val="baseline"/>
    </w:pPr>
    <w:rPr>
      <w:rFonts w:ascii="Tahoma" w:hAnsi="Tahoma" w:cs="Tahoma"/>
      <w:sz w:val="20"/>
      <w:szCs w:val="20"/>
      <w:lang w:val="en-US" w:eastAsia="en-US"/>
    </w:rPr>
  </w:style>
  <w:style w:type="paragraph" w:styleId="aa">
    <w:name w:val="List Paragraph"/>
    <w:basedOn w:val="a"/>
    <w:uiPriority w:val="99"/>
    <w:qFormat/>
    <w:rsid w:val="00073A9F"/>
    <w:pPr>
      <w:widowControl/>
      <w:autoSpaceDE/>
      <w:autoSpaceDN/>
      <w:adjustRightInd/>
      <w:ind w:left="720" w:firstLine="340"/>
      <w:jc w:val="left"/>
    </w:pPr>
    <w:rPr>
      <w:color w:val="000000"/>
      <w:sz w:val="26"/>
      <w:szCs w:val="26"/>
      <w:lang w:eastAsia="en-US"/>
    </w:rPr>
  </w:style>
  <w:style w:type="paragraph" w:customStyle="1" w:styleId="ConsPlusTitle">
    <w:name w:val="ConsPlusTitle"/>
    <w:uiPriority w:val="99"/>
    <w:rsid w:val="00073A9F"/>
    <w:pPr>
      <w:widowControl w:val="0"/>
      <w:autoSpaceDE w:val="0"/>
      <w:autoSpaceDN w:val="0"/>
      <w:adjustRightInd w:val="0"/>
      <w:spacing w:after="0" w:line="240" w:lineRule="auto"/>
    </w:pPr>
    <w:rPr>
      <w:rFonts w:ascii="Arial" w:eastAsia="Times New Roman" w:hAnsi="Arial" w:cs="Arial"/>
      <w:b/>
      <w:bCs/>
      <w:sz w:val="20"/>
      <w:szCs w:val="20"/>
      <w:lang w:val="en-US"/>
    </w:rPr>
  </w:style>
  <w:style w:type="paragraph" w:styleId="ab">
    <w:name w:val="Normal (Web)"/>
    <w:basedOn w:val="a"/>
    <w:uiPriority w:val="99"/>
    <w:unhideWhenUsed/>
    <w:rsid w:val="00073A9F"/>
    <w:pPr>
      <w:widowControl/>
      <w:autoSpaceDE/>
      <w:autoSpaceDN/>
      <w:adjustRightInd/>
      <w:spacing w:before="100" w:beforeAutospacing="1" w:after="100" w:afterAutospacing="1"/>
      <w:ind w:firstLine="0"/>
      <w:jc w:val="left"/>
    </w:pPr>
    <w:rPr>
      <w:rFonts w:ascii="Times New Roman" w:hAnsi="Times New Roman" w:cs="Times New Roman"/>
    </w:rPr>
  </w:style>
  <w:style w:type="paragraph" w:styleId="ac">
    <w:name w:val="No Spacing"/>
    <w:link w:val="ad"/>
    <w:uiPriority w:val="1"/>
    <w:qFormat/>
    <w:rsid w:val="00073A9F"/>
    <w:pPr>
      <w:spacing w:after="0" w:line="240" w:lineRule="auto"/>
    </w:pPr>
    <w:rPr>
      <w:rFonts w:eastAsia="Times New Roman" w:cs="Times New Roman"/>
    </w:rPr>
  </w:style>
  <w:style w:type="paragraph" w:styleId="ae">
    <w:name w:val="Balloon Text"/>
    <w:basedOn w:val="a"/>
    <w:link w:val="af"/>
    <w:uiPriority w:val="99"/>
    <w:semiHidden/>
    <w:unhideWhenUsed/>
    <w:rsid w:val="00D66A08"/>
    <w:rPr>
      <w:rFonts w:ascii="Segoe UI" w:hAnsi="Segoe UI" w:cs="Segoe UI"/>
      <w:sz w:val="18"/>
      <w:szCs w:val="18"/>
    </w:rPr>
  </w:style>
  <w:style w:type="character" w:customStyle="1" w:styleId="af">
    <w:name w:val="Текст выноски Знак"/>
    <w:basedOn w:val="a0"/>
    <w:link w:val="ae"/>
    <w:uiPriority w:val="99"/>
    <w:semiHidden/>
    <w:rsid w:val="00D66A08"/>
    <w:rPr>
      <w:rFonts w:ascii="Segoe UI" w:eastAsia="Times New Roman" w:hAnsi="Segoe UI" w:cs="Segoe UI"/>
      <w:sz w:val="18"/>
      <w:szCs w:val="18"/>
      <w:lang w:eastAsia="ru-RU"/>
    </w:rPr>
  </w:style>
  <w:style w:type="character" w:customStyle="1" w:styleId="30">
    <w:name w:val="Заголовок 3 Знак"/>
    <w:basedOn w:val="a0"/>
    <w:link w:val="3"/>
    <w:uiPriority w:val="9"/>
    <w:semiHidden/>
    <w:rsid w:val="00CD6235"/>
    <w:rPr>
      <w:rFonts w:asciiTheme="majorHAnsi" w:eastAsiaTheme="majorEastAsia" w:hAnsiTheme="majorHAnsi" w:cstheme="majorBidi"/>
      <w:color w:val="1F4D78" w:themeColor="accent1" w:themeShade="7F"/>
      <w:sz w:val="24"/>
      <w:szCs w:val="24"/>
      <w:lang w:eastAsia="ru-RU"/>
    </w:rPr>
  </w:style>
  <w:style w:type="character" w:customStyle="1" w:styleId="ad">
    <w:name w:val="Без интервала Знак"/>
    <w:link w:val="ac"/>
    <w:uiPriority w:val="1"/>
    <w:locked/>
    <w:rsid w:val="00CD6235"/>
    <w:rPr>
      <w:rFonts w:eastAsia="Times New Roman" w:cs="Times New Roman"/>
    </w:rPr>
  </w:style>
  <w:style w:type="character" w:customStyle="1" w:styleId="20">
    <w:name w:val="Заголовок 2 Знак"/>
    <w:basedOn w:val="a0"/>
    <w:link w:val="2"/>
    <w:uiPriority w:val="9"/>
    <w:semiHidden/>
    <w:rsid w:val="00FD5EB6"/>
    <w:rPr>
      <w:rFonts w:asciiTheme="majorHAnsi" w:eastAsiaTheme="majorEastAsia" w:hAnsiTheme="majorHAnsi" w:cstheme="majorBidi"/>
      <w:color w:val="2E74B5" w:themeColor="accent1" w:themeShade="BF"/>
      <w:sz w:val="26"/>
      <w:szCs w:val="26"/>
      <w:lang w:eastAsia="ru-RU"/>
    </w:rPr>
  </w:style>
  <w:style w:type="table" w:customStyle="1" w:styleId="TableGrid">
    <w:name w:val="TableGrid"/>
    <w:rsid w:val="00FD5EB6"/>
    <w:pPr>
      <w:spacing w:after="0" w:line="240" w:lineRule="auto"/>
    </w:pPr>
    <w:rPr>
      <w:rFonts w:eastAsiaTheme="minorEastAsia"/>
      <w:lang w:eastAsia="ru-RU"/>
    </w:rPr>
    <w:tblPr>
      <w:tblCellMar>
        <w:top w:w="0" w:type="dxa"/>
        <w:left w:w="0" w:type="dxa"/>
        <w:bottom w:w="0" w:type="dxa"/>
        <w:right w:w="0" w:type="dxa"/>
      </w:tblCellMar>
    </w:tblPr>
  </w:style>
  <w:style w:type="character" w:styleId="af0">
    <w:name w:val="Hyperlink"/>
    <w:basedOn w:val="a0"/>
    <w:uiPriority w:val="99"/>
    <w:semiHidden/>
    <w:unhideWhenUsed/>
    <w:rsid w:val="00FD5E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8834">
      <w:bodyDiv w:val="1"/>
      <w:marLeft w:val="0"/>
      <w:marRight w:val="0"/>
      <w:marTop w:val="0"/>
      <w:marBottom w:val="0"/>
      <w:divBdr>
        <w:top w:val="none" w:sz="0" w:space="0" w:color="auto"/>
        <w:left w:val="none" w:sz="0" w:space="0" w:color="auto"/>
        <w:bottom w:val="none" w:sz="0" w:space="0" w:color="auto"/>
        <w:right w:val="none" w:sz="0" w:space="0" w:color="auto"/>
      </w:divBdr>
    </w:div>
    <w:div w:id="218832034">
      <w:bodyDiv w:val="1"/>
      <w:marLeft w:val="0"/>
      <w:marRight w:val="0"/>
      <w:marTop w:val="0"/>
      <w:marBottom w:val="0"/>
      <w:divBdr>
        <w:top w:val="none" w:sz="0" w:space="0" w:color="auto"/>
        <w:left w:val="none" w:sz="0" w:space="0" w:color="auto"/>
        <w:bottom w:val="none" w:sz="0" w:space="0" w:color="auto"/>
        <w:right w:val="none" w:sz="0" w:space="0" w:color="auto"/>
      </w:divBdr>
    </w:div>
    <w:div w:id="296569126">
      <w:bodyDiv w:val="1"/>
      <w:marLeft w:val="0"/>
      <w:marRight w:val="0"/>
      <w:marTop w:val="0"/>
      <w:marBottom w:val="0"/>
      <w:divBdr>
        <w:top w:val="none" w:sz="0" w:space="0" w:color="auto"/>
        <w:left w:val="none" w:sz="0" w:space="0" w:color="auto"/>
        <w:bottom w:val="none" w:sz="0" w:space="0" w:color="auto"/>
        <w:right w:val="none" w:sz="0" w:space="0" w:color="auto"/>
      </w:divBdr>
    </w:div>
    <w:div w:id="46454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dact.ru/law/federalnyi-zakon-ot-02052006-n-59-fz-o/"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9</Pages>
  <Words>3586</Words>
  <Characters>20444</Characters>
  <Application>Microsoft Office Word</Application>
  <DocSecurity>0</DocSecurity>
  <Lines>170</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Pikkard_nv</dc:creator>
  <cp:keywords/>
  <dc:description/>
  <cp:lastModifiedBy>OrgOtd-WS3</cp:lastModifiedBy>
  <cp:revision>18</cp:revision>
  <cp:lastPrinted>2024-04-15T06:39:00Z</cp:lastPrinted>
  <dcterms:created xsi:type="dcterms:W3CDTF">2023-03-31T05:13:00Z</dcterms:created>
  <dcterms:modified xsi:type="dcterms:W3CDTF">2025-04-08T07:17:00Z</dcterms:modified>
</cp:coreProperties>
</file>