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C1E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C732EB" wp14:editId="07F91E71">
            <wp:simplePos x="0" y="0"/>
            <wp:positionH relativeFrom="column">
              <wp:posOffset>2581275</wp:posOffset>
            </wp:positionH>
            <wp:positionV relativeFrom="paragraph">
              <wp:posOffset>-143510</wp:posOffset>
            </wp:positionV>
            <wp:extent cx="719455" cy="719455"/>
            <wp:effectExtent l="19050" t="0" r="444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85D27" w:rsidRPr="00AA7C56" w:rsidRDefault="00985D27" w:rsidP="00985D27">
      <w:pPr>
        <w:pStyle w:val="a3"/>
        <w:rPr>
          <w:sz w:val="26"/>
          <w:szCs w:val="26"/>
        </w:rPr>
      </w:pPr>
      <w:r w:rsidRPr="00AA7C56">
        <w:rPr>
          <w:sz w:val="26"/>
          <w:szCs w:val="26"/>
        </w:rPr>
        <w:t>ЗАРИНСКИЙ РАЙОННЫЙ СОВЕТ НАРОДНЫХ ДЕПУТАТОВ</w:t>
      </w:r>
    </w:p>
    <w:p w:rsidR="00985D27" w:rsidRDefault="00985D27" w:rsidP="00985D27">
      <w:pPr>
        <w:pStyle w:val="a3"/>
        <w:rPr>
          <w:sz w:val="26"/>
          <w:szCs w:val="26"/>
        </w:rPr>
      </w:pPr>
      <w:r w:rsidRPr="00AA7C56">
        <w:rPr>
          <w:sz w:val="26"/>
          <w:szCs w:val="26"/>
        </w:rPr>
        <w:t>АЛТАЙСКОГО КРАЯ</w:t>
      </w:r>
    </w:p>
    <w:p w:rsidR="00985D27" w:rsidRDefault="00985D27" w:rsidP="00985D27">
      <w:pPr>
        <w:pStyle w:val="a3"/>
        <w:jc w:val="left"/>
        <w:rPr>
          <w:sz w:val="26"/>
          <w:szCs w:val="26"/>
        </w:rPr>
      </w:pPr>
    </w:p>
    <w:p w:rsidR="00985D27" w:rsidRDefault="00985D27" w:rsidP="00985D27">
      <w:pPr>
        <w:pStyle w:val="a3"/>
        <w:jc w:val="left"/>
        <w:rPr>
          <w:sz w:val="26"/>
          <w:szCs w:val="26"/>
        </w:rPr>
      </w:pPr>
    </w:p>
    <w:p w:rsidR="00985D27" w:rsidRPr="005759DB" w:rsidRDefault="00985D27" w:rsidP="00985D27">
      <w:pPr>
        <w:pStyle w:val="a3"/>
        <w:rPr>
          <w:sz w:val="26"/>
          <w:szCs w:val="26"/>
        </w:rPr>
      </w:pPr>
      <w:r>
        <w:rPr>
          <w:kern w:val="32"/>
          <w:sz w:val="32"/>
          <w:szCs w:val="32"/>
        </w:rPr>
        <w:t xml:space="preserve">  </w:t>
      </w:r>
      <w:r w:rsidRPr="00AA7C56">
        <w:rPr>
          <w:kern w:val="32"/>
          <w:sz w:val="32"/>
          <w:szCs w:val="32"/>
        </w:rPr>
        <w:t>Р Е Ш Е Н И Е</w:t>
      </w:r>
      <w:r>
        <w:rPr>
          <w:kern w:val="32"/>
          <w:sz w:val="32"/>
          <w:szCs w:val="32"/>
        </w:rPr>
        <w:t xml:space="preserve">  </w:t>
      </w:r>
    </w:p>
    <w:p w:rsidR="00985D27" w:rsidRDefault="00985D27" w:rsidP="00985D27">
      <w:pPr>
        <w:pStyle w:val="a3"/>
        <w:rPr>
          <w:sz w:val="26"/>
          <w:szCs w:val="26"/>
        </w:rPr>
      </w:pPr>
    </w:p>
    <w:p w:rsidR="00985D27" w:rsidRDefault="00985D27" w:rsidP="00985D27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25.03.2025                                                                                                            № 8</w:t>
      </w:r>
    </w:p>
    <w:p w:rsidR="00985D27" w:rsidRPr="00985D27" w:rsidRDefault="00985D27" w:rsidP="00985D27">
      <w:pPr>
        <w:jc w:val="center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>г. Заринск</w:t>
      </w:r>
    </w:p>
    <w:p w:rsidR="00985D27" w:rsidRPr="00985D27" w:rsidRDefault="00985D27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Pr="00985D27" w:rsidRDefault="00985D27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Pr="00985D27" w:rsidRDefault="00985D27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Pr="00985D27" w:rsidRDefault="00985D27" w:rsidP="00B7207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2079" w:rsidRPr="00985D27" w:rsidRDefault="00247E11" w:rsidP="00EC1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Об учреждении звания </w:t>
      </w:r>
      <w:r w:rsidR="00B72079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«Почётный </w:t>
      </w:r>
    </w:p>
    <w:p w:rsidR="00B72079" w:rsidRPr="00985D27" w:rsidRDefault="00B72079" w:rsidP="00EC1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гражданин Заринского района</w:t>
      </w:r>
    </w:p>
    <w:p w:rsidR="00B72079" w:rsidRPr="00985D27" w:rsidRDefault="00B72079" w:rsidP="00EC1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Алтайского края» и утверждении</w:t>
      </w:r>
    </w:p>
    <w:p w:rsidR="00B72079" w:rsidRPr="00985D27" w:rsidRDefault="00B72079" w:rsidP="00EC17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Положения «О Почетном гражданине</w:t>
      </w:r>
    </w:p>
    <w:p w:rsidR="00B72079" w:rsidRPr="00985D27" w:rsidRDefault="00B72079" w:rsidP="00EC17F2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Заринского района Алтайского края»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2079" w:rsidRPr="00985D27" w:rsidRDefault="00B72079" w:rsidP="00985D27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В целях признания выдающихся заслуг граждан перед муниципальным образованием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Заринский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 Алтайского края, поощрения личной деятельности, направленной на обеспечение развития и благополучия муниципального образования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Заринский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 Алтайского края,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Заринский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районный Совет народных депутатов, р</w:t>
      </w:r>
      <w:r w:rsidRPr="00985D27">
        <w:rPr>
          <w:rFonts w:ascii="Times New Roman" w:hAnsi="Times New Roman"/>
          <w:sz w:val="26"/>
          <w:szCs w:val="26"/>
        </w:rPr>
        <w:t>уководствуясь Федеральным законом от 06.10.2003 № 131-ФЗ «Об общих принципах организации местного самоуправления в Российской Федерации», Уставом Заринского района Алтайского края, районный Совет народных депутатов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РЕШИЛ: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ab/>
        <w:t>1.Принять решение «Об учреждении звания «Почетный гражданин Заринского района Алтайского края» и утверждении «Положения «О почётном гражданине Зар</w:t>
      </w:r>
      <w:r w:rsidR="00247E11">
        <w:rPr>
          <w:rFonts w:ascii="Times New Roman" w:hAnsi="Times New Roman" w:cs="Times New Roman"/>
          <w:color w:val="000000"/>
          <w:sz w:val="26"/>
          <w:szCs w:val="26"/>
        </w:rPr>
        <w:t>инского района Алтайского края»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ab/>
        <w:t>2.Направить данное решение главе района для подписания и обнародования в установленном порядке.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Председатель районного</w:t>
      </w:r>
    </w:p>
    <w:p w:rsid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Совета народных депутатов                                                       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Л.С.Турубанова</w:t>
      </w:r>
      <w:proofErr w:type="spellEnd"/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247E11" w:rsidRDefault="00985D27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</w:t>
      </w:r>
    </w:p>
    <w:p w:rsidR="00B72079" w:rsidRPr="00985D27" w:rsidRDefault="00247E11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                                                                                      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2079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Принято решением                                                                                    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районного Совета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народных депутатов                                        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от 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>25.03.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2025 № 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>8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РЕШЕНИЕ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Об учреждении звания «Почетный гражданин Заринского района 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края» и утверждении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«Положения о почетном гражданине Заринского района Алтайского края»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EA0619" w:rsidP="00EA0619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B72079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1.Учредить звание «Почетный гражданин </w:t>
      </w:r>
      <w:proofErr w:type="spellStart"/>
      <w:r w:rsidR="00B72079" w:rsidRPr="00985D27">
        <w:rPr>
          <w:rFonts w:ascii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 w:rsidR="00B72079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района Алтайского края.</w:t>
      </w:r>
    </w:p>
    <w:p w:rsidR="00B72079" w:rsidRPr="00985D27" w:rsidRDefault="00B72079" w:rsidP="00EA061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2.Утвердить положение «О почётном гражданине Заринского района Алтайского края» (прилагается).</w:t>
      </w:r>
    </w:p>
    <w:p w:rsidR="00FC1D58" w:rsidRPr="00985D27" w:rsidRDefault="00FC1D58" w:rsidP="00FC1D58">
      <w:pPr>
        <w:jc w:val="both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 xml:space="preserve">         3. Настоящее решение подлежит опубликованию в Сборнике МПА Заринского района Алтайского края.</w:t>
      </w:r>
    </w:p>
    <w:p w:rsidR="00985D27" w:rsidRDefault="00985D27" w:rsidP="00FC1D58">
      <w:pPr>
        <w:widowControl w:val="0"/>
        <w:tabs>
          <w:tab w:val="left" w:pos="582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FC1D58" w:rsidRPr="00985D27" w:rsidRDefault="00FC1D58" w:rsidP="00FC1D58">
      <w:pPr>
        <w:widowControl w:val="0"/>
        <w:tabs>
          <w:tab w:val="left" w:pos="5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 xml:space="preserve">Глава района                                                                                                 </w:t>
      </w:r>
      <w:proofErr w:type="spellStart"/>
      <w:r w:rsidRPr="00985D27">
        <w:rPr>
          <w:rFonts w:ascii="Times New Roman" w:hAnsi="Times New Roman" w:cs="Times New Roman"/>
          <w:sz w:val="26"/>
          <w:szCs w:val="26"/>
        </w:rPr>
        <w:t>С.Е.Полякова</w:t>
      </w:r>
      <w:proofErr w:type="spellEnd"/>
    </w:p>
    <w:p w:rsidR="00FC1D58" w:rsidRDefault="00FC1D58" w:rsidP="00FC1D58">
      <w:pPr>
        <w:widowControl w:val="0"/>
        <w:tabs>
          <w:tab w:val="left" w:pos="5820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>«</w:t>
      </w:r>
      <w:r w:rsidR="00985D27">
        <w:rPr>
          <w:rFonts w:ascii="Times New Roman" w:hAnsi="Times New Roman" w:cs="Times New Roman"/>
          <w:sz w:val="26"/>
          <w:szCs w:val="26"/>
        </w:rPr>
        <w:t>26</w:t>
      </w:r>
      <w:r w:rsidRPr="00985D27">
        <w:rPr>
          <w:rFonts w:ascii="Times New Roman" w:hAnsi="Times New Roman" w:cs="Times New Roman"/>
          <w:sz w:val="26"/>
          <w:szCs w:val="26"/>
        </w:rPr>
        <w:t xml:space="preserve">» </w:t>
      </w:r>
      <w:r w:rsidR="00D43473" w:rsidRPr="00985D27">
        <w:rPr>
          <w:rFonts w:ascii="Times New Roman" w:hAnsi="Times New Roman" w:cs="Times New Roman"/>
          <w:sz w:val="26"/>
          <w:szCs w:val="26"/>
        </w:rPr>
        <w:t>марта</w:t>
      </w:r>
      <w:r w:rsidRPr="00985D27">
        <w:rPr>
          <w:rFonts w:ascii="Times New Roman" w:hAnsi="Times New Roman" w:cs="Times New Roman"/>
          <w:sz w:val="26"/>
          <w:szCs w:val="26"/>
        </w:rPr>
        <w:t xml:space="preserve"> 2025</w:t>
      </w:r>
    </w:p>
    <w:p w:rsidR="00985D27" w:rsidRPr="00985D27" w:rsidRDefault="00985D27" w:rsidP="00FC1D58">
      <w:pPr>
        <w:widowControl w:val="0"/>
        <w:tabs>
          <w:tab w:val="left" w:pos="5820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№ 4</w:t>
      </w:r>
    </w:p>
    <w:p w:rsidR="00FC1D58" w:rsidRDefault="00FC1D58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Pr="00985D27" w:rsidRDefault="00985D27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C1D58" w:rsidRPr="00985D27" w:rsidRDefault="00FC1D58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C1D58" w:rsidRPr="00985D27" w:rsidRDefault="00FC1D58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C1D58" w:rsidRPr="00985D27" w:rsidRDefault="00FC1D58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C1D58" w:rsidRPr="00985D27" w:rsidRDefault="00FC1D58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C1D58" w:rsidRPr="00985D27" w:rsidRDefault="00FC1D58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FC1D58" w:rsidRPr="00985D27" w:rsidRDefault="00FC1D58" w:rsidP="00FC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FC1D58" w:rsidP="00FC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</w:t>
      </w:r>
    </w:p>
    <w:p w:rsidR="00FC1D58" w:rsidRPr="00985D27" w:rsidRDefault="00985D27" w:rsidP="00FC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</w:t>
      </w:r>
      <w:r w:rsidR="00FC1D58" w:rsidRPr="00985D27">
        <w:rPr>
          <w:rFonts w:ascii="Times New Roman" w:hAnsi="Times New Roman" w:cs="Times New Roman"/>
          <w:color w:val="000000"/>
          <w:sz w:val="26"/>
          <w:szCs w:val="26"/>
        </w:rPr>
        <w:t>Приложение к решению</w:t>
      </w:r>
    </w:p>
    <w:p w:rsidR="00FC1D58" w:rsidRPr="00985D27" w:rsidRDefault="00FC1D58" w:rsidP="00FC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районного Совета народных</w:t>
      </w:r>
    </w:p>
    <w:p w:rsidR="00985D27" w:rsidRDefault="00FC1D58" w:rsidP="00FC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депутатов  </w:t>
      </w:r>
    </w:p>
    <w:p w:rsidR="00FC1D58" w:rsidRPr="00985D27" w:rsidRDefault="00985D27" w:rsidP="00FC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</w:t>
      </w:r>
      <w:r w:rsidR="00247E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C1D58" w:rsidRPr="00985D27">
        <w:rPr>
          <w:rFonts w:ascii="Times New Roman" w:hAnsi="Times New Roman" w:cs="Times New Roman"/>
          <w:color w:val="000000"/>
          <w:sz w:val="26"/>
          <w:szCs w:val="26"/>
        </w:rPr>
        <w:t>от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25.03.</w:t>
      </w:r>
      <w:r w:rsidR="00247E11">
        <w:rPr>
          <w:rFonts w:ascii="Times New Roman" w:hAnsi="Times New Roman" w:cs="Times New Roman"/>
          <w:color w:val="000000"/>
          <w:sz w:val="26"/>
          <w:szCs w:val="26"/>
        </w:rPr>
        <w:t xml:space="preserve">2025 </w:t>
      </w:r>
      <w:r>
        <w:rPr>
          <w:rFonts w:ascii="Times New Roman" w:hAnsi="Times New Roman" w:cs="Times New Roman"/>
          <w:color w:val="000000"/>
          <w:sz w:val="26"/>
          <w:szCs w:val="26"/>
        </w:rPr>
        <w:t>№8</w:t>
      </w:r>
    </w:p>
    <w:p w:rsidR="00FC1D58" w:rsidRPr="00985D27" w:rsidRDefault="00FC1D58" w:rsidP="00FC1D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FC1D58" w:rsidRPr="00985D27" w:rsidRDefault="00FC1D58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985D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b/>
          <w:color w:val="000000"/>
          <w:sz w:val="26"/>
          <w:szCs w:val="26"/>
        </w:rPr>
        <w:t>Положение «О почётном гражданине Заринского района Алтайского края.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b/>
          <w:color w:val="000000"/>
          <w:sz w:val="26"/>
          <w:szCs w:val="26"/>
        </w:rPr>
        <w:t>Статья 1. Общие положения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1. Звание «Почетный гражданин Заринского района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Алтайского края» (далее - звание Почетный гражданин) - является высшей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333333"/>
          <w:sz w:val="26"/>
          <w:szCs w:val="26"/>
        </w:rPr>
        <w:t>формой общественного признания и поощрения граждан за</w:t>
      </w:r>
      <w:r w:rsidR="00F119DB" w:rsidRPr="00985D27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333333"/>
          <w:sz w:val="26"/>
          <w:szCs w:val="26"/>
        </w:rPr>
        <w:t>особо</w:t>
      </w:r>
      <w:r w:rsidR="00F119DB" w:rsidRPr="00985D27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333333"/>
          <w:sz w:val="26"/>
          <w:szCs w:val="26"/>
        </w:rPr>
        <w:t xml:space="preserve">выдающиеся заслуги перед </w:t>
      </w:r>
      <w:proofErr w:type="spellStart"/>
      <w:r w:rsidRPr="00985D27">
        <w:rPr>
          <w:rFonts w:ascii="Times New Roman" w:hAnsi="Times New Roman" w:cs="Times New Roman"/>
          <w:color w:val="333333"/>
          <w:sz w:val="26"/>
          <w:szCs w:val="26"/>
        </w:rPr>
        <w:t>Заринским</w:t>
      </w:r>
      <w:proofErr w:type="spellEnd"/>
      <w:r w:rsidR="00F119DB" w:rsidRPr="00985D27">
        <w:rPr>
          <w:rFonts w:ascii="Times New Roman" w:hAnsi="Times New Roman" w:cs="Times New Roman"/>
          <w:color w:val="333333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333333"/>
          <w:sz w:val="26"/>
          <w:szCs w:val="26"/>
        </w:rPr>
        <w:t>районом Алтайского края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2. Звание Почетного гражданина присваивается гражданам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Российской Федерации, проживающим на территории муниципального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образования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Заринский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 Алтайского края. 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3. Звание Почетного гражданина присваивается за выдающиеся</w:t>
      </w:r>
      <w:r w:rsidR="006C1C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заслуги, получившие широкое общественное признание в Заринском районе Алтайского края.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4.Звание Почетного гражданина присваивается участникам Великой Отечественной войны, проживающим на территории муниципального района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5. Звание Почетного гражданина не может быть присвоено: лицу,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замещающему государственную должность Российской Федерации, государственную должность субъекта Российской Федерации, главе Заринского района.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Лицу, замещавшему одну из указанных должностей, звание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Почетного гражданина может быть присвоено не ранее чем через год после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прекращения срока его полномочий или работы в данной должности.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6. Звание Почетного гражданина не может быть присвоено лицу,</w:t>
      </w:r>
      <w:r w:rsidR="00247E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имеющему неснятую или непогашенную судимость.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7. Лицу, удостоенному звания Почетного гражданина, вручается</w:t>
      </w:r>
      <w:r w:rsidR="006C1C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удостоверение </w:t>
      </w:r>
      <w:bookmarkStart w:id="0" w:name="_GoBack"/>
      <w:bookmarkEnd w:id="0"/>
      <w:r w:rsidRPr="00985D27">
        <w:rPr>
          <w:rFonts w:ascii="Times New Roman" w:hAnsi="Times New Roman" w:cs="Times New Roman"/>
          <w:color w:val="000000"/>
          <w:sz w:val="26"/>
          <w:szCs w:val="26"/>
        </w:rPr>
        <w:t>Почетного гражданина.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8. Действие настоящего Положения распространяется на всех</w:t>
      </w:r>
      <w:r w:rsidR="006C1C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Почетных граждан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района независимо от времени</w:t>
      </w:r>
      <w:r w:rsidR="006C1C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присвоения звания.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b/>
          <w:color w:val="000000"/>
          <w:sz w:val="26"/>
          <w:szCs w:val="26"/>
        </w:rPr>
        <w:t>Статья 2. Основания присвоения звания Почетного гражданина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>1.</w:t>
      </w:r>
      <w:r w:rsidRPr="00985D27">
        <w:rPr>
          <w:rFonts w:ascii="Times New Roman" w:hAnsi="Times New Roman" w:cs="Times New Roman"/>
          <w:sz w:val="26"/>
          <w:szCs w:val="26"/>
          <w:u w:val="single"/>
        </w:rPr>
        <w:t>Звание Почетный гражданин присваивается</w:t>
      </w:r>
      <w:r w:rsidRPr="00985D27">
        <w:rPr>
          <w:rFonts w:ascii="Times New Roman" w:hAnsi="Times New Roman" w:cs="Times New Roman"/>
          <w:sz w:val="26"/>
          <w:szCs w:val="26"/>
        </w:rPr>
        <w:t>: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>а) гражданам, проработавшим на территории Заринского района не менее 25 лет, и имеющим: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 xml:space="preserve">-особо выдающиеся заслуги перед </w:t>
      </w:r>
      <w:proofErr w:type="spellStart"/>
      <w:r w:rsidRPr="00985D27">
        <w:rPr>
          <w:rFonts w:ascii="Times New Roman" w:hAnsi="Times New Roman" w:cs="Times New Roman"/>
          <w:sz w:val="26"/>
          <w:szCs w:val="26"/>
        </w:rPr>
        <w:t>Заринским</w:t>
      </w:r>
      <w:proofErr w:type="spellEnd"/>
      <w:r w:rsidRPr="00985D27">
        <w:rPr>
          <w:rFonts w:ascii="Times New Roman" w:hAnsi="Times New Roman" w:cs="Times New Roman"/>
          <w:sz w:val="26"/>
          <w:szCs w:val="26"/>
        </w:rPr>
        <w:t xml:space="preserve"> районом, связанные с экономическим, социальным и культурным развитием Заринского района, высокими достижениями в труде, защитой прав исвобод человека и гражданина, а также в укрепление законности, развитиенауки, культуры, искусства, образования, здравоохранения;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>-личный вклад в общественную, политическую жизнь Заринского района, направленный на улучшение жизни населениярайона;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lastRenderedPageBreak/>
        <w:t>-долговременная и устойчивая известность среди жителей</w:t>
      </w:r>
      <w:r w:rsidR="00A13900" w:rsidRPr="00985D2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85D27">
        <w:rPr>
          <w:rFonts w:ascii="Times New Roman" w:hAnsi="Times New Roman" w:cs="Times New Roman"/>
          <w:sz w:val="26"/>
          <w:szCs w:val="26"/>
        </w:rPr>
        <w:t>Заринского</w:t>
      </w:r>
      <w:proofErr w:type="spellEnd"/>
      <w:r w:rsidR="00985D27">
        <w:rPr>
          <w:rFonts w:ascii="Times New Roman" w:hAnsi="Times New Roman" w:cs="Times New Roman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sz w:val="26"/>
          <w:szCs w:val="26"/>
        </w:rPr>
        <w:t>района, связанная с трудовой или общественной деятельностью;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>-совершение мужественных поступков по спасению человеческихжизней, материальных ресурсов во благо Заринского района иРоссийской Федерации.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>б) гражданам, имеющим статус «участник Великой Отечественной войны» либо «инвалид Великой Отечественной войны» в соответствии с Федеральны</w:t>
      </w:r>
      <w:r w:rsidR="00247E11">
        <w:rPr>
          <w:rFonts w:ascii="Times New Roman" w:hAnsi="Times New Roman" w:cs="Times New Roman"/>
          <w:sz w:val="26"/>
          <w:szCs w:val="26"/>
        </w:rPr>
        <w:t xml:space="preserve">м Законом от 12.01.1995 № 5-ФЗ </w:t>
      </w:r>
      <w:r w:rsidRPr="00985D27">
        <w:rPr>
          <w:rFonts w:ascii="Times New Roman" w:hAnsi="Times New Roman" w:cs="Times New Roman"/>
          <w:sz w:val="26"/>
          <w:szCs w:val="26"/>
        </w:rPr>
        <w:t>«О ветеранах», проживающие на территории Заринского района в настоящее время.</w:t>
      </w:r>
    </w:p>
    <w:p w:rsidR="00B72079" w:rsidRPr="00985D27" w:rsidRDefault="00B72079" w:rsidP="00EC17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>2. Предложения о присвоении звания Почетного гражданина</w:t>
      </w:r>
      <w:r w:rsidR="00A13900" w:rsidRPr="00985D27">
        <w:rPr>
          <w:rFonts w:ascii="Times New Roman" w:hAnsi="Times New Roman" w:cs="Times New Roman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sz w:val="26"/>
          <w:szCs w:val="26"/>
        </w:rPr>
        <w:t xml:space="preserve">посмертно не </w:t>
      </w:r>
      <w:r w:rsidR="00EC17F2" w:rsidRPr="00985D27">
        <w:rPr>
          <w:rFonts w:ascii="Times New Roman" w:hAnsi="Times New Roman" w:cs="Times New Roman"/>
          <w:sz w:val="26"/>
          <w:szCs w:val="26"/>
        </w:rPr>
        <w:t>р</w:t>
      </w:r>
      <w:r w:rsidRPr="00985D27">
        <w:rPr>
          <w:rFonts w:ascii="Times New Roman" w:hAnsi="Times New Roman" w:cs="Times New Roman"/>
          <w:sz w:val="26"/>
          <w:szCs w:val="26"/>
        </w:rPr>
        <w:t>ассматриваются.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sz w:val="26"/>
          <w:szCs w:val="26"/>
        </w:rPr>
        <w:t>3. Звание Почетный гражданин присваивается по мере поступленияходатайств</w:t>
      </w:r>
      <w:r w:rsidR="00247E11">
        <w:rPr>
          <w:rFonts w:ascii="Times New Roman" w:hAnsi="Times New Roman" w:cs="Times New Roman"/>
          <w:color w:val="000000"/>
          <w:sz w:val="26"/>
          <w:szCs w:val="26"/>
        </w:rPr>
        <w:t xml:space="preserve">, но не чаще одного раза в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год.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b/>
          <w:color w:val="000000"/>
          <w:sz w:val="26"/>
          <w:szCs w:val="26"/>
        </w:rPr>
        <w:t>Статья 3. Порядок присвоения звания Почетного гражданина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1. Представление о присвоении звания Почетного гражданина можетбыть внесено на рассмотрение Заринского районного Советанародных депутатов (далее по тексту - районный Совет) председателемрайонного Совета, главой Заринского района, группой депутатоврайонного Совета численностью не менее 1/3 от общего числа избранных.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Руководители, трудовые коллективы предприятий, учреждений,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организаций всех форм собственности, а также общественные организациимогут обратиться к вышеуказанным лицам с ходатайством о присвоении</w:t>
      </w:r>
      <w:r w:rsidR="00EC17F2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звания Почетного гражданина. В ходатайстве должна содержаться всяинформация, необходимая для подготовки представления. Одновременно сходатайством должны представляться документы, указанные в приложении к настоящему Положению. </w:t>
      </w:r>
      <w:r w:rsidRPr="00985D27">
        <w:rPr>
          <w:rFonts w:ascii="Times New Roman" w:hAnsi="Times New Roman" w:cs="Times New Roman"/>
          <w:sz w:val="26"/>
          <w:szCs w:val="26"/>
        </w:rPr>
        <w:t>Ходатайства о присвоении звания Почетный</w:t>
      </w:r>
      <w:r w:rsidR="006C1C47">
        <w:rPr>
          <w:rFonts w:ascii="Times New Roman" w:hAnsi="Times New Roman" w:cs="Times New Roman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sz w:val="26"/>
          <w:szCs w:val="26"/>
        </w:rPr>
        <w:t xml:space="preserve">гражданин рассматриваются комиссией по социально-правовым вопросам районного Совета народных депутатов. </w:t>
      </w:r>
      <w:r w:rsidRPr="00985D27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По результатам рассмотрения ходатайств, секретарь комиссии готовит</w:t>
      </w:r>
      <w:r w:rsidR="00EC17F2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представление о присвоении звания «Почетный гражданин Заринского района Алтайского края»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>, которое подписыв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>а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>ется председателем постоянной комиссии районного Совета народных депутатов по социально-правовым вопросам</w:t>
      </w:r>
      <w:proofErr w:type="gramStart"/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>.</w:t>
      </w:r>
      <w:proofErr w:type="gramEnd"/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и направляет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его со всеми материалами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в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айонный Совет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народных депутатов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2. Представление о присвоении звания Почетного гражданина</w:t>
      </w:r>
      <w:r w:rsidR="006C1C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оформляется в письменной форме и должно содержать биографические</w:t>
      </w:r>
      <w:r w:rsidR="006C1C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сведения о выдвигаемой кандидатуре и краткое описание заслуг.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3.Решение о присвоении звания Почетного гражданина принимается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на заседании районного Совета большинством голосов от установленного</w:t>
      </w:r>
      <w:r w:rsidR="006C1C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числа депутатов районного Совета и оформляется правовым актом районногоСовета.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4.Звание Почетный гражданин присваивается лицу, имеющему статус «участник Великой Отечественной войны» либо «инвалид Великой Отечественной войны» по ходатайству главы Заринского района.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b/>
          <w:color w:val="000000"/>
          <w:sz w:val="26"/>
          <w:szCs w:val="26"/>
        </w:rPr>
        <w:t>Статья 4. Порядок вручения регалий и чествования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Почетных граждан Заринского района Алтайского края, условия и</w:t>
      </w:r>
      <w:r w:rsidR="006C1C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порядок лишения звания Почетный гражданин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1. Лицу, удостоенному звания Почетный гражданин и выплачивается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единовременное денежное вознаграждение в размере 5000 рублей. Выплата денежного вознаграждения производится в течение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месяца со дня вступления в силу решения районного Совета о присвоениизвания Почетный гражданин.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lastRenderedPageBreak/>
        <w:t>Расходы по единовременному денежному вознаграждению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производятся за счет средств районного бюджета в порядке, определяемомАдминистрацией Заринского района Алтайского края.</w:t>
      </w:r>
    </w:p>
    <w:p w:rsidR="00B72079" w:rsidRPr="00985D27" w:rsidRDefault="008C057A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2. Удостоверение </w:t>
      </w:r>
      <w:r w:rsidR="00B72079" w:rsidRPr="00985D27">
        <w:rPr>
          <w:rFonts w:ascii="Times New Roman" w:hAnsi="Times New Roman" w:cs="Times New Roman"/>
          <w:color w:val="000000"/>
          <w:sz w:val="26"/>
          <w:szCs w:val="26"/>
        </w:rPr>
        <w:t>вручается Почетному гражданину в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72079" w:rsidRPr="00985D27">
        <w:rPr>
          <w:rFonts w:ascii="Times New Roman" w:hAnsi="Times New Roman" w:cs="Times New Roman"/>
          <w:color w:val="000000"/>
          <w:sz w:val="26"/>
          <w:szCs w:val="26"/>
        </w:rPr>
        <w:t>торжественной обстановке.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3. Решение районного Совета о присвоении звания Почетного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гражданина публикуется в районной газете «Знамя Ильича».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4. Информация о Почетных гражданах Заринского районаразмещается на официальном сайте Администрации Заринского района Алтайского края в информационно-телекоммуникационной сети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«Интернет»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5. Лица, удостоенные звания Почетного гражданина, приглашаются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председателем районного Совета или главой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района на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мероприятия, посвященные районным праздникам, памятным датам и другим</w:t>
      </w:r>
      <w:r w:rsid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важным событиям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района.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6. Лицо, удостоенное звания Почетного гражданина, может быть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лишено этого звания в случае: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1) совершения Почетным гражданином действий, порочащих честь,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достоинство и деловую репутацию человека, и гражданина, установленных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решением суда, вступившим в законную силу;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2) вступления в силу обвинительного приговора суда в отношении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лица, удостоенного звания Почетный гражданин.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Инициаторами лишения звания Почетный гражданин могут являться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граждане и трудовые коллективы организаций, общественные объединения, атакже правоохранительные органы и органы прокуратуры.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Решение о лишении звания Почетного гражданина принимается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правовым актом районного Совета большинством голосов от установленного</w:t>
      </w:r>
      <w:r w:rsidR="00F119DB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числа депутатов районного Совета.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b/>
          <w:color w:val="000000"/>
          <w:sz w:val="26"/>
          <w:szCs w:val="26"/>
        </w:rPr>
        <w:t>Статья 5. Права лиц, удостоенных звания «Почетный гражданин Заринского района Алтайского края»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1. Лицо, удостоенный звания Почётный гражданин, имеет право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публичного пользования этим званием.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2. Лицам, удостоенным звания Почетного гражданина, предоставляется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право: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1) приема в первоочередном порядке должностными лицами органовместного самоуправления Заринского района;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2) на получение от органов местного самоуправленияЗаринского района информации, необходимой для осуществлениядеятельности, направленной на пользу Заринского района, если этаинформация не является государственной, служебной или охраняемой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законом тайной;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3) присутствовать на открытых заседаниях районного Совета и Совета Администрации района, принимать участие в обсуждении вопросов и</w:t>
      </w:r>
      <w:r w:rsidR="006C1C4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вносить свои предложения.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985D27" w:rsidRDefault="00985D27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lastRenderedPageBreak/>
        <w:t>ПРИЛОЖЕНИЕ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к Положению о Почетном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гражданине Заринского района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Алтайского края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ПЕРЕЧЕНЬ</w:t>
      </w:r>
    </w:p>
    <w:p w:rsidR="00247E11" w:rsidRDefault="00B72079" w:rsidP="00B72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документов для оформления представления о присвоении звания </w:t>
      </w:r>
    </w:p>
    <w:p w:rsidR="00B72079" w:rsidRPr="00985D27" w:rsidRDefault="00B72079" w:rsidP="00247E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«Почетный</w:t>
      </w:r>
      <w:r w:rsidR="00247E1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гражданин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Заринского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района Алтайского края»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1. Ходатайство;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2. Развернутая характеристика с описанием достижений и заслуг</w:t>
      </w:r>
      <w:r w:rsidR="00166631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представляемого к присвоению звания;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3. Копии документов, подтверждающих стаж представляемого к</w:t>
      </w:r>
      <w:r w:rsidR="00166631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присвоению звания (копия трудовой книжки, справки и т.д.);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4. Выписка из протокола собрания коллектива;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5. Копия паспорта представляемого к присвоению звания;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6. Согласие на обработку персональных данных по следующей форме: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Согласие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субъекта персональных данных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на обработку персональных данных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Я, ____________________________________________________________,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(Фамилия, имя, отчество)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зарегистрированный(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ая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>) по адресу: ___________________________________,</w:t>
      </w:r>
    </w:p>
    <w:p w:rsidR="00B72079" w:rsidRPr="00985D27" w:rsidRDefault="00B72079" w:rsidP="00166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Паспорт ___________________________________________________________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(серия, номер, кем и когда выдан)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__________________________________________________________________,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в соответствии с Федеральным законом от 27 июля 2006 года № 152-ФЗ «О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персональных данных» и в целях реализации муниципальных правовых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актов о почетных званиях Заринского района в части осуществления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Заринским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районным Советом народных депутатов полномочий по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присвоению мне звания «Почетный гражданин Заринского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района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Алтайского края» даю согласие </w:t>
      </w:r>
      <w:proofErr w:type="spellStart"/>
      <w:r w:rsidRPr="00985D27">
        <w:rPr>
          <w:rFonts w:ascii="Times New Roman" w:hAnsi="Times New Roman" w:cs="Times New Roman"/>
          <w:color w:val="000000"/>
          <w:sz w:val="26"/>
          <w:szCs w:val="26"/>
        </w:rPr>
        <w:t>Заринскому</w:t>
      </w:r>
      <w:proofErr w:type="spellEnd"/>
      <w:r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районному Совету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народных депутатов на автоматизированную, а также без использования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средств автоматизации обработку, включая сбор, запись, систематизацию,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накопление, хранение, уточнение (обновление, изменение), извлечение,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использование, передачу (распространение, предоставление, доступ),обезличивание, блокирование, удаление, уничтожение моих персональных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данных, а именно: анкетные, паспортные данные, данные об образовании,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сведения о трудовой деятельности, идентификационный номер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налогоплательщика (ИНН), страховое свидетельство обязательного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пенсионного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страхования.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Настоящее согласие действует со дня его подписания в течение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неопределенного срока. Согласие может быть отозвано мною в любое время</w:t>
      </w:r>
      <w:r w:rsidR="00A13900" w:rsidRPr="00985D2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985D27">
        <w:rPr>
          <w:rFonts w:ascii="Times New Roman" w:hAnsi="Times New Roman" w:cs="Times New Roman"/>
          <w:color w:val="000000"/>
          <w:sz w:val="26"/>
          <w:szCs w:val="26"/>
        </w:rPr>
        <w:t>на основании моего письменного заявления.</w:t>
      </w:r>
    </w:p>
    <w:p w:rsidR="00B72079" w:rsidRPr="00985D27" w:rsidRDefault="00B72079" w:rsidP="00B720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985D27">
        <w:rPr>
          <w:rFonts w:ascii="Times New Roman" w:hAnsi="Times New Roman" w:cs="Times New Roman"/>
          <w:color w:val="000000"/>
          <w:sz w:val="26"/>
          <w:szCs w:val="26"/>
        </w:rPr>
        <w:t>«___» _______________ 20___ г. __________________</w:t>
      </w:r>
    </w:p>
    <w:p w:rsidR="00B72079" w:rsidRPr="00985D27" w:rsidRDefault="00B72079" w:rsidP="00B720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1DBA" w:rsidRPr="00985D27" w:rsidRDefault="00A61DBA" w:rsidP="00B72079">
      <w:pPr>
        <w:rPr>
          <w:sz w:val="26"/>
          <w:szCs w:val="26"/>
        </w:rPr>
      </w:pPr>
    </w:p>
    <w:sectPr w:rsidR="00A61DBA" w:rsidRPr="00985D27" w:rsidSect="0039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90DDA"/>
    <w:rsid w:val="00031033"/>
    <w:rsid w:val="00166631"/>
    <w:rsid w:val="00247E11"/>
    <w:rsid w:val="003935DE"/>
    <w:rsid w:val="004D5C1E"/>
    <w:rsid w:val="00523B12"/>
    <w:rsid w:val="006C1C47"/>
    <w:rsid w:val="008C057A"/>
    <w:rsid w:val="00985D27"/>
    <w:rsid w:val="00A13900"/>
    <w:rsid w:val="00A61DBA"/>
    <w:rsid w:val="00A90DDA"/>
    <w:rsid w:val="00B72079"/>
    <w:rsid w:val="00D43473"/>
    <w:rsid w:val="00EA0619"/>
    <w:rsid w:val="00EC17F2"/>
    <w:rsid w:val="00F119DB"/>
    <w:rsid w:val="00FC1D58"/>
    <w:rsid w:val="00FE76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CCDB"/>
  <w15:docId w15:val="{76AF0551-8F7F-439E-81BF-21230A98A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2079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85D2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rsid w:val="00985D2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7487D-74F6-43B2-8F3E-026E4306E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6</Pages>
  <Words>1895</Words>
  <Characters>10802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WS-Yurist1</dc:creator>
  <cp:keywords/>
  <dc:description/>
  <cp:lastModifiedBy>OrgOtd-WS3</cp:lastModifiedBy>
  <cp:revision>14</cp:revision>
  <dcterms:created xsi:type="dcterms:W3CDTF">2025-03-20T05:28:00Z</dcterms:created>
  <dcterms:modified xsi:type="dcterms:W3CDTF">2025-03-28T04:26:00Z</dcterms:modified>
</cp:coreProperties>
</file>