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59" w:rsidRDefault="00591B8A" w:rsidP="00916BE2">
      <w:pPr>
        <w:pStyle w:val="1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2A733986" wp14:editId="21729582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719455" cy="719455"/>
            <wp:effectExtent l="0" t="0" r="0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9B3" w:rsidRDefault="00EF49B3" w:rsidP="00916BE2">
      <w:pPr>
        <w:pStyle w:val="1"/>
        <w:jc w:val="right"/>
        <w:rPr>
          <w:rFonts w:ascii="Arial" w:hAnsi="Arial"/>
          <w:sz w:val="24"/>
          <w:szCs w:val="24"/>
        </w:rPr>
      </w:pPr>
    </w:p>
    <w:p w:rsidR="007071D9" w:rsidRDefault="00B6358C" w:rsidP="00023E1D">
      <w:pPr>
        <w:pStyle w:val="1"/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</w:t>
      </w:r>
    </w:p>
    <w:p w:rsidR="00005FFD" w:rsidRDefault="00005FFD" w:rsidP="007071D9">
      <w:pPr>
        <w:pStyle w:val="1"/>
        <w:rPr>
          <w:sz w:val="28"/>
          <w:szCs w:val="28"/>
        </w:rPr>
      </w:pPr>
    </w:p>
    <w:p w:rsidR="00753259" w:rsidRDefault="00753259" w:rsidP="007071D9">
      <w:pPr>
        <w:pStyle w:val="1"/>
        <w:rPr>
          <w:sz w:val="28"/>
          <w:szCs w:val="28"/>
        </w:rPr>
      </w:pPr>
    </w:p>
    <w:p w:rsidR="007071D9" w:rsidRPr="00823053" w:rsidRDefault="007F2EB7" w:rsidP="007071D9">
      <w:pPr>
        <w:pStyle w:val="1"/>
        <w:rPr>
          <w:sz w:val="28"/>
          <w:szCs w:val="28"/>
        </w:rPr>
      </w:pPr>
      <w:r w:rsidRPr="00823053">
        <w:rPr>
          <w:sz w:val="28"/>
          <w:szCs w:val="28"/>
        </w:rPr>
        <w:t>ЗАРИНСКИЙ РАЙОННЫЙ СОВЕТ</w:t>
      </w:r>
      <w:r>
        <w:rPr>
          <w:sz w:val="28"/>
          <w:szCs w:val="28"/>
        </w:rPr>
        <w:t xml:space="preserve"> НАРОДНЫХ </w:t>
      </w:r>
      <w:r w:rsidR="007071D9" w:rsidRPr="00823053">
        <w:rPr>
          <w:sz w:val="28"/>
          <w:szCs w:val="28"/>
        </w:rPr>
        <w:t>ДЕПУТАТОВ</w:t>
      </w:r>
    </w:p>
    <w:p w:rsidR="007071D9" w:rsidRPr="00823053" w:rsidRDefault="007071D9" w:rsidP="007071D9">
      <w:pPr>
        <w:pStyle w:val="1"/>
        <w:rPr>
          <w:sz w:val="28"/>
          <w:szCs w:val="28"/>
        </w:rPr>
      </w:pPr>
      <w:r w:rsidRPr="00823053">
        <w:rPr>
          <w:sz w:val="28"/>
          <w:szCs w:val="28"/>
        </w:rPr>
        <w:t>АЛТАЙСКОГО КРАЯ</w:t>
      </w:r>
    </w:p>
    <w:p w:rsidR="00916BE2" w:rsidRPr="00A309CC" w:rsidRDefault="00916BE2" w:rsidP="00916BE2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09CC">
        <w:rPr>
          <w:b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B0D28" w:rsidRPr="00374B1E" w:rsidTr="005B0D28">
        <w:tc>
          <w:tcPr>
            <w:tcW w:w="3190" w:type="dxa"/>
          </w:tcPr>
          <w:p w:rsidR="00005FFD" w:rsidRPr="00374B1E" w:rsidRDefault="00005FFD" w:rsidP="00A64074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05FFD" w:rsidRPr="00374B1E" w:rsidRDefault="00005FFD" w:rsidP="00005FFD">
            <w:pPr>
              <w:pStyle w:val="1"/>
              <w:rPr>
                <w:szCs w:val="36"/>
              </w:rPr>
            </w:pPr>
            <w:r w:rsidRPr="00374B1E">
              <w:rPr>
                <w:szCs w:val="36"/>
              </w:rPr>
              <w:t xml:space="preserve">Р Е Ш Е Н И Е                                </w:t>
            </w:r>
          </w:p>
          <w:p w:rsidR="00005FFD" w:rsidRPr="00374B1E" w:rsidRDefault="00005FFD" w:rsidP="00A64074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3342B" w:rsidRPr="00374B1E" w:rsidRDefault="00A3342B" w:rsidP="00374B1E">
            <w:pPr>
              <w:pStyle w:val="1"/>
              <w:jc w:val="right"/>
              <w:rPr>
                <w:b w:val="0"/>
                <w:sz w:val="24"/>
              </w:rPr>
            </w:pPr>
          </w:p>
        </w:tc>
      </w:tr>
    </w:tbl>
    <w:p w:rsidR="00EF49B3" w:rsidRPr="00374B1E" w:rsidRDefault="00374B1E" w:rsidP="00EF49B3">
      <w:pPr>
        <w:jc w:val="both"/>
        <w:rPr>
          <w:sz w:val="24"/>
          <w:szCs w:val="24"/>
        </w:rPr>
      </w:pPr>
      <w:r w:rsidRPr="00374B1E">
        <w:rPr>
          <w:sz w:val="24"/>
          <w:szCs w:val="24"/>
        </w:rPr>
        <w:t>25.06.</w:t>
      </w:r>
      <w:r w:rsidR="003000CB" w:rsidRPr="00374B1E">
        <w:rPr>
          <w:sz w:val="24"/>
          <w:szCs w:val="24"/>
        </w:rPr>
        <w:t>202</w:t>
      </w:r>
      <w:r w:rsidR="00591B8A" w:rsidRPr="00374B1E">
        <w:rPr>
          <w:sz w:val="24"/>
          <w:szCs w:val="24"/>
        </w:rPr>
        <w:t>4</w:t>
      </w:r>
      <w:r w:rsidR="0078369F" w:rsidRPr="00374B1E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B653F4" w:rsidRPr="00374B1E">
        <w:rPr>
          <w:sz w:val="24"/>
          <w:szCs w:val="24"/>
        </w:rPr>
        <w:t xml:space="preserve">  </w:t>
      </w:r>
      <w:r w:rsidR="0078369F" w:rsidRPr="00374B1E">
        <w:rPr>
          <w:sz w:val="24"/>
          <w:szCs w:val="24"/>
        </w:rPr>
        <w:t xml:space="preserve">  </w:t>
      </w:r>
      <w:r w:rsidRPr="00374B1E">
        <w:rPr>
          <w:sz w:val="24"/>
          <w:szCs w:val="24"/>
        </w:rPr>
        <w:t xml:space="preserve">           </w:t>
      </w:r>
      <w:r w:rsidR="007F2EB7" w:rsidRPr="00374B1E">
        <w:rPr>
          <w:sz w:val="24"/>
          <w:szCs w:val="24"/>
        </w:rPr>
        <w:t>№</w:t>
      </w:r>
      <w:r w:rsidR="00623E24" w:rsidRPr="00374B1E">
        <w:rPr>
          <w:sz w:val="24"/>
          <w:szCs w:val="24"/>
        </w:rPr>
        <w:t xml:space="preserve"> </w:t>
      </w:r>
      <w:r w:rsidRPr="00374B1E">
        <w:rPr>
          <w:sz w:val="24"/>
          <w:szCs w:val="24"/>
        </w:rPr>
        <w:t>28</w:t>
      </w:r>
    </w:p>
    <w:p w:rsidR="00EF49B3" w:rsidRPr="00374B1E" w:rsidRDefault="00EF49B3" w:rsidP="00B6358C">
      <w:pPr>
        <w:jc w:val="center"/>
        <w:rPr>
          <w:b/>
          <w:sz w:val="18"/>
          <w:szCs w:val="18"/>
        </w:rPr>
      </w:pPr>
      <w:r w:rsidRPr="00374B1E">
        <w:rPr>
          <w:b/>
          <w:sz w:val="18"/>
          <w:szCs w:val="18"/>
        </w:rPr>
        <w:t>г.Заринск</w:t>
      </w:r>
    </w:p>
    <w:p w:rsidR="00EF49B3" w:rsidRPr="00374B1E" w:rsidRDefault="00EF49B3" w:rsidP="00EF49B3">
      <w:pPr>
        <w:jc w:val="both"/>
        <w:rPr>
          <w:sz w:val="24"/>
          <w:szCs w:val="24"/>
        </w:rPr>
      </w:pPr>
      <w:r w:rsidRPr="00374B1E">
        <w:rPr>
          <w:sz w:val="24"/>
          <w:szCs w:val="24"/>
        </w:rPr>
        <w:t xml:space="preserve">                                                                                    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962"/>
        <w:gridCol w:w="4326"/>
      </w:tblGrid>
      <w:tr w:rsidR="00EF49B3" w:rsidRPr="00374B1E" w:rsidTr="00591B8A">
        <w:tc>
          <w:tcPr>
            <w:tcW w:w="4962" w:type="dxa"/>
          </w:tcPr>
          <w:p w:rsidR="00023E1D" w:rsidRPr="00374B1E" w:rsidRDefault="00B653F4" w:rsidP="006C3CA9">
            <w:pPr>
              <w:pStyle w:val="3"/>
              <w:rPr>
                <w:lang w:val="ru-RU" w:eastAsia="ru-RU"/>
              </w:rPr>
            </w:pPr>
            <w:r w:rsidRPr="00374B1E">
              <w:rPr>
                <w:szCs w:val="24"/>
                <w:lang w:val="ru-RU" w:eastAsia="ru-RU"/>
              </w:rPr>
              <w:t xml:space="preserve">Об утверждении </w:t>
            </w:r>
            <w:r w:rsidR="006C3CA9" w:rsidRPr="00374B1E">
              <w:rPr>
                <w:szCs w:val="24"/>
                <w:lang w:val="ru-RU" w:eastAsia="ru-RU"/>
              </w:rPr>
              <w:t xml:space="preserve">значений коэффициентов, устанавливаемых в зависимости от вида разрешенного использования земельного участка (коэффициенты К), применяемых при определении размера арендной платы за земельные участки, расположенные на территории муниципального образования </w:t>
            </w:r>
            <w:proofErr w:type="spellStart"/>
            <w:r w:rsidR="006C3CA9" w:rsidRPr="00374B1E">
              <w:rPr>
                <w:szCs w:val="24"/>
                <w:lang w:val="ru-RU" w:eastAsia="ru-RU"/>
              </w:rPr>
              <w:t>Заринский</w:t>
            </w:r>
            <w:proofErr w:type="spellEnd"/>
            <w:r w:rsidR="006C3CA9" w:rsidRPr="00374B1E">
              <w:rPr>
                <w:szCs w:val="24"/>
                <w:lang w:val="ru-RU" w:eastAsia="ru-RU"/>
              </w:rPr>
              <w:t xml:space="preserve"> район Алтайского края, находящиеся в муниципальной собственности и государственная собственность на которые не разграничена</w:t>
            </w:r>
            <w:r w:rsidR="00572175" w:rsidRPr="00374B1E">
              <w:rPr>
                <w:szCs w:val="24"/>
                <w:lang w:val="ru-RU" w:eastAsia="ru-RU"/>
              </w:rPr>
              <w:t>,</w:t>
            </w:r>
            <w:r w:rsidR="00655789" w:rsidRPr="00374B1E">
              <w:rPr>
                <w:szCs w:val="24"/>
                <w:lang w:val="ru-RU" w:eastAsia="ru-RU"/>
              </w:rPr>
              <w:t xml:space="preserve"> предоставляемые без проведения торгов</w:t>
            </w:r>
          </w:p>
        </w:tc>
        <w:tc>
          <w:tcPr>
            <w:tcW w:w="4326" w:type="dxa"/>
          </w:tcPr>
          <w:p w:rsidR="00EF49B3" w:rsidRPr="00374B1E" w:rsidRDefault="00EF49B3">
            <w:pPr>
              <w:pStyle w:val="3"/>
              <w:rPr>
                <w:szCs w:val="24"/>
                <w:lang w:val="ru-RU" w:eastAsia="ru-RU"/>
              </w:rPr>
            </w:pPr>
          </w:p>
        </w:tc>
      </w:tr>
    </w:tbl>
    <w:p w:rsidR="000635DE" w:rsidRDefault="00EF49B3" w:rsidP="00EF49B3">
      <w:pPr>
        <w:pStyle w:val="a4"/>
        <w:rPr>
          <w:szCs w:val="24"/>
        </w:rPr>
      </w:pPr>
      <w:r w:rsidRPr="00B6358C">
        <w:rPr>
          <w:szCs w:val="24"/>
        </w:rPr>
        <w:tab/>
      </w:r>
    </w:p>
    <w:p w:rsidR="00EE38F2" w:rsidRPr="008252B7" w:rsidRDefault="008252B7" w:rsidP="008252B7">
      <w:pPr>
        <w:pStyle w:val="a4"/>
        <w:ind w:firstLine="708"/>
        <w:rPr>
          <w:szCs w:val="24"/>
          <w:lang w:val="ru-RU"/>
        </w:rPr>
      </w:pPr>
      <w:r w:rsidRPr="008252B7">
        <w:rPr>
          <w:szCs w:val="24"/>
          <w:lang w:val="ru-RU"/>
        </w:rPr>
        <w:t>В соответствии с Федеральным Законом от 17.04.2006 №53-ФЗ, постановлением Правительства РФ от 16.07.2009 №582 «Об основных принципах</w:t>
      </w:r>
      <w:r>
        <w:rPr>
          <w:szCs w:val="24"/>
          <w:lang w:val="ru-RU"/>
        </w:rPr>
        <w:t xml:space="preserve"> </w:t>
      </w:r>
      <w:r w:rsidRPr="008252B7">
        <w:rPr>
          <w:szCs w:val="24"/>
          <w:lang w:val="ru-RU"/>
        </w:rPr>
        <w:t>определения арендной платы при аренде земельных участков, находящихся в</w:t>
      </w:r>
      <w:r>
        <w:rPr>
          <w:szCs w:val="24"/>
          <w:lang w:val="ru-RU"/>
        </w:rPr>
        <w:t xml:space="preserve"> </w:t>
      </w:r>
      <w:r w:rsidRPr="008252B7">
        <w:rPr>
          <w:szCs w:val="24"/>
          <w:lang w:val="ru-RU"/>
        </w:rPr>
        <w:t>государственной или муниципальной собственности, и о Правилах определения размера арендной платы, а также порядка, условий и сроков внесения</w:t>
      </w:r>
      <w:r>
        <w:rPr>
          <w:szCs w:val="24"/>
          <w:lang w:val="ru-RU"/>
        </w:rPr>
        <w:t xml:space="preserve"> </w:t>
      </w:r>
      <w:r w:rsidRPr="008252B7">
        <w:rPr>
          <w:szCs w:val="24"/>
          <w:lang w:val="ru-RU"/>
        </w:rPr>
        <w:t>арендной платы за земли, находящиеся в собственности Российской Федерации», постановлением Администрации Алтайского края от 24.12.2007 г. №</w:t>
      </w:r>
      <w:r>
        <w:rPr>
          <w:szCs w:val="24"/>
          <w:lang w:val="ru-RU"/>
        </w:rPr>
        <w:t xml:space="preserve"> </w:t>
      </w:r>
      <w:r w:rsidRPr="008252B7">
        <w:rPr>
          <w:szCs w:val="24"/>
          <w:lang w:val="ru-RU"/>
        </w:rPr>
        <w:t>603 «об утверждении Положения о порядке определения размера арендной</w:t>
      </w:r>
      <w:r>
        <w:rPr>
          <w:szCs w:val="24"/>
          <w:lang w:val="ru-RU"/>
        </w:rPr>
        <w:t xml:space="preserve"> </w:t>
      </w:r>
      <w:r w:rsidRPr="008252B7">
        <w:rPr>
          <w:szCs w:val="24"/>
          <w:lang w:val="ru-RU"/>
        </w:rPr>
        <w:t>платы за использование земельных участков, находящихся на территории Алтайского края, государственная собственность на которые не разграничена»,</w:t>
      </w:r>
      <w:r>
        <w:rPr>
          <w:szCs w:val="24"/>
          <w:lang w:val="ru-RU"/>
        </w:rPr>
        <w:t xml:space="preserve"> </w:t>
      </w:r>
      <w:r w:rsidRPr="008252B7">
        <w:rPr>
          <w:szCs w:val="24"/>
          <w:lang w:val="ru-RU"/>
        </w:rPr>
        <w:t>на</w:t>
      </w:r>
      <w:r>
        <w:rPr>
          <w:szCs w:val="24"/>
          <w:lang w:val="ru-RU"/>
        </w:rPr>
        <w:t xml:space="preserve"> </w:t>
      </w:r>
      <w:r w:rsidRPr="008252B7">
        <w:rPr>
          <w:szCs w:val="24"/>
          <w:lang w:val="ru-RU"/>
        </w:rPr>
        <w:t xml:space="preserve">основании отчета </w:t>
      </w:r>
      <w:r>
        <w:rPr>
          <w:szCs w:val="24"/>
          <w:lang w:val="ru-RU"/>
        </w:rPr>
        <w:t>Общества с ограниченной ответственностью «Агентство оценки» от 31.05.2024</w:t>
      </w:r>
      <w:r w:rsidRPr="008252B7">
        <w:rPr>
          <w:szCs w:val="24"/>
          <w:lang w:val="ru-RU"/>
        </w:rPr>
        <w:t xml:space="preserve"> г «Экономическое обоснование</w:t>
      </w:r>
      <w:r>
        <w:rPr>
          <w:szCs w:val="24"/>
          <w:lang w:val="ru-RU"/>
        </w:rPr>
        <w:t xml:space="preserve"> </w:t>
      </w:r>
      <w:r w:rsidRPr="008252B7">
        <w:rPr>
          <w:szCs w:val="24"/>
          <w:lang w:val="ru-RU"/>
        </w:rPr>
        <w:t>значе</w:t>
      </w:r>
      <w:r>
        <w:rPr>
          <w:szCs w:val="24"/>
          <w:lang w:val="ru-RU"/>
        </w:rPr>
        <w:t>ний коэффициентов, устанавливае</w:t>
      </w:r>
      <w:r w:rsidRPr="008252B7">
        <w:rPr>
          <w:szCs w:val="24"/>
          <w:lang w:val="ru-RU"/>
        </w:rPr>
        <w:t>мых в зависимости от вида разрешенного использ</w:t>
      </w:r>
      <w:r>
        <w:rPr>
          <w:szCs w:val="24"/>
          <w:lang w:val="ru-RU"/>
        </w:rPr>
        <w:t>ования земельного участка (коэф</w:t>
      </w:r>
      <w:r w:rsidRPr="008252B7">
        <w:rPr>
          <w:szCs w:val="24"/>
          <w:lang w:val="ru-RU"/>
        </w:rPr>
        <w:t>фици</w:t>
      </w:r>
      <w:r>
        <w:rPr>
          <w:szCs w:val="24"/>
          <w:lang w:val="ru-RU"/>
        </w:rPr>
        <w:t>енты К), применяемых при опреде</w:t>
      </w:r>
      <w:r w:rsidRPr="008252B7">
        <w:rPr>
          <w:szCs w:val="24"/>
          <w:lang w:val="ru-RU"/>
        </w:rPr>
        <w:t>лении р</w:t>
      </w:r>
      <w:r>
        <w:rPr>
          <w:szCs w:val="24"/>
          <w:lang w:val="ru-RU"/>
        </w:rPr>
        <w:t>азмера арендной платы за земель</w:t>
      </w:r>
      <w:r w:rsidRPr="008252B7">
        <w:rPr>
          <w:szCs w:val="24"/>
          <w:lang w:val="ru-RU"/>
        </w:rPr>
        <w:t>ные уч</w:t>
      </w:r>
      <w:r>
        <w:rPr>
          <w:szCs w:val="24"/>
          <w:lang w:val="ru-RU"/>
        </w:rPr>
        <w:t>астки, расположенные на террито</w:t>
      </w:r>
      <w:r w:rsidRPr="008252B7">
        <w:rPr>
          <w:szCs w:val="24"/>
          <w:lang w:val="ru-RU"/>
        </w:rPr>
        <w:t xml:space="preserve">рии муниципального образования </w:t>
      </w:r>
      <w:proofErr w:type="spellStart"/>
      <w:r w:rsidRPr="008252B7">
        <w:rPr>
          <w:szCs w:val="24"/>
          <w:lang w:val="ru-RU"/>
        </w:rPr>
        <w:t>Заринский</w:t>
      </w:r>
      <w:proofErr w:type="spellEnd"/>
      <w:r w:rsidRPr="008252B7">
        <w:rPr>
          <w:szCs w:val="24"/>
          <w:lang w:val="ru-RU"/>
        </w:rPr>
        <w:t xml:space="preserve"> район Алтайского края, находящиеся в мун</w:t>
      </w:r>
      <w:r>
        <w:rPr>
          <w:szCs w:val="24"/>
          <w:lang w:val="ru-RU"/>
        </w:rPr>
        <w:t>иципальной собственности и госу</w:t>
      </w:r>
      <w:r w:rsidRPr="008252B7">
        <w:rPr>
          <w:szCs w:val="24"/>
          <w:lang w:val="ru-RU"/>
        </w:rPr>
        <w:t>дарственная собственность на которые не разграничена» и</w:t>
      </w:r>
      <w:r>
        <w:rPr>
          <w:szCs w:val="24"/>
          <w:lang w:val="ru-RU"/>
        </w:rPr>
        <w:t xml:space="preserve"> </w:t>
      </w:r>
      <w:r w:rsidRPr="008252B7">
        <w:rPr>
          <w:szCs w:val="24"/>
          <w:lang w:val="ru-RU"/>
        </w:rPr>
        <w:t xml:space="preserve">в целях увеличения доходов районного бюджета, </w:t>
      </w:r>
      <w:r>
        <w:rPr>
          <w:szCs w:val="24"/>
          <w:lang w:val="ru-RU"/>
        </w:rPr>
        <w:t>руководствуясь</w:t>
      </w:r>
      <w:r w:rsidR="00650AF0">
        <w:rPr>
          <w:szCs w:val="24"/>
          <w:lang w:val="ru-RU"/>
        </w:rPr>
        <w:t xml:space="preserve"> </w:t>
      </w:r>
      <w:r w:rsidR="00B364F7">
        <w:rPr>
          <w:szCs w:val="24"/>
        </w:rPr>
        <w:t>ст. 2</w:t>
      </w:r>
      <w:r w:rsidR="0060346E">
        <w:rPr>
          <w:szCs w:val="24"/>
        </w:rPr>
        <w:t>6</w:t>
      </w:r>
      <w:r w:rsidR="00B364F7">
        <w:rPr>
          <w:szCs w:val="24"/>
        </w:rPr>
        <w:t xml:space="preserve"> Устава муниципального образования </w:t>
      </w:r>
      <w:r w:rsidR="00395B49">
        <w:rPr>
          <w:szCs w:val="24"/>
        </w:rPr>
        <w:t>Заринский рай</w:t>
      </w:r>
      <w:r w:rsidR="00B364F7">
        <w:rPr>
          <w:szCs w:val="24"/>
        </w:rPr>
        <w:t>он Алтайского края,</w:t>
      </w:r>
      <w:r w:rsidR="00351C45">
        <w:rPr>
          <w:szCs w:val="24"/>
        </w:rPr>
        <w:t xml:space="preserve"> </w:t>
      </w:r>
      <w:r w:rsidR="00B031AE">
        <w:rPr>
          <w:szCs w:val="24"/>
        </w:rPr>
        <w:t xml:space="preserve">Заринский </w:t>
      </w:r>
      <w:r w:rsidR="00EE38F2">
        <w:rPr>
          <w:szCs w:val="24"/>
        </w:rPr>
        <w:t xml:space="preserve">районный Совет народных депутатов </w:t>
      </w:r>
      <w:r>
        <w:rPr>
          <w:szCs w:val="24"/>
          <w:lang w:val="ru-RU"/>
        </w:rPr>
        <w:t>Алтайского края</w:t>
      </w:r>
    </w:p>
    <w:p w:rsidR="00EE38F2" w:rsidRDefault="00EE38F2" w:rsidP="00EE38F2">
      <w:pPr>
        <w:pStyle w:val="a4"/>
        <w:jc w:val="center"/>
        <w:rPr>
          <w:szCs w:val="24"/>
        </w:rPr>
      </w:pPr>
      <w:r>
        <w:rPr>
          <w:szCs w:val="24"/>
        </w:rPr>
        <w:t>РЕШИЛ:</w:t>
      </w:r>
    </w:p>
    <w:p w:rsidR="00CF5990" w:rsidRDefault="00CF5990" w:rsidP="00EE38F2">
      <w:pPr>
        <w:pStyle w:val="a4"/>
        <w:jc w:val="center"/>
        <w:rPr>
          <w:szCs w:val="24"/>
        </w:rPr>
      </w:pPr>
    </w:p>
    <w:p w:rsidR="00157287" w:rsidRDefault="00EE38F2" w:rsidP="008252B7">
      <w:pPr>
        <w:pStyle w:val="3"/>
        <w:ind w:firstLine="720"/>
        <w:rPr>
          <w:lang w:val="ru-RU"/>
        </w:rPr>
      </w:pPr>
      <w:r w:rsidRPr="00916BE2">
        <w:rPr>
          <w:lang w:val="ru-RU"/>
        </w:rPr>
        <w:t>1</w:t>
      </w:r>
      <w:r w:rsidR="00657CA9" w:rsidRPr="00916BE2">
        <w:rPr>
          <w:lang w:val="ru-RU"/>
        </w:rPr>
        <w:t>.</w:t>
      </w:r>
      <w:r w:rsidR="003F33CC" w:rsidRPr="00916BE2">
        <w:rPr>
          <w:lang w:val="ru-RU"/>
        </w:rPr>
        <w:t xml:space="preserve"> </w:t>
      </w:r>
      <w:r w:rsidR="008252B7">
        <w:rPr>
          <w:lang w:val="ru-RU"/>
        </w:rPr>
        <w:t>Утвердить</w:t>
      </w:r>
      <w:r w:rsidR="00157287">
        <w:rPr>
          <w:lang w:val="ru-RU"/>
        </w:rPr>
        <w:t xml:space="preserve"> значения коэффициентов, устанавливае</w:t>
      </w:r>
      <w:r w:rsidR="00157287" w:rsidRPr="00157287">
        <w:rPr>
          <w:lang w:val="ru-RU"/>
        </w:rPr>
        <w:t>мых в зависимости от вида разрешенного использования земельно</w:t>
      </w:r>
      <w:r w:rsidR="00157287">
        <w:rPr>
          <w:lang w:val="ru-RU"/>
        </w:rPr>
        <w:t>го участка (коэф</w:t>
      </w:r>
      <w:r w:rsidR="00157287" w:rsidRPr="00157287">
        <w:rPr>
          <w:lang w:val="ru-RU"/>
        </w:rPr>
        <w:t>фици</w:t>
      </w:r>
      <w:r w:rsidR="00157287">
        <w:rPr>
          <w:lang w:val="ru-RU"/>
        </w:rPr>
        <w:t>енты К), применяемых при опреде</w:t>
      </w:r>
      <w:r w:rsidR="00157287" w:rsidRPr="00157287">
        <w:rPr>
          <w:lang w:val="ru-RU"/>
        </w:rPr>
        <w:t>лении р</w:t>
      </w:r>
      <w:r w:rsidR="00157287">
        <w:rPr>
          <w:lang w:val="ru-RU"/>
        </w:rPr>
        <w:t>азмера арендной платы за земель</w:t>
      </w:r>
      <w:r w:rsidR="00157287" w:rsidRPr="00157287">
        <w:rPr>
          <w:lang w:val="ru-RU"/>
        </w:rPr>
        <w:t>ные участки, расположенные на террито</w:t>
      </w:r>
      <w:r w:rsidR="00157287" w:rsidRPr="00157287">
        <w:rPr>
          <w:lang w:val="ru-RU"/>
        </w:rPr>
        <w:lastRenderedPageBreak/>
        <w:t>рии м</w:t>
      </w:r>
      <w:r w:rsidR="00157287">
        <w:rPr>
          <w:lang w:val="ru-RU"/>
        </w:rPr>
        <w:t xml:space="preserve">униципального образования </w:t>
      </w:r>
      <w:proofErr w:type="spellStart"/>
      <w:r w:rsidR="00157287">
        <w:rPr>
          <w:lang w:val="ru-RU"/>
        </w:rPr>
        <w:t>Зарин</w:t>
      </w:r>
      <w:r w:rsidR="00157287" w:rsidRPr="00157287">
        <w:rPr>
          <w:lang w:val="ru-RU"/>
        </w:rPr>
        <w:t>ский</w:t>
      </w:r>
      <w:proofErr w:type="spellEnd"/>
      <w:r w:rsidR="00157287" w:rsidRPr="00157287">
        <w:rPr>
          <w:lang w:val="ru-RU"/>
        </w:rPr>
        <w:t xml:space="preserve"> район Алтайского края, находящиеся в мун</w:t>
      </w:r>
      <w:r w:rsidR="00157287">
        <w:rPr>
          <w:lang w:val="ru-RU"/>
        </w:rPr>
        <w:t>иципальной собственности и госу</w:t>
      </w:r>
      <w:r w:rsidR="00157287" w:rsidRPr="00157287">
        <w:rPr>
          <w:lang w:val="ru-RU"/>
        </w:rPr>
        <w:t>дарственная собственность на которые не разграничена</w:t>
      </w:r>
      <w:r w:rsidR="00655789">
        <w:rPr>
          <w:lang w:val="ru-RU"/>
        </w:rPr>
        <w:t>, предоставляемые без проведения торгов</w:t>
      </w:r>
      <w:r w:rsidR="00157287">
        <w:rPr>
          <w:lang w:val="ru-RU"/>
        </w:rPr>
        <w:t xml:space="preserve"> (Приложение).</w:t>
      </w:r>
    </w:p>
    <w:p w:rsidR="00BA563E" w:rsidRDefault="00BA563E" w:rsidP="00BA563E">
      <w:pPr>
        <w:rPr>
          <w:sz w:val="26"/>
          <w:szCs w:val="26"/>
        </w:rPr>
      </w:pPr>
      <w:r>
        <w:rPr>
          <w:lang w:eastAsia="x-none"/>
        </w:rPr>
        <w:tab/>
      </w:r>
      <w:r w:rsidRPr="00BA563E">
        <w:rPr>
          <w:sz w:val="26"/>
          <w:szCs w:val="26"/>
          <w:lang w:eastAsia="x-none"/>
        </w:rPr>
        <w:t xml:space="preserve">2. </w:t>
      </w:r>
      <w:r>
        <w:rPr>
          <w:iCs/>
          <w:sz w:val="26"/>
          <w:szCs w:val="26"/>
        </w:rPr>
        <w:t>Установить</w:t>
      </w:r>
      <w:r w:rsidRPr="00BA563E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значение </w:t>
      </w:r>
      <w:r w:rsidRPr="00BA563E">
        <w:rPr>
          <w:sz w:val="26"/>
          <w:szCs w:val="26"/>
        </w:rPr>
        <w:t>коэффициент</w:t>
      </w:r>
      <w:r>
        <w:rPr>
          <w:sz w:val="26"/>
          <w:szCs w:val="26"/>
        </w:rPr>
        <w:t>а</w:t>
      </w:r>
      <w:r w:rsidRPr="00BA563E">
        <w:rPr>
          <w:sz w:val="26"/>
          <w:szCs w:val="26"/>
        </w:rPr>
        <w:t xml:space="preserve"> </w:t>
      </w:r>
      <w:r>
        <w:rPr>
          <w:sz w:val="26"/>
          <w:szCs w:val="26"/>
        </w:rPr>
        <w:t>К1, устанавливаемого в зависимости от категории, к которой относятся арендаторы, равным 1.</w:t>
      </w:r>
    </w:p>
    <w:p w:rsidR="00426F27" w:rsidRPr="00426F27" w:rsidRDefault="00426F27" w:rsidP="00426F27">
      <w:pPr>
        <w:pStyle w:val="3"/>
        <w:ind w:firstLine="708"/>
        <w:rPr>
          <w:lang w:val="ru-RU"/>
        </w:rPr>
      </w:pPr>
      <w:r w:rsidRPr="00426F27">
        <w:rPr>
          <w:szCs w:val="26"/>
          <w:lang w:val="ru-RU"/>
        </w:rPr>
        <w:t xml:space="preserve">3. </w:t>
      </w:r>
      <w:r w:rsidRPr="00426F27">
        <w:rPr>
          <w:lang w:val="ru-RU"/>
        </w:rPr>
        <w:t xml:space="preserve">Признать утратившими силу решения </w:t>
      </w:r>
      <w:proofErr w:type="spellStart"/>
      <w:r w:rsidRPr="00426F27">
        <w:rPr>
          <w:lang w:val="ru-RU"/>
        </w:rPr>
        <w:t>Заринского</w:t>
      </w:r>
      <w:proofErr w:type="spellEnd"/>
      <w:r w:rsidRPr="00426F27">
        <w:rPr>
          <w:lang w:val="ru-RU"/>
        </w:rPr>
        <w:t xml:space="preserve"> районного Совета народных депутатов:</w:t>
      </w:r>
    </w:p>
    <w:p w:rsidR="00426F27" w:rsidRPr="00426F27" w:rsidRDefault="00426F27" w:rsidP="00426F27">
      <w:pPr>
        <w:rPr>
          <w:sz w:val="26"/>
          <w:szCs w:val="26"/>
        </w:rPr>
      </w:pPr>
      <w:r w:rsidRPr="00426F27">
        <w:rPr>
          <w:sz w:val="26"/>
          <w:szCs w:val="26"/>
          <w:lang w:eastAsia="x-none"/>
        </w:rPr>
        <w:t xml:space="preserve">- </w:t>
      </w:r>
      <w:r w:rsidRPr="00426F27">
        <w:rPr>
          <w:sz w:val="26"/>
          <w:szCs w:val="26"/>
        </w:rPr>
        <w:t>от 02.10.2009 №42 «Об утверждении коэффициентов, используемых для определения размера арендной платы за использование земель особо охраняемых территорий, предоставляемых без торгов»;</w:t>
      </w:r>
    </w:p>
    <w:p w:rsidR="00426F27" w:rsidRPr="00426F27" w:rsidRDefault="00426F27" w:rsidP="00426F27">
      <w:pPr>
        <w:rPr>
          <w:sz w:val="26"/>
          <w:szCs w:val="26"/>
        </w:rPr>
      </w:pPr>
      <w:r w:rsidRPr="00426F27">
        <w:rPr>
          <w:sz w:val="26"/>
          <w:szCs w:val="26"/>
        </w:rPr>
        <w:t>- от 25.06.2020 № 9 «Об утверждении коэффициентов для определения размера годовой арендной платы за использование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назначения в зависимости от видов разрешенного использования земельных участков (К) и категории (К1) к которой относятся арендаторы»;</w:t>
      </w:r>
    </w:p>
    <w:p w:rsidR="00426F27" w:rsidRPr="00426F27" w:rsidRDefault="00426F27" w:rsidP="00426F27">
      <w:pPr>
        <w:rPr>
          <w:sz w:val="26"/>
          <w:szCs w:val="26"/>
        </w:rPr>
      </w:pPr>
      <w:r w:rsidRPr="00426F27">
        <w:rPr>
          <w:sz w:val="26"/>
          <w:szCs w:val="26"/>
        </w:rPr>
        <w:t>- от 25.06.2020 №10 «Об утверждении коэффициентов для определения размера годовой арендной платы за использование земель населенных пунктов (без проведения торгов) в зависимости от видов разрешенного использования земельных участков (К) и категории (К1) к которой относятся арендаторы»;</w:t>
      </w:r>
    </w:p>
    <w:p w:rsidR="00426F27" w:rsidRPr="00426F27" w:rsidRDefault="00426F27" w:rsidP="00426F27">
      <w:pPr>
        <w:rPr>
          <w:sz w:val="26"/>
          <w:szCs w:val="26"/>
          <w:lang w:eastAsia="x-none"/>
        </w:rPr>
      </w:pPr>
      <w:r w:rsidRPr="00426F27">
        <w:rPr>
          <w:sz w:val="26"/>
          <w:szCs w:val="26"/>
        </w:rPr>
        <w:t>- от 25.06.2020 № 11 «Об утверждении коэффициентов для расчета годовой арендной платы за использование земельных участков земель сельскохозяйственного назначения, предоставляемых без проведения торгов, в зависимости от видов разрешенного использования земельных участков (К) и категории (К1) к которой относятся арендаторы».</w:t>
      </w:r>
    </w:p>
    <w:p w:rsidR="00E223E2" w:rsidRPr="00157287" w:rsidRDefault="00426F27" w:rsidP="008252B7">
      <w:pPr>
        <w:pStyle w:val="3"/>
        <w:ind w:firstLine="720"/>
        <w:rPr>
          <w:szCs w:val="26"/>
          <w:lang w:val="ru-RU"/>
        </w:rPr>
      </w:pPr>
      <w:r>
        <w:rPr>
          <w:szCs w:val="26"/>
          <w:lang w:val="ru-RU"/>
        </w:rPr>
        <w:t>4</w:t>
      </w:r>
      <w:r w:rsidR="00E223E2" w:rsidRPr="00157287">
        <w:rPr>
          <w:szCs w:val="26"/>
          <w:lang w:val="ru-RU"/>
        </w:rPr>
        <w:t xml:space="preserve">. </w:t>
      </w:r>
      <w:r w:rsidR="00591B8A" w:rsidRPr="00157287">
        <w:rPr>
          <w:szCs w:val="26"/>
          <w:lang w:val="ru-RU"/>
        </w:rPr>
        <w:t>Настоящее р</w:t>
      </w:r>
      <w:r w:rsidR="0037616E" w:rsidRPr="00157287">
        <w:rPr>
          <w:szCs w:val="26"/>
          <w:lang w:val="ru-RU"/>
        </w:rPr>
        <w:t>ешение опубликовать в Сборнике М</w:t>
      </w:r>
      <w:r w:rsidR="00591B8A" w:rsidRPr="00157287">
        <w:rPr>
          <w:szCs w:val="26"/>
          <w:lang w:val="ru-RU"/>
        </w:rPr>
        <w:t xml:space="preserve">ПА </w:t>
      </w:r>
      <w:proofErr w:type="spellStart"/>
      <w:r w:rsidR="00591B8A" w:rsidRPr="00157287">
        <w:rPr>
          <w:szCs w:val="26"/>
          <w:lang w:val="ru-RU"/>
        </w:rPr>
        <w:t>Заринского</w:t>
      </w:r>
      <w:proofErr w:type="spellEnd"/>
      <w:r w:rsidR="00591B8A" w:rsidRPr="00157287">
        <w:rPr>
          <w:szCs w:val="26"/>
          <w:lang w:val="ru-RU"/>
        </w:rPr>
        <w:t xml:space="preserve"> района Алтайского края и обнародовать на официальном сайте Администрации </w:t>
      </w:r>
      <w:proofErr w:type="spellStart"/>
      <w:r w:rsidR="00591B8A" w:rsidRPr="00157287">
        <w:rPr>
          <w:szCs w:val="26"/>
          <w:lang w:val="ru-RU"/>
        </w:rPr>
        <w:t>Заринского</w:t>
      </w:r>
      <w:proofErr w:type="spellEnd"/>
      <w:r w:rsidR="00591B8A" w:rsidRPr="00157287">
        <w:rPr>
          <w:szCs w:val="26"/>
          <w:lang w:val="ru-RU"/>
        </w:rPr>
        <w:t xml:space="preserve"> района.</w:t>
      </w:r>
    </w:p>
    <w:p w:rsidR="00E223E2" w:rsidRDefault="00426F27" w:rsidP="00E223E2">
      <w:pPr>
        <w:pStyle w:val="a4"/>
        <w:ind w:firstLine="708"/>
        <w:rPr>
          <w:szCs w:val="26"/>
        </w:rPr>
      </w:pPr>
      <w:r>
        <w:rPr>
          <w:szCs w:val="26"/>
          <w:lang w:val="ru-RU"/>
        </w:rPr>
        <w:t>5</w:t>
      </w:r>
      <w:r w:rsidR="00E223E2" w:rsidRPr="006829D7">
        <w:rPr>
          <w:szCs w:val="26"/>
        </w:rPr>
        <w:t>.</w:t>
      </w:r>
      <w:r w:rsidR="00580B46">
        <w:rPr>
          <w:szCs w:val="26"/>
        </w:rPr>
        <w:t xml:space="preserve"> </w:t>
      </w:r>
      <w:r w:rsidR="00E223E2" w:rsidRPr="006829D7">
        <w:rPr>
          <w:szCs w:val="26"/>
        </w:rPr>
        <w:t>К</w:t>
      </w:r>
      <w:r w:rsidR="00753259">
        <w:rPr>
          <w:szCs w:val="26"/>
        </w:rPr>
        <w:t xml:space="preserve">онтроль за исполнением данного </w:t>
      </w:r>
      <w:r w:rsidR="00E223E2" w:rsidRPr="006829D7">
        <w:rPr>
          <w:szCs w:val="26"/>
        </w:rPr>
        <w:t>решения возложить на постоянную комиссию районного Совета народных де</w:t>
      </w:r>
      <w:r w:rsidR="00CA4D97">
        <w:rPr>
          <w:szCs w:val="26"/>
        </w:rPr>
        <w:t>путатов по финансам и экономике.</w:t>
      </w:r>
    </w:p>
    <w:p w:rsidR="00753259" w:rsidRDefault="00753259" w:rsidP="00E223E2">
      <w:pPr>
        <w:pStyle w:val="a4"/>
        <w:ind w:firstLine="708"/>
        <w:rPr>
          <w:szCs w:val="26"/>
        </w:rPr>
      </w:pPr>
    </w:p>
    <w:p w:rsidR="003443C3" w:rsidRDefault="003443C3" w:rsidP="00E223E2">
      <w:pPr>
        <w:pStyle w:val="a4"/>
        <w:ind w:firstLine="708"/>
        <w:rPr>
          <w:szCs w:val="26"/>
        </w:rPr>
      </w:pPr>
    </w:p>
    <w:p w:rsidR="00795201" w:rsidRDefault="00862FAC" w:rsidP="00795201">
      <w:pPr>
        <w:suppressAutoHyphens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CA4D97">
        <w:rPr>
          <w:sz w:val="26"/>
          <w:szCs w:val="26"/>
        </w:rPr>
        <w:t xml:space="preserve"> </w:t>
      </w:r>
      <w:proofErr w:type="spellStart"/>
      <w:r w:rsidR="00795201">
        <w:rPr>
          <w:sz w:val="26"/>
          <w:szCs w:val="26"/>
        </w:rPr>
        <w:t>Заринского</w:t>
      </w:r>
      <w:proofErr w:type="spellEnd"/>
    </w:p>
    <w:p w:rsidR="002670E5" w:rsidRDefault="00795201" w:rsidP="00591B8A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районного Совета народных депутатов                               </w:t>
      </w:r>
      <w:r w:rsidR="00862FAC">
        <w:rPr>
          <w:sz w:val="26"/>
          <w:szCs w:val="26"/>
        </w:rPr>
        <w:t xml:space="preserve">                 </w:t>
      </w:r>
      <w:r w:rsidR="003000CB">
        <w:rPr>
          <w:sz w:val="26"/>
          <w:szCs w:val="26"/>
        </w:rPr>
        <w:t xml:space="preserve">Л.С. </w:t>
      </w:r>
      <w:proofErr w:type="spellStart"/>
      <w:r w:rsidR="003000CB">
        <w:rPr>
          <w:sz w:val="26"/>
          <w:szCs w:val="26"/>
        </w:rPr>
        <w:t>Турубанова</w:t>
      </w:r>
      <w:proofErr w:type="spellEnd"/>
    </w:p>
    <w:p w:rsidR="00157287" w:rsidRDefault="00157287" w:rsidP="00591B8A">
      <w:pPr>
        <w:suppressAutoHyphens/>
        <w:rPr>
          <w:sz w:val="26"/>
          <w:szCs w:val="26"/>
        </w:rPr>
      </w:pPr>
    </w:p>
    <w:p w:rsidR="00157287" w:rsidRDefault="00157287" w:rsidP="00157287">
      <w:pPr>
        <w:ind w:firstLine="6237"/>
        <w:rPr>
          <w:sz w:val="26"/>
          <w:szCs w:val="26"/>
        </w:rPr>
      </w:pPr>
    </w:p>
    <w:p w:rsidR="00157287" w:rsidRDefault="00157287" w:rsidP="00157287">
      <w:pPr>
        <w:ind w:firstLine="6237"/>
        <w:rPr>
          <w:sz w:val="26"/>
          <w:szCs w:val="26"/>
        </w:rPr>
      </w:pPr>
    </w:p>
    <w:p w:rsidR="00157287" w:rsidRDefault="00157287" w:rsidP="00157287">
      <w:pPr>
        <w:ind w:firstLine="6237"/>
        <w:rPr>
          <w:sz w:val="26"/>
          <w:szCs w:val="26"/>
        </w:rPr>
      </w:pPr>
    </w:p>
    <w:p w:rsidR="00157287" w:rsidRDefault="00157287" w:rsidP="00157287">
      <w:pPr>
        <w:ind w:firstLine="6237"/>
        <w:rPr>
          <w:sz w:val="26"/>
          <w:szCs w:val="26"/>
        </w:rPr>
      </w:pPr>
    </w:p>
    <w:p w:rsidR="00157287" w:rsidRDefault="00157287" w:rsidP="00157287">
      <w:pPr>
        <w:ind w:firstLine="6237"/>
        <w:rPr>
          <w:sz w:val="26"/>
          <w:szCs w:val="26"/>
        </w:rPr>
      </w:pPr>
    </w:p>
    <w:p w:rsidR="00157287" w:rsidRDefault="00157287" w:rsidP="00157287">
      <w:pPr>
        <w:ind w:firstLine="6237"/>
        <w:rPr>
          <w:sz w:val="26"/>
          <w:szCs w:val="26"/>
        </w:rPr>
      </w:pPr>
    </w:p>
    <w:p w:rsidR="00157287" w:rsidRDefault="00157287" w:rsidP="00157287">
      <w:pPr>
        <w:ind w:firstLine="6237"/>
        <w:rPr>
          <w:sz w:val="26"/>
          <w:szCs w:val="26"/>
        </w:rPr>
      </w:pPr>
    </w:p>
    <w:p w:rsidR="00157287" w:rsidRDefault="00157287" w:rsidP="00157287">
      <w:pPr>
        <w:ind w:firstLine="6237"/>
        <w:rPr>
          <w:sz w:val="26"/>
          <w:szCs w:val="26"/>
        </w:rPr>
      </w:pPr>
    </w:p>
    <w:p w:rsidR="00157287" w:rsidRDefault="00157287" w:rsidP="00157287">
      <w:pPr>
        <w:ind w:firstLine="6237"/>
        <w:rPr>
          <w:sz w:val="26"/>
          <w:szCs w:val="26"/>
        </w:rPr>
      </w:pPr>
    </w:p>
    <w:p w:rsidR="00157287" w:rsidRDefault="00157287" w:rsidP="00157287">
      <w:pPr>
        <w:ind w:firstLine="6237"/>
        <w:rPr>
          <w:sz w:val="26"/>
          <w:szCs w:val="26"/>
        </w:rPr>
      </w:pPr>
    </w:p>
    <w:p w:rsidR="00157287" w:rsidRDefault="00157287" w:rsidP="00157287">
      <w:pPr>
        <w:ind w:firstLine="6237"/>
        <w:rPr>
          <w:sz w:val="26"/>
          <w:szCs w:val="26"/>
        </w:rPr>
      </w:pPr>
    </w:p>
    <w:p w:rsidR="00157287" w:rsidRDefault="00157287" w:rsidP="00157287">
      <w:pPr>
        <w:ind w:firstLine="6237"/>
        <w:rPr>
          <w:sz w:val="26"/>
          <w:szCs w:val="26"/>
        </w:rPr>
      </w:pPr>
    </w:p>
    <w:p w:rsidR="00157287" w:rsidRDefault="00157287" w:rsidP="00157287">
      <w:pPr>
        <w:ind w:firstLine="6237"/>
        <w:rPr>
          <w:sz w:val="26"/>
          <w:szCs w:val="26"/>
        </w:rPr>
      </w:pPr>
    </w:p>
    <w:p w:rsidR="00157287" w:rsidRDefault="00157287" w:rsidP="00157287">
      <w:pPr>
        <w:ind w:firstLine="6237"/>
        <w:rPr>
          <w:sz w:val="26"/>
          <w:szCs w:val="26"/>
        </w:rPr>
      </w:pPr>
    </w:p>
    <w:p w:rsidR="00157287" w:rsidRDefault="00157287" w:rsidP="00157287">
      <w:pPr>
        <w:ind w:firstLine="6237"/>
        <w:rPr>
          <w:sz w:val="26"/>
          <w:szCs w:val="26"/>
        </w:rPr>
      </w:pPr>
    </w:p>
    <w:p w:rsidR="00157287" w:rsidRDefault="00157287" w:rsidP="00157287">
      <w:pPr>
        <w:ind w:firstLine="6237"/>
        <w:rPr>
          <w:sz w:val="26"/>
          <w:szCs w:val="26"/>
        </w:rPr>
      </w:pPr>
    </w:p>
    <w:p w:rsidR="00157287" w:rsidRDefault="00157287" w:rsidP="00157287">
      <w:pPr>
        <w:ind w:firstLine="6237"/>
        <w:rPr>
          <w:sz w:val="26"/>
          <w:szCs w:val="26"/>
        </w:rPr>
      </w:pPr>
    </w:p>
    <w:p w:rsidR="00157287" w:rsidRDefault="00157287" w:rsidP="00157287">
      <w:pPr>
        <w:ind w:firstLine="6237"/>
        <w:rPr>
          <w:sz w:val="26"/>
          <w:szCs w:val="26"/>
        </w:rPr>
      </w:pPr>
    </w:p>
    <w:p w:rsidR="00157287" w:rsidRDefault="00157287" w:rsidP="00157287">
      <w:pPr>
        <w:ind w:firstLine="6237"/>
        <w:rPr>
          <w:sz w:val="26"/>
          <w:szCs w:val="26"/>
        </w:rPr>
      </w:pPr>
    </w:p>
    <w:p w:rsidR="00157287" w:rsidRPr="00157287" w:rsidRDefault="00B80739" w:rsidP="00B8073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="00157287">
        <w:rPr>
          <w:sz w:val="26"/>
          <w:szCs w:val="26"/>
        </w:rPr>
        <w:t xml:space="preserve">Приложение </w:t>
      </w:r>
      <w:r w:rsidR="00157287" w:rsidRPr="00157287">
        <w:rPr>
          <w:sz w:val="26"/>
          <w:szCs w:val="26"/>
        </w:rPr>
        <w:t xml:space="preserve"> </w:t>
      </w:r>
    </w:p>
    <w:p w:rsidR="00B80739" w:rsidRDefault="00B80739" w:rsidP="00B8073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="00157287">
        <w:rPr>
          <w:sz w:val="26"/>
          <w:szCs w:val="26"/>
        </w:rPr>
        <w:t xml:space="preserve">к решению </w:t>
      </w:r>
      <w:proofErr w:type="spellStart"/>
      <w:r w:rsidR="00157287">
        <w:rPr>
          <w:sz w:val="26"/>
          <w:szCs w:val="26"/>
        </w:rPr>
        <w:t>Заринского</w:t>
      </w:r>
      <w:proofErr w:type="spellEnd"/>
      <w:r w:rsidR="00157287">
        <w:rPr>
          <w:sz w:val="26"/>
          <w:szCs w:val="26"/>
        </w:rPr>
        <w:t xml:space="preserve"> районного </w:t>
      </w:r>
    </w:p>
    <w:p w:rsidR="00B80739" w:rsidRDefault="00B80739" w:rsidP="00B8073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 w:rsidR="00157287">
        <w:rPr>
          <w:sz w:val="26"/>
          <w:szCs w:val="26"/>
        </w:rPr>
        <w:t xml:space="preserve"> Совета народных</w:t>
      </w:r>
      <w:r>
        <w:rPr>
          <w:sz w:val="26"/>
          <w:szCs w:val="26"/>
        </w:rPr>
        <w:t xml:space="preserve"> </w:t>
      </w:r>
      <w:r w:rsidR="00157287">
        <w:rPr>
          <w:sz w:val="26"/>
          <w:szCs w:val="26"/>
        </w:rPr>
        <w:t xml:space="preserve">депутатов </w:t>
      </w:r>
    </w:p>
    <w:p w:rsidR="00157287" w:rsidRPr="00157287" w:rsidRDefault="00B80739" w:rsidP="00B8073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А</w:t>
      </w:r>
      <w:r w:rsidR="00157287">
        <w:rPr>
          <w:sz w:val="26"/>
          <w:szCs w:val="26"/>
        </w:rPr>
        <w:t>лтайского края</w:t>
      </w:r>
      <w:r w:rsidR="00157287" w:rsidRPr="00157287">
        <w:rPr>
          <w:sz w:val="26"/>
          <w:szCs w:val="26"/>
        </w:rPr>
        <w:tab/>
      </w:r>
    </w:p>
    <w:p w:rsidR="00157287" w:rsidRPr="00157287" w:rsidRDefault="00B80739" w:rsidP="00B8073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="00157287" w:rsidRPr="00157287">
        <w:rPr>
          <w:sz w:val="26"/>
          <w:szCs w:val="26"/>
        </w:rPr>
        <w:t xml:space="preserve">от </w:t>
      </w:r>
      <w:r w:rsidR="00E6318E">
        <w:rPr>
          <w:sz w:val="26"/>
          <w:szCs w:val="26"/>
        </w:rPr>
        <w:t>25.06.2024</w:t>
      </w:r>
      <w:r w:rsidR="00157287" w:rsidRPr="00157287">
        <w:rPr>
          <w:sz w:val="26"/>
          <w:szCs w:val="26"/>
        </w:rPr>
        <w:t xml:space="preserve"> №</w:t>
      </w:r>
      <w:r w:rsidR="00E6318E">
        <w:rPr>
          <w:sz w:val="26"/>
          <w:szCs w:val="26"/>
        </w:rPr>
        <w:t>28</w:t>
      </w:r>
      <w:bookmarkStart w:id="0" w:name="_GoBack"/>
      <w:bookmarkEnd w:id="0"/>
    </w:p>
    <w:p w:rsidR="00157287" w:rsidRPr="00157287" w:rsidRDefault="00157287" w:rsidP="00157287">
      <w:pPr>
        <w:ind w:firstLine="993"/>
        <w:jc w:val="both"/>
        <w:rPr>
          <w:sz w:val="26"/>
          <w:szCs w:val="26"/>
        </w:rPr>
      </w:pPr>
    </w:p>
    <w:p w:rsidR="00157287" w:rsidRPr="00157287" w:rsidRDefault="00157287" w:rsidP="00157287">
      <w:pPr>
        <w:ind w:firstLine="993"/>
        <w:jc w:val="both"/>
        <w:rPr>
          <w:sz w:val="26"/>
          <w:szCs w:val="26"/>
        </w:rPr>
      </w:pPr>
    </w:p>
    <w:p w:rsidR="00BA563E" w:rsidRPr="00BA563E" w:rsidRDefault="00BA563E" w:rsidP="00BA563E">
      <w:pPr>
        <w:ind w:right="-1"/>
        <w:jc w:val="center"/>
        <w:rPr>
          <w:b/>
          <w:sz w:val="26"/>
          <w:szCs w:val="26"/>
        </w:rPr>
      </w:pPr>
      <w:r w:rsidRPr="00BA563E">
        <w:rPr>
          <w:b/>
          <w:sz w:val="26"/>
          <w:szCs w:val="26"/>
        </w:rPr>
        <w:t>Значения коэффициентов,</w:t>
      </w:r>
    </w:p>
    <w:p w:rsidR="00157287" w:rsidRPr="00BA563E" w:rsidRDefault="00BA563E" w:rsidP="00BA563E">
      <w:pPr>
        <w:ind w:right="-1"/>
        <w:jc w:val="center"/>
        <w:rPr>
          <w:sz w:val="26"/>
          <w:szCs w:val="26"/>
        </w:rPr>
      </w:pPr>
      <w:r w:rsidRPr="00BA563E">
        <w:rPr>
          <w:sz w:val="26"/>
          <w:szCs w:val="26"/>
        </w:rPr>
        <w:t xml:space="preserve">устанавливаемых в зависимости от вида разрешенного использования земельного участка (коэффициенты К), применяемых при определении размера арендной платы за земельные участки, расположенные на территории муниципального образования </w:t>
      </w:r>
      <w:proofErr w:type="spellStart"/>
      <w:r w:rsidRPr="00BA563E">
        <w:rPr>
          <w:sz w:val="26"/>
          <w:szCs w:val="26"/>
        </w:rPr>
        <w:t>Заринский</w:t>
      </w:r>
      <w:proofErr w:type="spellEnd"/>
      <w:r w:rsidRPr="00BA563E">
        <w:rPr>
          <w:sz w:val="26"/>
          <w:szCs w:val="26"/>
        </w:rPr>
        <w:t xml:space="preserve"> район Алтайского края, находящиеся в муниципальной собственности и государственная собственность на которые не разграничена</w:t>
      </w:r>
      <w:r w:rsidR="00655789">
        <w:rPr>
          <w:sz w:val="26"/>
          <w:szCs w:val="26"/>
        </w:rPr>
        <w:t>, предоставляемые без проведения торгов</w:t>
      </w:r>
    </w:p>
    <w:p w:rsidR="00157287" w:rsidRDefault="00157287" w:rsidP="00591B8A">
      <w:pPr>
        <w:suppressAutoHyphens/>
        <w:rPr>
          <w:sz w:val="26"/>
          <w:szCs w:val="26"/>
        </w:rPr>
      </w:pPr>
    </w:p>
    <w:tbl>
      <w:tblPr>
        <w:tblStyle w:val="a6"/>
        <w:tblW w:w="9928" w:type="dxa"/>
        <w:tblLayout w:type="fixed"/>
        <w:tblLook w:val="04A0" w:firstRow="1" w:lastRow="0" w:firstColumn="1" w:lastColumn="0" w:noHBand="0" w:noVBand="1"/>
      </w:tblPr>
      <w:tblGrid>
        <w:gridCol w:w="573"/>
        <w:gridCol w:w="6945"/>
        <w:gridCol w:w="2410"/>
      </w:tblGrid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№ п/п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jc w:val="center"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Вид разрешенного использования земельного участка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Коэффициент К, устанавливаемый в зависимости от вида разрешенного использования</w:t>
            </w:r>
          </w:p>
        </w:tc>
      </w:tr>
      <w:tr w:rsidR="003C1938" w:rsidRPr="003C1938" w:rsidTr="00426F27">
        <w:trPr>
          <w:trHeight w:val="20"/>
        </w:trPr>
        <w:tc>
          <w:tcPr>
            <w:tcW w:w="9928" w:type="dxa"/>
            <w:gridSpan w:val="3"/>
            <w:hideMark/>
          </w:tcPr>
          <w:p w:rsidR="003C1938" w:rsidRPr="003C1938" w:rsidRDefault="003C1938" w:rsidP="003C1938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земельные участки, находящиеся под производственными и административными объектами промышленности и транспорта и обслуживающими объектами, охранные и санитарно-защищенные зоны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0,0845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2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земельные участки под линиями электропередач, подстанциями и другими сооружениями энергетики; при этом за использование земельных участков, занятых объектами транспортных систем естественных монополий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0,015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использование земельных участков автомобильных дорог и полос отвода автомобильных дорог, железных дорог и полос отвода железных дорог, под газопроводами и водопроводами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0,0049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использование земельных участков для размещения объектов придорожного сервиса;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0,0194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5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автозаправочная станция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0,0206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6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земельные участки под линиями связи и радиовещания, усилительными пунктами и другими сооружениями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0,014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6.1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радиоканалов, если на участке расположены объекты, обеспечивающие радиовещание на длинных, средних и коротких частотах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0,0001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6.2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 xml:space="preserve"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</w:t>
            </w:r>
            <w:r w:rsidRPr="003C1938">
              <w:rPr>
                <w:sz w:val="26"/>
                <w:szCs w:val="26"/>
              </w:rPr>
              <w:lastRenderedPageBreak/>
              <w:t>телеканалов и радиоканалов, в отношении прочих земельных участков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lastRenderedPageBreak/>
              <w:t>0,003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земельные участки для стоянок автомобильного транспорта и эксплуатации гаражей, в том числе: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7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граждане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0,0133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8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общественные организации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0,0133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9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земельные участки под промышленными объектами и сооружениями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0,0816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10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земельные участки занятыми под водопроводами (скважины, водонапорные башни и др.)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0,0268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земельные участки под объектами и сооружениями тяжелой промышленности и недропользования, в том числе: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11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земельные участки под промышленными предприятиями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0,0086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12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добыча полезных ископаемых (недропользование)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0,0153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13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карьер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0,0019</w:t>
            </w:r>
          </w:p>
        </w:tc>
      </w:tr>
      <w:tr w:rsidR="003C1938" w:rsidRPr="003C1938" w:rsidTr="00426F27">
        <w:trPr>
          <w:trHeight w:val="70"/>
        </w:trPr>
        <w:tc>
          <w:tcPr>
            <w:tcW w:w="9928" w:type="dxa"/>
            <w:gridSpan w:val="3"/>
            <w:hideMark/>
          </w:tcPr>
          <w:p w:rsidR="003C1938" w:rsidRPr="003C1938" w:rsidRDefault="003C1938" w:rsidP="003C1938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Земли особо охраняемых территорий и объектов</w:t>
            </w:r>
          </w:p>
        </w:tc>
      </w:tr>
      <w:tr w:rsidR="003C1938" w:rsidRPr="003C1938" w:rsidTr="00426F27">
        <w:trPr>
          <w:trHeight w:val="7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Отдых, рекреация, оздоровительная деятельность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0,0089</w:t>
            </w:r>
          </w:p>
        </w:tc>
      </w:tr>
      <w:tr w:rsidR="003C1938" w:rsidRPr="003C1938" w:rsidTr="00426F27">
        <w:trPr>
          <w:trHeight w:val="20"/>
        </w:trPr>
        <w:tc>
          <w:tcPr>
            <w:tcW w:w="9928" w:type="dxa"/>
            <w:gridSpan w:val="3"/>
            <w:hideMark/>
          </w:tcPr>
          <w:p w:rsidR="003C1938" w:rsidRPr="003C1938" w:rsidRDefault="003C1938" w:rsidP="003C1938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Земли населенных пунктов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земельные участки для ведения личного подсобного хозяйства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0,008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2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использование земельных участков под производство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0,0215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использование земельных участков под объектами торговли, общественного питания, бытового обслуживания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0,0234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использование земельных участков под сельскохозяйственное использование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0,0175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5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скотоводство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0,0108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6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земельные участки для ИЖС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0,0138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7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земельные участки под объекты связи;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0,014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7.1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радиоканалов, если на участке расположены объекты, обеспечивающие радиовещание на длинных, средних и коротких частотах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0,0001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7.2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радиоканалов, в отношении прочих земельных участков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0,003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8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земельные участки под административно-управленческими и общественными объектами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0,0202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9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использования прочих земель населенных пунктов (религиозное использования, турбазы, под объекты оздоровительного назначения, за использования земель, занятых лесами в сельских поселениях, занятых обособленными водными объектами)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0,0271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10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земельные участки для стоянок автомобильного транспорта и эксплуатации гаражей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0,0157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земельные участки для предоставления коммунальных услуг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0,0315</w:t>
            </w:r>
          </w:p>
        </w:tc>
      </w:tr>
      <w:tr w:rsidR="003C1938" w:rsidRPr="003C1938" w:rsidTr="00426F27">
        <w:trPr>
          <w:trHeight w:val="20"/>
        </w:trPr>
        <w:tc>
          <w:tcPr>
            <w:tcW w:w="9928" w:type="dxa"/>
            <w:gridSpan w:val="3"/>
            <w:hideMark/>
          </w:tcPr>
          <w:p w:rsidR="003C1938" w:rsidRPr="003C1938" w:rsidRDefault="003C1938" w:rsidP="003C1938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Земли сельскохозяйственного назначения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В случае переоформления юридическими лицами права постоянного (бессрочного) пользования земельными участками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0,003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2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В случае переоформления юридическими лицами права постоянного (бессрочного) пользования земельными участками, изъятыми из оборота и ограниченными в обороте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0,015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Пригодные под пашни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0,0147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Пригодные под сенокосы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0,009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5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Пригодные под пастбища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0,0065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 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Занятые залежами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6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в течение трех лет с начала исчисления срока аренды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0,0003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7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свыше трех лет с начала исчисления срока аренды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0,0131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8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0,0115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9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 xml:space="preserve">Прочие земли (в </w:t>
            </w:r>
            <w:proofErr w:type="spellStart"/>
            <w:r w:rsidRPr="003C1938">
              <w:rPr>
                <w:sz w:val="26"/>
                <w:szCs w:val="26"/>
              </w:rPr>
              <w:t>т.ч</w:t>
            </w:r>
            <w:proofErr w:type="spellEnd"/>
            <w:r w:rsidRPr="003C1938">
              <w:rPr>
                <w:sz w:val="26"/>
                <w:szCs w:val="26"/>
              </w:rPr>
              <w:t>. болота, нарушенные земли, занятые полигонами, свалками, оврагами, песками, за исключением земельных участков, занятых зданиями, сооружениями, используемыми для производства, хранения и первичной переработки сельскохозяйственной продукции)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0,0033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10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Для ведения личного подсобного хозяйства на полевых участках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0,018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11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Занятые гидротехническими сооружениями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0,020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12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0,1639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13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Использование сельскохозяйственных угодий, связанных с ведением сельскохозяйственного производства (пчеловодства)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0,0945</w:t>
            </w:r>
          </w:p>
        </w:tc>
      </w:tr>
      <w:tr w:rsidR="003C1938" w:rsidRPr="003C1938" w:rsidTr="00426F27">
        <w:trPr>
          <w:trHeight w:val="20"/>
        </w:trPr>
        <w:tc>
          <w:tcPr>
            <w:tcW w:w="573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14</w:t>
            </w:r>
          </w:p>
        </w:tc>
        <w:tc>
          <w:tcPr>
            <w:tcW w:w="6945" w:type="dxa"/>
            <w:hideMark/>
          </w:tcPr>
          <w:p w:rsidR="003C1938" w:rsidRPr="003C1938" w:rsidRDefault="003C1938" w:rsidP="003C1938">
            <w:pPr>
              <w:suppressAutoHyphens/>
              <w:rPr>
                <w:sz w:val="26"/>
                <w:szCs w:val="26"/>
              </w:rPr>
            </w:pPr>
            <w:r w:rsidRPr="003C1938">
              <w:rPr>
                <w:sz w:val="26"/>
                <w:szCs w:val="26"/>
              </w:rPr>
              <w:t>За земельные участки для садоводства</w:t>
            </w:r>
          </w:p>
        </w:tc>
        <w:tc>
          <w:tcPr>
            <w:tcW w:w="2410" w:type="dxa"/>
            <w:hideMark/>
          </w:tcPr>
          <w:p w:rsidR="003C1938" w:rsidRPr="003C1938" w:rsidRDefault="003C1938" w:rsidP="003C1938">
            <w:pPr>
              <w:suppressAutoHyphens/>
              <w:rPr>
                <w:b/>
                <w:bCs/>
                <w:sz w:val="26"/>
                <w:szCs w:val="26"/>
              </w:rPr>
            </w:pPr>
            <w:r w:rsidRPr="003C1938">
              <w:rPr>
                <w:b/>
                <w:bCs/>
                <w:sz w:val="26"/>
                <w:szCs w:val="26"/>
              </w:rPr>
              <w:t>0,0289</w:t>
            </w:r>
          </w:p>
        </w:tc>
      </w:tr>
    </w:tbl>
    <w:p w:rsidR="003C1938" w:rsidRPr="00157287" w:rsidRDefault="003C1938" w:rsidP="00591B8A">
      <w:pPr>
        <w:suppressAutoHyphens/>
        <w:rPr>
          <w:sz w:val="26"/>
          <w:szCs w:val="26"/>
        </w:rPr>
      </w:pPr>
    </w:p>
    <w:sectPr w:rsidR="003C1938" w:rsidRPr="00157287" w:rsidSect="00CF5990">
      <w:pgSz w:w="11906" w:h="16838" w:code="9"/>
      <w:pgMar w:top="62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C2FFE"/>
    <w:multiLevelType w:val="hybridMultilevel"/>
    <w:tmpl w:val="5D607F5A"/>
    <w:lvl w:ilvl="0" w:tplc="FCB67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76"/>
    <w:rsid w:val="000048E2"/>
    <w:rsid w:val="00005FFD"/>
    <w:rsid w:val="00023E1D"/>
    <w:rsid w:val="000501E5"/>
    <w:rsid w:val="000579B9"/>
    <w:rsid w:val="000635DE"/>
    <w:rsid w:val="000856C4"/>
    <w:rsid w:val="000A3979"/>
    <w:rsid w:val="000B349B"/>
    <w:rsid w:val="000C254B"/>
    <w:rsid w:val="000C644C"/>
    <w:rsid w:val="000D31B7"/>
    <w:rsid w:val="00147F45"/>
    <w:rsid w:val="00157287"/>
    <w:rsid w:val="00172456"/>
    <w:rsid w:val="0019279C"/>
    <w:rsid w:val="001964EA"/>
    <w:rsid w:val="001A3F4B"/>
    <w:rsid w:val="001B1B8C"/>
    <w:rsid w:val="001F4A9F"/>
    <w:rsid w:val="00220B9B"/>
    <w:rsid w:val="002450BE"/>
    <w:rsid w:val="002670E5"/>
    <w:rsid w:val="00267B7B"/>
    <w:rsid w:val="002745B0"/>
    <w:rsid w:val="0028112C"/>
    <w:rsid w:val="002A3731"/>
    <w:rsid w:val="002B3B40"/>
    <w:rsid w:val="002B76B4"/>
    <w:rsid w:val="002F53D4"/>
    <w:rsid w:val="003000CB"/>
    <w:rsid w:val="00312932"/>
    <w:rsid w:val="0033541F"/>
    <w:rsid w:val="0034153C"/>
    <w:rsid w:val="003443C3"/>
    <w:rsid w:val="00351C45"/>
    <w:rsid w:val="003533B5"/>
    <w:rsid w:val="00374B1E"/>
    <w:rsid w:val="0037616E"/>
    <w:rsid w:val="00395B49"/>
    <w:rsid w:val="003B4623"/>
    <w:rsid w:val="003C1938"/>
    <w:rsid w:val="003C43AC"/>
    <w:rsid w:val="003C6B84"/>
    <w:rsid w:val="003E0E45"/>
    <w:rsid w:val="003F33CC"/>
    <w:rsid w:val="00426F27"/>
    <w:rsid w:val="00427682"/>
    <w:rsid w:val="004B42DF"/>
    <w:rsid w:val="004B46FA"/>
    <w:rsid w:val="004C598E"/>
    <w:rsid w:val="004D26A9"/>
    <w:rsid w:val="004E1604"/>
    <w:rsid w:val="004F5D0B"/>
    <w:rsid w:val="00501681"/>
    <w:rsid w:val="00572175"/>
    <w:rsid w:val="00575866"/>
    <w:rsid w:val="00580B46"/>
    <w:rsid w:val="0058497D"/>
    <w:rsid w:val="00591B8A"/>
    <w:rsid w:val="005B0D28"/>
    <w:rsid w:val="005B3334"/>
    <w:rsid w:val="005B7444"/>
    <w:rsid w:val="005D0545"/>
    <w:rsid w:val="005D11AA"/>
    <w:rsid w:val="005E5F1C"/>
    <w:rsid w:val="005F3BA3"/>
    <w:rsid w:val="005F54B7"/>
    <w:rsid w:val="0060346E"/>
    <w:rsid w:val="00605516"/>
    <w:rsid w:val="00623E24"/>
    <w:rsid w:val="00650AF0"/>
    <w:rsid w:val="00655789"/>
    <w:rsid w:val="00657CA9"/>
    <w:rsid w:val="00660D7E"/>
    <w:rsid w:val="00670452"/>
    <w:rsid w:val="006800D6"/>
    <w:rsid w:val="00683FF2"/>
    <w:rsid w:val="006C3CA9"/>
    <w:rsid w:val="006C7C86"/>
    <w:rsid w:val="006E42AE"/>
    <w:rsid w:val="006E65AB"/>
    <w:rsid w:val="007071D9"/>
    <w:rsid w:val="00707492"/>
    <w:rsid w:val="00713A00"/>
    <w:rsid w:val="00721358"/>
    <w:rsid w:val="0073017A"/>
    <w:rsid w:val="00753259"/>
    <w:rsid w:val="007752AF"/>
    <w:rsid w:val="0078369F"/>
    <w:rsid w:val="00792FA8"/>
    <w:rsid w:val="00795201"/>
    <w:rsid w:val="007A63E7"/>
    <w:rsid w:val="007B7EEA"/>
    <w:rsid w:val="007F2EB7"/>
    <w:rsid w:val="007F3592"/>
    <w:rsid w:val="00800135"/>
    <w:rsid w:val="00820FB6"/>
    <w:rsid w:val="00823053"/>
    <w:rsid w:val="008252B7"/>
    <w:rsid w:val="00862FAC"/>
    <w:rsid w:val="00865196"/>
    <w:rsid w:val="008B59E2"/>
    <w:rsid w:val="008B75C7"/>
    <w:rsid w:val="008D5660"/>
    <w:rsid w:val="008E0A49"/>
    <w:rsid w:val="008E508D"/>
    <w:rsid w:val="008F4F55"/>
    <w:rsid w:val="00916BE2"/>
    <w:rsid w:val="00922059"/>
    <w:rsid w:val="0095755D"/>
    <w:rsid w:val="00974DDD"/>
    <w:rsid w:val="00996E09"/>
    <w:rsid w:val="009A581F"/>
    <w:rsid w:val="009C4054"/>
    <w:rsid w:val="009C5D67"/>
    <w:rsid w:val="009E2EDC"/>
    <w:rsid w:val="009F0AEF"/>
    <w:rsid w:val="009F1FB7"/>
    <w:rsid w:val="00A309CC"/>
    <w:rsid w:val="00A3342B"/>
    <w:rsid w:val="00A33B48"/>
    <w:rsid w:val="00A342F7"/>
    <w:rsid w:val="00A64074"/>
    <w:rsid w:val="00A81302"/>
    <w:rsid w:val="00AA5C83"/>
    <w:rsid w:val="00AA630E"/>
    <w:rsid w:val="00AB0505"/>
    <w:rsid w:val="00AD1736"/>
    <w:rsid w:val="00AD39F1"/>
    <w:rsid w:val="00AF3941"/>
    <w:rsid w:val="00B031AE"/>
    <w:rsid w:val="00B051D8"/>
    <w:rsid w:val="00B12585"/>
    <w:rsid w:val="00B34C45"/>
    <w:rsid w:val="00B364F7"/>
    <w:rsid w:val="00B6358C"/>
    <w:rsid w:val="00B653F4"/>
    <w:rsid w:val="00B702DB"/>
    <w:rsid w:val="00B714C0"/>
    <w:rsid w:val="00B732E9"/>
    <w:rsid w:val="00B80739"/>
    <w:rsid w:val="00BA4D38"/>
    <w:rsid w:val="00BA563E"/>
    <w:rsid w:val="00BF2DE8"/>
    <w:rsid w:val="00C111C4"/>
    <w:rsid w:val="00C11D80"/>
    <w:rsid w:val="00C7283C"/>
    <w:rsid w:val="00CA4D97"/>
    <w:rsid w:val="00CF5990"/>
    <w:rsid w:val="00D62D51"/>
    <w:rsid w:val="00D87D2C"/>
    <w:rsid w:val="00DA4127"/>
    <w:rsid w:val="00DB24F3"/>
    <w:rsid w:val="00DD45AD"/>
    <w:rsid w:val="00E223E2"/>
    <w:rsid w:val="00E26296"/>
    <w:rsid w:val="00E457FF"/>
    <w:rsid w:val="00E6318E"/>
    <w:rsid w:val="00E63948"/>
    <w:rsid w:val="00E96876"/>
    <w:rsid w:val="00EA52FD"/>
    <w:rsid w:val="00EB2F4B"/>
    <w:rsid w:val="00EB405B"/>
    <w:rsid w:val="00EC575B"/>
    <w:rsid w:val="00EE38F2"/>
    <w:rsid w:val="00EE75F9"/>
    <w:rsid w:val="00EF49B3"/>
    <w:rsid w:val="00F432E7"/>
    <w:rsid w:val="00F469B5"/>
    <w:rsid w:val="00F6197C"/>
    <w:rsid w:val="00F71390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7473A"/>
  <w15:chartTrackingRefBased/>
  <w15:docId w15:val="{D5617ED5-E3B0-48FD-9777-E7F24FD8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B3"/>
  </w:style>
  <w:style w:type="paragraph" w:styleId="1">
    <w:name w:val="heading 1"/>
    <w:basedOn w:val="a"/>
    <w:next w:val="a"/>
    <w:qFormat/>
    <w:rsid w:val="00EF49B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8E0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F49B3"/>
    <w:pPr>
      <w:keepNext/>
      <w:jc w:val="both"/>
      <w:outlineLvl w:val="2"/>
    </w:pPr>
    <w:rPr>
      <w:sz w:val="26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EF49B3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EF49B3"/>
    <w:pPr>
      <w:jc w:val="both"/>
    </w:pPr>
    <w:rPr>
      <w:sz w:val="26"/>
      <w:lang w:val="x-none" w:eastAsia="x-none"/>
    </w:rPr>
  </w:style>
  <w:style w:type="table" w:styleId="a6">
    <w:name w:val="Table Grid"/>
    <w:basedOn w:val="a1"/>
    <w:rsid w:val="009F1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AB0505"/>
    <w:pPr>
      <w:spacing w:before="100" w:beforeAutospacing="1" w:after="119"/>
    </w:pPr>
    <w:rPr>
      <w:sz w:val="24"/>
      <w:szCs w:val="24"/>
    </w:rPr>
  </w:style>
  <w:style w:type="character" w:styleId="a8">
    <w:name w:val="FollowedHyperlink"/>
    <w:rsid w:val="00AB0505"/>
    <w:rPr>
      <w:color w:val="800080"/>
      <w:u w:val="single"/>
    </w:rPr>
  </w:style>
  <w:style w:type="paragraph" w:styleId="21">
    <w:name w:val="Body Text 2"/>
    <w:basedOn w:val="a"/>
    <w:rsid w:val="005B3334"/>
    <w:pPr>
      <w:spacing w:after="120" w:line="480" w:lineRule="auto"/>
    </w:pPr>
  </w:style>
  <w:style w:type="paragraph" w:styleId="a9">
    <w:name w:val="Balloon Text"/>
    <w:basedOn w:val="a"/>
    <w:link w:val="aa"/>
    <w:rsid w:val="00792FA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92FA8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223E2"/>
    <w:rPr>
      <w:sz w:val="26"/>
    </w:rPr>
  </w:style>
  <w:style w:type="character" w:customStyle="1" w:styleId="20">
    <w:name w:val="Заголовок 2 Знак"/>
    <w:link w:val="2"/>
    <w:semiHidden/>
    <w:rsid w:val="008E0A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8E0A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8E0A49"/>
  </w:style>
  <w:style w:type="character" w:customStyle="1" w:styleId="30">
    <w:name w:val="Заголовок 3 Знак"/>
    <w:link w:val="3"/>
    <w:rsid w:val="00795201"/>
    <w:rPr>
      <w:sz w:val="26"/>
      <w:lang w:val="en-US"/>
    </w:rPr>
  </w:style>
  <w:style w:type="paragraph" w:customStyle="1" w:styleId="ConsPlusNormal">
    <w:name w:val="ConsPlusNormal"/>
    <w:link w:val="ConsPlusNormal1"/>
    <w:rsid w:val="00591B8A"/>
    <w:pPr>
      <w:widowControl w:val="0"/>
      <w:ind w:firstLine="720"/>
      <w:jc w:val="both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591B8A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1198</Words>
  <Characters>9776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OrgOtd-WS3</cp:lastModifiedBy>
  <cp:revision>15</cp:revision>
  <cp:lastPrinted>2024-04-10T08:33:00Z</cp:lastPrinted>
  <dcterms:created xsi:type="dcterms:W3CDTF">2023-11-15T08:55:00Z</dcterms:created>
  <dcterms:modified xsi:type="dcterms:W3CDTF">2024-06-25T09:17:00Z</dcterms:modified>
</cp:coreProperties>
</file>