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r w:rsidR="00567678">
        <w:rPr>
          <w:sz w:val="26"/>
          <w:szCs w:val="26"/>
        </w:rPr>
        <w:t>Комарского</w:t>
      </w:r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>Заринского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F54738">
        <w:rPr>
          <w:sz w:val="26"/>
          <w:szCs w:val="26"/>
        </w:rPr>
        <w:t>11.07.2019</w:t>
      </w:r>
      <w:r w:rsidRPr="00EE152D">
        <w:rPr>
          <w:sz w:val="26"/>
          <w:szCs w:val="26"/>
        </w:rPr>
        <w:t xml:space="preserve"> № </w:t>
      </w:r>
      <w:r w:rsidR="00F54738">
        <w:rPr>
          <w:sz w:val="26"/>
          <w:szCs w:val="26"/>
        </w:rPr>
        <w:t>31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567678">
        <w:rPr>
          <w:sz w:val="28"/>
          <w:szCs w:val="28"/>
        </w:rPr>
        <w:t>КОМАРСКИЙ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40FB6" w:rsidRPr="00740FB6" w:rsidRDefault="003C291D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29204076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муниципальной программы «Комплексное развитие систем транспортной инфраструктуры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2019 – 2035 годы»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7" w:history="1">
            <w:r w:rsidR="00740FB6" w:rsidRPr="00740FB6">
              <w:rPr>
                <w:rStyle w:val="af0"/>
                <w:rFonts w:eastAsia="Calibri"/>
                <w:noProof/>
              </w:rPr>
              <w:t>1.1.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noProof/>
              </w:rPr>
              <w:t>Общие положения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8" w:history="1">
            <w:r w:rsidR="00740FB6" w:rsidRPr="00740FB6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9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0" w:history="1">
            <w:r w:rsidR="00740FB6" w:rsidRPr="00740FB6">
              <w:rPr>
                <w:rStyle w:val="af0"/>
                <w:rFonts w:eastAsia="Calibri"/>
                <w:noProof/>
              </w:rPr>
              <w:t>2.1. Внешний транспорт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1" w:history="1">
            <w:r w:rsidR="00740FB6" w:rsidRPr="00740FB6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2" w:history="1">
            <w:r w:rsidR="00740FB6" w:rsidRPr="00740FB6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3" w:history="1">
            <w:r w:rsidR="00740FB6" w:rsidRPr="00740FB6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4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5" w:history="1">
            <w:r w:rsidR="00740FB6" w:rsidRPr="00740FB6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740FB6" w:rsidRPr="00740FB6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6" w:history="1">
            <w:r w:rsidR="00740FB6" w:rsidRPr="00740FB6">
              <w:rPr>
                <w:rStyle w:val="af0"/>
                <w:rFonts w:eastAsia="Calibri"/>
                <w:noProof/>
              </w:rPr>
              <w:t>3.4. Динамика жилой застройки, площадей бюджетных организаций, административно коммерческих зданий, прогнозируемые изменения в сельском хозяйстве и промышленности на весь период разработки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15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7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3.3. Прогноз транспортного спроса муниципального образования </w:t>
            </w:r>
            <w:r w:rsidR="00567678">
              <w:rPr>
                <w:rStyle w:val="af0"/>
                <w:rFonts w:eastAsia="Calibri"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сельсовет, объемов и характера передвижения населения и перевозок грузов по видам транспорта, имеющегося на территории муниципального образования </w:t>
            </w:r>
            <w:r w:rsidR="00567678">
              <w:rPr>
                <w:rStyle w:val="af0"/>
                <w:rFonts w:eastAsia="Calibri"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8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4. перспективы развития транспортной инфраструктцры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2017 – 2032 годы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9" w:history="1">
            <w:r w:rsidR="00740FB6" w:rsidRPr="00740FB6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0" w:history="1">
            <w:r w:rsidR="00740FB6" w:rsidRPr="00740FB6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1" w:history="1">
            <w:r w:rsidR="00740FB6" w:rsidRPr="00740FB6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2" w:history="1">
            <w:r w:rsidR="00740FB6" w:rsidRPr="00740FB6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3" w:history="1">
            <w:r w:rsidR="00740FB6" w:rsidRPr="00740FB6">
              <w:rPr>
                <w:rStyle w:val="af0"/>
                <w:rFonts w:eastAsia="Calibri"/>
                <w:noProof/>
              </w:rPr>
              <w:t>5.1. Общие сведения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4" w:history="1">
            <w:r w:rsidR="00740FB6" w:rsidRPr="00740FB6">
              <w:rPr>
                <w:rStyle w:val="af0"/>
                <w:rFonts w:eastAsia="Calibri"/>
                <w:noProof/>
              </w:rPr>
              <w:t xml:space="preserve"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67678">
              <w:rPr>
                <w:rStyle w:val="af0"/>
                <w:rFonts w:eastAsia="Calibri"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5" w:history="1">
            <w:r w:rsidR="00740FB6" w:rsidRPr="00740FB6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6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7.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7" w:history="1">
            <w:r w:rsidR="00740FB6" w:rsidRPr="00740FB6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8" w:history="1">
            <w:r w:rsidR="00740FB6" w:rsidRPr="00740FB6">
              <w:rPr>
                <w:rStyle w:val="af0"/>
                <w:rFonts w:eastAsia="Calibri"/>
                <w:noProof/>
              </w:rPr>
              <w:t xml:space="preserve">7.2. </w:t>
            </w:r>
            <w:r w:rsidR="00740FB6" w:rsidRPr="00740FB6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муниципального образования </w:t>
            </w:r>
            <w:r w:rsidR="00567678">
              <w:rPr>
                <w:rStyle w:val="af0"/>
                <w:rFonts w:eastAsia="Calibri"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29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9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0" w:history="1">
            <w:r w:rsidR="00740FB6" w:rsidRPr="00740FB6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1" w:history="1">
            <w:r w:rsidR="00740FB6" w:rsidRPr="00740FB6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2" w:history="1">
            <w:r w:rsidR="00740FB6" w:rsidRPr="00740FB6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3" w:history="1">
            <w:r w:rsidR="00740FB6" w:rsidRPr="00740FB6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3C29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4" w:history="1">
            <w:r w:rsidR="00740FB6" w:rsidRPr="00740FB6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3C291D">
          <w:r w:rsidRPr="00740FB6">
            <w:fldChar w:fldCharType="end"/>
          </w:r>
        </w:p>
      </w:sdtContent>
    </w:sdt>
    <w:p w:rsidR="00414AEB" w:rsidRPr="00740FB6" w:rsidRDefault="00414AEB">
      <w:pPr>
        <w:rPr>
          <w:rFonts w:cs="Calibri"/>
          <w:smallCaps/>
          <w:sz w:val="28"/>
          <w:szCs w:val="28"/>
        </w:rPr>
      </w:pPr>
      <w:r w:rsidRPr="00740FB6">
        <w:rPr>
          <w:rFonts w:cs="Calibri"/>
          <w:smallCaps/>
          <w:sz w:val="28"/>
          <w:szCs w:val="28"/>
        </w:rPr>
        <w:br w:type="page"/>
      </w:r>
    </w:p>
    <w:p w:rsidR="006F3156" w:rsidRPr="004F1BF2" w:rsidRDefault="009C77AA" w:rsidP="00E35E92">
      <w:pPr>
        <w:pStyle w:val="a3"/>
        <w:numPr>
          <w:ilvl w:val="0"/>
          <w:numId w:val="18"/>
        </w:numPr>
        <w:ind w:left="0" w:firstLine="0"/>
        <w:jc w:val="center"/>
        <w:outlineLvl w:val="0"/>
        <w:rPr>
          <w:rFonts w:eastAsiaTheme="majorEastAsia"/>
          <w:b/>
          <w:caps/>
          <w:sz w:val="26"/>
          <w:szCs w:val="26"/>
          <w:lang w:bidi="ru-RU"/>
        </w:rPr>
      </w:pPr>
      <w:bookmarkStart w:id="2" w:name="_Toc529204076"/>
      <w:r w:rsidRPr="004F1BF2">
        <w:rPr>
          <w:rFonts w:cs="Calibri"/>
          <w:b/>
          <w:caps/>
          <w:sz w:val="26"/>
          <w:szCs w:val="26"/>
        </w:rPr>
        <w:lastRenderedPageBreak/>
        <w:t>Паспорт</w:t>
      </w:r>
      <w:r w:rsidR="00514B93" w:rsidRPr="004F1BF2">
        <w:rPr>
          <w:rFonts w:cs="Calibri"/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>муниципальной программы</w:t>
      </w:r>
      <w:r w:rsidR="00514B93" w:rsidRPr="004F1BF2">
        <w:rPr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 xml:space="preserve">«Комплексное развитие систем транспортной инфраструктуры </w:t>
      </w:r>
      <w:r w:rsidR="00514B93" w:rsidRPr="004F1BF2">
        <w:rPr>
          <w:b/>
          <w:caps/>
          <w:sz w:val="26"/>
          <w:szCs w:val="26"/>
        </w:rPr>
        <w:t xml:space="preserve">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="00514B93" w:rsidRPr="004F1BF2">
        <w:rPr>
          <w:b/>
          <w:caps/>
          <w:sz w:val="26"/>
          <w:szCs w:val="26"/>
        </w:rPr>
        <w:t xml:space="preserve"> сельсовет </w:t>
      </w:r>
      <w:r w:rsidRPr="004F1BF2">
        <w:rPr>
          <w:b/>
          <w:caps/>
          <w:sz w:val="26"/>
          <w:szCs w:val="26"/>
        </w:rPr>
        <w:t>Заринского района</w:t>
      </w:r>
      <w:r w:rsidR="00514B93" w:rsidRPr="004F1BF2">
        <w:rPr>
          <w:b/>
          <w:caps/>
          <w:sz w:val="26"/>
          <w:szCs w:val="26"/>
        </w:rPr>
        <w:t xml:space="preserve"> Алтайского края </w:t>
      </w:r>
      <w:r w:rsidRPr="004F1BF2">
        <w:rPr>
          <w:b/>
          <w:caps/>
          <w:sz w:val="26"/>
          <w:szCs w:val="26"/>
        </w:rPr>
        <w:t>на 201</w:t>
      </w:r>
      <w:r w:rsidR="00C81C24">
        <w:rPr>
          <w:b/>
          <w:caps/>
          <w:sz w:val="26"/>
          <w:szCs w:val="26"/>
        </w:rPr>
        <w:t>9</w:t>
      </w:r>
      <w:r w:rsidRPr="004F1BF2">
        <w:rPr>
          <w:b/>
          <w:caps/>
          <w:sz w:val="26"/>
          <w:szCs w:val="26"/>
        </w:rPr>
        <w:t xml:space="preserve"> – 203</w:t>
      </w:r>
      <w:r w:rsidR="00C81C24">
        <w:rPr>
          <w:b/>
          <w:caps/>
          <w:sz w:val="26"/>
          <w:szCs w:val="26"/>
        </w:rPr>
        <w:t>5</w:t>
      </w:r>
      <w:r w:rsidRPr="004F1BF2">
        <w:rPr>
          <w:b/>
          <w:caps/>
          <w:sz w:val="26"/>
          <w:szCs w:val="26"/>
        </w:rPr>
        <w:t xml:space="preserve"> годы»</w:t>
      </w:r>
      <w:bookmarkEnd w:id="0"/>
      <w:bookmarkEnd w:id="2"/>
    </w:p>
    <w:p w:rsidR="006F3156" w:rsidRPr="00F40F1F" w:rsidRDefault="006F3156" w:rsidP="008B3285">
      <w:pPr>
        <w:ind w:firstLine="709"/>
        <w:rPr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069"/>
        <w:gridCol w:w="1112"/>
        <w:gridCol w:w="1112"/>
        <w:gridCol w:w="1002"/>
        <w:gridCol w:w="1035"/>
        <w:gridCol w:w="1011"/>
        <w:gridCol w:w="1085"/>
      </w:tblGrid>
      <w:tr w:rsidR="00127D39" w:rsidRPr="00A52ED8" w:rsidTr="00F01D07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4F1BF2" w:rsidRDefault="00127D39" w:rsidP="00510AC5">
            <w:pPr>
              <w:jc w:val="center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27D39" w:rsidRPr="004F1BF2" w:rsidRDefault="00127D39" w:rsidP="00510AC5">
            <w:pPr>
              <w:jc w:val="center"/>
              <w:rPr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0A414F" w:rsidRDefault="00127D39" w:rsidP="00C81C24">
            <w:pPr>
              <w:tabs>
                <w:tab w:val="left" w:pos="360"/>
              </w:tabs>
              <w:jc w:val="both"/>
              <w:rPr>
                <w:rStyle w:val="af8"/>
                <w:rFonts w:ascii="Times New Roman" w:hAnsi="Times New Roman" w:cs="Times New Roman"/>
                <w:sz w:val="26"/>
                <w:szCs w:val="26"/>
              </w:rPr>
            </w:pPr>
            <w:r w:rsidRPr="000A414F">
              <w:rPr>
                <w:sz w:val="26"/>
                <w:szCs w:val="26"/>
              </w:rPr>
              <w:t xml:space="preserve">Программа Комплексного развития систем </w:t>
            </w:r>
            <w:r>
              <w:rPr>
                <w:sz w:val="26"/>
                <w:szCs w:val="26"/>
              </w:rPr>
              <w:t>транспортной</w:t>
            </w:r>
            <w:r w:rsidRPr="000A414F">
              <w:rPr>
                <w:sz w:val="26"/>
                <w:szCs w:val="26"/>
              </w:rPr>
              <w:t xml:space="preserve"> инфраструктуры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0A414F">
              <w:rPr>
                <w:sz w:val="26"/>
                <w:szCs w:val="26"/>
              </w:rPr>
              <w:t xml:space="preserve"> сельсовет Заринского района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 xml:space="preserve">– МО) </w:t>
            </w:r>
            <w:r w:rsidRPr="000A414F">
              <w:rPr>
                <w:sz w:val="26"/>
                <w:szCs w:val="26"/>
              </w:rPr>
              <w:t>на 201</w:t>
            </w:r>
            <w:r w:rsidR="00C81C24">
              <w:rPr>
                <w:sz w:val="26"/>
                <w:szCs w:val="26"/>
              </w:rPr>
              <w:t>9</w:t>
            </w:r>
            <w:r w:rsidRPr="000A414F">
              <w:rPr>
                <w:sz w:val="26"/>
                <w:szCs w:val="26"/>
              </w:rPr>
              <w:t xml:space="preserve"> – 203</w:t>
            </w:r>
            <w:r w:rsidR="00C81C24">
              <w:rPr>
                <w:sz w:val="26"/>
                <w:szCs w:val="26"/>
              </w:rPr>
              <w:t>5</w:t>
            </w:r>
            <w:r w:rsidRPr="000A414F">
              <w:rPr>
                <w:sz w:val="26"/>
                <w:szCs w:val="26"/>
              </w:rPr>
              <w:t xml:space="preserve"> годы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0A414F">
              <w:rPr>
                <w:sz w:val="26"/>
                <w:szCs w:val="26"/>
              </w:rPr>
              <w:t xml:space="preserve"> «Программа»)</w:t>
            </w:r>
            <w:r w:rsidR="00510AC5">
              <w:rPr>
                <w:sz w:val="26"/>
                <w:szCs w:val="26"/>
              </w:rPr>
              <w:t>.</w:t>
            </w: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Градостроительный кодекс Российской Федерации </w:t>
            </w:r>
            <w:r w:rsidRPr="004F1BF2">
              <w:rPr>
                <w:color w:val="000000"/>
                <w:sz w:val="26"/>
                <w:szCs w:val="26"/>
              </w:rPr>
              <w:t>от 29.12.2004 года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Pr="004F1BF2" w:rsidRDefault="00127D39" w:rsidP="008B3285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 xml:space="preserve">– </w:t>
            </w:r>
            <w:r w:rsidRPr="004F1BF2">
              <w:rPr>
                <w:sz w:val="26"/>
                <w:szCs w:val="26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F1BF2">
                <w:rPr>
                  <w:sz w:val="26"/>
                  <w:szCs w:val="26"/>
                </w:rPr>
                <w:t>закон</w:t>
              </w:r>
            </w:hyperlink>
            <w:r w:rsidRPr="004F1BF2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27D39" w:rsidRPr="004F1BF2" w:rsidRDefault="00127D39" w:rsidP="00105B67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4F1BF2">
              <w:rPr>
                <w:color w:val="000000"/>
                <w:sz w:val="26"/>
                <w:szCs w:val="26"/>
              </w:rPr>
              <w:t>оручения Президента Российской Федерации от 17 марта 2011 года Пр-701;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127D39" w:rsidRDefault="00127D39" w:rsidP="00346D67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Региональные нормативы градостроительного проектирования Алтайского края, утвержденные  постановлением Администрации Алтайского края от 12.08.2015 № 129;</w:t>
            </w:r>
          </w:p>
          <w:p w:rsidR="00C81C24" w:rsidRDefault="00C81C24" w:rsidP="00C81C24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AC3BF5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AC3BF5">
              <w:rPr>
                <w:sz w:val="26"/>
                <w:szCs w:val="26"/>
              </w:rPr>
              <w:t xml:space="preserve"> Генеральный план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AC3BF5">
              <w:rPr>
                <w:sz w:val="26"/>
                <w:szCs w:val="26"/>
              </w:rPr>
              <w:t xml:space="preserve"> сельсовет Заринского района Алтайского края, утвержденный решением Совета депутатов Заринского </w:t>
            </w:r>
            <w:r w:rsidRPr="00EE7FCE">
              <w:rPr>
                <w:sz w:val="26"/>
                <w:szCs w:val="26"/>
              </w:rPr>
              <w:t xml:space="preserve">района от </w:t>
            </w:r>
            <w:r w:rsidRPr="00EE7FCE">
              <w:rPr>
                <w:rFonts w:ascii="PT Sans" w:hAnsi="PT Sans"/>
                <w:color w:val="333333"/>
              </w:rPr>
              <w:t xml:space="preserve">30.11.2017 </w:t>
            </w:r>
            <w:r w:rsidRPr="00EE7FCE">
              <w:rPr>
                <w:sz w:val="26"/>
                <w:szCs w:val="26"/>
              </w:rPr>
              <w:t>№ 4</w:t>
            </w:r>
            <w:r w:rsidR="00F01D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:rsidR="00127D39" w:rsidRPr="004F1BF2" w:rsidRDefault="00127D39" w:rsidP="00BF3B6A">
            <w:pPr>
              <w:autoSpaceDE w:val="0"/>
              <w:autoSpaceDN w:val="0"/>
              <w:adjustRightInd w:val="0"/>
              <w:ind w:firstLine="3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4F1BF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</w:tr>
      <w:tr w:rsidR="00127D39" w:rsidRPr="00A52ED8" w:rsidTr="000535F2">
        <w:trPr>
          <w:trHeight w:val="492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заказчика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C81C24" w:rsidP="00C733E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F8A">
              <w:rPr>
                <w:color w:val="000000"/>
              </w:rPr>
              <w:t>659114 с.</w:t>
            </w:r>
            <w:r w:rsidR="00C733EE">
              <w:rPr>
                <w:color w:val="000000"/>
              </w:rPr>
              <w:t>Комарское</w:t>
            </w:r>
            <w:r w:rsidRPr="00631F8A">
              <w:rPr>
                <w:color w:val="000000"/>
              </w:rPr>
              <w:t>, ул</w:t>
            </w:r>
            <w:r w:rsidRPr="00945047">
              <w:rPr>
                <w:color w:val="000000"/>
                <w:highlight w:val="yellow"/>
              </w:rPr>
              <w:t>.Титова, 2/4</w:t>
            </w:r>
            <w:r w:rsidRPr="00631F8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F8A">
              <w:rPr>
                <w:color w:val="000000"/>
              </w:rPr>
              <w:t>Заринского района Алтайского края</w:t>
            </w:r>
            <w:r>
              <w:rPr>
                <w:color w:val="000000"/>
              </w:rPr>
              <w:t xml:space="preserve"> </w:t>
            </w:r>
            <w:r w:rsidRPr="00631F8A">
              <w:rPr>
                <w:color w:val="000000"/>
              </w:rPr>
              <w:t xml:space="preserve">тел. 8(38595) </w:t>
            </w:r>
            <w:r w:rsidRPr="00945047">
              <w:rPr>
                <w:color w:val="000000"/>
                <w:highlight w:val="yellow"/>
              </w:rPr>
              <w:t>28131 e-mail: </w:t>
            </w:r>
            <w:hyperlink r:id="rId9" w:history="1">
              <w:r w:rsidRPr="00945047">
                <w:rPr>
                  <w:rStyle w:val="af0"/>
                </w:rPr>
                <w:t>avselsoveta@mail.ru</w:t>
              </w:r>
            </w:hyperlink>
          </w:p>
          <w:p w:rsidR="00793D31" w:rsidRPr="004F1BF2" w:rsidRDefault="00793D31" w:rsidP="00C733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51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Разработчик программы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ООО «Компания Земпроект»</w:t>
            </w:r>
          </w:p>
        </w:tc>
      </w:tr>
      <w:tr w:rsidR="00127D39" w:rsidRPr="00A52ED8" w:rsidTr="000535F2">
        <w:trPr>
          <w:trHeight w:val="54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разработчика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г. Барнаул, ул. Лазурная, д. 35</w:t>
            </w: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Цели и задачи Программы:</w:t>
            </w:r>
          </w:p>
          <w:p w:rsidR="00793D31" w:rsidRPr="004F1BF2" w:rsidRDefault="00793D31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Основной целью развития Программы является: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сельсовета МО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инфраструктуры;</w:t>
            </w:r>
          </w:p>
          <w:p w:rsidR="00127D39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  <w:p w:rsidR="00793D31" w:rsidRPr="004F1BF2" w:rsidRDefault="00793D31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27D39" w:rsidRPr="00FE14B7" w:rsidTr="000535F2">
        <w:trPr>
          <w:trHeight w:val="106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b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lastRenderedPageBreak/>
              <w:t>Важнейшие целевые индикаторы и показатели Программы</w:t>
            </w:r>
            <w:r w:rsidRPr="004F1BF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  <w:p w:rsidR="00793D31" w:rsidRPr="004F1BF2" w:rsidRDefault="00793D31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45047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  <w:p w:rsidR="00793D31" w:rsidRPr="004F1BF2" w:rsidRDefault="00793D31" w:rsidP="00945047">
            <w:pPr>
              <w:ind w:left="-57" w:right="-57"/>
              <w:rPr>
                <w:color w:val="FF0000"/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Улично-дорожная сеть:</w:t>
            </w:r>
          </w:p>
          <w:p w:rsidR="00127D39" w:rsidRPr="004F1BF2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Проектом предусмотрены мероприятия по совершенствованию улично-дорожной сети населенных пунктов:</w:t>
            </w: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реконструкция покрытия существующих улиц;</w:t>
            </w:r>
          </w:p>
          <w:p w:rsidR="00567678" w:rsidRPr="00567678" w:rsidRDefault="00945047" w:rsidP="00567678">
            <w:pPr>
              <w:ind w:firstLine="691"/>
              <w:jc w:val="both"/>
              <w:rPr>
                <w:sz w:val="26"/>
                <w:szCs w:val="26"/>
              </w:rPr>
            </w:pPr>
            <w:r w:rsidRPr="00945047">
              <w:rPr>
                <w:color w:val="000000"/>
                <w:sz w:val="26"/>
                <w:szCs w:val="26"/>
              </w:rPr>
              <w:t xml:space="preserve">– </w:t>
            </w:r>
            <w:r w:rsidR="00567678" w:rsidRPr="00567678">
              <w:rPr>
                <w:sz w:val="26"/>
                <w:szCs w:val="26"/>
              </w:rPr>
              <w:t xml:space="preserve">Улично-дорожная сеть (планируемая) В границах </w:t>
            </w:r>
          </w:p>
          <w:p w:rsidR="00945047" w:rsidRPr="00567678" w:rsidRDefault="00567678" w:rsidP="00567678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="00945047"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27D39" w:rsidRPr="004F1BF2" w:rsidRDefault="00127D39" w:rsidP="00567678">
            <w:pPr>
              <w:pStyle w:val="S"/>
              <w:spacing w:line="240" w:lineRule="auto"/>
              <w:ind w:firstLine="340"/>
              <w:rPr>
                <w:color w:val="FF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Программа разрабатывается на срок действия генерального плана </w:t>
            </w:r>
            <w:r w:rsidR="00C81C24">
              <w:rPr>
                <w:sz w:val="26"/>
                <w:szCs w:val="26"/>
              </w:rPr>
              <w:t>2019-2035</w:t>
            </w:r>
            <w:r w:rsidRPr="004F1BF2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</w:p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1 этап до 202</w:t>
            </w:r>
            <w:r w:rsidR="00945047">
              <w:rPr>
                <w:sz w:val="26"/>
                <w:szCs w:val="26"/>
              </w:rPr>
              <w:t>3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Default="00127D39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2 этап до 203</w:t>
            </w:r>
            <w:r w:rsidR="00945047">
              <w:rPr>
                <w:sz w:val="26"/>
                <w:szCs w:val="26"/>
              </w:rPr>
              <w:t>5</w:t>
            </w:r>
            <w:r w:rsidRPr="004F1BF2">
              <w:rPr>
                <w:sz w:val="26"/>
                <w:szCs w:val="26"/>
              </w:rPr>
              <w:t>.</w:t>
            </w:r>
          </w:p>
          <w:p w:rsidR="00793D31" w:rsidRPr="004F1BF2" w:rsidRDefault="00793D31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Исполнители основных мероприятий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EE152D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</w:t>
            </w:r>
            <w:r w:rsidRPr="00EE152D">
              <w:rPr>
                <w:sz w:val="26"/>
                <w:szCs w:val="26"/>
              </w:rPr>
              <w:t xml:space="preserve">Администрация </w:t>
            </w:r>
            <w:r w:rsidR="00567678">
              <w:rPr>
                <w:sz w:val="26"/>
                <w:szCs w:val="26"/>
              </w:rPr>
              <w:t>Комарский</w:t>
            </w:r>
            <w:r w:rsidRPr="00EE152D">
              <w:rPr>
                <w:sz w:val="26"/>
                <w:szCs w:val="26"/>
              </w:rPr>
              <w:t xml:space="preserve"> сельсовет Заринского района;</w:t>
            </w:r>
          </w:p>
          <w:p w:rsidR="00EE152D" w:rsidRPr="00EE152D" w:rsidRDefault="00EE152D" w:rsidP="00EE1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52D">
              <w:rPr>
                <w:sz w:val="26"/>
                <w:szCs w:val="26"/>
              </w:rPr>
              <w:t>– Ответственные бюджетные организации.</w:t>
            </w:r>
          </w:p>
          <w:p w:rsidR="00127D39" w:rsidRPr="004F1BF2" w:rsidRDefault="00127D39" w:rsidP="00514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171"/>
          <w:jc w:val="center"/>
        </w:trPr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775342" w:rsidRDefault="00127D39" w:rsidP="00250F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5342">
              <w:rPr>
                <w:rFonts w:eastAsia="Calibri"/>
                <w:color w:val="000000"/>
                <w:sz w:val="26"/>
                <w:szCs w:val="26"/>
              </w:rPr>
              <w:t>Всего Программой запланировано финансирование в размере</w:t>
            </w:r>
          </w:p>
          <w:p w:rsidR="00127D39" w:rsidRPr="004F1BF2" w:rsidRDefault="00EE20DD" w:rsidP="0069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(млн.рублей)</w:t>
            </w: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Федераль-ный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Краевой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Районный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Поселениия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Внебюд-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жетные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источники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Всего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 xml:space="preserve">Финансовых затрат 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201</w:t>
            </w:r>
            <w:r w:rsidR="006E70E6">
              <w:rPr>
                <w:sz w:val="26"/>
                <w:szCs w:val="26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</w:t>
            </w:r>
            <w:r w:rsidR="006E70E6">
              <w:rPr>
                <w:sz w:val="26"/>
                <w:szCs w:val="26"/>
              </w:rPr>
              <w:t>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4</w:t>
            </w:r>
            <w:r w:rsidRPr="004F1BF2">
              <w:rPr>
                <w:sz w:val="26"/>
                <w:szCs w:val="26"/>
              </w:rPr>
              <w:t>-203</w:t>
            </w:r>
            <w:r w:rsidR="006E70E6">
              <w:rPr>
                <w:sz w:val="26"/>
                <w:szCs w:val="26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67F44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4F1BF2">
              <w:rPr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F67F44" w:rsidP="00793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F67F44" w:rsidP="00793D31">
            <w:pPr>
              <w:jc w:val="center"/>
              <w:rPr>
                <w:sz w:val="18"/>
                <w:szCs w:val="18"/>
              </w:rPr>
            </w:pP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690072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F67F44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Ожидаемые ко-нечные результаты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9C77AA">
            <w:pPr>
              <w:pStyle w:val="AAA"/>
              <w:shd w:val="clear" w:color="auto" w:fill="FFFFFF" w:themeFill="background1"/>
              <w:tabs>
                <w:tab w:val="left" w:pos="540"/>
              </w:tabs>
              <w:spacing w:after="0"/>
              <w:ind w:firstLine="340"/>
              <w:rPr>
                <w:kern w:val="28"/>
                <w:sz w:val="26"/>
                <w:szCs w:val="26"/>
              </w:rPr>
            </w:pPr>
            <w:r w:rsidRPr="004F1BF2">
              <w:rPr>
                <w:kern w:val="28"/>
                <w:sz w:val="26"/>
                <w:szCs w:val="26"/>
              </w:rPr>
              <w:t>К концу реализации Программы:</w:t>
            </w:r>
          </w:p>
          <w:p w:rsidR="00F67F44" w:rsidRPr="004F1BF2" w:rsidRDefault="00F67F44" w:rsidP="009C77AA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надежности системы транспортной инфраструктуры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района.</w:t>
            </w:r>
          </w:p>
        </w:tc>
      </w:tr>
    </w:tbl>
    <w:p w:rsidR="006F3156" w:rsidRPr="00AB5E8F" w:rsidRDefault="006F3156" w:rsidP="006F3156"/>
    <w:p w:rsidR="006F3156" w:rsidRPr="00F87D08" w:rsidRDefault="00E35E92" w:rsidP="00F87D08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_Toc529204077"/>
      <w:r w:rsidRPr="00F87D08">
        <w:rPr>
          <w:b/>
          <w:sz w:val="26"/>
          <w:szCs w:val="26"/>
        </w:rPr>
        <w:t>Общие положения</w:t>
      </w:r>
      <w:bookmarkEnd w:id="3"/>
    </w:p>
    <w:p w:rsidR="00F87D08" w:rsidRPr="00F87D08" w:rsidRDefault="00F87D08" w:rsidP="00F87D08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6"/>
          <w:szCs w:val="26"/>
        </w:rPr>
      </w:pP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6"/>
          <w:szCs w:val="26"/>
          <w:shd w:val="clear" w:color="auto" w:fill="FFFFFF"/>
        </w:rPr>
      </w:pPr>
      <w:r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Необходимость реализации закона № 131-ФЗ от 06.10.2003 </w:t>
      </w:r>
      <w:r w:rsidR="00761F41"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                  </w:t>
      </w:r>
      <w:r w:rsidRPr="00BF3B6A">
        <w:rPr>
          <w:color w:val="000000"/>
          <w:spacing w:val="7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является важнейшим элементом многоуровневой системы стратегического планирования в муниципальном образовании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основу</w:t>
      </w:r>
      <w:r w:rsidR="00135C17">
        <w:rPr>
          <w:sz w:val="26"/>
          <w:szCs w:val="26"/>
        </w:rPr>
        <w:t>,</w:t>
      </w:r>
      <w:r w:rsidRPr="00BF3B6A">
        <w:rPr>
          <w:sz w:val="26"/>
          <w:szCs w:val="26"/>
        </w:rPr>
        <w:t xml:space="preserve"> которой положены современные управленческие механизмы реализации, системная и последовательная модернизация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</w:t>
      </w:r>
      <w:r w:rsidR="00AF76A0" w:rsidRPr="00BF3B6A">
        <w:rPr>
          <w:sz w:val="26"/>
          <w:szCs w:val="26"/>
        </w:rPr>
        <w:t xml:space="preserve"> (рис. 1)</w:t>
      </w:r>
      <w:r w:rsidRPr="00BF3B6A">
        <w:rPr>
          <w:sz w:val="26"/>
          <w:szCs w:val="26"/>
        </w:rPr>
        <w:t xml:space="preserve">. 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3B6A" w:rsidRPr="00BF3B6A" w:rsidTr="00D47A47">
        <w:trPr>
          <w:trHeight w:val="619"/>
        </w:trPr>
        <w:tc>
          <w:tcPr>
            <w:tcW w:w="9356" w:type="dxa"/>
            <w:vAlign w:val="center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>Программа социально-экономического развития Алтайского края</w:t>
            </w:r>
          </w:p>
        </w:tc>
      </w:tr>
    </w:tbl>
    <w:p w:rsidR="00BF3B6A" w:rsidRPr="00BF3B6A" w:rsidRDefault="003C291D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0.85pt;margin-top:.1pt;width:76.5pt;height:33pt;z-index:251657216;mso-position-horizontal-relative:text;mso-position-vertical-relative:text">
            <v:textbox style="layout-flow:vertical-ideographic"/>
          </v:shape>
        </w:pict>
      </w: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BF3B6A" w:rsidRPr="00BF3B6A" w:rsidTr="00D47A47">
        <w:trPr>
          <w:trHeight w:val="453"/>
        </w:trPr>
        <w:tc>
          <w:tcPr>
            <w:tcW w:w="8788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</w:t>
            </w:r>
          </w:p>
          <w:p w:rsidR="00BF3B6A" w:rsidRPr="00BF3B6A" w:rsidRDefault="003C291D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67" style="position:absolute;left:0;text-align:left;margin-left:171.25pt;margin-top:15.8pt;width:76.5pt;height:33pt;z-index:251658240">
                  <v:textbox style="layout-flow:vertical-ideographic"/>
                </v:shape>
              </w:pict>
            </w:r>
            <w:r w:rsidR="00BF3B6A" w:rsidRPr="00BF3B6A">
              <w:rPr>
                <w:sz w:val="26"/>
                <w:szCs w:val="26"/>
              </w:rPr>
              <w:t xml:space="preserve">образования Заринского района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BF3B6A" w:rsidRPr="00BF3B6A" w:rsidTr="00D47A47">
        <w:trPr>
          <w:trHeight w:val="713"/>
        </w:trPr>
        <w:tc>
          <w:tcPr>
            <w:tcW w:w="8222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BF3B6A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3B6A" w:rsidRPr="00BF3B6A" w:rsidRDefault="00BF3B6A" w:rsidP="00F87D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3B6A">
        <w:rPr>
          <w:sz w:val="26"/>
          <w:szCs w:val="26"/>
        </w:rPr>
        <w:t>Рис. № 1 Система взаимосвязи программ транспортного развития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/>
          <w:sz w:val="26"/>
          <w:szCs w:val="26"/>
        </w:rPr>
      </w:pPr>
    </w:p>
    <w:p w:rsidR="00DA6F24" w:rsidRPr="00BF3B6A" w:rsidRDefault="00DA6F24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по реализации целей стратегии </w:t>
      </w:r>
      <w:r w:rsidR="00AF76A0" w:rsidRPr="00BF3B6A">
        <w:rPr>
          <w:sz w:val="26"/>
          <w:szCs w:val="26"/>
        </w:rPr>
        <w:t>транспортного развития</w:t>
      </w:r>
      <w:r w:rsidRPr="00BF3B6A">
        <w:rPr>
          <w:sz w:val="26"/>
          <w:szCs w:val="26"/>
        </w:rPr>
        <w:t xml:space="preserve">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на период 201</w:t>
      </w:r>
      <w:r w:rsidR="00945047">
        <w:rPr>
          <w:sz w:val="26"/>
          <w:szCs w:val="26"/>
        </w:rPr>
        <w:t>9</w:t>
      </w:r>
      <w:r w:rsidRPr="00BF3B6A">
        <w:rPr>
          <w:sz w:val="26"/>
          <w:szCs w:val="26"/>
        </w:rPr>
        <w:t>-202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 xml:space="preserve"> годы и на перспективу до 203</w:t>
      </w:r>
      <w:r w:rsidR="00945047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года. Программа учитывает особенности текущего периода развития муниципальном образовании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целом. 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сельсовет, в том числе, социально</w:t>
      </w:r>
      <w:r w:rsidR="00BF3B6A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BF3B6A">
        <w:rPr>
          <w:bCs/>
          <w:sz w:val="26"/>
          <w:szCs w:val="26"/>
        </w:rPr>
        <w:t>Цели и задачи</w:t>
      </w:r>
      <w:r w:rsidRPr="00BF3B6A">
        <w:rPr>
          <w:sz w:val="26"/>
          <w:szCs w:val="26"/>
        </w:rPr>
        <w:t xml:space="preserve"> программы –</w:t>
      </w:r>
      <w:r w:rsidRPr="00BF3B6A">
        <w:rPr>
          <w:bCs/>
          <w:sz w:val="26"/>
          <w:szCs w:val="26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развития.,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C2623" w:rsidRPr="00BF3B6A" w:rsidRDefault="000C2623" w:rsidP="000C2623">
      <w:pPr>
        <w:ind w:firstLine="709"/>
        <w:jc w:val="both"/>
        <w:rPr>
          <w:b/>
          <w:sz w:val="26"/>
          <w:szCs w:val="26"/>
        </w:rPr>
      </w:pPr>
    </w:p>
    <w:p w:rsidR="000C2623" w:rsidRDefault="00E35E92" w:rsidP="00E35E92">
      <w:pPr>
        <w:jc w:val="center"/>
        <w:outlineLvl w:val="1"/>
        <w:rPr>
          <w:b/>
          <w:sz w:val="26"/>
          <w:szCs w:val="26"/>
        </w:rPr>
      </w:pPr>
      <w:bookmarkStart w:id="4" w:name="_Toc529204078"/>
      <w:r w:rsidRPr="00BF3B6A">
        <w:rPr>
          <w:b/>
          <w:sz w:val="26"/>
          <w:szCs w:val="26"/>
        </w:rPr>
        <w:t xml:space="preserve">1.2. </w:t>
      </w:r>
      <w:r w:rsidR="000C2623" w:rsidRPr="00BF3B6A">
        <w:rPr>
          <w:b/>
          <w:sz w:val="26"/>
          <w:szCs w:val="26"/>
        </w:rPr>
        <w:t>Оценка нормативно-правовой базы, необходимой для функционирования и развития транспортной инфраструктуры</w:t>
      </w:r>
      <w:bookmarkEnd w:id="4"/>
      <w:r w:rsidR="000C2623" w:rsidRPr="00BF3B6A">
        <w:rPr>
          <w:b/>
          <w:sz w:val="26"/>
          <w:szCs w:val="26"/>
        </w:rPr>
        <w:t xml:space="preserve"> </w:t>
      </w:r>
    </w:p>
    <w:p w:rsidR="00F87D08" w:rsidRPr="00BF3B6A" w:rsidRDefault="00F87D08" w:rsidP="00E35E92">
      <w:pPr>
        <w:jc w:val="center"/>
        <w:outlineLvl w:val="1"/>
        <w:rPr>
          <w:b/>
          <w:sz w:val="26"/>
          <w:szCs w:val="26"/>
        </w:rPr>
      </w:pPr>
    </w:p>
    <w:p w:rsidR="00EF7B69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Градостроительный кодекс Российской Федерации от 29.12.2004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№ 190-ФЗ 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08.11.2007 № 257-ФЗ (ред. от 15.02.2016)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F3B6A">
        <w:rPr>
          <w:rFonts w:eastAsiaTheme="minorHAnsi"/>
          <w:sz w:val="26"/>
          <w:szCs w:val="26"/>
          <w:lang w:eastAsia="en-US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10.12.1995 № 196-ФЗ (ред. от 28.11.2015)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BF3B6A">
        <w:rPr>
          <w:rFonts w:eastAsiaTheme="minorHAnsi"/>
          <w:sz w:val="26"/>
          <w:szCs w:val="26"/>
          <w:lang w:eastAsia="en-US"/>
        </w:rPr>
        <w:t>«О безопасности дорожного движения» (с изм. и доп., вступ. в силу с 15.01.2016).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Федеральный закон от 10.01.2003 № 17-ФЗ (ред. от 13.07.2015)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>«О железнодорожном транспорте в Российской Федерации» (с изм. и доп., вступ. в силу с 13.08.2015).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23.10.1993 № 1090 (ред. от 21.01.2016) «О Правилах дорожного движения».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Постановление Правительства РФ от 25.12.2015 № 1440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BF3B6A">
        <w:rPr>
          <w:rFonts w:eastAsiaTheme="minorHAnsi"/>
          <w:sz w:val="26"/>
          <w:szCs w:val="26"/>
          <w:lang w:eastAsia="en-US"/>
        </w:rPr>
        <w:t>«Об утверждении требований к программам комплексного развития транспортной инфраструктуры поселений, городских округов».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9. Государственный стандарт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(постановление Госстандарта РФ от 11.10.1993 № 221).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10. Государственный стандарт РФ ГОСТ Р 51256-99 «Технические средства организации дорожного движения. Разметка дорожная».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11. Национальный стандарт РФ ГОСТ Р 52289-2004 «Правила применения дорожных знаков, разметки, светофоров, дорожных ограждений и направляющих устройств».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12. Методические рекомендации по ремонту и содержанию автомобильных дорог общего пользования (принятых письмом Росавтодора от 17 марта 2004 №ОС-28/1270</w:t>
      </w:r>
      <w:r w:rsidR="00BF3B6A">
        <w:rPr>
          <w:sz w:val="26"/>
          <w:szCs w:val="26"/>
        </w:rPr>
        <w:t>-</w:t>
      </w:r>
      <w:r w:rsidRPr="00BF3B6A">
        <w:rPr>
          <w:sz w:val="26"/>
          <w:szCs w:val="26"/>
        </w:rPr>
        <w:t>ис взамен ведомственных строительных норм ВСН 24-88 «Технические правила ремонта и содержания автомобильных дорог», утвержденных Минавтодором РСФСР).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13.Методические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14. СНиП 3.06.03-85 «Автомобильные дороги».</w:t>
      </w:r>
    </w:p>
    <w:p w:rsidR="00BF3B6A" w:rsidRPr="00BF3B6A" w:rsidRDefault="00BF3B6A" w:rsidP="00BF3B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3B6A">
        <w:rPr>
          <w:sz w:val="26"/>
          <w:szCs w:val="26"/>
        </w:rPr>
        <w:t>. Региональные нормативы градостроительного проектирования Алтайского края, утвержденные постановлением Администрации Алтайского края от 12.08.2015 № 129;</w:t>
      </w:r>
    </w:p>
    <w:p w:rsidR="000C2623" w:rsidRPr="00BF3B6A" w:rsidRDefault="000C2623" w:rsidP="000C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 w:rsidR="00BF3B6A">
        <w:rPr>
          <w:sz w:val="26"/>
          <w:szCs w:val="26"/>
        </w:rPr>
        <w:t>6</w:t>
      </w:r>
      <w:r w:rsidRPr="00BF3B6A">
        <w:rPr>
          <w:sz w:val="26"/>
          <w:szCs w:val="26"/>
        </w:rPr>
        <w:t xml:space="preserve">. Генеральный план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края, утвержденный решением Совета депутатов Заринского района от </w:t>
      </w:r>
      <w:r w:rsidR="004B3017" w:rsidRPr="00EE7FCE">
        <w:rPr>
          <w:rFonts w:ascii="PT Sans" w:hAnsi="PT Sans"/>
          <w:color w:val="333333"/>
        </w:rPr>
        <w:t xml:space="preserve">30.11.2017 </w:t>
      </w:r>
      <w:r w:rsidRPr="00BF3B6A">
        <w:rPr>
          <w:sz w:val="26"/>
          <w:szCs w:val="26"/>
        </w:rPr>
        <w:t xml:space="preserve">№ </w:t>
      </w:r>
      <w:r w:rsidR="004B3017">
        <w:rPr>
          <w:sz w:val="26"/>
          <w:szCs w:val="26"/>
        </w:rPr>
        <w:t>4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>;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</w:t>
      </w:r>
      <w:r w:rsidR="00886F1B" w:rsidRPr="00BF3B6A">
        <w:rPr>
          <w:rFonts w:eastAsiaTheme="minorHAnsi"/>
          <w:sz w:val="26"/>
          <w:szCs w:val="26"/>
          <w:lang w:eastAsia="en-US"/>
        </w:rPr>
        <w:t>ртной инфраструктуры поселений</w:t>
      </w:r>
      <w:r w:rsidRPr="00BF3B6A">
        <w:rPr>
          <w:rFonts w:eastAsiaTheme="minorHAnsi"/>
          <w:sz w:val="26"/>
          <w:szCs w:val="26"/>
          <w:lang w:eastAsia="en-US"/>
        </w:rPr>
        <w:t xml:space="preserve">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>программ</w:t>
      </w:r>
      <w:r w:rsidR="00BF3B6A">
        <w:rPr>
          <w:rFonts w:eastAsiaTheme="minorHAnsi"/>
          <w:sz w:val="26"/>
          <w:szCs w:val="26"/>
          <w:u w:val="single"/>
          <w:lang w:eastAsia="en-US"/>
        </w:rPr>
        <w:t>а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 xml:space="preserve"> комплексного развития транспортной инфраструктуры поселения</w:t>
      </w:r>
      <w:r w:rsidR="00BF3B6A" w:rsidRP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- документ, устанавливающи</w:t>
      </w:r>
      <w:r w:rsidR="00EF7B69" w:rsidRPr="00BF3B6A">
        <w:rPr>
          <w:rFonts w:eastAsiaTheme="minorHAnsi"/>
          <w:sz w:val="26"/>
          <w:szCs w:val="26"/>
          <w:lang w:eastAsia="en-US"/>
        </w:rPr>
        <w:t>й</w:t>
      </w:r>
      <w:r w:rsidRPr="00BF3B6A">
        <w:rPr>
          <w:rFonts w:eastAsiaTheme="minorHAnsi"/>
          <w:sz w:val="26"/>
          <w:szCs w:val="26"/>
          <w:lang w:eastAsia="en-US"/>
        </w:rPr>
        <w:t xml:space="preserve">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</w:t>
      </w: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0C2623" w:rsidRPr="00BF3B6A" w:rsidRDefault="000C2623" w:rsidP="000C26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Программы комплексного развития транспортной инфраструктуры поселения</w:t>
      </w:r>
      <w:r w:rsid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должны обеспечивать сбалансированное, перспективное развитие транспо</w:t>
      </w:r>
      <w:r w:rsidR="00EF7B69" w:rsidRPr="00BF3B6A">
        <w:rPr>
          <w:rFonts w:eastAsiaTheme="minorHAnsi"/>
          <w:sz w:val="26"/>
          <w:szCs w:val="26"/>
          <w:lang w:eastAsia="en-US"/>
        </w:rPr>
        <w:t xml:space="preserve">ртной инфраструктуры поселения </w:t>
      </w:r>
      <w:r w:rsidRPr="00BF3B6A">
        <w:rPr>
          <w:rFonts w:eastAsiaTheme="minorHAnsi"/>
          <w:sz w:val="26"/>
          <w:szCs w:val="26"/>
          <w:lang w:eastAsia="en-US"/>
        </w:rPr>
        <w:t>в соответствии с потребностями в строительстве, реконструкции объектов транспортной инфраструктуры местного значения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Программа позволит обеспечить: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B9315F" w:rsidRPr="00BF3B6A">
        <w:rPr>
          <w:color w:val="000000"/>
          <w:spacing w:val="-4"/>
          <w:sz w:val="26"/>
          <w:szCs w:val="26"/>
        </w:rPr>
        <w:t>поселения</w:t>
      </w:r>
      <w:r w:rsidRPr="00BF3B6A">
        <w:rPr>
          <w:color w:val="000000"/>
          <w:spacing w:val="-4"/>
          <w:sz w:val="26"/>
          <w:szCs w:val="26"/>
        </w:rPr>
        <w:t>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д) условия для управления транспортным спросом;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з) условия для пешеходного и велосипедного передвижения населения;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6F3156" w:rsidRPr="00BF3B6A" w:rsidRDefault="006F3156" w:rsidP="00346D67">
      <w:pPr>
        <w:ind w:firstLine="709"/>
        <w:rPr>
          <w:sz w:val="26"/>
          <w:szCs w:val="26"/>
        </w:rPr>
      </w:pPr>
    </w:p>
    <w:p w:rsidR="00250F62" w:rsidRDefault="00250F62">
      <w:pPr>
        <w:rPr>
          <w:rFonts w:eastAsiaTheme="majorEastAsia"/>
          <w:b/>
          <w:caps/>
          <w:sz w:val="26"/>
          <w:szCs w:val="26"/>
          <w:lang w:bidi="ru-RU"/>
        </w:rPr>
      </w:pPr>
      <w:bookmarkStart w:id="5" w:name="_Toc444611850"/>
      <w:r>
        <w:rPr>
          <w:b/>
          <w:caps/>
          <w:sz w:val="26"/>
          <w:szCs w:val="26"/>
          <w:lang w:bidi="ru-RU"/>
        </w:rPr>
        <w:br w:type="page"/>
      </w:r>
    </w:p>
    <w:p w:rsidR="006F3156" w:rsidRPr="00BF3B6A" w:rsidRDefault="00E35E92" w:rsidP="00E35E92">
      <w:pPr>
        <w:pStyle w:val="10"/>
        <w:spacing w:before="0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</w:pPr>
      <w:bookmarkStart w:id="6" w:name="_Toc529204079"/>
      <w:r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lastRenderedPageBreak/>
        <w:t>2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. Характеристика существующего состояния транспортной</w:t>
      </w:r>
      <w:r w:rsidR="00D06E62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 xml:space="preserve"> 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инфраструктуры</w:t>
      </w:r>
      <w:bookmarkEnd w:id="5"/>
      <w:r w:rsid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,</w:t>
      </w:r>
      <w:r w:rsidR="00BF3B6A" w:rsidRPr="00BF3B6A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включая транспортное обслуживание и улично</w:t>
      </w:r>
      <w:r w:rsidR="00152F8E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-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дорожную сеть, оценку транспортного спроса</w:t>
      </w:r>
      <w:bookmarkEnd w:id="6"/>
    </w:p>
    <w:bookmarkEnd w:id="1"/>
    <w:p w:rsidR="00C32C5A" w:rsidRPr="00BF3B6A" w:rsidRDefault="00C32C5A" w:rsidP="00414AEB">
      <w:pPr>
        <w:jc w:val="both"/>
        <w:rPr>
          <w:sz w:val="26"/>
          <w:szCs w:val="26"/>
          <w:lang w:bidi="ru-RU"/>
        </w:rPr>
      </w:pPr>
    </w:p>
    <w:p w:rsidR="00474826" w:rsidRDefault="00BF3B6A" w:rsidP="00D47A47">
      <w:pPr>
        <w:ind w:firstLine="720"/>
        <w:jc w:val="center"/>
        <w:outlineLvl w:val="1"/>
        <w:rPr>
          <w:b/>
          <w:sz w:val="26"/>
          <w:szCs w:val="26"/>
        </w:rPr>
      </w:pPr>
      <w:bookmarkStart w:id="7" w:name="_Toc529204080"/>
      <w:r w:rsidRPr="00BF3B6A">
        <w:rPr>
          <w:b/>
          <w:sz w:val="26"/>
          <w:szCs w:val="26"/>
        </w:rPr>
        <w:t xml:space="preserve">2.1. </w:t>
      </w:r>
      <w:r w:rsidR="00474826" w:rsidRPr="00BF3B6A">
        <w:rPr>
          <w:b/>
          <w:sz w:val="26"/>
          <w:szCs w:val="26"/>
        </w:rPr>
        <w:t>Внешний транспорт</w:t>
      </w:r>
      <w:bookmarkEnd w:id="7"/>
    </w:p>
    <w:p w:rsidR="00F87D08" w:rsidRPr="00BF3B6A" w:rsidRDefault="00F87D08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D63FA1" w:rsidRPr="00D63FA1" w:rsidRDefault="00D63FA1" w:rsidP="00D63FA1">
      <w:pPr>
        <w:widowControl w:val="0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Населенный пункт связан с районным и краевым центром автомобильной  дорогой регионального значения «Мартыново-Тогул-Залесово», которая составляет основу транспортного каркаса муниципального образования.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</w:p>
    <w:p w:rsidR="00D63FA1" w:rsidRDefault="00D63FA1" w:rsidP="00D63FA1">
      <w:pPr>
        <w:pStyle w:val="afe"/>
        <w:spacing w:after="0"/>
        <w:ind w:left="0" w:firstLine="851"/>
        <w:jc w:val="right"/>
        <w:rPr>
          <w:sz w:val="26"/>
          <w:szCs w:val="26"/>
        </w:rPr>
      </w:pPr>
      <w:r w:rsidRPr="00D63FA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D63FA1" w:rsidRPr="00D63FA1" w:rsidRDefault="00D63FA1" w:rsidP="00D63FA1">
      <w:pPr>
        <w:pStyle w:val="afe"/>
        <w:spacing w:after="0"/>
        <w:ind w:left="0" w:firstLine="851"/>
        <w:jc w:val="right"/>
        <w:rPr>
          <w:sz w:val="26"/>
          <w:szCs w:val="26"/>
        </w:rPr>
      </w:pPr>
    </w:p>
    <w:p w:rsidR="00D63FA1" w:rsidRPr="00D63FA1" w:rsidRDefault="00D63FA1" w:rsidP="00D63FA1">
      <w:pPr>
        <w:tabs>
          <w:tab w:val="left" w:pos="1620"/>
        </w:tabs>
        <w:jc w:val="center"/>
        <w:rPr>
          <w:sz w:val="26"/>
          <w:szCs w:val="26"/>
        </w:rPr>
      </w:pPr>
      <w:r w:rsidRPr="00D63FA1">
        <w:rPr>
          <w:sz w:val="26"/>
          <w:szCs w:val="26"/>
        </w:rPr>
        <w:t>Перечень автомобильных дорог на территории МО Комарский сельсовет</w:t>
      </w:r>
    </w:p>
    <w:p w:rsidR="00D63FA1" w:rsidRPr="00AC565F" w:rsidRDefault="00D63FA1" w:rsidP="00D63FA1">
      <w:pPr>
        <w:shd w:val="clear" w:color="auto" w:fill="FFFFFF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3956"/>
        <w:gridCol w:w="3512"/>
        <w:gridCol w:w="1273"/>
      </w:tblGrid>
      <w:tr w:rsidR="00D63FA1" w:rsidRPr="0072431E" w:rsidTr="00D63FA1">
        <w:trPr>
          <w:trHeight w:val="376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Наименование автомобильной дороги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Значение дороги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Категория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72431E">
              <w:t>Мартыново-Тогул-Залесово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Регионального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Белоярск - Заринск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Регионального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Заринск - Гришино - Зудилово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Межмуниципального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4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Подъезд к ст. Батунной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Межмуниципального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4</w:t>
            </w:r>
          </w:p>
        </w:tc>
      </w:tr>
    </w:tbl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Муниципальное образование пересекает участок железной дороги протяженностью </w:t>
      </w:r>
      <w:smartTag w:uri="urn:schemas-microsoft-com:office:smarttags" w:element="metricconverter">
        <w:smartTagPr>
          <w:attr w:name="ProductID" w:val="3,5 км"/>
        </w:smartTagPr>
        <w:r w:rsidRPr="00D63FA1">
          <w:rPr>
            <w:sz w:val="26"/>
            <w:szCs w:val="26"/>
          </w:rPr>
          <w:t>3,5 км</w:t>
        </w:r>
      </w:smartTag>
      <w:r w:rsidRPr="00D63FA1">
        <w:rPr>
          <w:sz w:val="26"/>
          <w:szCs w:val="26"/>
        </w:rPr>
        <w:t xml:space="preserve">. 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Пассажирские перевозки между районным центром и с. Комарское осуществляются четыре раза в день.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На территории сельсовета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Индивидуальный автотранспорт содержится в гаражах расположенных на приусадебных участках индивидуальной жилой застройки.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доступная транспортная связь с краевым и районным центром, а так же соседними муниципальными образованиями;</w:t>
      </w:r>
    </w:p>
    <w:p w:rsidR="00D63FA1" w:rsidRPr="00D63FA1" w:rsidRDefault="00D63FA1" w:rsidP="00D63FA1">
      <w:pPr>
        <w:shd w:val="clear" w:color="auto" w:fill="FFFFFF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на момент разработки проекта большая часть улиц имеет грунтовое покрытие, требуется реконструкция дорог;</w:t>
      </w:r>
    </w:p>
    <w:p w:rsidR="00D63FA1" w:rsidRPr="00D63FA1" w:rsidRDefault="00D63FA1" w:rsidP="00D63FA1">
      <w:pPr>
        <w:shd w:val="clear" w:color="auto" w:fill="FFFFFF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на территории сельсовета развиваются объекты обслуживания автотранспорта (АЗС на 4 колонки, СТО).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</w:p>
    <w:p w:rsidR="00474826" w:rsidRDefault="00BF3B6A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_Toc529204081"/>
      <w:r w:rsidRPr="00BF3B6A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474826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8"/>
    </w:p>
    <w:p w:rsidR="00F87D08" w:rsidRPr="00BF3B6A" w:rsidRDefault="00F87D08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Pr="00D63FA1" w:rsidRDefault="00D63FA1" w:rsidP="00D63FA1">
      <w:pPr>
        <w:widowControl w:val="0"/>
        <w:ind w:firstLine="709"/>
        <w:jc w:val="both"/>
        <w:rPr>
          <w:sz w:val="26"/>
          <w:szCs w:val="26"/>
        </w:rPr>
      </w:pPr>
      <w:bookmarkStart w:id="9" w:name="_Toc529204082"/>
      <w:r w:rsidRPr="00D63FA1">
        <w:rPr>
          <w:sz w:val="26"/>
          <w:szCs w:val="26"/>
        </w:rPr>
        <w:t>Уровень транспортного обеспечения существенно влияет на градостроительную ценность территории. Проектом генерального плана предусмотрено совершенствование улично-дорожной сети путем реализации мероприятий по реконструкции существующих и строительству новых улиц.</w:t>
      </w:r>
    </w:p>
    <w:p w:rsidR="00D63FA1" w:rsidRPr="00D63FA1" w:rsidRDefault="00D63FA1" w:rsidP="00D63FA1">
      <w:pPr>
        <w:ind w:firstLine="720"/>
        <w:rPr>
          <w:sz w:val="26"/>
          <w:szCs w:val="26"/>
          <w:u w:val="single"/>
        </w:rPr>
      </w:pPr>
      <w:r w:rsidRPr="00D63FA1">
        <w:rPr>
          <w:sz w:val="26"/>
          <w:szCs w:val="26"/>
          <w:u w:val="single"/>
        </w:rPr>
        <w:t xml:space="preserve">Улично-дорожная сеть и объекты транспортной инфраструктуры </w:t>
      </w:r>
    </w:p>
    <w:p w:rsidR="00D63FA1" w:rsidRPr="00D63FA1" w:rsidRDefault="00D63FA1" w:rsidP="00D63FA1">
      <w:pPr>
        <w:pStyle w:val="24"/>
        <w:widowControl w:val="0"/>
        <w:spacing w:line="240" w:lineRule="auto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При проектировании улично-дорожной сети максимально сохранена </w:t>
      </w:r>
      <w:r w:rsidRPr="00D63FA1">
        <w:rPr>
          <w:sz w:val="26"/>
          <w:szCs w:val="26"/>
        </w:rPr>
        <w:lastRenderedPageBreak/>
        <w:t>сложившаяся улично-дорожная сеть, учтены границы застроенной территории, рассмотрены направления перспективного развития населенного пункта.</w:t>
      </w:r>
    </w:p>
    <w:p w:rsidR="00D63FA1" w:rsidRPr="00D63FA1" w:rsidRDefault="00D63FA1" w:rsidP="00D63FA1">
      <w:pPr>
        <w:ind w:firstLine="720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D63FA1" w:rsidRPr="00D63FA1" w:rsidRDefault="00D63FA1" w:rsidP="00D63FA1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поселковая дорога;</w:t>
      </w:r>
    </w:p>
    <w:p w:rsidR="00D63FA1" w:rsidRPr="00D63FA1" w:rsidRDefault="00D63FA1" w:rsidP="00D63FA1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главная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основная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второстепенная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проезд;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хозяйственный проезд, скотопрогон.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63FA1">
        <w:rPr>
          <w:rFonts w:ascii="Times New Roman" w:hAnsi="Times New Roman" w:cs="Times New Roman"/>
          <w:spacing w:val="1"/>
          <w:sz w:val="26"/>
          <w:szCs w:val="26"/>
        </w:rPr>
        <w:t xml:space="preserve">Деление по категориям приведено в </w:t>
      </w:r>
      <w:r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D63FA1">
        <w:rPr>
          <w:rFonts w:ascii="Times New Roman" w:hAnsi="Times New Roman" w:cs="Times New Roman"/>
          <w:spacing w:val="1"/>
          <w:sz w:val="26"/>
          <w:szCs w:val="26"/>
        </w:rPr>
        <w:t>аблице 2.</w:t>
      </w:r>
    </w:p>
    <w:p w:rsidR="00D63FA1" w:rsidRPr="00D63FA1" w:rsidRDefault="00D63FA1" w:rsidP="00D63FA1">
      <w:pPr>
        <w:ind w:firstLine="720"/>
        <w:jc w:val="right"/>
        <w:rPr>
          <w:bCs/>
          <w:sz w:val="26"/>
          <w:szCs w:val="26"/>
        </w:rPr>
      </w:pPr>
      <w:r w:rsidRPr="00D63FA1">
        <w:rPr>
          <w:bCs/>
          <w:sz w:val="26"/>
          <w:szCs w:val="26"/>
        </w:rPr>
        <w:t>Таблица 2</w:t>
      </w:r>
    </w:p>
    <w:p w:rsidR="00D63FA1" w:rsidRPr="00D63FA1" w:rsidRDefault="00D63FA1" w:rsidP="00D63FA1">
      <w:pPr>
        <w:ind w:firstLine="720"/>
        <w:jc w:val="center"/>
        <w:rPr>
          <w:bCs/>
          <w:sz w:val="26"/>
          <w:szCs w:val="26"/>
        </w:rPr>
      </w:pPr>
      <w:r w:rsidRPr="00D63FA1">
        <w:rPr>
          <w:bCs/>
          <w:sz w:val="26"/>
          <w:szCs w:val="26"/>
        </w:rPr>
        <w:t xml:space="preserve">Сохраняемая улично-дорожная сеть </w:t>
      </w:r>
    </w:p>
    <w:p w:rsidR="00D63FA1" w:rsidRPr="00537BDC" w:rsidRDefault="00D63FA1" w:rsidP="00D63FA1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013"/>
        <w:gridCol w:w="3013"/>
      </w:tblGrid>
      <w:tr w:rsidR="00D63FA1" w:rsidRPr="001F0267" w:rsidTr="00D63FA1">
        <w:trPr>
          <w:trHeight w:val="437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>Наименование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>Категория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>Протяженность, км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 xml:space="preserve">ул. </w:t>
            </w:r>
            <w:r>
              <w:t>Молодежная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3,0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>
              <w:t>ул. Школьная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pPr>
              <w:jc w:val="center"/>
            </w:pPr>
            <w:r>
              <w:t>0,6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>
              <w:t>ул. Интернациональная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4,45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ул. Новая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0,6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пер. Степной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0,3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ул. Мира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0,15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</w:t>
            </w:r>
            <w:r>
              <w:t xml:space="preserve"> хозяйственных </w:t>
            </w:r>
            <w:r w:rsidRPr="001F0267">
              <w:t>проездов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1,4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</w:t>
            </w:r>
            <w:r>
              <w:t xml:space="preserve"> поселковых дорог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7,75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 улично-дорожной сети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18,25</w:t>
            </w:r>
          </w:p>
        </w:tc>
      </w:tr>
    </w:tbl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Въезд и выезд из села осуществляется по ул. Молодежная, она является главной улицей. Улица проходит по населенному пункту с юго-запада на северо-восток. Вдоль нее</w:t>
      </w:r>
      <w:r w:rsidRPr="00D63FA1">
        <w:rPr>
          <w:color w:val="000000"/>
          <w:sz w:val="26"/>
          <w:szCs w:val="26"/>
        </w:rPr>
        <w:t xml:space="preserve"> сосредоточены о</w:t>
      </w:r>
      <w:r w:rsidRPr="00D63FA1">
        <w:rPr>
          <w:color w:val="000000"/>
          <w:spacing w:val="4"/>
          <w:sz w:val="26"/>
          <w:szCs w:val="26"/>
        </w:rPr>
        <w:t>бъекты общественно-делового назначения.</w:t>
      </w:r>
      <w:r w:rsidRPr="00D63FA1">
        <w:rPr>
          <w:sz w:val="26"/>
          <w:szCs w:val="26"/>
        </w:rPr>
        <w:t xml:space="preserve"> Ширина главной улицы </w:t>
      </w:r>
      <w:smartTag w:uri="urn:schemas-microsoft-com:office:smarttags" w:element="metricconverter">
        <w:smartTagPr>
          <w:attr w:name="ProductID" w:val="25 м"/>
        </w:smartTagPr>
        <w:r w:rsidRPr="00D63FA1">
          <w:rPr>
            <w:sz w:val="26"/>
            <w:szCs w:val="26"/>
          </w:rPr>
          <w:t>25 м</w:t>
        </w:r>
      </w:smartTag>
      <w:r w:rsidRPr="00D63FA1">
        <w:rPr>
          <w:sz w:val="26"/>
          <w:szCs w:val="26"/>
        </w:rPr>
        <w:t xml:space="preserve">. </w:t>
      </w:r>
      <w:r w:rsidRPr="00D63FA1">
        <w:rPr>
          <w:bCs/>
          <w:sz w:val="26"/>
          <w:szCs w:val="26"/>
        </w:rPr>
        <w:t xml:space="preserve">Проектом предлагается дальнейшее развитие общественно-деловой застройки вдоль </w:t>
      </w:r>
      <w:r w:rsidRPr="00D63FA1">
        <w:rPr>
          <w:sz w:val="26"/>
          <w:szCs w:val="26"/>
        </w:rPr>
        <w:t>главной улицы.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63FA1">
        <w:rPr>
          <w:rFonts w:ascii="Times New Roman" w:hAnsi="Times New Roman" w:cs="Times New Roman"/>
          <w:sz w:val="26"/>
          <w:szCs w:val="26"/>
        </w:rPr>
        <w:t>Основные улицы обеспечивают связь между главной улицей и жилыми образованиями, ширина улиц 12-</w:t>
      </w:r>
      <w:smartTag w:uri="urn:schemas-microsoft-com:office:smarttags" w:element="metricconverter">
        <w:smartTagPr>
          <w:attr w:name="ProductID" w:val="15 м"/>
        </w:smartTagPr>
        <w:r w:rsidRPr="00D63FA1">
          <w:rPr>
            <w:rFonts w:ascii="Times New Roman" w:hAnsi="Times New Roman" w:cs="Times New Roman"/>
            <w:sz w:val="26"/>
            <w:szCs w:val="26"/>
          </w:rPr>
          <w:t>15 м</w:t>
        </w:r>
      </w:smartTag>
      <w:r w:rsidRPr="00D63FA1">
        <w:rPr>
          <w:rFonts w:ascii="Times New Roman" w:hAnsi="Times New Roman" w:cs="Times New Roman"/>
          <w:sz w:val="26"/>
          <w:szCs w:val="26"/>
        </w:rPr>
        <w:t>.</w:t>
      </w:r>
    </w:p>
    <w:p w:rsidR="00D63FA1" w:rsidRPr="00D63FA1" w:rsidRDefault="00D63FA1" w:rsidP="00D63FA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Второстепенные улицы обеспечивают вспомогательные внутриквартальные связи между главной и основной улицей.</w:t>
      </w:r>
    </w:p>
    <w:p w:rsidR="00D63FA1" w:rsidRPr="00D63FA1" w:rsidRDefault="00D63FA1" w:rsidP="00D63FA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На сегодняшний день в с. Комарское капитальный тип покрытия (асфальтобетон) имеет 30% улиц. Большая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населенного пункта: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застройки;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строительство улиц и проездов в районах новых жилых образований (</w:t>
      </w:r>
      <w:smartTag w:uri="urn:schemas-microsoft-com:office:smarttags" w:element="metricconverter">
        <w:smartTagPr>
          <w:attr w:name="ProductID" w:val="1,8 км"/>
        </w:smartTagPr>
        <w:r w:rsidRPr="00D63FA1">
          <w:rPr>
            <w:rFonts w:ascii="Times New Roman" w:hAnsi="Times New Roman" w:cs="Times New Roman"/>
            <w:color w:val="000000"/>
            <w:sz w:val="26"/>
            <w:szCs w:val="26"/>
          </w:rPr>
          <w:t>1,8 км</w:t>
        </w:r>
      </w:smartTag>
      <w:r w:rsidRPr="00D63FA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45047" w:rsidRDefault="0094504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Default="00D63FA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D70EF" w:rsidRDefault="00BF3B6A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2F8E">
        <w:rPr>
          <w:rFonts w:ascii="Times New Roman" w:hAnsi="Times New Roman" w:cs="Times New Roman"/>
          <w:b/>
          <w:sz w:val="26"/>
          <w:szCs w:val="26"/>
        </w:rPr>
        <w:lastRenderedPageBreak/>
        <w:t>2.3</w:t>
      </w:r>
      <w:r w:rsidR="00152F8E" w:rsidRPr="00152F8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152F8E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9"/>
    </w:p>
    <w:p w:rsidR="004B3017" w:rsidRDefault="004B301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Toc529204083"/>
      <w:r w:rsidRPr="00D63FA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достаточно объектов транспортного обслуживания (СТО, АЗС).</w:t>
      </w:r>
    </w:p>
    <w:p w:rsidR="00D63FA1" w:rsidRPr="00D63FA1" w:rsidRDefault="00D63FA1" w:rsidP="00D63FA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63FA1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с. Комарское предлагается размещать на площадках в составе улично-дорожной сети.  </w:t>
      </w:r>
    </w:p>
    <w:p w:rsid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C733E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C733E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</w:t>
      </w:r>
      <w:r w:rsidRPr="00152F8E">
        <w:rPr>
          <w:b/>
          <w:sz w:val="26"/>
          <w:szCs w:val="26"/>
        </w:rPr>
        <w:t>Анализ современного состояния транспортной инфраструктуры</w:t>
      </w:r>
    </w:p>
    <w:p w:rsidR="00C733EE" w:rsidRPr="00152F8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C7119C">
        <w:rPr>
          <w:sz w:val="26"/>
          <w:szCs w:val="26"/>
        </w:rPr>
        <w:t>Анализ современного состояния транспортной инфраструктуры</w:t>
      </w:r>
      <w:r w:rsidRPr="00BF3B6A">
        <w:rPr>
          <w:sz w:val="26"/>
          <w:szCs w:val="26"/>
        </w:rPr>
        <w:t xml:space="preserve"> муниципального образования выявил положительные и </w:t>
      </w:r>
      <w:r w:rsidRPr="00C7119C">
        <w:rPr>
          <w:sz w:val="26"/>
          <w:szCs w:val="26"/>
        </w:rPr>
        <w:t>отрицательные</w:t>
      </w:r>
      <w:r w:rsidRPr="00BF3B6A">
        <w:rPr>
          <w:sz w:val="26"/>
          <w:szCs w:val="26"/>
        </w:rPr>
        <w:t xml:space="preserve"> ее стороны</w:t>
      </w:r>
      <w:r>
        <w:rPr>
          <w:sz w:val="26"/>
          <w:szCs w:val="26"/>
        </w:rPr>
        <w:t>.</w:t>
      </w:r>
    </w:p>
    <w:p w:rsidR="00C733EE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E66486">
        <w:rPr>
          <w:sz w:val="26"/>
          <w:szCs w:val="26"/>
          <w:u w:val="single"/>
        </w:rPr>
        <w:t>отрицательным фактором</w:t>
      </w:r>
      <w:r w:rsidRPr="00C7119C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 – низкая плотность дорожной сети, автодороги не имеют твердого покрытия;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объектов обслуживания автотранспорта (АЗС, СТО);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оборудованных автостоянок в местах скопления транспорта;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улицы населенных пунктов не имеют капитальный тип покрытия.</w:t>
      </w:r>
    </w:p>
    <w:p w:rsidR="00C733EE" w:rsidRPr="00D63FA1" w:rsidRDefault="00C733EE" w:rsidP="00D63FA1">
      <w:pPr>
        <w:ind w:firstLine="709"/>
        <w:jc w:val="both"/>
        <w:rPr>
          <w:sz w:val="26"/>
          <w:szCs w:val="26"/>
        </w:rPr>
      </w:pPr>
    </w:p>
    <w:p w:rsidR="004B3017" w:rsidRDefault="004B3017">
      <w:pPr>
        <w:rPr>
          <w:b/>
          <w:sz w:val="26"/>
          <w:szCs w:val="26"/>
          <w:lang w:bidi="ru-RU"/>
        </w:rPr>
      </w:pPr>
      <w:bookmarkStart w:id="11" w:name="_Toc495415409"/>
      <w:bookmarkEnd w:id="10"/>
      <w:r>
        <w:rPr>
          <w:b/>
          <w:sz w:val="26"/>
          <w:szCs w:val="26"/>
          <w:lang w:bidi="ru-RU"/>
        </w:rPr>
        <w:br w:type="page"/>
      </w:r>
    </w:p>
    <w:p w:rsidR="000C2623" w:rsidRPr="00BF3B6A" w:rsidRDefault="00A3784C" w:rsidP="00C7119C">
      <w:pPr>
        <w:pStyle w:val="a3"/>
        <w:ind w:left="0"/>
        <w:jc w:val="center"/>
        <w:outlineLvl w:val="0"/>
        <w:rPr>
          <w:b/>
          <w:caps/>
          <w:sz w:val="26"/>
          <w:szCs w:val="26"/>
          <w:lang w:bidi="ru-RU"/>
        </w:rPr>
      </w:pPr>
      <w:bookmarkStart w:id="12" w:name="_Toc529204084"/>
      <w:r w:rsidRPr="00BF3B6A">
        <w:rPr>
          <w:b/>
          <w:sz w:val="26"/>
          <w:szCs w:val="26"/>
          <w:lang w:bidi="ru-RU"/>
        </w:rPr>
        <w:lastRenderedPageBreak/>
        <w:t>3.</w:t>
      </w:r>
      <w:r w:rsidR="00E35E92"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caps/>
          <w:sz w:val="26"/>
          <w:szCs w:val="26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567678">
        <w:rPr>
          <w:b/>
          <w:caps/>
          <w:sz w:val="26"/>
          <w:szCs w:val="26"/>
          <w:lang w:bidi="ru-RU"/>
        </w:rPr>
        <w:t>Комарский</w:t>
      </w:r>
      <w:r w:rsidR="000C2623" w:rsidRPr="00BF3B6A">
        <w:rPr>
          <w:b/>
          <w:caps/>
          <w:sz w:val="26"/>
          <w:szCs w:val="26"/>
          <w:lang w:bidi="ru-RU"/>
        </w:rPr>
        <w:t xml:space="preserve"> сельсовет</w:t>
      </w:r>
      <w:bookmarkEnd w:id="12"/>
    </w:p>
    <w:p w:rsidR="00A41440" w:rsidRPr="00BF3B6A" w:rsidRDefault="00A41440" w:rsidP="00C7119C">
      <w:pPr>
        <w:pStyle w:val="a3"/>
        <w:ind w:left="0"/>
        <w:rPr>
          <w:b/>
          <w:sz w:val="26"/>
          <w:szCs w:val="26"/>
          <w:lang w:bidi="ru-RU"/>
        </w:rPr>
      </w:pPr>
    </w:p>
    <w:p w:rsidR="00C7119C" w:rsidRDefault="00C7119C" w:rsidP="00C7119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bookmarkStart w:id="13" w:name="_Toc497573441"/>
      <w:bookmarkStart w:id="14" w:name="_Toc529204085"/>
      <w:bookmarkStart w:id="15" w:name="_Toc444611866"/>
      <w:r>
        <w:rPr>
          <w:b/>
          <w:bCs/>
          <w:spacing w:val="-4"/>
          <w:sz w:val="26"/>
          <w:szCs w:val="26"/>
        </w:rPr>
        <w:t xml:space="preserve">3.1 </w:t>
      </w:r>
      <w:r w:rsidRPr="00775342">
        <w:rPr>
          <w:b/>
          <w:bCs/>
          <w:spacing w:val="-4"/>
          <w:sz w:val="26"/>
          <w:szCs w:val="26"/>
        </w:rPr>
        <w:t>Описание социально-экономического состояния поселения</w:t>
      </w:r>
      <w:r w:rsidRPr="00462A6B">
        <w:rPr>
          <w:rStyle w:val="a7"/>
          <w:b/>
          <w:i w:val="0"/>
          <w:iCs w:val="0"/>
          <w:color w:val="auto"/>
          <w:spacing w:val="0"/>
        </w:rPr>
        <w:t xml:space="preserve"> </w:t>
      </w:r>
      <w:r w:rsidRPr="00BF3B6A">
        <w:rPr>
          <w:rStyle w:val="a7"/>
          <w:b/>
          <w:i w:val="0"/>
          <w:iCs w:val="0"/>
          <w:color w:val="auto"/>
          <w:spacing w:val="0"/>
        </w:rPr>
        <w:t>и градостроительного развития</w:t>
      </w:r>
      <w:bookmarkEnd w:id="13"/>
      <w:bookmarkEnd w:id="14"/>
      <w:r w:rsidRPr="00775342">
        <w:rPr>
          <w:rFonts w:eastAsia="Calibri"/>
          <w:sz w:val="26"/>
          <w:szCs w:val="26"/>
        </w:rPr>
        <w:t xml:space="preserve"> </w:t>
      </w:r>
    </w:p>
    <w:p w:rsidR="00A73A12" w:rsidRPr="00A73A12" w:rsidRDefault="00A73A12" w:rsidP="00945047">
      <w:pPr>
        <w:tabs>
          <w:tab w:val="left" w:pos="1620"/>
        </w:tabs>
        <w:ind w:firstLine="709"/>
        <w:jc w:val="both"/>
        <w:rPr>
          <w:rFonts w:eastAsia="Calibri"/>
          <w:sz w:val="26"/>
          <w:szCs w:val="26"/>
        </w:rPr>
      </w:pPr>
    </w:p>
    <w:p w:rsidR="00D63FA1" w:rsidRPr="00D63FA1" w:rsidRDefault="00D63FA1" w:rsidP="00D63FA1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16" w:name="_Toc391540276"/>
      <w:bookmarkStart w:id="17" w:name="_Toc414458064"/>
      <w:bookmarkStart w:id="18" w:name="_Toc447109830"/>
      <w:bookmarkStart w:id="19" w:name="_Toc478350971"/>
      <w:r w:rsidRPr="00D63FA1">
        <w:rPr>
          <w:rFonts w:eastAsia="Calibri"/>
          <w:sz w:val="26"/>
          <w:szCs w:val="26"/>
        </w:rPr>
        <w:t>Муниципальное образование</w:t>
      </w:r>
      <w:r w:rsidRPr="00D63FA1">
        <w:rPr>
          <w:sz w:val="26"/>
          <w:szCs w:val="26"/>
        </w:rPr>
        <w:t xml:space="preserve"> Комарский сельсовет расположено в центральной части Заринского района (рис. </w:t>
      </w:r>
      <w:r w:rsidR="00DB1005">
        <w:rPr>
          <w:sz w:val="26"/>
          <w:szCs w:val="26"/>
        </w:rPr>
        <w:t>2</w:t>
      </w:r>
      <w:r w:rsidRPr="00D63FA1">
        <w:rPr>
          <w:sz w:val="26"/>
          <w:szCs w:val="26"/>
        </w:rPr>
        <w:t>). На территории муниципального образования расположен один населенный пункт с. Комарское.</w:t>
      </w:r>
    </w:p>
    <w:p w:rsidR="00D63FA1" w:rsidRPr="00D63FA1" w:rsidRDefault="00D63FA1" w:rsidP="00D63FA1">
      <w:pPr>
        <w:shd w:val="clear" w:color="auto" w:fill="FFFFFF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Границы муниципального образования утверждены Законом Алтайского края «О внесении изменений в закон Алтайского края </w:t>
      </w:r>
      <w:r w:rsidRPr="00D63FA1">
        <w:rPr>
          <w:spacing w:val="6"/>
          <w:sz w:val="26"/>
          <w:szCs w:val="26"/>
        </w:rPr>
        <w:t>«О статусе и границах муниципальных и административно- территориальных образований Заринского района Алтайского края</w:t>
      </w:r>
      <w:r w:rsidRPr="00D63FA1">
        <w:rPr>
          <w:sz w:val="26"/>
          <w:szCs w:val="26"/>
        </w:rPr>
        <w:t xml:space="preserve">»». Закон принят Постановлением Алтайского </w:t>
      </w:r>
      <w:r w:rsidRPr="00D63FA1">
        <w:rPr>
          <w:spacing w:val="6"/>
          <w:sz w:val="26"/>
          <w:szCs w:val="26"/>
        </w:rPr>
        <w:t>краевого Совета народных депутатов от</w:t>
      </w:r>
      <w:r w:rsidRPr="00D63FA1">
        <w:rPr>
          <w:sz w:val="26"/>
          <w:szCs w:val="26"/>
        </w:rPr>
        <w:t xml:space="preserve"> 28 февраля 2008 года </w:t>
      </w:r>
      <w:r>
        <w:rPr>
          <w:sz w:val="26"/>
          <w:szCs w:val="26"/>
        </w:rPr>
        <w:t>№</w:t>
      </w:r>
      <w:r w:rsidRPr="00D63FA1">
        <w:rPr>
          <w:sz w:val="26"/>
          <w:szCs w:val="26"/>
        </w:rPr>
        <w:t xml:space="preserve">137.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На юго-западе МО Комарский сельсовет граничит с территорией МО Гришинский сельсовет, на западе с МО Верх-Камышенский сельсовет, МО Новокопыловский сельсовет и МО Гоношихинский сельсовет, на севере с МО Новозыряновский сельсовет, на востоке с г. Заринском, и с МО Стародраченинский сельсовет, на юго-востоке с Кытмановским районом.</w:t>
      </w:r>
    </w:p>
    <w:p w:rsidR="00D63FA1" w:rsidRDefault="00D63FA1" w:rsidP="00D63FA1"/>
    <w:p w:rsidR="00D63FA1" w:rsidRDefault="00D63FA1" w:rsidP="00D63FA1">
      <w:r>
        <w:rPr>
          <w:noProof/>
        </w:rPr>
        <w:drawing>
          <wp:inline distT="0" distB="0" distL="0" distR="0">
            <wp:extent cx="5956058" cy="3749040"/>
            <wp:effectExtent l="19050" t="0" r="6592" b="0"/>
            <wp:docPr id="2" name="Рисунок 1" descr="Ком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ар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58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A1" w:rsidRDefault="00D63FA1" w:rsidP="00D63FA1">
      <w:pPr>
        <w:tabs>
          <w:tab w:val="left" w:pos="1620"/>
        </w:tabs>
        <w:jc w:val="center"/>
        <w:rPr>
          <w:snapToGrid w:val="0"/>
          <w:color w:val="000000"/>
          <w:sz w:val="28"/>
          <w:szCs w:val="28"/>
        </w:rPr>
      </w:pPr>
    </w:p>
    <w:p w:rsidR="00D63FA1" w:rsidRPr="00C733EE" w:rsidRDefault="00D63FA1" w:rsidP="00D63FA1">
      <w:pPr>
        <w:tabs>
          <w:tab w:val="left" w:pos="1620"/>
        </w:tabs>
        <w:jc w:val="center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t>Рис. 2. Местоположение муниципального образования</w:t>
      </w:r>
    </w:p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C733EE" w:rsidRDefault="00D63FA1" w:rsidP="00D63FA1">
      <w:pPr>
        <w:ind w:firstLine="709"/>
        <w:jc w:val="both"/>
        <w:rPr>
          <w:sz w:val="26"/>
          <w:szCs w:val="26"/>
        </w:rPr>
      </w:pPr>
      <w:r w:rsidRPr="00C733EE">
        <w:rPr>
          <w:sz w:val="26"/>
          <w:szCs w:val="26"/>
        </w:rPr>
        <w:t xml:space="preserve">Село Комарское расположено в </w:t>
      </w:r>
      <w:smartTag w:uri="urn:schemas-microsoft-com:office:smarttags" w:element="metricconverter">
        <w:smartTagPr>
          <w:attr w:name="ProductID" w:val="150 км"/>
        </w:smartTagPr>
        <w:r w:rsidRPr="00C733EE">
          <w:rPr>
            <w:sz w:val="26"/>
            <w:szCs w:val="26"/>
          </w:rPr>
          <w:t>150 км</w:t>
        </w:r>
      </w:smartTag>
      <w:r w:rsidRPr="00C733EE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20 км"/>
        </w:smartTagPr>
        <w:r w:rsidRPr="00C733EE">
          <w:rPr>
            <w:sz w:val="26"/>
            <w:szCs w:val="26"/>
          </w:rPr>
          <w:t>20 км</w:t>
        </w:r>
      </w:smartTag>
      <w:r w:rsidRPr="00C733EE">
        <w:rPr>
          <w:sz w:val="26"/>
          <w:szCs w:val="26"/>
        </w:rPr>
        <w:t xml:space="preserve"> от районного центра. Связь с районным центром осуществляется по автомобильной дороге регионального значения «Мартыново-Тогул-Залесово».</w:t>
      </w:r>
    </w:p>
    <w:p w:rsidR="00D63FA1" w:rsidRPr="00C733EE" w:rsidRDefault="00D63FA1" w:rsidP="00D63FA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lastRenderedPageBreak/>
        <w:t xml:space="preserve">Общая площадь </w:t>
      </w:r>
      <w:r w:rsidRPr="00C733EE">
        <w:rPr>
          <w:sz w:val="26"/>
          <w:szCs w:val="26"/>
        </w:rPr>
        <w:t>МО Комарский сельсовет</w:t>
      </w:r>
      <w:r w:rsidRPr="00C733EE">
        <w:rPr>
          <w:snapToGrid w:val="0"/>
          <w:color w:val="000000"/>
          <w:sz w:val="26"/>
          <w:szCs w:val="26"/>
        </w:rPr>
        <w:t xml:space="preserve"> 20,5 тыс. га, что составляет 4 % от территории Заринского района.</w:t>
      </w:r>
    </w:p>
    <w:p w:rsidR="00D63FA1" w:rsidRPr="00C733EE" w:rsidRDefault="00D63FA1" w:rsidP="00D63FA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t xml:space="preserve">Село Комарское образовано в 1824 году. 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bookmarkStart w:id="20" w:name="_Toc529201851"/>
      <w:bookmarkStart w:id="21" w:name="_Toc529204086"/>
      <w:bookmarkEnd w:id="16"/>
      <w:bookmarkEnd w:id="17"/>
      <w:bookmarkEnd w:id="18"/>
      <w:bookmarkEnd w:id="19"/>
      <w:r w:rsidRPr="00C733EE">
        <w:rPr>
          <w:sz w:val="26"/>
          <w:szCs w:val="26"/>
        </w:rPr>
        <w:t>Правовым актом территориального планирования муниципального</w:t>
      </w:r>
      <w:r w:rsidRPr="00775342">
        <w:rPr>
          <w:sz w:val="26"/>
          <w:szCs w:val="26"/>
        </w:rPr>
        <w:t xml:space="preserve"> уровня является генеральный план. Генеральный план </w:t>
      </w:r>
      <w:r w:rsidRPr="00526AD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Комарский</w:t>
      </w:r>
      <w:r w:rsidRPr="00526AD4">
        <w:rPr>
          <w:sz w:val="26"/>
          <w:szCs w:val="26"/>
        </w:rPr>
        <w:t xml:space="preserve"> сельсовет Заринского района Алтайского края, утвержденный Решением </w:t>
      </w:r>
      <w:r w:rsidRPr="00775342">
        <w:rPr>
          <w:sz w:val="26"/>
          <w:szCs w:val="26"/>
        </w:rPr>
        <w:t>решением Совета депутатов Заринского района</w:t>
      </w:r>
      <w:r w:rsidRPr="00526AD4">
        <w:rPr>
          <w:sz w:val="26"/>
          <w:szCs w:val="26"/>
        </w:rPr>
        <w:t xml:space="preserve"> Алтайского края от </w:t>
      </w:r>
      <w:r w:rsidRPr="00A4443A">
        <w:rPr>
          <w:color w:val="333333"/>
          <w:sz w:val="26"/>
          <w:szCs w:val="26"/>
        </w:rPr>
        <w:t>30.11.2017</w:t>
      </w:r>
      <w:r>
        <w:rPr>
          <w:color w:val="333333"/>
          <w:sz w:val="26"/>
          <w:szCs w:val="26"/>
        </w:rPr>
        <w:t xml:space="preserve"> </w:t>
      </w:r>
      <w:r w:rsidRPr="00A4443A">
        <w:rPr>
          <w:sz w:val="26"/>
          <w:szCs w:val="26"/>
        </w:rPr>
        <w:t>№ 4</w:t>
      </w:r>
      <w:r>
        <w:rPr>
          <w:sz w:val="26"/>
          <w:szCs w:val="26"/>
        </w:rPr>
        <w:t>4</w:t>
      </w:r>
      <w:r w:rsidRPr="00526AD4">
        <w:rPr>
          <w:sz w:val="26"/>
          <w:szCs w:val="26"/>
        </w:rPr>
        <w:t>.</w:t>
      </w:r>
      <w:r w:rsidRPr="00775342">
        <w:rPr>
          <w:sz w:val="26"/>
          <w:szCs w:val="26"/>
        </w:rPr>
        <w:t>, согласно которому установлены и утверждены: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территориальная организация и планировочная структура территории поселения;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функциональное зонирование территории поселения;</w:t>
      </w:r>
    </w:p>
    <w:p w:rsidR="00C733EE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границы зон планируемого размещения объектов капитального строительства муниципального уровня.</w:t>
      </w:r>
    </w:p>
    <w:p w:rsidR="00C733EE" w:rsidRPr="008E6570" w:rsidRDefault="00C733EE" w:rsidP="00C733EE">
      <w:pPr>
        <w:ind w:firstLine="709"/>
        <w:jc w:val="both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на расчетный срок приведен в </w:t>
      </w:r>
      <w:r>
        <w:rPr>
          <w:sz w:val="26"/>
          <w:szCs w:val="26"/>
        </w:rPr>
        <w:t>Т</w:t>
      </w:r>
      <w:r w:rsidRPr="008E6570">
        <w:rPr>
          <w:sz w:val="26"/>
          <w:szCs w:val="26"/>
        </w:rPr>
        <w:t>аблице 1.</w:t>
      </w:r>
    </w:p>
    <w:p w:rsidR="00C733EE" w:rsidRDefault="00C733EE" w:rsidP="00C733EE">
      <w:pPr>
        <w:jc w:val="right"/>
        <w:rPr>
          <w:sz w:val="26"/>
          <w:szCs w:val="26"/>
        </w:rPr>
      </w:pPr>
    </w:p>
    <w:p w:rsidR="00C733EE" w:rsidRDefault="00C733EE" w:rsidP="00C733EE">
      <w:pPr>
        <w:jc w:val="right"/>
        <w:rPr>
          <w:sz w:val="26"/>
          <w:szCs w:val="26"/>
        </w:rPr>
      </w:pPr>
      <w:r w:rsidRPr="008E6570">
        <w:rPr>
          <w:sz w:val="26"/>
          <w:szCs w:val="26"/>
        </w:rPr>
        <w:t>Таблица 1</w:t>
      </w:r>
    </w:p>
    <w:p w:rsidR="00C733EE" w:rsidRPr="008E6570" w:rsidRDefault="00C733EE" w:rsidP="00C733EE">
      <w:pPr>
        <w:jc w:val="right"/>
        <w:rPr>
          <w:sz w:val="26"/>
          <w:szCs w:val="26"/>
        </w:rPr>
      </w:pPr>
    </w:p>
    <w:p w:rsidR="00C733EE" w:rsidRDefault="00C733EE" w:rsidP="00C733EE">
      <w:pPr>
        <w:jc w:val="center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в границах МО Комарский сельсовет </w:t>
      </w:r>
    </w:p>
    <w:p w:rsidR="00C733EE" w:rsidRPr="008E6570" w:rsidRDefault="00C733EE" w:rsidP="00C733EE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6203"/>
        <w:gridCol w:w="2230"/>
      </w:tblGrid>
      <w:tr w:rsidR="00C733EE" w:rsidRPr="005A2DBB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№ п/п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Наименование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Площадь, га</w:t>
            </w:r>
          </w:p>
        </w:tc>
      </w:tr>
      <w:tr w:rsidR="00C733EE" w:rsidRPr="00E22B33" w:rsidTr="00D509F2">
        <w:trPr>
          <w:trHeight w:val="51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 границах муниципального образования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20455,8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97,3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230,2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 w:hanging="33"/>
            </w:pPr>
            <w:r w:rsidRPr="008E6570"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32,2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35,0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19005,0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239,6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8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лесного фонда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1049,1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 границах с. Комарское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308,9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97,3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3,0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17,0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0,3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 w:hanging="33"/>
            </w:pPr>
            <w:r w:rsidRPr="008E6570"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-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-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191,3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29,6</w:t>
            </w:r>
          </w:p>
        </w:tc>
      </w:tr>
    </w:tbl>
    <w:p w:rsidR="00C733EE" w:rsidRDefault="00C733EE" w:rsidP="00C733EE">
      <w:pPr>
        <w:ind w:firstLine="709"/>
        <w:jc w:val="both"/>
        <w:rPr>
          <w:sz w:val="26"/>
          <w:szCs w:val="26"/>
        </w:rPr>
      </w:pP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На основании Генерального плана муниципального образования </w:t>
      </w:r>
      <w:r>
        <w:rPr>
          <w:sz w:val="26"/>
          <w:szCs w:val="26"/>
        </w:rPr>
        <w:t xml:space="preserve">Комарский </w:t>
      </w:r>
      <w:r w:rsidRPr="00775342">
        <w:rPr>
          <w:sz w:val="26"/>
          <w:szCs w:val="26"/>
        </w:rPr>
        <w:t>сельсовет Заринского района Алтайского края, юридически обоснованно осуществляются последующие этапы градостроительной деятельности на территории поселения: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- решением Совета депутатов </w:t>
      </w:r>
      <w:r>
        <w:rPr>
          <w:sz w:val="26"/>
          <w:szCs w:val="26"/>
        </w:rPr>
        <w:t xml:space="preserve">Комарского сельсовета </w:t>
      </w:r>
      <w:r w:rsidRPr="00775342">
        <w:rPr>
          <w:sz w:val="26"/>
          <w:szCs w:val="26"/>
        </w:rPr>
        <w:t xml:space="preserve">Заринскогого районного от </w:t>
      </w:r>
      <w:r>
        <w:rPr>
          <w:sz w:val="26"/>
          <w:szCs w:val="26"/>
        </w:rPr>
        <w:t>27.02.2015</w:t>
      </w:r>
      <w:r w:rsidRPr="00775342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9</w:t>
      </w:r>
      <w:r w:rsidRPr="00775342">
        <w:rPr>
          <w:sz w:val="26"/>
          <w:szCs w:val="26"/>
        </w:rPr>
        <w:t xml:space="preserve"> утверждены правила землепользования и застройки муниципального образования </w:t>
      </w:r>
      <w:r>
        <w:rPr>
          <w:sz w:val="26"/>
          <w:szCs w:val="26"/>
        </w:rPr>
        <w:t>Комарскийй</w:t>
      </w:r>
      <w:r w:rsidRPr="00775342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.</w:t>
      </w:r>
      <w:r w:rsidRPr="00775342">
        <w:rPr>
          <w:sz w:val="26"/>
          <w:szCs w:val="26"/>
        </w:rPr>
        <w:t xml:space="preserve"> Согласно правил землепользования и застройки поселения установлены градостроительные регламенты;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lastRenderedPageBreak/>
        <w:t>-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участков.</w:t>
      </w:r>
    </w:p>
    <w:p w:rsidR="00DB1005" w:rsidRDefault="00DB1005" w:rsidP="00DB1005">
      <w:pPr>
        <w:widowControl w:val="0"/>
        <w:ind w:firstLine="709"/>
        <w:jc w:val="both"/>
        <w:rPr>
          <w:b/>
          <w:sz w:val="26"/>
          <w:szCs w:val="26"/>
        </w:rPr>
      </w:pPr>
    </w:p>
    <w:p w:rsidR="00DB1005" w:rsidRDefault="004B3017" w:rsidP="00DB1005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  <w:r w:rsidRPr="00AC3BF5">
        <w:rPr>
          <w:b/>
          <w:sz w:val="26"/>
          <w:szCs w:val="26"/>
        </w:rPr>
        <w:t>3.</w:t>
      </w:r>
      <w:r w:rsidR="00A73A1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AC3BF5">
        <w:rPr>
          <w:b/>
          <w:sz w:val="26"/>
          <w:szCs w:val="26"/>
        </w:rPr>
        <w:t xml:space="preserve"> </w:t>
      </w:r>
      <w:r w:rsidR="00DB1005" w:rsidRPr="00B40022">
        <w:rPr>
          <w:b/>
          <w:spacing w:val="-4"/>
          <w:sz w:val="26"/>
          <w:szCs w:val="26"/>
        </w:rPr>
        <w:t>Динамика численности населения, демография, рынок труда и занятости</w:t>
      </w:r>
    </w:p>
    <w:bookmarkEnd w:id="20"/>
    <w:bookmarkEnd w:id="21"/>
    <w:p w:rsidR="004B3017" w:rsidRDefault="004B3017" w:rsidP="004B3017">
      <w:pPr>
        <w:shd w:val="clear" w:color="auto" w:fill="FFFFFF"/>
        <w:ind w:firstLine="709"/>
        <w:jc w:val="both"/>
        <w:rPr>
          <w:color w:val="000000"/>
          <w:sz w:val="26"/>
          <w:szCs w:val="26"/>
          <w:u w:val="single"/>
        </w:rPr>
      </w:pPr>
    </w:p>
    <w:p w:rsidR="00DB1005" w:rsidRPr="004860BE" w:rsidRDefault="00DB1005" w:rsidP="00DB100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Анализ демографической ситуации МО Комарский сельсовет и перспективы её изменения проводились на основе исходных данных, предоставленных специалистами Администрации сельсовета (табл. 2-3).</w:t>
      </w:r>
    </w:p>
    <w:p w:rsidR="00DB1005" w:rsidRPr="004860BE" w:rsidRDefault="00DB1005" w:rsidP="00DB100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 xml:space="preserve">На начало </w:t>
      </w:r>
      <w:smartTag w:uri="urn:schemas-microsoft-com:office:smarttags" w:element="metricconverter">
        <w:smartTagPr>
          <w:attr w:name="ProductID" w:val="2016 г"/>
        </w:smartTagPr>
        <w:r w:rsidRPr="004860BE">
          <w:rPr>
            <w:sz w:val="26"/>
            <w:szCs w:val="26"/>
          </w:rPr>
          <w:t>2016 г</w:t>
        </w:r>
      </w:smartTag>
      <w:r w:rsidRPr="004860BE">
        <w:rPr>
          <w:sz w:val="26"/>
          <w:szCs w:val="26"/>
        </w:rPr>
        <w:t>. численность населения муниципального образования  составила 633 человека. В трудоспособном возрасте находится 60 % от общего количества населения. Трудоспособное население в основном занято на сельскохозяйственных предприятиях, в бюджетных организациях (образование, медицина, культура), торговле. Фактически половина из общего числа занятых в экономике работают за пределами муниципального образования, в том числе вахтовым методом.</w:t>
      </w:r>
    </w:p>
    <w:p w:rsidR="00DB1005" w:rsidRPr="004860BE" w:rsidRDefault="00DB1005" w:rsidP="00DB1005">
      <w:pPr>
        <w:pStyle w:val="afe"/>
        <w:jc w:val="right"/>
        <w:rPr>
          <w:sz w:val="26"/>
          <w:szCs w:val="26"/>
        </w:rPr>
      </w:pPr>
    </w:p>
    <w:p w:rsidR="00DB1005" w:rsidRPr="004860BE" w:rsidRDefault="00DB1005" w:rsidP="00DB1005">
      <w:pPr>
        <w:pStyle w:val="afe"/>
        <w:jc w:val="right"/>
        <w:rPr>
          <w:sz w:val="26"/>
          <w:szCs w:val="26"/>
        </w:rPr>
      </w:pPr>
      <w:r w:rsidRPr="004860BE">
        <w:rPr>
          <w:sz w:val="26"/>
          <w:szCs w:val="26"/>
        </w:rPr>
        <w:t>Таблица 2</w:t>
      </w:r>
    </w:p>
    <w:p w:rsidR="00DB1005" w:rsidRPr="004860BE" w:rsidRDefault="00DB1005" w:rsidP="00DB1005">
      <w:pPr>
        <w:pStyle w:val="afe"/>
        <w:jc w:val="center"/>
        <w:rPr>
          <w:sz w:val="26"/>
          <w:szCs w:val="26"/>
        </w:rPr>
      </w:pPr>
      <w:r w:rsidRPr="004860BE">
        <w:rPr>
          <w:sz w:val="26"/>
          <w:szCs w:val="26"/>
        </w:rPr>
        <w:t xml:space="preserve">Демографические показатели по МО Комарский сельсовет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365"/>
        <w:gridCol w:w="577"/>
        <w:gridCol w:w="879"/>
        <w:gridCol w:w="879"/>
        <w:gridCol w:w="879"/>
        <w:gridCol w:w="675"/>
        <w:gridCol w:w="772"/>
        <w:gridCol w:w="704"/>
        <w:gridCol w:w="704"/>
      </w:tblGrid>
      <w:tr w:rsidR="00DB1005" w:rsidRPr="0090010E" w:rsidTr="008D18BC">
        <w:trPr>
          <w:cantSplit/>
          <w:trHeight w:hRule="exact" w:val="919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Показатели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Ед. изм.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0010E">
                <w:t>2010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0010E">
                <w:t>2011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0010E">
                <w:t>2012 г</w:t>
              </w:r>
            </w:smartTag>
            <w:r w:rsidRPr="0090010E"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0010E">
                <w:t>2013 г</w:t>
              </w:r>
            </w:smartTag>
            <w:r w:rsidRPr="0090010E"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010E">
                <w:t>201</w:t>
              </w:r>
              <w:r>
                <w:t>4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010E">
                <w:t>201</w:t>
              </w:r>
              <w:r>
                <w:t>5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010E">
                <w:t>201</w:t>
              </w:r>
              <w:r>
                <w:t>6</w:t>
              </w:r>
              <w:r w:rsidRPr="0090010E">
                <w:t xml:space="preserve"> г</w:t>
              </w:r>
            </w:smartTag>
          </w:p>
        </w:tc>
      </w:tr>
      <w:tr w:rsidR="00DB1005" w:rsidRPr="0038775D" w:rsidTr="008D18BC">
        <w:trPr>
          <w:trHeight w:hRule="exact" w:val="734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38775D" w:rsidRDefault="00DB1005" w:rsidP="008D18BC">
            <w:pPr>
              <w:shd w:val="clear" w:color="auto" w:fill="FFFFFF"/>
              <w:jc w:val="center"/>
            </w:pPr>
            <w:r w:rsidRPr="0038775D">
              <w:rPr>
                <w:spacing w:val="-13"/>
              </w:rPr>
              <w:t xml:space="preserve">Численность населения (на </w:t>
            </w:r>
            <w:r w:rsidRPr="0038775D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38775D" w:rsidRDefault="00DB1005" w:rsidP="008D18BC">
            <w:pPr>
              <w:shd w:val="clear" w:color="auto" w:fill="FFFFFF"/>
              <w:jc w:val="center"/>
            </w:pPr>
            <w:r w:rsidRPr="0038775D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628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633</w:t>
            </w:r>
          </w:p>
        </w:tc>
      </w:tr>
      <w:tr w:rsidR="00DB1005" w:rsidRPr="0090010E" w:rsidTr="008D18BC">
        <w:trPr>
          <w:trHeight w:hRule="exact" w:val="571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rPr>
                <w:spacing w:val="-12"/>
              </w:rPr>
              <w:t>-</w:t>
            </w:r>
            <w:r w:rsidRPr="0090010E">
              <w:t xml:space="preserve"> в том числе:</w:t>
            </w:r>
            <w:r>
              <w:t xml:space="preserve"> </w:t>
            </w:r>
            <w:r w:rsidRPr="0090010E">
              <w:rPr>
                <w:spacing w:val="-12"/>
              </w:rPr>
              <w:t>моложе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117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26</w:t>
            </w:r>
          </w:p>
        </w:tc>
      </w:tr>
      <w:tr w:rsidR="00DB1005" w:rsidRPr="0090010E" w:rsidTr="008D18BC">
        <w:trPr>
          <w:trHeight w:hRule="exact" w:val="409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- 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404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389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407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381</w:t>
            </w:r>
          </w:p>
        </w:tc>
      </w:tr>
      <w:tr w:rsidR="00DB1005" w:rsidRPr="0090010E" w:rsidTr="008D18BC">
        <w:trPr>
          <w:trHeight w:hRule="exact" w:val="410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rPr>
                <w:spacing w:val="-14"/>
              </w:rPr>
              <w:t>- 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126</w:t>
            </w:r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087C8A" w:rsidRDefault="00DB1005" w:rsidP="008D18BC">
            <w:pPr>
              <w:ind w:left="284" w:hanging="284"/>
              <w:jc w:val="center"/>
            </w:pPr>
            <w:r w:rsidRPr="00087C8A">
              <w:t>Занятых в домашнем хозяйстве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pStyle w:val="afe"/>
              <w:jc w:val="center"/>
            </w:pPr>
            <w:r w:rsidRPr="0090010E">
              <w:t>Дошкольники до 6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76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76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68</w:t>
            </w:r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pStyle w:val="afe"/>
              <w:jc w:val="center"/>
            </w:pPr>
            <w:r w:rsidRPr="0090010E">
              <w:t xml:space="preserve">Школьники </w:t>
            </w:r>
            <w:r>
              <w:t xml:space="preserve">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58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н/д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62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Численность занятых в экономике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242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252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304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283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279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Численность зарегистрированных безработных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115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>
              <w:t>Численность инвалидов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</w:tr>
      <w:tr w:rsidR="00DB1005" w:rsidRPr="0090010E" w:rsidTr="008D18BC">
        <w:trPr>
          <w:trHeight w:hRule="exact" w:val="403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Число домохозяйств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</w:tr>
    </w:tbl>
    <w:p w:rsidR="00DB1005" w:rsidRDefault="00DB1005" w:rsidP="00DB1005">
      <w:pPr>
        <w:pStyle w:val="afe"/>
        <w:jc w:val="right"/>
        <w:rPr>
          <w:szCs w:val="28"/>
        </w:rPr>
      </w:pPr>
    </w:p>
    <w:p w:rsidR="00DB1005" w:rsidRDefault="00DB1005" w:rsidP="00DB1005">
      <w:pPr>
        <w:pStyle w:val="afe"/>
        <w:spacing w:after="0"/>
        <w:ind w:left="284"/>
        <w:jc w:val="right"/>
        <w:rPr>
          <w:szCs w:val="28"/>
        </w:rPr>
      </w:pPr>
      <w:r w:rsidRPr="00AC565F">
        <w:rPr>
          <w:szCs w:val="28"/>
        </w:rPr>
        <w:t xml:space="preserve">Таблица </w:t>
      </w:r>
      <w:r>
        <w:rPr>
          <w:szCs w:val="28"/>
        </w:rPr>
        <w:t>3</w:t>
      </w:r>
    </w:p>
    <w:p w:rsidR="00DB1005" w:rsidRPr="00AC565F" w:rsidRDefault="00DB1005" w:rsidP="00DB1005">
      <w:pPr>
        <w:pStyle w:val="afe"/>
        <w:spacing w:after="0"/>
        <w:ind w:left="284"/>
        <w:jc w:val="center"/>
        <w:rPr>
          <w:szCs w:val="28"/>
        </w:rPr>
      </w:pPr>
      <w:r w:rsidRPr="00AC565F">
        <w:rPr>
          <w:szCs w:val="28"/>
        </w:rPr>
        <w:t>Численность постоянного населения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96"/>
        <w:gridCol w:w="621"/>
        <w:gridCol w:w="621"/>
        <w:gridCol w:w="621"/>
        <w:gridCol w:w="621"/>
        <w:gridCol w:w="621"/>
        <w:gridCol w:w="623"/>
        <w:gridCol w:w="623"/>
        <w:gridCol w:w="526"/>
        <w:gridCol w:w="526"/>
        <w:gridCol w:w="526"/>
        <w:gridCol w:w="526"/>
        <w:gridCol w:w="526"/>
        <w:gridCol w:w="957"/>
      </w:tblGrid>
      <w:tr w:rsidR="00DB1005" w:rsidRPr="002E7DE3" w:rsidTr="008D18BC">
        <w:trPr>
          <w:trHeight w:hRule="exact" w:val="394"/>
          <w:jc w:val="center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jc w:val="center"/>
            </w:pPr>
            <w:r w:rsidRPr="002E7DE3">
              <w:rPr>
                <w:color w:val="000000"/>
              </w:rPr>
              <w:t>Расчетный год</w:t>
            </w:r>
          </w:p>
        </w:tc>
        <w:tc>
          <w:tcPr>
            <w:tcW w:w="42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shd w:val="clear" w:color="auto" w:fill="FFFFFF"/>
              <w:jc w:val="center"/>
              <w:rPr>
                <w:color w:val="000000"/>
              </w:rPr>
            </w:pPr>
            <w:r w:rsidRPr="002E7DE3">
              <w:rPr>
                <w:color w:val="000000"/>
              </w:rPr>
              <w:t>Количество человек на начало года</w:t>
            </w:r>
          </w:p>
        </w:tc>
      </w:tr>
      <w:tr w:rsidR="00DB1005" w:rsidRPr="002E7DE3" w:rsidTr="008D18BC">
        <w:trPr>
          <w:cantSplit/>
          <w:trHeight w:val="1020"/>
          <w:jc w:val="center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jc w:val="center"/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shd w:val="clear" w:color="auto" w:fill="FFFFFF"/>
              <w:jc w:val="center"/>
            </w:pPr>
            <w:r w:rsidRPr="002E7DE3">
              <w:rPr>
                <w:color w:val="000000"/>
                <w:spacing w:val="-3"/>
              </w:rPr>
              <w:t>среднее за период</w:t>
            </w:r>
          </w:p>
        </w:tc>
      </w:tr>
      <w:tr w:rsidR="00DB1005" w:rsidRPr="00C41CAF" w:rsidTr="008D18BC">
        <w:trPr>
          <w:cantSplit/>
          <w:trHeight w:hRule="exact" w:val="75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bookmarkStart w:id="22" w:name="_Hlk377667721"/>
            <w:r w:rsidRPr="00C41CAF">
              <w:lastRenderedPageBreak/>
              <w:t>Всего по сельсовету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628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  <w:rPr>
                <w:lang w:val="en-US"/>
              </w:rPr>
            </w:pPr>
            <w:r w:rsidRPr="00C41CAF">
              <w:rPr>
                <w:lang w:val="en-US"/>
              </w:rPr>
              <w:t>633</w:t>
            </w:r>
          </w:p>
        </w:tc>
      </w:tr>
      <w:tr w:rsidR="00DB1005" w:rsidRPr="00C41CAF" w:rsidTr="008D18BC">
        <w:trPr>
          <w:cantSplit/>
          <w:trHeight w:hRule="exact" w:val="54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Родилось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>
              <w:t>н/д</w:t>
            </w:r>
            <w:r w:rsidRPr="00C41CAF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36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Умерло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>
              <w:t>н/д</w:t>
            </w:r>
            <w:r w:rsidRPr="00C41CAF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44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Прибыло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3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Убыло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B867A3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19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bookmarkEnd w:id="22"/>
    </w:tbl>
    <w:p w:rsidR="00DB1005" w:rsidRDefault="00DB1005" w:rsidP="00DB1005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DB1005" w:rsidRDefault="00DB1005" w:rsidP="00DB1005">
      <w:pPr>
        <w:pStyle w:val="afe"/>
        <w:jc w:val="right"/>
        <w:rPr>
          <w:szCs w:val="28"/>
        </w:rPr>
      </w:pPr>
      <w:r w:rsidRPr="00AC565F">
        <w:rPr>
          <w:szCs w:val="28"/>
        </w:rPr>
        <w:t xml:space="preserve">Таблица </w:t>
      </w:r>
      <w:r>
        <w:rPr>
          <w:szCs w:val="28"/>
        </w:rPr>
        <w:t>4</w:t>
      </w:r>
    </w:p>
    <w:p w:rsidR="00DB1005" w:rsidRDefault="00DB1005" w:rsidP="00DB1005">
      <w:pPr>
        <w:pStyle w:val="afe"/>
        <w:jc w:val="center"/>
        <w:rPr>
          <w:szCs w:val="28"/>
        </w:rPr>
      </w:pPr>
      <w:r>
        <w:rPr>
          <w:szCs w:val="28"/>
        </w:rPr>
        <w:t>Распределение трудовых ресурсов по МО Комарский сельсовет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656"/>
        <w:gridCol w:w="1108"/>
        <w:gridCol w:w="1110"/>
        <w:gridCol w:w="1110"/>
      </w:tblGrid>
      <w:tr w:rsidR="00DB1005" w:rsidRPr="00F74716" w:rsidTr="008D18BC">
        <w:trPr>
          <w:tblHeader/>
        </w:trPr>
        <w:tc>
          <w:tcPr>
            <w:tcW w:w="306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№</w:t>
            </w:r>
          </w:p>
          <w:p w:rsidR="00DB1005" w:rsidRPr="00F74716" w:rsidRDefault="00DB1005" w:rsidP="008D18BC">
            <w:pPr>
              <w:jc w:val="center"/>
            </w:pPr>
            <w:r w:rsidRPr="00F74716">
              <w:t>п/п</w:t>
            </w:r>
          </w:p>
        </w:tc>
        <w:tc>
          <w:tcPr>
            <w:tcW w:w="2955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Наименование показателя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74716">
                <w:t>2013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74716">
                <w:t>2014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74716">
                <w:t>2015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1.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B1005" w:rsidRPr="00F74716" w:rsidRDefault="00DB1005" w:rsidP="008D18BC">
            <w:r w:rsidRPr="00F74716">
              <w:t xml:space="preserve">Трудовые ресурсы, всего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381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Экономически 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320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324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316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2.1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Занятое экономической деятельностью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279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работающие в сельских учреждениях здравоохранения, образования, культуры, в органах власти и МВД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работающие на районных предприятиях (юр.лицах) промышленности, сельского хозяйства, транспорта, связи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работающие на предприятиях за пределами района (в том числе вахтовым методом)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занимающиеся предпринимательской деятельностью - ИПБОЮЛ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занятые ведением крестьянского (фермерского) хозяйства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лица, занятые в домашнем хозяйстве производством товаров, услуг для реализации, включая работающих в личном подсобном хозяйстве, если эта работа является основной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21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2.2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Безработные по определению МОТ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37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3.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Учащиеся (с 16 лет), обучающиеся очно, заочно в школе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4.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Экономически неактивное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65</w:t>
            </w:r>
          </w:p>
        </w:tc>
      </w:tr>
    </w:tbl>
    <w:p w:rsidR="00DB1005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DB1005" w:rsidRPr="004860BE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Прогноз численности населения муниципального образования до 2035 года произведён двумя методами на основе демографических показателей за 2009-2015 гг.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4860BE">
        <w:rPr>
          <w:i/>
          <w:iCs/>
          <w:sz w:val="26"/>
          <w:szCs w:val="26"/>
          <w:u w:val="single"/>
        </w:rPr>
        <w:t>1вариант. Статистический метод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Расчет ведется с применением формулы (ф. 1).</w:t>
      </w:r>
    </w:p>
    <w:p w:rsidR="00DB1005" w:rsidRDefault="00DB1005" w:rsidP="00DB1005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D910F8">
        <w:rPr>
          <w:position w:val="-38"/>
          <w:sz w:val="28"/>
          <w:szCs w:val="28"/>
          <w:lang w:val="en-US"/>
        </w:rPr>
        <w:object w:dxaOrig="2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8.75pt" o:ole="">
            <v:imagedata r:id="rId11" o:title=""/>
          </v:shape>
          <o:OLEObject Type="Embed" ProgID="Equation.3" ShapeID="_x0000_i1025" DrawAspect="Content" ObjectID="_1635852539" r:id="rId1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(1)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1005" w:rsidRPr="00916DE0" w:rsidRDefault="00DB1005" w:rsidP="00DB1005">
      <w:pPr>
        <w:widowControl w:val="0"/>
        <w:tabs>
          <w:tab w:val="left" w:pos="720"/>
        </w:tabs>
        <w:ind w:firstLine="709"/>
        <w:jc w:val="both"/>
      </w:pPr>
      <w:r w:rsidRPr="00916DE0">
        <w:t>Где</w:t>
      </w:r>
      <w:r>
        <w:t>,</w:t>
      </w:r>
      <w:r w:rsidRPr="00916DE0">
        <w:t xml:space="preserve"> Нр –</w:t>
      </w:r>
      <w:r>
        <w:t xml:space="preserve"> </w:t>
      </w:r>
      <w:r w:rsidRPr="00916DE0">
        <w:t>численность населения</w:t>
      </w:r>
      <w:r>
        <w:t xml:space="preserve"> на расчетный срок</w:t>
      </w:r>
      <w:r w:rsidRPr="00916DE0">
        <w:t>, человек;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lastRenderedPageBreak/>
        <w:t>Нф – фактическая численность населения в исходном году (на начальный год расчёта), человек;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t>П – естественный среднегодовой прирост населения, %;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t>М – среднегодовая разница миграции населения, %;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rPr>
          <w:lang w:val="en-US"/>
        </w:rPr>
        <w:t>t</w:t>
      </w:r>
      <w:r w:rsidRPr="00916DE0">
        <w:t xml:space="preserve"> – расчётный срок</w:t>
      </w:r>
      <w:r>
        <w:t>, лет</w:t>
      </w:r>
      <w:r w:rsidRPr="00916DE0">
        <w:t>.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При сохранении существующих показателей темпа естественного прироста населения и миграции в дальнейшем будет происходить незначительный рост численности постоянно проживающего населения в с. Комарское.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4860BE">
        <w:rPr>
          <w:i/>
          <w:iCs/>
          <w:sz w:val="26"/>
          <w:szCs w:val="26"/>
          <w:u w:val="single"/>
        </w:rPr>
        <w:t>2 вариант. Метод трудового баланса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 w:rsidRPr="004860BE">
        <w:rPr>
          <w:bCs/>
          <w:sz w:val="26"/>
          <w:szCs w:val="26"/>
        </w:rPr>
        <w:t>Исходя из оптимистического варианта развития сельского поселения с учетом социально-экономической базы населенного пункта, проведен расчет численности населения методом трудового баланса.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Для расчета данным методом используется формула 2.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  <w:lang w:val="en-US"/>
        </w:rPr>
        <w:t>H</w:t>
      </w:r>
      <w:r w:rsidRPr="004860BE">
        <w:rPr>
          <w:sz w:val="26"/>
          <w:szCs w:val="26"/>
        </w:rPr>
        <w:t xml:space="preserve">р = </w:t>
      </w:r>
      <w:r w:rsidRPr="004860BE">
        <w:rPr>
          <w:sz w:val="26"/>
          <w:szCs w:val="26"/>
          <w:u w:val="single"/>
        </w:rPr>
        <w:t xml:space="preserve">   А * 100  </w:t>
      </w:r>
      <w:r w:rsidRPr="004860BE">
        <w:rPr>
          <w:sz w:val="26"/>
          <w:szCs w:val="26"/>
        </w:rPr>
        <w:t xml:space="preserve"> ,       (2)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 xml:space="preserve">         Т-а-в-п+т-Б</w:t>
      </w:r>
    </w:p>
    <w:p w:rsidR="00DB1005" w:rsidRDefault="00DB1005" w:rsidP="00DB1005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B1005" w:rsidRPr="009C1504" w:rsidRDefault="00DB1005" w:rsidP="00DB1005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r w:rsidRPr="009C1504">
        <w:rPr>
          <w:lang w:val="en-US"/>
        </w:rPr>
        <w:t>H</w:t>
      </w:r>
      <w:r>
        <w:t>р</w:t>
      </w:r>
      <w:r w:rsidRPr="009C1504">
        <w:t xml:space="preserve"> –  численность населения на расчетный срок</w:t>
      </w:r>
      <w:r>
        <w:t>, человек</w:t>
      </w:r>
      <w:r w:rsidRPr="009C1504">
        <w:t>;</w:t>
      </w:r>
    </w:p>
    <w:p w:rsidR="00DB1005" w:rsidRPr="009C1504" w:rsidRDefault="00DB1005" w:rsidP="00DB1005">
      <w:pPr>
        <w:widowControl w:val="0"/>
        <w:ind w:firstLine="709"/>
        <w:jc w:val="both"/>
      </w:pPr>
      <w:r w:rsidRPr="009C1504">
        <w:t>А –</w:t>
      </w:r>
      <w:r>
        <w:t xml:space="preserve"> </w:t>
      </w:r>
      <w:r w:rsidRPr="009C1504">
        <w:t>абсолютная численность градообразующих кадров на перспективу;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Т – удельный вес населения</w:t>
      </w:r>
      <w:r>
        <w:t xml:space="preserve"> </w:t>
      </w:r>
      <w:r w:rsidRPr="009C1504">
        <w:t>в трудоспособном возрасте</w:t>
      </w:r>
      <w:r>
        <w:t>,</w:t>
      </w:r>
      <w:r w:rsidRPr="009C1504">
        <w:t xml:space="preserve"> </w:t>
      </w:r>
      <w:r>
        <w:t>52-60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</w:t>
      </w:r>
      <w:r w:rsidRPr="009C1504">
        <w:t xml:space="preserve"> </w:t>
      </w:r>
      <w:r>
        <w:t>12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</w:t>
      </w:r>
      <w:r w:rsidRPr="009C1504">
        <w:t xml:space="preserve"> </w:t>
      </w:r>
      <w:r>
        <w:t>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>
        <w:t>п</w:t>
      </w:r>
      <w:r w:rsidRPr="009C1504">
        <w:t xml:space="preserve"> – численность неработающих инвалидов труда в трудоспособном возрасте</w:t>
      </w:r>
      <w:r>
        <w:t>,</w:t>
      </w:r>
      <w:r w:rsidRPr="009C1504">
        <w:t xml:space="preserve"> </w:t>
      </w:r>
      <w:r>
        <w:t>1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</w:t>
      </w:r>
      <w:r w:rsidRPr="009C1504">
        <w:t xml:space="preserve"> </w:t>
      </w:r>
      <w:r>
        <w:t>30-40</w:t>
      </w:r>
      <w:r w:rsidRPr="009C1504">
        <w:t>%</w:t>
      </w:r>
      <w:r>
        <w:t xml:space="preserve"> численности старшей возрастной группы (8%)</w:t>
      </w:r>
      <w:r w:rsidRPr="009C1504">
        <w:t>;</w:t>
      </w:r>
    </w:p>
    <w:p w:rsidR="00DB1005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Б – численность обслуживающей группы населения</w:t>
      </w:r>
      <w:r>
        <w:t>,</w:t>
      </w:r>
      <w:r w:rsidRPr="009C1504">
        <w:t xml:space="preserve"> </w:t>
      </w:r>
      <w:r>
        <w:t>20%</w:t>
      </w:r>
      <w:r w:rsidRPr="009C1504">
        <w:t>.</w:t>
      </w:r>
    </w:p>
    <w:p w:rsidR="00DB1005" w:rsidRDefault="00DB1005" w:rsidP="00DB1005">
      <w:pPr>
        <w:widowControl w:val="0"/>
        <w:ind w:firstLine="709"/>
        <w:jc w:val="both"/>
        <w:rPr>
          <w:bCs/>
          <w:sz w:val="28"/>
          <w:szCs w:val="28"/>
        </w:rPr>
      </w:pPr>
    </w:p>
    <w:p w:rsidR="00DB1005" w:rsidRPr="004860BE" w:rsidRDefault="00DB1005" w:rsidP="00DB1005">
      <w:pPr>
        <w:widowControl w:val="0"/>
        <w:ind w:firstLine="709"/>
        <w:jc w:val="both"/>
        <w:rPr>
          <w:color w:val="000000"/>
          <w:spacing w:val="3"/>
          <w:sz w:val="26"/>
          <w:szCs w:val="26"/>
        </w:rPr>
      </w:pPr>
      <w:r w:rsidRPr="004860BE">
        <w:rPr>
          <w:bCs/>
          <w:sz w:val="26"/>
          <w:szCs w:val="26"/>
        </w:rPr>
        <w:t>На расчетный срок предполагается незначительное увеличение численности населения занятых в градообразующих отраслях экономики. Это возможно при</w:t>
      </w:r>
      <w:r w:rsidRPr="004860BE">
        <w:rPr>
          <w:sz w:val="26"/>
          <w:szCs w:val="26"/>
        </w:rPr>
        <w:t xml:space="preserve"> снижении миграционного оттока населения, улучшении социальных условий проживания населения, развитии</w:t>
      </w:r>
      <w:r w:rsidRPr="004860BE">
        <w:rPr>
          <w:color w:val="000000"/>
          <w:spacing w:val="3"/>
          <w:sz w:val="26"/>
          <w:szCs w:val="26"/>
        </w:rPr>
        <w:t xml:space="preserve"> предприятий малого и среднего бизнеса по производству и переработке сельскохозяйственной продукции и обслуживания населения.</w:t>
      </w:r>
    </w:p>
    <w:p w:rsidR="00DB1005" w:rsidRPr="004860BE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Генеральным планом на расчетный срок численность населения принята</w:t>
      </w:r>
      <w:r>
        <w:rPr>
          <w:sz w:val="26"/>
          <w:szCs w:val="26"/>
        </w:rPr>
        <w:t xml:space="preserve">              </w:t>
      </w:r>
      <w:r w:rsidRPr="004860BE">
        <w:rPr>
          <w:sz w:val="26"/>
          <w:szCs w:val="26"/>
        </w:rPr>
        <w:t>770 человек.</w:t>
      </w:r>
    </w:p>
    <w:p w:rsidR="00DB1005" w:rsidRPr="00AC3BF5" w:rsidRDefault="00DB1005" w:rsidP="004B3017">
      <w:pPr>
        <w:shd w:val="clear" w:color="auto" w:fill="FFFFFF"/>
        <w:ind w:firstLine="709"/>
        <w:jc w:val="both"/>
        <w:rPr>
          <w:color w:val="000000"/>
          <w:sz w:val="26"/>
          <w:szCs w:val="26"/>
          <w:u w:val="single"/>
        </w:rPr>
      </w:pPr>
    </w:p>
    <w:p w:rsidR="000C2623" w:rsidRDefault="00A3784C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bookmarkStart w:id="23" w:name="_Toc529204087"/>
      <w:r w:rsidRPr="00BF3B6A">
        <w:rPr>
          <w:b/>
          <w:sz w:val="26"/>
          <w:szCs w:val="26"/>
          <w:lang w:bidi="ru-RU"/>
        </w:rPr>
        <w:t>3.</w:t>
      </w:r>
      <w:r w:rsidR="00C7119C">
        <w:rPr>
          <w:b/>
          <w:sz w:val="26"/>
          <w:szCs w:val="26"/>
          <w:lang w:bidi="ru-RU"/>
        </w:rPr>
        <w:t>3</w:t>
      </w:r>
      <w:r w:rsidR="00F87D08">
        <w:rPr>
          <w:b/>
          <w:sz w:val="26"/>
          <w:szCs w:val="26"/>
          <w:lang w:bidi="ru-RU"/>
        </w:rPr>
        <w:t>.</w:t>
      </w:r>
      <w:r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sz w:val="26"/>
          <w:szCs w:val="26"/>
          <w:lang w:bidi="ru-RU"/>
        </w:rPr>
        <w:t xml:space="preserve">Прогноз транспортного спроса </w:t>
      </w:r>
      <w:r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67678">
        <w:rPr>
          <w:b/>
          <w:sz w:val="26"/>
          <w:szCs w:val="26"/>
          <w:lang w:bidi="ru-RU"/>
        </w:rPr>
        <w:t>Комарский</w:t>
      </w:r>
      <w:r w:rsidRPr="00BF3B6A">
        <w:rPr>
          <w:b/>
          <w:sz w:val="26"/>
          <w:szCs w:val="26"/>
          <w:lang w:bidi="ru-RU"/>
        </w:rPr>
        <w:t xml:space="preserve"> сельсовет</w:t>
      </w:r>
      <w:r w:rsidR="000C2623" w:rsidRPr="00BF3B6A">
        <w:rPr>
          <w:b/>
          <w:sz w:val="26"/>
          <w:szCs w:val="26"/>
          <w:lang w:bidi="ru-RU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bookmarkEnd w:id="15"/>
      <w:r w:rsidR="000C2623"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67678">
        <w:rPr>
          <w:b/>
          <w:sz w:val="26"/>
          <w:szCs w:val="26"/>
          <w:lang w:bidi="ru-RU"/>
        </w:rPr>
        <w:t>Комарский</w:t>
      </w:r>
      <w:r w:rsidR="000C2623" w:rsidRPr="00BF3B6A">
        <w:rPr>
          <w:b/>
          <w:sz w:val="26"/>
          <w:szCs w:val="26"/>
          <w:lang w:bidi="ru-RU"/>
        </w:rPr>
        <w:t xml:space="preserve"> сельсовет</w:t>
      </w:r>
      <w:bookmarkEnd w:id="23"/>
    </w:p>
    <w:p w:rsidR="00F87D08" w:rsidRPr="00BF3B6A" w:rsidRDefault="00F87D08" w:rsidP="0065478C">
      <w:pPr>
        <w:pStyle w:val="31"/>
        <w:jc w:val="center"/>
        <w:outlineLvl w:val="1"/>
        <w:rPr>
          <w:sz w:val="26"/>
          <w:szCs w:val="26"/>
        </w:rPr>
      </w:pP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A41440" w:rsidRPr="00BF3B6A" w:rsidRDefault="00A41440" w:rsidP="00C7119C">
      <w:pPr>
        <w:pStyle w:val="31"/>
        <w:ind w:firstLine="709"/>
        <w:rPr>
          <w:sz w:val="26"/>
          <w:szCs w:val="26"/>
          <w:lang w:bidi="ru-RU"/>
        </w:rPr>
      </w:pPr>
      <w:bookmarkStart w:id="24" w:name="_Toc444611867"/>
    </w:p>
    <w:p w:rsidR="000C2623" w:rsidRPr="00C7119C" w:rsidRDefault="000C2623" w:rsidP="00C7119C">
      <w:pPr>
        <w:pStyle w:val="31"/>
        <w:ind w:firstLine="709"/>
        <w:rPr>
          <w:sz w:val="26"/>
          <w:szCs w:val="26"/>
          <w:u w:val="single"/>
        </w:rPr>
      </w:pPr>
      <w:r w:rsidRPr="00C7119C">
        <w:rPr>
          <w:sz w:val="26"/>
          <w:szCs w:val="26"/>
          <w:u w:val="single"/>
          <w:lang w:bidi="ru-RU"/>
        </w:rPr>
        <w:t>Прогноз развития транспортной инфраструктуры по видам транспорта</w:t>
      </w:r>
      <w:bookmarkEnd w:id="24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lastRenderedPageBreak/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r w:rsidR="00567678">
        <w:rPr>
          <w:sz w:val="26"/>
          <w:szCs w:val="26"/>
          <w:lang w:bidi="ru-RU"/>
        </w:rPr>
        <w:t>Комарский</w:t>
      </w:r>
      <w:r w:rsidRPr="00BF3B6A">
        <w:rPr>
          <w:sz w:val="26"/>
          <w:szCs w:val="26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A3784C" w:rsidRPr="00BF3B6A" w:rsidRDefault="00A3784C" w:rsidP="00C7119C">
      <w:pPr>
        <w:pStyle w:val="31"/>
        <w:ind w:firstLine="709"/>
        <w:rPr>
          <w:sz w:val="26"/>
          <w:szCs w:val="26"/>
          <w:u w:val="single"/>
          <w:lang w:bidi="ru-RU"/>
        </w:rPr>
      </w:pPr>
      <w:bookmarkStart w:id="25" w:name="_Toc444611869"/>
    </w:p>
    <w:p w:rsidR="000C2623" w:rsidRPr="00C7119C" w:rsidRDefault="000C2623" w:rsidP="00C7119C">
      <w:pPr>
        <w:pStyle w:val="31"/>
        <w:ind w:firstLine="709"/>
        <w:rPr>
          <w:b/>
          <w:i/>
          <w:color w:val="FF0000"/>
          <w:sz w:val="26"/>
          <w:szCs w:val="26"/>
          <w:highlight w:val="yellow"/>
          <w:u w:val="single"/>
        </w:rPr>
      </w:pPr>
      <w:r w:rsidRPr="00C7119C">
        <w:rPr>
          <w:sz w:val="26"/>
          <w:szCs w:val="26"/>
          <w:u w:val="single"/>
          <w:lang w:bidi="ru-RU"/>
        </w:rPr>
        <w:t xml:space="preserve">Прогноз развития дорожной сети </w:t>
      </w:r>
      <w:r w:rsidR="00DB4465" w:rsidRPr="00C7119C">
        <w:rPr>
          <w:sz w:val="26"/>
          <w:szCs w:val="26"/>
          <w:u w:val="single"/>
          <w:lang w:bidi="ru-RU"/>
        </w:rPr>
        <w:t>муниципального образования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Учитывая экономическую ситуацию и сложившиеся условия, необходимо разработать и реализовать мероприятия по ремонту существующих участков улично – 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 - и пассажиропотоков, а также пешеходной доступности объектов соцкультбыта и мест приложения труда.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Основным направлением развития дорожной сети муниципального образования </w:t>
      </w:r>
      <w:r w:rsidR="00567678">
        <w:rPr>
          <w:sz w:val="26"/>
          <w:szCs w:val="26"/>
          <w:lang w:bidi="ru-RU"/>
        </w:rPr>
        <w:t>Комарский</w:t>
      </w:r>
      <w:r w:rsidRPr="00BF3B6A">
        <w:rPr>
          <w:sz w:val="26"/>
          <w:szCs w:val="26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bookmarkEnd w:id="25"/>
    <w:p w:rsidR="00F87D08" w:rsidRDefault="00F87D08">
      <w:pPr>
        <w:rPr>
          <w:rStyle w:val="af8"/>
          <w:rFonts w:ascii="Times New Roman" w:hAnsi="Times New Roman" w:cs="Times New Roman"/>
          <w:b/>
          <w:caps/>
          <w:sz w:val="26"/>
          <w:szCs w:val="26"/>
        </w:rPr>
      </w:pPr>
      <w:r>
        <w:rPr>
          <w:rStyle w:val="af8"/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74826" w:rsidRPr="00BF3B6A" w:rsidRDefault="00A3784C" w:rsidP="00C7119C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bookmarkStart w:id="26" w:name="_Toc529204088"/>
      <w:r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lastRenderedPageBreak/>
        <w:t>4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5473A5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перспективы</w:t>
      </w:r>
      <w:r w:rsidR="00A607A2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развития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F6713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транспортной инфраструктцры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="00474826" w:rsidRPr="00BF3B6A">
        <w:rPr>
          <w:b/>
          <w:caps/>
          <w:sz w:val="26"/>
          <w:szCs w:val="26"/>
        </w:rPr>
        <w:t xml:space="preserve"> сельсовет Заринского района </w:t>
      </w:r>
      <w:r w:rsidR="00AF6713" w:rsidRPr="00BF3B6A">
        <w:rPr>
          <w:b/>
          <w:caps/>
          <w:sz w:val="26"/>
          <w:szCs w:val="26"/>
        </w:rPr>
        <w:t>А</w:t>
      </w:r>
      <w:r w:rsidR="00474826" w:rsidRPr="00BF3B6A">
        <w:rPr>
          <w:b/>
          <w:caps/>
          <w:sz w:val="26"/>
          <w:szCs w:val="26"/>
        </w:rPr>
        <w:t>лтайского края на 2017 – 2032 годы</w:t>
      </w:r>
      <w:bookmarkEnd w:id="11"/>
      <w:bookmarkEnd w:id="26"/>
    </w:p>
    <w:p w:rsidR="00474826" w:rsidRPr="00BF3B6A" w:rsidRDefault="00474826" w:rsidP="00C7119C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223EF5" w:rsidRDefault="00FD0180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7" w:name="_Toc529204089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1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D6E99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27"/>
    </w:p>
    <w:p w:rsidR="00F87D08" w:rsidRPr="00BF3B6A" w:rsidRDefault="00F87D08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 xml:space="preserve">Главная улица села ул. Центральная. Ширина главной улицы от 15 до </w:t>
      </w:r>
      <w:smartTag w:uri="urn:schemas-microsoft-com:office:smarttags" w:element="metricconverter">
        <w:smartTagPr>
          <w:attr w:name="ProductID" w:val="25 м"/>
        </w:smartTagPr>
        <w:r w:rsidRPr="00141126">
          <w:rPr>
            <w:sz w:val="26"/>
            <w:szCs w:val="26"/>
          </w:rPr>
          <w:t>25 м</w:t>
        </w:r>
      </w:smartTag>
      <w:r w:rsidRPr="00141126">
        <w:rPr>
          <w:sz w:val="26"/>
          <w:szCs w:val="26"/>
        </w:rPr>
        <w:t xml:space="preserve">. Основные улицы связывают жилую и производственную застройку с центром села. Ширина улиц от 10 до </w:t>
      </w:r>
      <w:smartTag w:uri="urn:schemas-microsoft-com:office:smarttags" w:element="metricconverter">
        <w:smartTagPr>
          <w:attr w:name="ProductID" w:val="20 м"/>
        </w:smartTagPr>
        <w:r w:rsidRPr="00141126">
          <w:rPr>
            <w:sz w:val="26"/>
            <w:szCs w:val="26"/>
          </w:rPr>
          <w:t>20 м</w:t>
        </w:r>
      </w:smartTag>
      <w:r w:rsidRPr="00141126">
        <w:rPr>
          <w:sz w:val="26"/>
          <w:szCs w:val="26"/>
        </w:rPr>
        <w:t xml:space="preserve">. проезды имеют ширину от 7 до </w:t>
      </w:r>
      <w:smartTag w:uri="urn:schemas-microsoft-com:office:smarttags" w:element="metricconverter">
        <w:smartTagPr>
          <w:attr w:name="ProductID" w:val="12 м"/>
        </w:smartTagPr>
        <w:r w:rsidRPr="00141126">
          <w:rPr>
            <w:sz w:val="26"/>
            <w:szCs w:val="26"/>
          </w:rPr>
          <w:t>12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На сегодняшний день в с. Гришино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141126">
        <w:rPr>
          <w:i/>
          <w:sz w:val="26"/>
          <w:szCs w:val="26"/>
        </w:rPr>
        <w:t>п. Зудилово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Улично-дорожная сеть поселка в основном состоит из тупиковых подъездов к отдельно стоящим жилым домам. Покрытие улиц грунтовое, ширина улиц 10-</w:t>
      </w:r>
      <w:smartTag w:uri="urn:schemas-microsoft-com:office:smarttags" w:element="metricconverter">
        <w:smartTagPr>
          <w:attr w:name="ProductID" w:val="15 м"/>
        </w:smartTagPr>
        <w:r w:rsidRPr="00141126">
          <w:rPr>
            <w:sz w:val="26"/>
            <w:szCs w:val="26"/>
          </w:rPr>
          <w:t>15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населенных пунктов: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141126">
        <w:rPr>
          <w:rFonts w:ascii="Times New Roman" w:hAnsi="Times New Roman" w:cs="Times New Roman"/>
          <w:iCs/>
          <w:sz w:val="26"/>
          <w:szCs w:val="26"/>
        </w:rPr>
        <w:t>За границами  населенных пунктов планируется</w:t>
      </w:r>
      <w:r w:rsidRPr="00141126">
        <w:rPr>
          <w:rFonts w:ascii="Times New Roman" w:hAnsi="Times New Roman" w:cs="Times New Roman"/>
          <w:sz w:val="26"/>
          <w:szCs w:val="26"/>
        </w:rPr>
        <w:t xml:space="preserve"> строительство подъезда к полигону коммунальных отходов и скотомогильнику с захоронением в ямах </w:t>
      </w:r>
      <w:smartTag w:uri="urn:schemas-microsoft-com:office:smarttags" w:element="metricconverter">
        <w:smartTagPr>
          <w:attr w:name="ProductID" w:val="1,9 км"/>
        </w:smartTagPr>
        <w:r w:rsidRPr="00141126">
          <w:rPr>
            <w:rFonts w:ascii="Times New Roman" w:hAnsi="Times New Roman" w:cs="Times New Roman"/>
            <w:sz w:val="26"/>
            <w:szCs w:val="26"/>
          </w:rPr>
          <w:t>1,9 км</w:t>
        </w:r>
      </w:smartTag>
      <w:r w:rsidRPr="00141126">
        <w:rPr>
          <w:rFonts w:ascii="Times New Roman" w:hAnsi="Times New Roman" w:cs="Times New Roman"/>
          <w:sz w:val="26"/>
          <w:szCs w:val="26"/>
        </w:rPr>
        <w:t>.</w:t>
      </w:r>
    </w:p>
    <w:p w:rsidR="000D70EF" w:rsidRPr="00BF3B6A" w:rsidRDefault="000D70EF" w:rsidP="000D70EF">
      <w:pPr>
        <w:pStyle w:val="S"/>
        <w:spacing w:line="240" w:lineRule="auto"/>
        <w:rPr>
          <w:sz w:val="26"/>
          <w:szCs w:val="26"/>
        </w:rPr>
      </w:pPr>
    </w:p>
    <w:p w:rsidR="00221CA4" w:rsidRDefault="00FD0180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_Toc529204090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2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BF3B6A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28"/>
    </w:p>
    <w:p w:rsidR="00F87D08" w:rsidRPr="00BF3B6A" w:rsidRDefault="00F87D08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С учетом уровня автомобилизации (согласно п.11.3 СП 42.13330.2011) при норме обеспеченности 350 легковых автомобилей и 100 единиц мототехники на 1000 жителей на расчетный период количество техники по муниципальному образованию составит: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легковых автомобилей – 217 единиц;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мотоциклов, мотороллеров, мопедов и велосипедов – 62 единиц.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141126" w:rsidRPr="00141126" w:rsidRDefault="00141126" w:rsidP="0014112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1126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221CA4" w:rsidRDefault="00DD489B" w:rsidP="00221CA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A3784C" w:rsidRDefault="00FD0180" w:rsidP="00A3784C">
      <w:pPr>
        <w:jc w:val="center"/>
        <w:outlineLvl w:val="1"/>
        <w:rPr>
          <w:rFonts w:eastAsia="Calibri"/>
          <w:b/>
          <w:sz w:val="26"/>
          <w:szCs w:val="26"/>
        </w:rPr>
      </w:pPr>
      <w:bookmarkStart w:id="29" w:name="_Toc496190506"/>
      <w:bookmarkStart w:id="30" w:name="_Toc529204091"/>
      <w:r w:rsidRPr="00BF3B6A">
        <w:rPr>
          <w:rFonts w:eastAsia="Calibri"/>
          <w:b/>
          <w:sz w:val="26"/>
          <w:szCs w:val="26"/>
        </w:rPr>
        <w:t>4.</w:t>
      </w:r>
      <w:r w:rsidR="00221C2D">
        <w:rPr>
          <w:rFonts w:eastAsia="Calibri"/>
          <w:b/>
          <w:sz w:val="26"/>
          <w:szCs w:val="26"/>
        </w:rPr>
        <w:t>3</w:t>
      </w:r>
      <w:r w:rsidRPr="00BF3B6A">
        <w:rPr>
          <w:rFonts w:eastAsia="Calibri"/>
          <w:b/>
          <w:sz w:val="26"/>
          <w:szCs w:val="26"/>
        </w:rPr>
        <w:t xml:space="preserve">. </w:t>
      </w:r>
      <w:r w:rsidR="00A3784C" w:rsidRPr="00BF3B6A">
        <w:rPr>
          <w:rFonts w:eastAsia="Calibri"/>
          <w:b/>
          <w:sz w:val="26"/>
          <w:szCs w:val="26"/>
        </w:rPr>
        <w:t>Сроки и этапы реализации программы</w:t>
      </w:r>
      <w:bookmarkEnd w:id="29"/>
      <w:bookmarkEnd w:id="30"/>
    </w:p>
    <w:p w:rsidR="00F87D08" w:rsidRPr="00BF3B6A" w:rsidRDefault="00F87D08" w:rsidP="00A3784C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A3784C" w:rsidRPr="00BF3B6A" w:rsidRDefault="00A3784C" w:rsidP="00127D39">
      <w:pPr>
        <w:suppressAutoHyphens/>
        <w:autoSpaceDE w:val="0"/>
        <w:ind w:firstLine="709"/>
        <w:jc w:val="both"/>
        <w:rPr>
          <w:rFonts w:eastAsia="Arial" w:cs="Arial"/>
          <w:sz w:val="26"/>
          <w:szCs w:val="26"/>
          <w:lang w:eastAsia="ar-SA"/>
        </w:rPr>
      </w:pPr>
      <w:r w:rsidRPr="00BF3B6A">
        <w:rPr>
          <w:rFonts w:eastAsia="Arial" w:cs="Arial"/>
          <w:sz w:val="26"/>
          <w:szCs w:val="26"/>
          <w:lang w:eastAsia="ar-SA"/>
        </w:rPr>
        <w:t xml:space="preserve">Программа действует </w:t>
      </w:r>
      <w:r w:rsidRPr="00BF3B6A">
        <w:rPr>
          <w:sz w:val="26"/>
          <w:szCs w:val="26"/>
        </w:rPr>
        <w:t>на срок действия генерального плана</w:t>
      </w:r>
      <w:r w:rsidR="00DF4BF3">
        <w:rPr>
          <w:sz w:val="26"/>
          <w:szCs w:val="26"/>
        </w:rPr>
        <w:t xml:space="preserve"> </w:t>
      </w:r>
      <w:r w:rsidR="00C81C24">
        <w:rPr>
          <w:sz w:val="26"/>
          <w:szCs w:val="26"/>
        </w:rPr>
        <w:t>2019-2035</w:t>
      </w:r>
      <w:r w:rsidR="00127D39">
        <w:rPr>
          <w:sz w:val="26"/>
          <w:szCs w:val="26"/>
        </w:rPr>
        <w:t xml:space="preserve"> годы</w:t>
      </w:r>
      <w:r w:rsidRPr="00BF3B6A">
        <w:rPr>
          <w:rFonts w:eastAsia="Arial" w:cs="Arial"/>
          <w:sz w:val="26"/>
          <w:szCs w:val="26"/>
          <w:lang w:eastAsia="ar-SA"/>
        </w:rPr>
        <w:t>: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1 этап с 201</w:t>
      </w:r>
      <w:r w:rsidR="00221C2D">
        <w:rPr>
          <w:rFonts w:eastAsia="Arial" w:cs="Arial"/>
          <w:sz w:val="26"/>
          <w:szCs w:val="26"/>
          <w:lang w:eastAsia="ar-SA"/>
        </w:rPr>
        <w:t>9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- 202</w:t>
      </w:r>
      <w:r w:rsidR="00221C2D">
        <w:rPr>
          <w:rFonts w:eastAsia="Arial" w:cs="Arial"/>
          <w:sz w:val="26"/>
          <w:szCs w:val="26"/>
          <w:lang w:eastAsia="ar-SA"/>
        </w:rPr>
        <w:t>3</w:t>
      </w:r>
      <w:r w:rsidR="00A3784C" w:rsidRPr="00BF3B6A">
        <w:rPr>
          <w:rFonts w:eastAsia="Arial" w:cs="Arial"/>
          <w:sz w:val="26"/>
          <w:szCs w:val="26"/>
          <w:lang w:eastAsia="ar-SA"/>
        </w:rPr>
        <w:t>;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2 этап с 202</w:t>
      </w:r>
      <w:r w:rsidR="00221C2D">
        <w:rPr>
          <w:rFonts w:eastAsia="Arial" w:cs="Arial"/>
          <w:sz w:val="26"/>
          <w:szCs w:val="26"/>
          <w:lang w:eastAsia="ar-SA"/>
        </w:rPr>
        <w:t>4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- 203</w:t>
      </w:r>
      <w:r w:rsidR="00221C2D">
        <w:rPr>
          <w:rFonts w:eastAsia="Arial" w:cs="Arial"/>
          <w:sz w:val="26"/>
          <w:szCs w:val="26"/>
          <w:lang w:eastAsia="ar-SA"/>
        </w:rPr>
        <w:t>5</w:t>
      </w:r>
      <w:r w:rsidR="00A3784C" w:rsidRPr="00BF3B6A">
        <w:rPr>
          <w:rFonts w:eastAsia="Arial" w:cs="Arial"/>
          <w:sz w:val="26"/>
          <w:szCs w:val="26"/>
          <w:lang w:eastAsia="ar-SA"/>
        </w:rPr>
        <w:t>.</w:t>
      </w:r>
    </w:p>
    <w:p w:rsidR="000A71BE" w:rsidRPr="00BF3B6A" w:rsidRDefault="000A71BE" w:rsidP="00BE51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</w:p>
    <w:p w:rsidR="00C7119C" w:rsidRDefault="00C7119C">
      <w:pPr>
        <w:rPr>
          <w:rFonts w:eastAsia="Arial" w:cs="Arial"/>
          <w:b/>
          <w:caps/>
          <w:sz w:val="26"/>
          <w:szCs w:val="26"/>
          <w:lang w:eastAsia="ar-SA"/>
        </w:rPr>
      </w:pPr>
      <w:bookmarkStart w:id="31" w:name="_Toc496190507"/>
      <w:r>
        <w:rPr>
          <w:rFonts w:eastAsia="Arial" w:cs="Arial"/>
          <w:b/>
          <w:caps/>
          <w:sz w:val="26"/>
          <w:szCs w:val="26"/>
          <w:lang w:eastAsia="ar-SA"/>
        </w:rPr>
        <w:br w:type="page"/>
      </w:r>
    </w:p>
    <w:p w:rsidR="000A71BE" w:rsidRPr="00BF3B6A" w:rsidRDefault="000A71BE" w:rsidP="000A71BE">
      <w:pPr>
        <w:jc w:val="center"/>
        <w:outlineLvl w:val="0"/>
        <w:rPr>
          <w:b/>
          <w:caps/>
          <w:sz w:val="26"/>
          <w:szCs w:val="26"/>
        </w:rPr>
      </w:pPr>
      <w:bookmarkStart w:id="32" w:name="_Toc529204092"/>
      <w:r w:rsidRPr="00BF3B6A">
        <w:rPr>
          <w:rFonts w:eastAsia="Arial" w:cs="Arial"/>
          <w:b/>
          <w:caps/>
          <w:sz w:val="26"/>
          <w:szCs w:val="26"/>
          <w:lang w:eastAsia="ar-SA"/>
        </w:rPr>
        <w:lastRenderedPageBreak/>
        <w:t xml:space="preserve">5. </w:t>
      </w:r>
      <w:bookmarkEnd w:id="31"/>
      <w:r w:rsidRPr="00BF3B6A">
        <w:rPr>
          <w:b/>
          <w:caps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2"/>
    </w:p>
    <w:p w:rsidR="000A71BE" w:rsidRPr="00BF3B6A" w:rsidRDefault="000A71BE" w:rsidP="000A71BE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6"/>
          <w:szCs w:val="26"/>
          <w:lang w:eastAsia="ar-SA"/>
        </w:rPr>
      </w:pPr>
    </w:p>
    <w:p w:rsidR="00BE513B" w:rsidRDefault="000A71BE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3" w:name="_Toc496190510"/>
      <w:bookmarkStart w:id="34" w:name="_Toc529204093"/>
      <w:r w:rsidRPr="00BF3B6A">
        <w:rPr>
          <w:b/>
          <w:sz w:val="26"/>
          <w:szCs w:val="26"/>
        </w:rPr>
        <w:t>5.1.</w:t>
      </w:r>
      <w:r w:rsidRPr="00BF3B6A">
        <w:rPr>
          <w:sz w:val="26"/>
          <w:szCs w:val="26"/>
        </w:rPr>
        <w:t xml:space="preserve"> </w:t>
      </w:r>
      <w:r w:rsidRPr="00BF3B6A">
        <w:rPr>
          <w:b/>
          <w:sz w:val="26"/>
          <w:szCs w:val="26"/>
        </w:rPr>
        <w:t>Общие сведения</w:t>
      </w:r>
      <w:bookmarkEnd w:id="33"/>
      <w:bookmarkEnd w:id="34"/>
    </w:p>
    <w:p w:rsidR="00F87D08" w:rsidRPr="00BF3B6A" w:rsidRDefault="00F87D08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Основными источниками финансирования Программы являются: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федерального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краевого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местного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внебюджетных источников организаций, осуществяляющих строительство объектов транспортной инфраструктуры.</w:t>
      </w:r>
    </w:p>
    <w:p w:rsidR="00BE513B" w:rsidRPr="00BF3B6A" w:rsidRDefault="00BE513B" w:rsidP="00BE513B">
      <w:pPr>
        <w:tabs>
          <w:tab w:val="left" w:pos="1340"/>
          <w:tab w:val="center" w:pos="5033"/>
        </w:tabs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Источниками финансирования Программы являются внебюджетные средства организаций, осуществяляющих строительство объектов транспортной инфраструктуры.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Доля финансирования из средств местного бюджета составляет 30% от общего объема средств.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 xml:space="preserve">Общий объем средств, направляемых на реализацию Программы, составляет </w:t>
      </w:r>
      <w:r w:rsidR="00793D31">
        <w:rPr>
          <w:rFonts w:ascii="Calibri" w:hAnsi="Calibri"/>
          <w:sz w:val="26"/>
          <w:szCs w:val="26"/>
        </w:rPr>
        <w:t>2 040 000</w:t>
      </w:r>
      <w:r w:rsidR="0092095D" w:rsidRPr="0092095D">
        <w:rPr>
          <w:rFonts w:ascii="Calibri" w:hAnsi="Calibri"/>
          <w:sz w:val="26"/>
          <w:szCs w:val="26"/>
        </w:rPr>
        <w:t xml:space="preserve"> </w:t>
      </w:r>
      <w:r w:rsidRPr="00B86426">
        <w:rPr>
          <w:sz w:val="26"/>
          <w:szCs w:val="26"/>
        </w:rPr>
        <w:t>тыс. рублей.</w:t>
      </w:r>
    </w:p>
    <w:p w:rsidR="00E66486" w:rsidRDefault="006E33F1" w:rsidP="00E66486">
      <w:pPr>
        <w:ind w:firstLine="709"/>
        <w:jc w:val="both"/>
        <w:rPr>
          <w:bCs/>
          <w:sz w:val="26"/>
          <w:szCs w:val="26"/>
        </w:rPr>
      </w:pPr>
      <w:r w:rsidRPr="00BF3B6A">
        <w:rPr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</w:t>
      </w:r>
      <w:r w:rsidR="00E66486">
        <w:rPr>
          <w:bCs/>
          <w:sz w:val="26"/>
          <w:szCs w:val="26"/>
        </w:rPr>
        <w:t xml:space="preserve">в </w:t>
      </w:r>
      <w:r w:rsidR="00E66486">
        <w:rPr>
          <w:sz w:val="26"/>
          <w:szCs w:val="26"/>
        </w:rPr>
        <w:t>Т</w:t>
      </w:r>
      <w:r w:rsidR="00E66486" w:rsidRPr="00BF3B6A">
        <w:rPr>
          <w:sz w:val="26"/>
          <w:szCs w:val="26"/>
        </w:rPr>
        <w:t>аблиц</w:t>
      </w:r>
      <w:r w:rsidR="00E66486">
        <w:rPr>
          <w:sz w:val="26"/>
          <w:szCs w:val="26"/>
        </w:rPr>
        <w:t>е</w:t>
      </w:r>
      <w:r w:rsidR="00E66486" w:rsidRPr="00BF3B6A">
        <w:rPr>
          <w:sz w:val="26"/>
          <w:szCs w:val="26"/>
        </w:rPr>
        <w:t xml:space="preserve"> </w:t>
      </w:r>
      <w:r w:rsidR="00141126">
        <w:rPr>
          <w:sz w:val="26"/>
          <w:szCs w:val="26"/>
        </w:rPr>
        <w:t>6</w:t>
      </w:r>
      <w:r w:rsidR="00E66486" w:rsidRPr="00AC3BF5">
        <w:rPr>
          <w:bCs/>
          <w:sz w:val="26"/>
          <w:szCs w:val="26"/>
        </w:rPr>
        <w:t>.</w:t>
      </w:r>
      <w:r w:rsidR="00E66486">
        <w:rPr>
          <w:bCs/>
          <w:sz w:val="26"/>
          <w:szCs w:val="26"/>
        </w:rPr>
        <w:t xml:space="preserve"> </w:t>
      </w:r>
    </w:p>
    <w:p w:rsidR="00E66486" w:rsidRPr="00BF3B6A" w:rsidRDefault="00E66486" w:rsidP="00E66486">
      <w:pPr>
        <w:ind w:firstLine="709"/>
        <w:jc w:val="both"/>
        <w:rPr>
          <w:sz w:val="26"/>
          <w:szCs w:val="26"/>
        </w:rPr>
      </w:pPr>
      <w:r w:rsidRPr="00AC3BF5">
        <w:rPr>
          <w:bCs/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</w:t>
      </w:r>
      <w:r>
        <w:rPr>
          <w:bCs/>
          <w:sz w:val="26"/>
          <w:szCs w:val="26"/>
        </w:rPr>
        <w:t>транспортной</w:t>
      </w:r>
      <w:r w:rsidRPr="00AC3BF5">
        <w:rPr>
          <w:bCs/>
          <w:sz w:val="26"/>
          <w:szCs w:val="26"/>
        </w:rPr>
        <w:t xml:space="preserve"> инфраструктуры </w:t>
      </w:r>
      <w:r w:rsidRPr="00AC3BF5">
        <w:rPr>
          <w:sz w:val="26"/>
          <w:szCs w:val="26"/>
        </w:rPr>
        <w:t xml:space="preserve">муниципального образования </w:t>
      </w:r>
      <w:r w:rsidR="00567678">
        <w:rPr>
          <w:sz w:val="26"/>
          <w:szCs w:val="26"/>
        </w:rPr>
        <w:t>Комарский</w:t>
      </w:r>
      <w:r w:rsidRPr="00AC3BF5">
        <w:rPr>
          <w:sz w:val="26"/>
          <w:szCs w:val="26"/>
        </w:rPr>
        <w:t xml:space="preserve"> сельсовет</w:t>
      </w:r>
      <w:r w:rsidRPr="00AC3BF5">
        <w:rPr>
          <w:bCs/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>
        <w:rPr>
          <w:bCs/>
          <w:sz w:val="26"/>
          <w:szCs w:val="26"/>
        </w:rPr>
        <w:t>.</w:t>
      </w:r>
    </w:p>
    <w:p w:rsidR="006E33F1" w:rsidRPr="006E33F1" w:rsidRDefault="006E33F1" w:rsidP="006E33F1">
      <w:pPr>
        <w:ind w:firstLine="709"/>
        <w:jc w:val="both"/>
        <w:rPr>
          <w:highlight w:val="yellow"/>
        </w:rPr>
        <w:sectPr w:rsidR="006E33F1" w:rsidRPr="006E33F1" w:rsidSect="00E659FB">
          <w:headerReference w:type="default" r:id="rId13"/>
          <w:footerReference w:type="default" r:id="rId14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45758" w:rsidRPr="000A71BE" w:rsidRDefault="000A71BE" w:rsidP="000A71BE">
      <w:pPr>
        <w:jc w:val="center"/>
        <w:outlineLvl w:val="1"/>
        <w:rPr>
          <w:b/>
          <w:sz w:val="26"/>
          <w:szCs w:val="26"/>
        </w:rPr>
      </w:pPr>
      <w:bookmarkStart w:id="35" w:name="_Toc529204094"/>
      <w:bookmarkStart w:id="36" w:name="_Toc444611881"/>
      <w:r w:rsidRPr="000A71BE">
        <w:rPr>
          <w:b/>
          <w:sz w:val="26"/>
          <w:szCs w:val="26"/>
        </w:rPr>
        <w:lastRenderedPageBreak/>
        <w:t xml:space="preserve">5.2. </w:t>
      </w:r>
      <w:r w:rsidR="00945758" w:rsidRPr="000A71BE">
        <w:rPr>
          <w:b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b/>
          <w:sz w:val="26"/>
          <w:szCs w:val="26"/>
        </w:rPr>
        <w:t>Комарский</w:t>
      </w:r>
      <w:r w:rsidR="00945758" w:rsidRPr="000A71BE">
        <w:rPr>
          <w:b/>
          <w:sz w:val="26"/>
          <w:szCs w:val="26"/>
        </w:rPr>
        <w:t xml:space="preserve"> сельсовет Заринского района Алтайского края</w:t>
      </w:r>
      <w:bookmarkEnd w:id="35"/>
    </w:p>
    <w:p w:rsidR="00945758" w:rsidRPr="00190244" w:rsidRDefault="00945758" w:rsidP="00945758">
      <w:pPr>
        <w:jc w:val="center"/>
        <w:rPr>
          <w:smallCaps/>
          <w:sz w:val="26"/>
          <w:szCs w:val="26"/>
        </w:rPr>
      </w:pPr>
    </w:p>
    <w:p w:rsidR="00945758" w:rsidRPr="006B1BB8" w:rsidRDefault="00945758" w:rsidP="009457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B1BB8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6</w:t>
      </w:r>
    </w:p>
    <w:p w:rsidR="006B1BB8" w:rsidRPr="001D0BDE" w:rsidRDefault="006B1BB8" w:rsidP="009457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2"/>
        <w:gridCol w:w="994"/>
        <w:gridCol w:w="994"/>
        <w:gridCol w:w="994"/>
        <w:gridCol w:w="1268"/>
        <w:gridCol w:w="851"/>
        <w:gridCol w:w="1134"/>
        <w:gridCol w:w="1277"/>
        <w:gridCol w:w="1700"/>
        <w:gridCol w:w="1277"/>
        <w:gridCol w:w="1983"/>
      </w:tblGrid>
      <w:tr w:rsidR="00945758" w:rsidRPr="00A93FDF" w:rsidTr="00793D31">
        <w:trPr>
          <w:trHeight w:val="400"/>
          <w:tblHeader/>
          <w:tblCellSpacing w:w="5" w:type="nil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5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474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4740CC"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945758" w:rsidRPr="00A93FDF" w:rsidTr="00793D31">
        <w:trPr>
          <w:trHeight w:val="277"/>
          <w:tblHeader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E70E6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E70E6">
              <w:rPr>
                <w:b/>
              </w:rPr>
              <w:t>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E70E6">
              <w:rPr>
                <w:b/>
              </w:rPr>
              <w:t>5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5758" w:rsidRPr="00A93FDF" w:rsidTr="00793D31">
        <w:trPr>
          <w:trHeight w:val="260"/>
          <w:tblHeader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970DFA" w:rsidRPr="00A93FDF" w:rsidTr="00793D31">
        <w:trPr>
          <w:trHeight w:val="1450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A93FDF" w:rsidRDefault="00970DFA" w:rsidP="009708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3FDF">
              <w:rPr>
                <w:b/>
              </w:rPr>
              <w:t>Задача 1.</w:t>
            </w:r>
          </w:p>
          <w:p w:rsidR="00970DFA" w:rsidRDefault="00CF4F34" w:rsidP="003D5C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3FDF">
              <w:t xml:space="preserve">троительство </w:t>
            </w:r>
            <w:r>
              <w:t>объектов транспортной инфраструктуры</w:t>
            </w:r>
            <w:r w:rsidRPr="00A93FDF">
              <w:t>:</w:t>
            </w:r>
          </w:p>
          <w:p w:rsidR="00970DFA" w:rsidRPr="00A93FDF" w:rsidRDefault="00970DFA" w:rsidP="003D5C89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793D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FC4D3A" w:rsidRDefault="00970DFA" w:rsidP="00970DFA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</w:t>
            </w:r>
            <w:r w:rsidRPr="00FC4D3A">
              <w:rPr>
                <w:rFonts w:eastAsiaTheme="minorHAnsi"/>
                <w:lang w:eastAsia="en-US"/>
              </w:rPr>
              <w:lastRenderedPageBreak/>
              <w:t>образования;</w:t>
            </w:r>
          </w:p>
          <w:p w:rsidR="00970DFA" w:rsidRPr="00FC4D3A" w:rsidRDefault="00970DFA" w:rsidP="00970DF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      </w:r>
          </w:p>
          <w:p w:rsidR="00970DFA" w:rsidRDefault="00970DFA" w:rsidP="00970846">
            <w:pPr>
              <w:widowControl w:val="0"/>
              <w:autoSpaceDE w:val="0"/>
              <w:autoSpaceDN w:val="0"/>
              <w:adjustRightInd w:val="0"/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надежности системы транспортной инфраструктуры муниципального образования.</w:t>
            </w:r>
          </w:p>
          <w:p w:rsidR="00CF4F34" w:rsidRPr="00A93FDF" w:rsidRDefault="00CF4F34" w:rsidP="00970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2CC9" w:rsidRPr="00A93FDF" w:rsidTr="00793D31">
        <w:trPr>
          <w:trHeight w:val="291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Default="00EA2CC9" w:rsidP="0065478C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A93FDF">
              <w:rPr>
                <w:spacing w:val="2"/>
              </w:rPr>
              <w:t>Мероприятие 1.</w:t>
            </w:r>
            <w:r>
              <w:rPr>
                <w:spacing w:val="2"/>
              </w:rPr>
              <w:t>1</w:t>
            </w:r>
            <w:r w:rsidRPr="00A93FDF">
              <w:rPr>
                <w:spacing w:val="2"/>
              </w:rPr>
              <w:t>.</w:t>
            </w:r>
          </w:p>
          <w:p w:rsidR="00D63FA1" w:rsidRPr="00567678" w:rsidRDefault="00D63FA1" w:rsidP="00D63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проектной документации (у</w:t>
            </w:r>
            <w:r w:rsidRPr="00567678">
              <w:rPr>
                <w:sz w:val="26"/>
                <w:szCs w:val="26"/>
              </w:rPr>
              <w:t xml:space="preserve">лично-дорожная сеть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</w:p>
          <w:p w:rsidR="00D63FA1" w:rsidRPr="00567678" w:rsidRDefault="00D63FA1" w:rsidP="00D63FA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A2CC9" w:rsidRPr="00A93FDF" w:rsidRDefault="00EA2CC9" w:rsidP="00141126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40 000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40 000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="00EA2CC9" w:rsidRPr="00EA2CC9">
              <w:rPr>
                <w:color w:val="000000" w:themeColor="text1"/>
              </w:rPr>
              <w:t xml:space="preserve">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EA2CC9" w:rsidP="00793D31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</w:t>
            </w: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Pr="00A93FDF" w:rsidRDefault="00EA2CC9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93D31" w:rsidRPr="00A93FDF" w:rsidTr="00793D31">
        <w:trPr>
          <w:trHeight w:val="103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A93FDF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93FDF">
              <w:rPr>
                <w:spacing w:val="2"/>
              </w:rPr>
              <w:lastRenderedPageBreak/>
              <w:t>Мероприятие 1.</w:t>
            </w:r>
            <w:r>
              <w:rPr>
                <w:spacing w:val="2"/>
              </w:rPr>
              <w:t>2</w:t>
            </w:r>
            <w:r w:rsidRPr="00A93FDF">
              <w:rPr>
                <w:spacing w:val="2"/>
              </w:rPr>
              <w:t>.</w:t>
            </w:r>
          </w:p>
          <w:p w:rsidR="00793D31" w:rsidRPr="00567678" w:rsidRDefault="00793D31" w:rsidP="00793D31">
            <w:pPr>
              <w:jc w:val="center"/>
              <w:rPr>
                <w:sz w:val="26"/>
                <w:szCs w:val="26"/>
              </w:rPr>
            </w:pPr>
            <w:r>
              <w:rPr>
                <w:spacing w:val="2"/>
              </w:rPr>
              <w:t xml:space="preserve">Строительство </w:t>
            </w:r>
            <w:r>
              <w:rPr>
                <w:sz w:val="26"/>
                <w:szCs w:val="26"/>
              </w:rPr>
              <w:t>у</w:t>
            </w:r>
            <w:r w:rsidRPr="00567678">
              <w:rPr>
                <w:sz w:val="26"/>
                <w:szCs w:val="26"/>
              </w:rPr>
              <w:t>лично-дорожн</w:t>
            </w:r>
            <w:r>
              <w:rPr>
                <w:sz w:val="26"/>
                <w:szCs w:val="26"/>
              </w:rPr>
              <w:t xml:space="preserve">ой </w:t>
            </w:r>
            <w:r w:rsidRPr="00567678">
              <w:rPr>
                <w:sz w:val="26"/>
                <w:szCs w:val="26"/>
              </w:rPr>
              <w:t>сет</w:t>
            </w:r>
            <w:r>
              <w:rPr>
                <w:sz w:val="26"/>
                <w:szCs w:val="26"/>
              </w:rPr>
              <w:t>и</w:t>
            </w:r>
            <w:r w:rsidRPr="00567678">
              <w:rPr>
                <w:sz w:val="26"/>
                <w:szCs w:val="26"/>
              </w:rPr>
              <w:t xml:space="preserve">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</w:t>
            </w:r>
          </w:p>
          <w:p w:rsidR="00793D31" w:rsidRDefault="00793D31" w:rsidP="00793D3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>с. Комарское</w:t>
            </w:r>
          </w:p>
          <w:p w:rsidR="00793D31" w:rsidRPr="00567678" w:rsidRDefault="00793D31" w:rsidP="00793D3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793D31" w:rsidRPr="00A93FDF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1 000 000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EA2CC9" w:rsidRDefault="00793D31" w:rsidP="00546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Pr="00EA2CC9">
              <w:rPr>
                <w:color w:val="000000" w:themeColor="text1"/>
              </w:rPr>
              <w:t xml:space="preserve">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EA2CC9" w:rsidRDefault="00793D31" w:rsidP="00546623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</w:t>
            </w: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D31" w:rsidRPr="00A93FDF" w:rsidRDefault="00793D31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70846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bidi="ru-RU"/>
        </w:rPr>
      </w:pPr>
      <w:bookmarkStart w:id="37" w:name="_Toc529204095"/>
      <w:r w:rsidRPr="000F1D0F">
        <w:rPr>
          <w:b/>
          <w:sz w:val="26"/>
          <w:szCs w:val="26"/>
        </w:rPr>
        <w:lastRenderedPageBreak/>
        <w:t xml:space="preserve">5.3. </w:t>
      </w:r>
      <w:r w:rsidR="00970846" w:rsidRPr="000F1D0F">
        <w:rPr>
          <w:b/>
          <w:sz w:val="26"/>
          <w:szCs w:val="26"/>
        </w:rPr>
        <w:t>Сводные финансовые затраты по направлениям целевой программы</w:t>
      </w:r>
      <w:bookmarkEnd w:id="37"/>
      <w:r w:rsidR="00970846" w:rsidRPr="000F1D0F">
        <w:rPr>
          <w:b/>
          <w:sz w:val="26"/>
          <w:szCs w:val="26"/>
          <w:lang w:bidi="ru-RU"/>
        </w:rPr>
        <w:t xml:space="preserve"> </w:t>
      </w:r>
    </w:p>
    <w:p w:rsidR="000A71BE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70846" w:rsidRPr="000F1D0F" w:rsidRDefault="00970846" w:rsidP="009708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F1D0F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7</w:t>
      </w:r>
    </w:p>
    <w:p w:rsidR="000A71BE" w:rsidRPr="009D0693" w:rsidRDefault="000A71BE" w:rsidP="009708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30"/>
        <w:gridCol w:w="1147"/>
        <w:gridCol w:w="1275"/>
        <w:gridCol w:w="1276"/>
        <w:gridCol w:w="1276"/>
        <w:gridCol w:w="1276"/>
        <w:gridCol w:w="1134"/>
        <w:gridCol w:w="2976"/>
      </w:tblGrid>
      <w:tr w:rsidR="00127D39" w:rsidRPr="0055627C" w:rsidTr="00793D31">
        <w:tc>
          <w:tcPr>
            <w:tcW w:w="2552" w:type="dxa"/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 w:themeFill="background1" w:themeFillShade="F2"/>
            <w:vAlign w:val="center"/>
          </w:tcPr>
          <w:p w:rsidR="00127D39" w:rsidRPr="00127D39" w:rsidRDefault="00127D39" w:rsidP="0078366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783661">
              <w:rPr>
                <w:b/>
              </w:rPr>
              <w:t>млн</w:t>
            </w:r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27D39" w:rsidRPr="00127D39" w:rsidRDefault="00127D39" w:rsidP="00127D39">
            <w:pPr>
              <w:jc w:val="center"/>
              <w:rPr>
                <w:b/>
              </w:rPr>
            </w:pPr>
            <w:r w:rsidRPr="00127D39">
              <w:rPr>
                <w:b/>
              </w:rPr>
              <w:t>Примечание</w:t>
            </w:r>
          </w:p>
        </w:tc>
      </w:tr>
      <w:tr w:rsidR="00127D39" w:rsidRPr="0055627C" w:rsidTr="00793D31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CF4F34">
              <w:rPr>
                <w:b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F4F34">
              <w:rPr>
                <w:b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CF4F34">
              <w:rPr>
                <w:b/>
              </w:rPr>
              <w:t>5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</w:p>
        </w:tc>
      </w:tr>
      <w:tr w:rsidR="00793D31" w:rsidRPr="0055627C" w:rsidTr="00793D31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793D31" w:rsidRPr="00970846" w:rsidRDefault="00793D31" w:rsidP="00970846">
            <w:pPr>
              <w:jc w:val="both"/>
            </w:pPr>
            <w:r w:rsidRPr="00970846">
              <w:t>В том числе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2 040 000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B9315F">
            <w:pPr>
              <w:jc w:val="both"/>
            </w:pPr>
            <w:r w:rsidRPr="00970846">
              <w:t xml:space="preserve">Из бюджета </w:t>
            </w:r>
            <w:r>
              <w:t>поселения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B9315F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>Из краевого бюджета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>Из федерального бюджета (на условиях софинансирования)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</w:tbl>
    <w:p w:rsidR="00970846" w:rsidRDefault="00970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A71BE" w:rsidRDefault="00FD0180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B6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A71BE" w:rsidRPr="00BF3B6A">
        <w:rPr>
          <w:rFonts w:ascii="Times New Roman" w:hAnsi="Times New Roman" w:cs="Times New Roman"/>
          <w:b/>
          <w:sz w:val="26"/>
          <w:szCs w:val="26"/>
        </w:rPr>
        <w:t>.4. Ресурсное обеспечение Программы</w:t>
      </w:r>
    </w:p>
    <w:p w:rsidR="00F87D08" w:rsidRPr="00CF4F34" w:rsidRDefault="00F87D08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1BE" w:rsidRPr="00CF4F34" w:rsidRDefault="000A71BE" w:rsidP="000A71BE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0A71BE" w:rsidRPr="00CF4F34" w:rsidRDefault="000A71BE" w:rsidP="000A71BE">
      <w:pPr>
        <w:rPr>
          <w:b/>
          <w:caps/>
          <w:sz w:val="26"/>
          <w:szCs w:val="26"/>
        </w:rPr>
      </w:pP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 Программы осуществляется на условиях софинансирования за счет следующих источников: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1. средства бюджета Алтайского края за счет регионального фонда софинансирования расходов;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2. средства местных бюджетов;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Общая потребность финансового обеспечения Программы на</w:t>
      </w:r>
      <w:r w:rsidRPr="00CF4F3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C81C24" w:rsidRPr="00CF4F34">
        <w:rPr>
          <w:rFonts w:ascii="Times New Roman" w:hAnsi="Times New Roman" w:cs="Times New Roman"/>
          <w:color w:val="auto"/>
          <w:sz w:val="26"/>
          <w:szCs w:val="26"/>
        </w:rPr>
        <w:t>2019-2035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годы составляет </w:t>
      </w:r>
      <w:r w:rsidR="00793D31">
        <w:rPr>
          <w:rFonts w:ascii="Times New Roman" w:hAnsi="Times New Roman" w:cs="Times New Roman"/>
          <w:color w:val="auto"/>
          <w:sz w:val="26"/>
          <w:szCs w:val="26"/>
        </w:rPr>
        <w:t>2 040 000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тыс. руб., из них в разрезе источников финансирования Таблица 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Пропорции финансирования и его распределение во времени определяют: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>- инвестиционный потенциал бюджетов различного уровня.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</w:t>
      </w:r>
      <w:r w:rsidR="00CF4F34"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Pr="00BF3B6A" w:rsidRDefault="000A71BE" w:rsidP="000A71BE">
      <w:pPr>
        <w:pStyle w:val="a3"/>
        <w:numPr>
          <w:ilvl w:val="0"/>
          <w:numId w:val="24"/>
        </w:numPr>
        <w:ind w:left="0" w:firstLine="0"/>
        <w:jc w:val="center"/>
        <w:outlineLvl w:val="0"/>
        <w:rPr>
          <w:b/>
          <w:caps/>
          <w:sz w:val="26"/>
          <w:szCs w:val="26"/>
        </w:rPr>
      </w:pPr>
      <w:bookmarkStart w:id="38" w:name="_Toc529204096"/>
      <w:r w:rsidRPr="00BF3B6A">
        <w:rPr>
          <w:b/>
          <w:caps/>
          <w:sz w:val="26"/>
          <w:szCs w:val="26"/>
        </w:rPr>
        <w:lastRenderedPageBreak/>
        <w:t xml:space="preserve">Оценка эффективности Программы </w:t>
      </w:r>
      <w:r w:rsidRPr="00BF3B6A">
        <w:rPr>
          <w:b/>
          <w:caps/>
          <w:sz w:val="26"/>
          <w:szCs w:val="26"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Pr="00BF3B6A">
        <w:rPr>
          <w:b/>
          <w:caps/>
          <w:sz w:val="26"/>
          <w:szCs w:val="26"/>
        </w:rPr>
        <w:t xml:space="preserve">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8"/>
    </w:p>
    <w:p w:rsidR="000A71BE" w:rsidRPr="00BF3B6A" w:rsidRDefault="000A71BE">
      <w:pPr>
        <w:rPr>
          <w:sz w:val="26"/>
          <w:szCs w:val="26"/>
        </w:rPr>
      </w:pPr>
    </w:p>
    <w:p w:rsidR="000A71BE" w:rsidRDefault="000A71BE" w:rsidP="000F1D0F">
      <w:pPr>
        <w:pStyle w:val="Defaul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9" w:name="_Toc496190514"/>
      <w:bookmarkStart w:id="40" w:name="_Toc529204097"/>
      <w:r w:rsidRPr="00BF3B6A">
        <w:rPr>
          <w:rFonts w:ascii="Times New Roman" w:hAnsi="Times New Roman" w:cs="Times New Roman"/>
          <w:b/>
          <w:bCs/>
          <w:sz w:val="26"/>
          <w:szCs w:val="26"/>
        </w:rPr>
        <w:t>7.1. Оценка ожидаемых результатов реализации Программы</w:t>
      </w:r>
      <w:bookmarkEnd w:id="39"/>
      <w:bookmarkEnd w:id="40"/>
    </w:p>
    <w:p w:rsidR="00F87D08" w:rsidRPr="00BF3B6A" w:rsidRDefault="00F87D08" w:rsidP="000F1D0F">
      <w:pPr>
        <w:pStyle w:val="Default"/>
        <w:jc w:val="center"/>
        <w:outlineLvl w:val="1"/>
        <w:rPr>
          <w:sz w:val="26"/>
          <w:szCs w:val="26"/>
        </w:rPr>
      </w:pP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201</w:t>
      </w:r>
      <w:r w:rsidR="006E70E6">
        <w:rPr>
          <w:sz w:val="26"/>
          <w:szCs w:val="26"/>
        </w:rPr>
        <w:t>9</w:t>
      </w:r>
      <w:r w:rsidRPr="00BF3B6A">
        <w:rPr>
          <w:sz w:val="26"/>
          <w:szCs w:val="26"/>
        </w:rPr>
        <w:t> – 203</w:t>
      </w:r>
      <w:r w:rsidR="006E70E6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г. определяются с помощью целевых индикаторов.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0A71BE" w:rsidRPr="00BF3B6A" w:rsidRDefault="000A71BE" w:rsidP="000A71B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Технологические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обеспечение новых мест в общеобразовательных организациях;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обеспечение новых мест в объектах здравоохранения; 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создание новых и развитие существующих спортивно-тренировочных центров;</w:t>
      </w:r>
    </w:p>
    <w:p w:rsidR="000A71BE" w:rsidRPr="00BF3B6A" w:rsidRDefault="000A71BE" w:rsidP="000A71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- увеличение количества учреждений культуры и искусства;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ликвидация дефицита объектов социальной инфраструктуры;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2. Социальные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</w:t>
      </w:r>
      <w:r w:rsidRPr="00BF3B6A">
        <w:rPr>
          <w:color w:val="FF0000"/>
          <w:sz w:val="26"/>
          <w:szCs w:val="26"/>
        </w:rPr>
        <w:t xml:space="preserve"> </w:t>
      </w:r>
      <w:r w:rsidRPr="00BF3B6A">
        <w:rPr>
          <w:color w:val="000000"/>
          <w:sz w:val="26"/>
          <w:szCs w:val="26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благосостояния населения;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снижение социальной напряженности.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3. Экономические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инвестиционной привлекательности организаций строительного комплекса поселка.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r w:rsidR="000F1D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67678">
        <w:rPr>
          <w:rFonts w:ascii="Times New Roman" w:hAnsi="Times New Roman" w:cs="Times New Roman"/>
          <w:sz w:val="26"/>
          <w:szCs w:val="26"/>
        </w:rPr>
        <w:t>Комарский</w:t>
      </w:r>
      <w:r w:rsidR="000F1D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3B6A">
        <w:rPr>
          <w:rFonts w:ascii="Times New Roman" w:hAnsi="Times New Roman" w:cs="Times New Roman"/>
          <w:sz w:val="26"/>
          <w:szCs w:val="26"/>
        </w:rPr>
        <w:t xml:space="preserve">, позволит достичь следующих показателей транспортного развития муниципального образования </w:t>
      </w:r>
      <w:r w:rsidR="00567678">
        <w:rPr>
          <w:rFonts w:ascii="Times New Roman" w:hAnsi="Times New Roman" w:cs="Times New Roman"/>
          <w:sz w:val="26"/>
          <w:szCs w:val="26"/>
        </w:rPr>
        <w:t>Комарский</w:t>
      </w:r>
      <w:r w:rsidRPr="00BF3B6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в 201</w:t>
      </w:r>
      <w:r w:rsidR="00CF4F34">
        <w:rPr>
          <w:rFonts w:ascii="Times New Roman" w:hAnsi="Times New Roman" w:cs="Times New Roman"/>
          <w:sz w:val="26"/>
          <w:szCs w:val="26"/>
        </w:rPr>
        <w:t>9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 по отношению к 203</w:t>
      </w:r>
      <w:r w:rsidR="00CF4F34">
        <w:rPr>
          <w:rFonts w:ascii="Times New Roman" w:hAnsi="Times New Roman" w:cs="Times New Roman"/>
          <w:sz w:val="26"/>
          <w:szCs w:val="26"/>
        </w:rPr>
        <w:t>5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 </w:t>
      </w:r>
      <w:r w:rsidR="000F1D0F">
        <w:rPr>
          <w:rFonts w:ascii="Times New Roman" w:hAnsi="Times New Roman" w:cs="Times New Roman"/>
          <w:sz w:val="26"/>
          <w:szCs w:val="26"/>
        </w:rPr>
        <w:t>Т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аблица </w:t>
      </w:r>
      <w:r w:rsidR="00141126">
        <w:rPr>
          <w:rFonts w:ascii="Times New Roman" w:hAnsi="Times New Roman" w:cs="Times New Roman"/>
          <w:sz w:val="26"/>
          <w:szCs w:val="26"/>
        </w:rPr>
        <w:t>8</w:t>
      </w:r>
      <w:r w:rsidR="00761F41" w:rsidRPr="00BF3B6A">
        <w:rPr>
          <w:rFonts w:ascii="Times New Roman" w:hAnsi="Times New Roman" w:cs="Times New Roman"/>
          <w:sz w:val="26"/>
          <w:szCs w:val="26"/>
        </w:rPr>
        <w:t>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0A71BE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6E33F1" w:rsidRPr="00BF3B6A" w:rsidRDefault="000A71BE" w:rsidP="000A71BE">
      <w:pPr>
        <w:pStyle w:val="a3"/>
        <w:ind w:left="0"/>
        <w:jc w:val="center"/>
        <w:outlineLvl w:val="1"/>
        <w:rPr>
          <w:b/>
          <w:sz w:val="26"/>
          <w:szCs w:val="26"/>
        </w:rPr>
      </w:pPr>
      <w:bookmarkStart w:id="41" w:name="_Toc529204098"/>
      <w:r w:rsidRPr="00BF3B6A">
        <w:rPr>
          <w:b/>
          <w:sz w:val="26"/>
          <w:szCs w:val="26"/>
        </w:rPr>
        <w:lastRenderedPageBreak/>
        <w:t xml:space="preserve">7.2. </w:t>
      </w:r>
      <w:r w:rsidR="00E65E75" w:rsidRPr="00BF3B6A">
        <w:rPr>
          <w:b/>
          <w:bCs/>
          <w:sz w:val="26"/>
          <w:szCs w:val="26"/>
        </w:rPr>
        <w:t xml:space="preserve">Целевые индикаторы для проведения мониторинга реализации программы комплексного развития </w:t>
      </w:r>
      <w:r w:rsidR="006E33F1" w:rsidRPr="00BF3B6A">
        <w:rPr>
          <w:b/>
          <w:sz w:val="26"/>
          <w:szCs w:val="26"/>
          <w:lang w:bidi="ru-RU"/>
        </w:rPr>
        <w:t>по проектированию, строительству, реконструкции объектов транспортной инфраструктуры</w:t>
      </w:r>
      <w:r w:rsidR="006E33F1" w:rsidRPr="00BF3B6A">
        <w:rPr>
          <w:b/>
          <w:sz w:val="26"/>
          <w:szCs w:val="26"/>
        </w:rPr>
        <w:t xml:space="preserve"> муниципального образования </w:t>
      </w:r>
      <w:r w:rsidR="00567678">
        <w:rPr>
          <w:b/>
          <w:sz w:val="26"/>
          <w:szCs w:val="26"/>
        </w:rPr>
        <w:t>Комарский</w:t>
      </w:r>
      <w:r w:rsidR="006E33F1" w:rsidRPr="00BF3B6A">
        <w:rPr>
          <w:b/>
          <w:sz w:val="26"/>
          <w:szCs w:val="26"/>
        </w:rPr>
        <w:t xml:space="preserve"> сельсовет Заринского района Алтайского края</w:t>
      </w:r>
      <w:bookmarkEnd w:id="41"/>
    </w:p>
    <w:p w:rsidR="00945758" w:rsidRPr="00BF3B6A" w:rsidRDefault="00945758" w:rsidP="006E33F1">
      <w:pPr>
        <w:pStyle w:val="a3"/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  <w:lang w:bidi="ru-RU"/>
        </w:rPr>
      </w:pPr>
    </w:p>
    <w:p w:rsidR="00945758" w:rsidRPr="00BF3B6A" w:rsidRDefault="00FD0180" w:rsidP="00FD0180">
      <w:pPr>
        <w:jc w:val="right"/>
        <w:rPr>
          <w:sz w:val="26"/>
          <w:szCs w:val="26"/>
        </w:rPr>
      </w:pPr>
      <w:r w:rsidRPr="00BF3B6A">
        <w:rPr>
          <w:sz w:val="26"/>
          <w:szCs w:val="26"/>
        </w:rPr>
        <w:t xml:space="preserve">Таблица </w:t>
      </w:r>
      <w:r w:rsidR="006E70E6">
        <w:rPr>
          <w:sz w:val="26"/>
          <w:szCs w:val="26"/>
        </w:rPr>
        <w:t>8</w:t>
      </w:r>
    </w:p>
    <w:p w:rsidR="005C2ED0" w:rsidRPr="00BF3B6A" w:rsidRDefault="005C2ED0" w:rsidP="00FD0180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168"/>
        <w:gridCol w:w="1626"/>
        <w:gridCol w:w="1242"/>
        <w:gridCol w:w="1354"/>
        <w:gridCol w:w="1366"/>
        <w:gridCol w:w="1239"/>
        <w:gridCol w:w="1239"/>
        <w:gridCol w:w="1493"/>
        <w:gridCol w:w="2490"/>
      </w:tblGrid>
      <w:tr w:rsidR="00FE5712" w:rsidRPr="001909F0" w:rsidTr="006C38D9">
        <w:trPr>
          <w:tblHeader/>
        </w:trPr>
        <w:tc>
          <w:tcPr>
            <w:tcW w:w="192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№ п/п</w:t>
            </w:r>
          </w:p>
        </w:tc>
        <w:tc>
          <w:tcPr>
            <w:tcW w:w="733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550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20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FE5712" w:rsidRPr="001909F0" w:rsidTr="006C38D9">
        <w:trPr>
          <w:tblHeader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6C38D9" w:rsidRPr="00A93FDF" w:rsidTr="006C38D9">
        <w:trPr>
          <w:tblHeader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458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462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>
              <w:rPr>
                <w:b/>
              </w:rPr>
              <w:t>5</w:t>
            </w:r>
          </w:p>
        </w:tc>
        <w:tc>
          <w:tcPr>
            <w:tcW w:w="842" w:type="pct"/>
            <w:shd w:val="clear" w:color="auto" w:fill="F2F2F2" w:themeFill="background1" w:themeFillShade="F2"/>
          </w:tcPr>
          <w:p w:rsidR="006C38D9" w:rsidRPr="00127D39" w:rsidRDefault="006C38D9" w:rsidP="006C3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C38D9" w:rsidRPr="001909F0" w:rsidTr="006C38D9">
        <w:trPr>
          <w:tblHeader/>
        </w:trPr>
        <w:tc>
          <w:tcPr>
            <w:tcW w:w="192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2" w:type="pct"/>
            <w:shd w:val="clear" w:color="auto" w:fill="F2F2F2" w:themeFill="background1" w:themeFillShade="F2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F4F34" w:rsidRPr="002E1A2E" w:rsidTr="00CF4F34">
        <w:tc>
          <w:tcPr>
            <w:tcW w:w="5000" w:type="pct"/>
            <w:gridSpan w:val="10"/>
          </w:tcPr>
          <w:p w:rsidR="00CF4F34" w:rsidRPr="00415403" w:rsidRDefault="00CF4F34" w:rsidP="00415403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C38D9" w:rsidRPr="00415403" w:rsidRDefault="006C38D9" w:rsidP="00927BCC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415403" w:rsidRDefault="006C38D9" w:rsidP="00415403">
            <w:pPr>
              <w:jc w:val="center"/>
              <w:rPr>
                <w:spacing w:val="-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  <w:jc w:val="center"/>
            </w:pP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733" w:type="pct"/>
            <w:shd w:val="clear" w:color="auto" w:fill="auto"/>
          </w:tcPr>
          <w:p w:rsidR="006C38D9" w:rsidRPr="00567678" w:rsidRDefault="006C38D9" w:rsidP="00D63FA1">
            <w:pPr>
              <w:jc w:val="both"/>
              <w:rPr>
                <w:sz w:val="26"/>
                <w:szCs w:val="26"/>
              </w:rPr>
            </w:pPr>
            <w:r w:rsidRPr="00415403">
              <w:rPr>
                <w:bCs/>
                <w:color w:val="000000"/>
                <w:spacing w:val="-4"/>
                <w:shd w:val="clear" w:color="auto" w:fill="FFFFFF"/>
              </w:rPr>
              <w:t xml:space="preserve">обеспечение проектной документацией </w:t>
            </w:r>
            <w:r>
              <w:rPr>
                <w:sz w:val="26"/>
                <w:szCs w:val="26"/>
              </w:rPr>
              <w:t>(у</w:t>
            </w:r>
            <w:r w:rsidRPr="00567678">
              <w:rPr>
                <w:sz w:val="26"/>
                <w:szCs w:val="26"/>
              </w:rPr>
              <w:t xml:space="preserve">лично-дорожная сеть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</w:p>
          <w:p w:rsidR="006C38D9" w:rsidRPr="00415403" w:rsidRDefault="006C38D9" w:rsidP="006C38D9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spacing w:val="-4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bCs/>
                <w:color w:val="000000"/>
                <w:spacing w:val="-4"/>
                <w:shd w:val="clear" w:color="auto" w:fill="FFFFFF"/>
              </w:rPr>
              <w:t>;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415403" w:rsidRDefault="006C38D9" w:rsidP="00415403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  <w:r>
              <w:t>100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jc w:val="center"/>
            </w:pPr>
            <w:r>
              <w:t>100</w:t>
            </w: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733" w:type="pct"/>
            <w:shd w:val="clear" w:color="auto" w:fill="auto"/>
          </w:tcPr>
          <w:p w:rsidR="006C38D9" w:rsidRPr="00567678" w:rsidRDefault="006C38D9" w:rsidP="00D63FA1">
            <w:pPr>
              <w:jc w:val="both"/>
              <w:rPr>
                <w:sz w:val="26"/>
                <w:szCs w:val="26"/>
              </w:rPr>
            </w:pPr>
            <w:r>
              <w:rPr>
                <w:spacing w:val="-4"/>
              </w:rPr>
              <w:t xml:space="preserve">улучшение качества улично-дорожной сети, </w:t>
            </w:r>
            <w:r>
              <w:t>б</w:t>
            </w:r>
            <w:r w:rsidRPr="00CC1072">
              <w:t>езопасност</w:t>
            </w:r>
            <w:r>
              <w:t>и</w:t>
            </w:r>
            <w:r w:rsidRPr="00CC1072">
              <w:t xml:space="preserve"> </w:t>
            </w:r>
            <w:r w:rsidRPr="00CC1072">
              <w:lastRenderedPageBreak/>
              <w:t>дорожного движения</w:t>
            </w:r>
            <w:r>
              <w:rPr>
                <w:spacing w:val="-4"/>
              </w:rPr>
              <w:t xml:space="preserve"> (</w:t>
            </w:r>
            <w:r>
              <w:rPr>
                <w:spacing w:val="2"/>
              </w:rPr>
              <w:t xml:space="preserve">Строительство </w:t>
            </w:r>
            <w:r>
              <w:rPr>
                <w:sz w:val="26"/>
                <w:szCs w:val="26"/>
              </w:rPr>
              <w:t>у</w:t>
            </w:r>
            <w:r w:rsidRPr="00567678">
              <w:rPr>
                <w:sz w:val="26"/>
                <w:szCs w:val="26"/>
              </w:rPr>
              <w:t>лично-дорожн</w:t>
            </w:r>
            <w:r>
              <w:rPr>
                <w:sz w:val="26"/>
                <w:szCs w:val="26"/>
              </w:rPr>
              <w:t xml:space="preserve">ой </w:t>
            </w:r>
            <w:r w:rsidRPr="00567678">
              <w:rPr>
                <w:sz w:val="26"/>
                <w:szCs w:val="26"/>
              </w:rPr>
              <w:t>сет</w:t>
            </w:r>
            <w:r>
              <w:rPr>
                <w:sz w:val="26"/>
                <w:szCs w:val="26"/>
              </w:rPr>
              <w:t>и</w:t>
            </w:r>
            <w:r w:rsidRPr="00567678">
              <w:rPr>
                <w:sz w:val="26"/>
                <w:szCs w:val="26"/>
              </w:rPr>
              <w:t xml:space="preserve">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</w:p>
          <w:p w:rsidR="006C38D9" w:rsidRDefault="006C38D9" w:rsidP="00D63FA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</w:p>
          <w:p w:rsidR="006C38D9" w:rsidRPr="00415403" w:rsidRDefault="006C38D9" w:rsidP="00D63FA1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sz w:val="26"/>
                  <w:szCs w:val="26"/>
                </w:rPr>
                <w:t>1,8 км</w:t>
              </w:r>
            </w:smartTag>
            <w:r w:rsidRPr="0056767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A93FDF" w:rsidRDefault="006C38D9" w:rsidP="006C38D9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spacing w:val="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  <w:bookmarkStart w:id="42" w:name="_GoBack"/>
            <w:bookmarkEnd w:id="42"/>
            <w:r>
              <w:t>50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  <w:r>
              <w:t>50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jc w:val="center"/>
            </w:pPr>
            <w:r>
              <w:t>100</w:t>
            </w:r>
          </w:p>
        </w:tc>
      </w:tr>
    </w:tbl>
    <w:p w:rsidR="00945758" w:rsidRDefault="00945758" w:rsidP="009457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945758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6"/>
          <w:szCs w:val="26"/>
        </w:rPr>
      </w:pPr>
      <w:bookmarkStart w:id="43" w:name="_Toc496190516"/>
      <w:bookmarkStart w:id="44" w:name="_Toc529204099"/>
      <w:r w:rsidRPr="00BF3B6A">
        <w:rPr>
          <w:b/>
          <w:caps/>
          <w:sz w:val="26"/>
          <w:szCs w:val="26"/>
        </w:rPr>
        <w:lastRenderedPageBreak/>
        <w:t>8. Механизм реализации Программы,</w:t>
      </w:r>
      <w:bookmarkEnd w:id="43"/>
      <w:r w:rsidRPr="00BF3B6A">
        <w:rPr>
          <w:b/>
          <w:caps/>
          <w:sz w:val="26"/>
          <w:szCs w:val="26"/>
        </w:rPr>
        <w:t xml:space="preserve"> </w:t>
      </w:r>
      <w:bookmarkStart w:id="45" w:name="_Toc496190517"/>
      <w:r w:rsidRPr="00BF3B6A">
        <w:rPr>
          <w:b/>
          <w:caps/>
          <w:sz w:val="26"/>
          <w:szCs w:val="26"/>
        </w:rPr>
        <w:t>контроль за ходом ее выполнения и механизм обновления Программы</w:t>
      </w:r>
      <w:bookmarkEnd w:id="44"/>
      <w:bookmarkEnd w:id="45"/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6"/>
          <w:szCs w:val="26"/>
        </w:rPr>
      </w:pPr>
    </w:p>
    <w:p w:rsidR="00E65E75" w:rsidRDefault="00E65E75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6" w:name="_Toc496190518"/>
      <w:bookmarkStart w:id="47" w:name="_Toc529204100"/>
      <w:r w:rsidRPr="00BF3B6A">
        <w:rPr>
          <w:b/>
          <w:sz w:val="26"/>
          <w:szCs w:val="26"/>
        </w:rPr>
        <w:t>8.1. Механизм реализации Программы и контроль за ходом ее выполнения</w:t>
      </w:r>
      <w:bookmarkEnd w:id="46"/>
      <w:bookmarkEnd w:id="47"/>
    </w:p>
    <w:p w:rsidR="00F87D08" w:rsidRPr="00BF3B6A" w:rsidRDefault="00F87D08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Управление реализацией и контроль выполнения Программы осуществляют – глава администрации </w:t>
      </w:r>
      <w:r w:rsidR="00567678">
        <w:rPr>
          <w:sz w:val="26"/>
          <w:szCs w:val="26"/>
        </w:rPr>
        <w:t>Комарского</w:t>
      </w:r>
      <w:r w:rsidRPr="00BF3B6A">
        <w:rPr>
          <w:sz w:val="26"/>
          <w:szCs w:val="26"/>
        </w:rPr>
        <w:t xml:space="preserve"> сельсовета Заринского района.</w:t>
      </w:r>
    </w:p>
    <w:p w:rsidR="00C12CEC" w:rsidRPr="00A71F93" w:rsidRDefault="00E65E75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Основным исполнителям Программы является администрация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лице главы администрации</w:t>
      </w:r>
      <w:r w:rsidR="00C12CEC">
        <w:rPr>
          <w:sz w:val="26"/>
          <w:szCs w:val="26"/>
        </w:rPr>
        <w:t>.</w:t>
      </w:r>
      <w:r w:rsidRPr="00BF3B6A">
        <w:rPr>
          <w:sz w:val="26"/>
          <w:szCs w:val="26"/>
        </w:rPr>
        <w:t xml:space="preserve"> </w:t>
      </w:r>
      <w:r w:rsidR="00C12CEC">
        <w:rPr>
          <w:sz w:val="26"/>
          <w:szCs w:val="26"/>
        </w:rPr>
        <w:t>П</w:t>
      </w:r>
      <w:r w:rsidR="00C12CEC" w:rsidRPr="00B86426">
        <w:rPr>
          <w:sz w:val="26"/>
          <w:szCs w:val="26"/>
        </w:rPr>
        <w:t>редседатель комитета по делам ЖКХ, строительства и архитектуры</w:t>
      </w:r>
      <w:r w:rsidR="00C12CEC">
        <w:rPr>
          <w:sz w:val="26"/>
          <w:szCs w:val="26"/>
        </w:rPr>
        <w:t xml:space="preserve"> Администрации Заринского района</w:t>
      </w:r>
      <w:r w:rsidR="00C12CEC" w:rsidRPr="00B86426">
        <w:rPr>
          <w:sz w:val="26"/>
          <w:szCs w:val="26"/>
        </w:rPr>
        <w:t xml:space="preserve"> несет ответственность за реализацию и конечные</w:t>
      </w:r>
      <w:r w:rsidR="00C12CEC" w:rsidRPr="00A71F93">
        <w:rPr>
          <w:sz w:val="26"/>
          <w:szCs w:val="26"/>
        </w:rPr>
        <w:t xml:space="preserve"> результаты программы, рациональное использование выделяемых на ее выполнение финансовых средств, а также: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определяют формы и методы управления реализацией Программы;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координируют действия исполнителей Программы;</w:t>
      </w:r>
    </w:p>
    <w:p w:rsidR="00C12CEC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– ежегодно (до 1 октября) приним</w:t>
      </w:r>
      <w:r>
        <w:rPr>
          <w:sz w:val="26"/>
          <w:szCs w:val="26"/>
        </w:rPr>
        <w:t>а</w:t>
      </w:r>
      <w:r w:rsidRPr="00B86426">
        <w:rPr>
          <w:sz w:val="26"/>
          <w:szCs w:val="26"/>
        </w:rPr>
        <w:t>ет от основного исполнителя предложения</w:t>
      </w:r>
      <w:r w:rsidRPr="00A71F93">
        <w:rPr>
          <w:sz w:val="26"/>
          <w:szCs w:val="26"/>
        </w:rPr>
        <w:t xml:space="preserve"> по уточнению перечня программных мероприятий на очередной финансовый год и финансовых затрат на их реализацию</w:t>
      </w:r>
      <w:r>
        <w:rPr>
          <w:sz w:val="26"/>
          <w:szCs w:val="26"/>
        </w:rPr>
        <w:t>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A71F93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ь</w:t>
      </w:r>
      <w:r w:rsidRPr="00A71F93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A71F93">
        <w:rPr>
          <w:sz w:val="26"/>
          <w:szCs w:val="26"/>
        </w:rPr>
        <w:t>т ответственность за своевременную и качественную подготовку и реализацию программных мероприятий.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 Программе еже</w:t>
      </w:r>
      <w:r>
        <w:rPr>
          <w:sz w:val="26"/>
          <w:szCs w:val="26"/>
        </w:rPr>
        <w:t>годно</w:t>
      </w:r>
      <w:r w:rsidRPr="00A71F93">
        <w:rPr>
          <w:sz w:val="26"/>
          <w:szCs w:val="26"/>
        </w:rPr>
        <w:t xml:space="preserve"> проводится оценка эффективности ее реализации.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Реализацию Программы и мониторинг </w:t>
      </w:r>
      <w:r>
        <w:rPr>
          <w:sz w:val="26"/>
          <w:szCs w:val="26"/>
        </w:rPr>
        <w:t>осуществляе</w:t>
      </w:r>
      <w:r w:rsidRPr="00A71F93">
        <w:rPr>
          <w:sz w:val="26"/>
          <w:szCs w:val="26"/>
        </w:rPr>
        <w:t>т исполнител</w:t>
      </w:r>
      <w:r>
        <w:rPr>
          <w:sz w:val="26"/>
          <w:szCs w:val="26"/>
        </w:rPr>
        <w:t>ь.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Органы исполнительной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власти и Совет депутатов МО в рамках своих полномочий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осуществляют административный контроль над исполнением программных мероприятий.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В качестве экспертов и консультантов для анализа и оценки мероприятий могут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быть привлечены экспертные организации, а также представители федеральных и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территориальных органов исполнительной власти, представители организаций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коммунального комплекса.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Реализация Программы осуществляется путем разработки инвестиционных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программ обслуживающих предприятий инженерных сетей по мероприятиям,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вошедшим в Программу.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Инвестиционные программы разрабатываются организациями на каждый вид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оказываемых ими коммунальных услуг на основании технического задания,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lastRenderedPageBreak/>
        <w:t xml:space="preserve">разработанного исполнительным органом местного самоуправления муниципального образования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 и утвержденного главой местной администрации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сельсовет. Инвестиционные программы утверждаются в соответствии с законодательством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с учетом соответствия мероприятий и сроков инвестиционных программ Программе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комплексного развития коммунальной инфраструктуры. При этом уточняются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необходимые объемы финансирования, и приводится обоснование по источникам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финансирования: собственные средства; привлеченные средства; средства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внебюджетных источников; прочие источники.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5" w:history="1">
        <w:r w:rsidRPr="00A71F93">
          <w:rPr>
            <w:sz w:val="26"/>
            <w:szCs w:val="26"/>
          </w:rPr>
          <w:t>Уставом</w:t>
        </w:r>
      </w:hyperlink>
      <w:r w:rsidRPr="00A71F93">
        <w:rPr>
          <w:sz w:val="26"/>
          <w:szCs w:val="26"/>
        </w:rPr>
        <w:t xml:space="preserve"> муниципального образования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 Заринского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945758" w:rsidRPr="00BF3B6A" w:rsidRDefault="00945758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Default="00E65E75" w:rsidP="00E65E75">
      <w:pPr>
        <w:pStyle w:val="report"/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bookmarkStart w:id="48" w:name="_Toc496190520"/>
      <w:bookmarkStart w:id="49" w:name="_Toc529204101"/>
      <w:bookmarkEnd w:id="36"/>
      <w:r w:rsidRPr="00BF3B6A">
        <w:rPr>
          <w:b/>
          <w:sz w:val="26"/>
          <w:szCs w:val="26"/>
        </w:rPr>
        <w:t>8.2. Механизм обновления Программы</w:t>
      </w:r>
      <w:bookmarkEnd w:id="48"/>
      <w:bookmarkEnd w:id="49"/>
    </w:p>
    <w:p w:rsidR="00F87D08" w:rsidRPr="00BF3B6A" w:rsidRDefault="00F87D08" w:rsidP="00E65E75">
      <w:pPr>
        <w:pStyle w:val="report"/>
        <w:spacing w:before="0" w:beforeAutospacing="0" w:after="0" w:afterAutospacing="0"/>
        <w:jc w:val="center"/>
        <w:outlineLvl w:val="1"/>
        <w:rPr>
          <w:b/>
          <w:smallCaps/>
          <w:sz w:val="26"/>
          <w:szCs w:val="26"/>
        </w:rPr>
      </w:pP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Обновление Программы производится: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выявлении новых, необходимых к реализации мероприятий,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появлении новых инвестиционных проектов, особо значимых для территории;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депутатов поселения, иных заинтересованных лиц.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945758" w:rsidRPr="00BF3B6A" w:rsidRDefault="00945758">
      <w:pPr>
        <w:rPr>
          <w:sz w:val="26"/>
          <w:szCs w:val="26"/>
          <w:highlight w:val="yellow"/>
        </w:rPr>
      </w:pPr>
      <w:r w:rsidRPr="00BF3B6A">
        <w:rPr>
          <w:sz w:val="26"/>
          <w:szCs w:val="26"/>
          <w:highlight w:val="yellow"/>
        </w:rPr>
        <w:br w:type="page"/>
      </w:r>
    </w:p>
    <w:p w:rsidR="00E65E75" w:rsidRPr="00BF3B6A" w:rsidRDefault="00E65E75" w:rsidP="00E65E75">
      <w:pPr>
        <w:jc w:val="center"/>
        <w:outlineLvl w:val="0"/>
        <w:rPr>
          <w:b/>
          <w:bCs/>
          <w:caps/>
          <w:color w:val="000000"/>
          <w:sz w:val="26"/>
          <w:szCs w:val="26"/>
        </w:rPr>
      </w:pPr>
      <w:bookmarkStart w:id="50" w:name="_Toc495415414"/>
      <w:bookmarkStart w:id="51" w:name="_Toc496190521"/>
      <w:bookmarkStart w:id="52" w:name="_Toc529204102"/>
      <w:r w:rsidRPr="00BF3B6A">
        <w:rPr>
          <w:b/>
          <w:bCs/>
          <w:caps/>
          <w:color w:val="000000"/>
          <w:sz w:val="26"/>
          <w:szCs w:val="26"/>
        </w:rPr>
        <w:lastRenderedPageBreak/>
        <w:t>9. Анализ рисков реализации Программы и описание мер управления рисками реализации Программы</w:t>
      </w:r>
      <w:bookmarkEnd w:id="50"/>
      <w:bookmarkEnd w:id="51"/>
      <w:bookmarkEnd w:id="52"/>
    </w:p>
    <w:p w:rsidR="00E65E75" w:rsidRPr="00BF3B6A" w:rsidRDefault="00E65E75" w:rsidP="00E65E75">
      <w:pPr>
        <w:jc w:val="both"/>
        <w:rPr>
          <w:b/>
          <w:bCs/>
          <w:color w:val="000000"/>
          <w:sz w:val="26"/>
          <w:szCs w:val="26"/>
        </w:rPr>
      </w:pPr>
    </w:p>
    <w:p w:rsidR="00E65E75" w:rsidRDefault="00E65E75" w:rsidP="006B1BB8">
      <w:pPr>
        <w:suppressAutoHyphens/>
        <w:jc w:val="center"/>
        <w:outlineLvl w:val="1"/>
        <w:rPr>
          <w:b/>
          <w:sz w:val="26"/>
          <w:szCs w:val="26"/>
        </w:rPr>
      </w:pPr>
      <w:bookmarkStart w:id="53" w:name="_Toc496184485"/>
      <w:bookmarkStart w:id="54" w:name="_Toc496190522"/>
      <w:bookmarkStart w:id="55" w:name="_Toc529204103"/>
      <w:r w:rsidRPr="00BF3B6A">
        <w:rPr>
          <w:b/>
          <w:sz w:val="26"/>
          <w:szCs w:val="26"/>
        </w:rPr>
        <w:t>9.1. Риски реализации программы</w:t>
      </w:r>
      <w:bookmarkEnd w:id="53"/>
      <w:bookmarkEnd w:id="54"/>
      <w:bookmarkEnd w:id="55"/>
    </w:p>
    <w:p w:rsidR="00F87D08" w:rsidRPr="00BF3B6A" w:rsidRDefault="00F87D08" w:rsidP="006B1BB8">
      <w:pPr>
        <w:suppressAutoHyphens/>
        <w:jc w:val="center"/>
        <w:outlineLvl w:val="1"/>
        <w:rPr>
          <w:b/>
          <w:bCs/>
          <w:color w:val="000000"/>
          <w:sz w:val="26"/>
          <w:szCs w:val="26"/>
        </w:rPr>
      </w:pP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институционально-правовой риск</w:t>
      </w:r>
      <w:r w:rsidRPr="00BF3B6A">
        <w:rPr>
          <w:sz w:val="26"/>
          <w:szCs w:val="26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операционные риски</w:t>
      </w:r>
      <w:r w:rsidRPr="00BF3B6A">
        <w:rPr>
          <w:sz w:val="26"/>
          <w:szCs w:val="26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риск финансового обеспечения</w:t>
      </w:r>
      <w:r w:rsidRPr="00BF3B6A">
        <w:rPr>
          <w:sz w:val="26"/>
          <w:szCs w:val="26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Эффективности реализации программы также угрожают риски, которые связаны с изменениями внешней среды и которыми невозможно управлять в рамках реализации программы: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</w:t>
      </w:r>
      <w:r w:rsidR="007812F2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E65E75" w:rsidRPr="00BF3B6A" w:rsidRDefault="00E65E75" w:rsidP="00E65E75">
      <w:pPr>
        <w:ind w:firstLine="709"/>
        <w:jc w:val="both"/>
        <w:rPr>
          <w:color w:val="000000"/>
          <w:sz w:val="26"/>
          <w:szCs w:val="26"/>
        </w:rPr>
      </w:pPr>
      <w:r w:rsidRPr="00BF3B6A">
        <w:rPr>
          <w:color w:val="000000"/>
          <w:sz w:val="26"/>
          <w:szCs w:val="26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E65E75" w:rsidRPr="00BF3B6A" w:rsidRDefault="00E65E75" w:rsidP="00E65E75">
      <w:pPr>
        <w:jc w:val="both"/>
        <w:rPr>
          <w:sz w:val="26"/>
          <w:szCs w:val="26"/>
        </w:rPr>
      </w:pPr>
    </w:p>
    <w:p w:rsidR="00E65E75" w:rsidRDefault="00E65E75" w:rsidP="006B1BB8">
      <w:pPr>
        <w:jc w:val="center"/>
        <w:outlineLvl w:val="1"/>
        <w:rPr>
          <w:b/>
          <w:sz w:val="26"/>
          <w:szCs w:val="26"/>
        </w:rPr>
      </w:pPr>
      <w:bookmarkStart w:id="56" w:name="_Toc496190523"/>
      <w:bookmarkStart w:id="57" w:name="_Toc529204104"/>
      <w:r w:rsidRPr="00BF3B6A">
        <w:rPr>
          <w:b/>
          <w:sz w:val="26"/>
          <w:szCs w:val="26"/>
        </w:rPr>
        <w:t>9.2. Методика оценки эффективности муниципальной программы</w:t>
      </w:r>
      <w:bookmarkEnd w:id="56"/>
      <w:bookmarkEnd w:id="57"/>
    </w:p>
    <w:p w:rsidR="00F87D08" w:rsidRPr="00BF3B6A" w:rsidRDefault="00F87D08" w:rsidP="006B1BB8">
      <w:pPr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степени достижения целей и решения задач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m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Cel = (1/m) *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(S</w:t>
      </w:r>
      <w:r w:rsidRPr="001909F0">
        <w:rPr>
          <w:sz w:val="28"/>
          <w:szCs w:val="28"/>
          <w:vertAlign w:val="subscript"/>
          <w:lang w:val="en-US"/>
        </w:rPr>
        <w:t>i</w:t>
      </w:r>
      <w:r w:rsidRPr="001909F0">
        <w:rPr>
          <w:sz w:val="28"/>
          <w:szCs w:val="28"/>
          <w:lang w:val="en-US"/>
        </w:rPr>
        <w:t>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i=1</w:t>
      </w:r>
    </w:p>
    <w:p w:rsidR="00FA7A03" w:rsidRPr="00127D39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</w:p>
    <w:p w:rsidR="007812F2" w:rsidRPr="00127D39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127D39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Cel – оценка степени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 – число показателей, характеризующих степень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S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 xml:space="preserve"> = (</w:t>
      </w:r>
      <w:r w:rsidRPr="00BF3B6A">
        <w:rPr>
          <w:sz w:val="26"/>
          <w:szCs w:val="26"/>
          <w:lang w:val="en-US"/>
        </w:rPr>
        <w:t>F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/</w:t>
      </w:r>
      <w:r w:rsidRPr="00BF3B6A">
        <w:rPr>
          <w:sz w:val="26"/>
          <w:szCs w:val="26"/>
          <w:lang w:val="en-US"/>
        </w:rPr>
        <w:t>P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)*100%,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 xml:space="preserve">i </w:t>
      </w:r>
      <w:r w:rsidRPr="00BF3B6A">
        <w:rPr>
          <w:rFonts w:ascii="Times New Roman" w:hAnsi="Times New Roman"/>
          <w:sz w:val="26"/>
          <w:szCs w:val="26"/>
        </w:rPr>
        <w:t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= (P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/ 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Fin</w:t>
      </w:r>
      <w:r w:rsidRPr="00BF3B6A">
        <w:rPr>
          <w:sz w:val="26"/>
          <w:szCs w:val="26"/>
        </w:rPr>
        <w:t xml:space="preserve"> = </w:t>
      </w:r>
      <w:r w:rsidRPr="00BF3B6A">
        <w:rPr>
          <w:sz w:val="26"/>
          <w:szCs w:val="26"/>
          <w:lang w:val="en-US"/>
        </w:rPr>
        <w:t>K</w:t>
      </w:r>
      <w:r w:rsidRPr="00BF3B6A">
        <w:rPr>
          <w:sz w:val="26"/>
          <w:szCs w:val="26"/>
        </w:rPr>
        <w:t xml:space="preserve">/ </w:t>
      </w:r>
      <w:r w:rsidRPr="00BF3B6A">
        <w:rPr>
          <w:sz w:val="26"/>
          <w:szCs w:val="26"/>
          <w:lang w:val="en-US"/>
        </w:rPr>
        <w:t>L</w:t>
      </w:r>
      <w:r w:rsidRPr="00BF3B6A">
        <w:rPr>
          <w:sz w:val="26"/>
          <w:szCs w:val="26"/>
        </w:rPr>
        <w:t>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Fin – уровень финансирования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65E75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A7A03" w:rsidRPr="00BF3B6A" w:rsidRDefault="00FA7A03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n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Mer  =  (1/n) * 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(R</w:t>
      </w:r>
      <w:r w:rsidRPr="001909F0">
        <w:rPr>
          <w:sz w:val="28"/>
          <w:szCs w:val="28"/>
          <w:vertAlign w:val="subscript"/>
          <w:lang w:val="en-US"/>
        </w:rPr>
        <w:t>j</w:t>
      </w:r>
      <w:r w:rsidRPr="001909F0">
        <w:rPr>
          <w:sz w:val="28"/>
          <w:szCs w:val="28"/>
          <w:lang w:val="en-US"/>
        </w:rPr>
        <w:t>*100%),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j=1</w:t>
      </w:r>
    </w:p>
    <w:p w:rsidR="007812F2" w:rsidRPr="00250F62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250F62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Mer – оценка степени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R</w:t>
      </w:r>
      <w:r w:rsidRPr="00BF3B6A">
        <w:rPr>
          <w:rFonts w:ascii="Times New Roman" w:hAnsi="Times New Roman"/>
          <w:sz w:val="26"/>
          <w:szCs w:val="26"/>
          <w:vertAlign w:val="subscript"/>
        </w:rPr>
        <w:t>j</w:t>
      </w:r>
      <w:r w:rsidRPr="00BF3B6A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n – количество мероприятий, включенных в муниципальную программу;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BF3B6A">
        <w:rPr>
          <w:sz w:val="26"/>
          <w:szCs w:val="26"/>
          <w:lang w:val="en-US"/>
        </w:rPr>
        <w:t>O = (Cel + Fin + Mer)/3,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BF3B6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O – комплексная оценка.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2. Реализация муниципальной программы может характеризоваться: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высоким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средним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низким уровнем эффективности.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65E75" w:rsidRPr="00BF3B6A" w:rsidRDefault="00E65E75" w:rsidP="00E65E75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216884" w:rsidRPr="00BF3B6A" w:rsidRDefault="00216884" w:rsidP="00E65E75">
      <w:pPr>
        <w:pStyle w:val="10"/>
        <w:jc w:val="both"/>
        <w:rPr>
          <w:sz w:val="26"/>
          <w:szCs w:val="26"/>
        </w:rPr>
      </w:pPr>
    </w:p>
    <w:sectPr w:rsidR="00216884" w:rsidRPr="00BF3B6A" w:rsidSect="00514B93">
      <w:pgSz w:w="11906" w:h="16838"/>
      <w:pgMar w:top="851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CC" w:rsidRDefault="001B59CC">
      <w:r>
        <w:separator/>
      </w:r>
    </w:p>
  </w:endnote>
  <w:endnote w:type="continuationSeparator" w:id="1">
    <w:p w:rsidR="001B59CC" w:rsidRDefault="001B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078"/>
    </w:sdtPr>
    <w:sdtContent>
      <w:p w:rsidR="00567678" w:rsidRDefault="003C291D">
        <w:pPr>
          <w:pStyle w:val="ab"/>
          <w:jc w:val="center"/>
        </w:pPr>
        <w:fldSimple w:instr="PAGE   \* MERGEFORMAT">
          <w:r w:rsidR="00F5473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CC" w:rsidRDefault="001B59CC">
      <w:r>
        <w:separator/>
      </w:r>
    </w:p>
  </w:footnote>
  <w:footnote w:type="continuationSeparator" w:id="1">
    <w:p w:rsidR="001B59CC" w:rsidRDefault="001B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sz w:val="20"/>
        <w:szCs w:val="20"/>
      </w:rPr>
      <w:id w:val="342016571"/>
      <w:docPartObj>
        <w:docPartGallery w:val="Page Numbers (Top of Page)"/>
        <w:docPartUnique/>
      </w:docPartObj>
    </w:sdtPr>
    <w:sdtContent>
      <w:p w:rsidR="00567678" w:rsidRDefault="00567678" w:rsidP="00E659FB">
        <w:pPr>
          <w:pStyle w:val="afb"/>
          <w:jc w:val="center"/>
          <w:rPr>
            <w:caps/>
            <w:sz w:val="20"/>
            <w:szCs w:val="20"/>
          </w:rPr>
        </w:pPr>
        <w:r w:rsidRPr="00382443">
          <w:rPr>
            <w:caps/>
            <w:sz w:val="20"/>
            <w:szCs w:val="20"/>
          </w:rPr>
          <w:t xml:space="preserve">программа комплексного развития </w:t>
        </w:r>
        <w:r>
          <w:rPr>
            <w:caps/>
            <w:sz w:val="20"/>
            <w:szCs w:val="20"/>
          </w:rPr>
          <w:t xml:space="preserve">транспортной </w:t>
        </w:r>
        <w:r w:rsidRPr="00382443">
          <w:rPr>
            <w:caps/>
            <w:sz w:val="20"/>
            <w:szCs w:val="20"/>
          </w:rPr>
          <w:t>инфраструктуры</w:t>
        </w:r>
      </w:p>
      <w:p w:rsidR="00567678" w:rsidRPr="00382443" w:rsidRDefault="003C291D" w:rsidP="00E659FB">
        <w:pPr>
          <w:pStyle w:val="afb"/>
          <w:jc w:val="center"/>
          <w:rPr>
            <w:caps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64DF"/>
    <w:rsid w:val="001A6A0A"/>
    <w:rsid w:val="001B0D1F"/>
    <w:rsid w:val="001B324F"/>
    <w:rsid w:val="001B59CC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761B3"/>
    <w:rsid w:val="00282EB0"/>
    <w:rsid w:val="00284B44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23B7A"/>
    <w:rsid w:val="00340711"/>
    <w:rsid w:val="00346D67"/>
    <w:rsid w:val="00370C7C"/>
    <w:rsid w:val="00371C07"/>
    <w:rsid w:val="00374A61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291D"/>
    <w:rsid w:val="003C6B96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67678"/>
    <w:rsid w:val="00573E2A"/>
    <w:rsid w:val="005801BC"/>
    <w:rsid w:val="005A6C22"/>
    <w:rsid w:val="005C2ED0"/>
    <w:rsid w:val="005C707F"/>
    <w:rsid w:val="005D189A"/>
    <w:rsid w:val="005D710B"/>
    <w:rsid w:val="005E0C48"/>
    <w:rsid w:val="005E4858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5DA1"/>
    <w:rsid w:val="006A0E0B"/>
    <w:rsid w:val="006B1BB8"/>
    <w:rsid w:val="006C38D9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93D31"/>
    <w:rsid w:val="007C2642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73A12"/>
    <w:rsid w:val="00A804A1"/>
    <w:rsid w:val="00A84A06"/>
    <w:rsid w:val="00A86ABB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87159"/>
    <w:rsid w:val="00B9315F"/>
    <w:rsid w:val="00B9356E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733EE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63FA1"/>
    <w:rsid w:val="00D74F6E"/>
    <w:rsid w:val="00D75841"/>
    <w:rsid w:val="00D83D98"/>
    <w:rsid w:val="00D85E88"/>
    <w:rsid w:val="00D93305"/>
    <w:rsid w:val="00DA6F24"/>
    <w:rsid w:val="00DB1005"/>
    <w:rsid w:val="00DB4465"/>
    <w:rsid w:val="00DC45C0"/>
    <w:rsid w:val="00DD04C1"/>
    <w:rsid w:val="00DD075C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1D07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3C39"/>
    <w:rsid w:val="00F54738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  <w:style w:type="paragraph" w:customStyle="1" w:styleId="34">
    <w:name w:val="Абзац списка3"/>
    <w:basedOn w:val="a"/>
    <w:rsid w:val="00DB10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63B0ACB11A91CC25CD20C10B4C8371FC899BBA799827QFE5F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vselsovet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1ED3-72D8-4A4E-AFC1-C1EC8A15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32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Григорьева Анастасия Викторовна</cp:lastModifiedBy>
  <cp:revision>31</cp:revision>
  <cp:lastPrinted>2016-10-20T02:48:00Z</cp:lastPrinted>
  <dcterms:created xsi:type="dcterms:W3CDTF">2017-10-18T20:29:00Z</dcterms:created>
  <dcterms:modified xsi:type="dcterms:W3CDTF">2019-11-21T07:43:00Z</dcterms:modified>
</cp:coreProperties>
</file>