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/>
      </w:pPr>
      <w:r>
        <w:rPr/>
      </w:r>
    </w:p>
    <w:p>
      <w:pPr>
        <w:rPr/>
      </w:pPr>
      <w:r>
        <w:rPr/>
      </w:r>
    </w:p>
    <w:p>
      <w:pPr>
        <w:rPr>
          <w:rFonts w:ascii="Times New Roman" w:hAnsi="Times New Roman"/>
          <w:sz w:val="28"/>
          <w:b w:val="1"/>
          <w:color w:val="000000"/>
        </w:rPr>
        <w:jc w:val="center"/>
        <w:ind w:left="1701" w:right="1417"/>
      </w:pPr>
      <w:r>
        <w:rPr>
          <w:rFonts w:ascii="Times New Roman" w:hAnsi="Times New Roman"/>
          <w:sz w:val="28"/>
          <w:b w:val="1"/>
          <w:color w:val="000000"/>
        </w:rPr>
        <w:t xml:space="preserve">Уведомление об обеспечении</w:t>
      </w:r>
      <w:r>
        <w:rPr>
          <w:rFonts w:ascii="Times New Roman" w:hAnsi="Times New Roman"/>
          <w:sz w:val="28"/>
          <w:b w:val="1"/>
          <w:color w:val="000000"/>
        </w:rPr>
        <w:t xml:space="preserve"> </w:t>
      </w:r>
      <w:r>
        <w:rPr>
          <w:rFonts w:ascii="Times New Roman" w:hAnsi="Times New Roman"/>
          <w:sz w:val="28"/>
          <w:b w:val="1"/>
          <w:color w:val="000000"/>
        </w:rPr>
        <w:t xml:space="preserve">доступа к проекту документа территориального планирования</w:t>
      </w:r>
    </w:p>
    <w:p>
      <w:pPr>
        <w:rPr>
          <w:rFonts w:ascii="Arial" w:hAnsi="Arial"/>
          <w:sz w:val="28"/>
          <w:b w:val="1"/>
          <w:color w:val="000000"/>
        </w:rPr>
        <w:spacing w:line="240" w:lineRule="auto"/>
      </w:pPr>
      <w:r>
        <w:rPr>
          <w:rFonts w:ascii="Arial" w:hAnsi="Arial"/>
          <w:sz w:val="28"/>
          <w:b w:val="1"/>
          <w:color w:val="000000"/>
        </w:rPr>
      </w:r>
    </w:p>
    <w:p>
      <w:pPr>
        <w:rPr>
          <w:rFonts w:ascii="Arial" w:hAnsi="Arial"/>
          <w:sz w:val="28"/>
          <w:b w:val="1"/>
          <w:color w:val="000000"/>
        </w:rPr>
        <w:spacing w:line="240" w:lineRule="auto"/>
      </w:pPr>
      <w:r>
        <w:rPr>
          <w:rFonts w:ascii="Arial" w:hAnsi="Arial"/>
          <w:sz w:val="28"/>
          <w:b w:val="1"/>
          <w:color w:val="000000"/>
        </w:rPr>
      </w:r>
    </w:p>
    <w:p>
      <w:pPr>
        <w:rPr>
          <w:rFonts w:ascii="Times New Roman" w:hAnsi="Times New Roman"/>
          <w:sz w:val="28"/>
          <w:color w:val="000000"/>
        </w:rPr>
        <w:jc w:val="both"/>
        <w:spacing w:after="0"/>
        <w:ind w:firstLine="851"/>
      </w:pPr>
      <w:r>
        <w:rPr>
          <w:rFonts w:ascii="Times New Roman" w:hAnsi="Times New Roman"/>
          <w:sz w:val="28"/>
          <w:color w:val="000000"/>
        </w:rPr>
        <w:t xml:space="preserve">Администрация муниципального образования </w:t>
      </w:r>
      <w:r>
        <w:rFonts w:ascii="Times New Roman" w:hAnsi="Times New Roman"/>
        <w:sz w:val="28"/>
        <w:color w:val="000000"/>
        <w:fldChar w:fldCharType="begin"/>
      </w:r>
      <w:r>
        <w:rFonts w:ascii="Times New Roman" w:hAnsi="Times New Roman"/>
        <w:sz w:val="28"/>
        <w:color w:val="000000"/>
        <w:instrText xml:space="preserve"> DOCPROPERTY  UserName  \* MERGEFORMAT </w:instrText>
      </w:r>
      <w:r>
        <w:rFonts w:ascii="Times New Roman" w:hAnsi="Times New Roman"/>
        <w:sz w:val="28"/>
        <w:color w:val="000000"/>
        <w:fldChar w:fldCharType="separate"/>
      </w:r>
      <w:r>
        <w:rPr>
          <w:rFonts w:ascii="Times New Roman" w:hAnsi="Times New Roman"/>
          <w:sz w:val="28"/>
          <w:color w:val="000000"/>
        </w:rPr>
        <w:t xml:space="preserve">- Воскресенский сельсовет</w:t>
      </w:r>
      <w:r>
        <w:fldChar w:fldCharType="end"/>
      </w:r>
      <w:r>
        <w:rPr>
          <w:rFonts w:ascii="Times New Roman" w:hAnsi="Times New Roman"/>
          <w:sz w:val="28"/>
          <w:color w:val="000000"/>
        </w:rPr>
        <w:t xml:space="preserve"> </w:t>
      </w:r>
      <w:r>
        <w:rPr>
          <w:rFonts w:ascii="Times New Roman" w:hAnsi="Times New Roman"/>
          <w:sz w:val="28"/>
          <w:color w:val="000000"/>
        </w:rPr>
        <w:t xml:space="preserve">уведомляет Вас об обеспечении доступа</w:t>
      </w:r>
      <w:r>
        <w:rPr>
          <w:rFonts w:ascii="Times New Roman" w:hAnsi="Times New Roman"/>
          <w:sz w:val="28"/>
          <w:color w:val="000000"/>
        </w:rPr>
        <w:t xml:space="preserve"> </w:t>
      </w:r>
      <w:r>
        <w:rPr>
          <w:rFonts w:ascii="Times New Roman" w:hAnsi="Times New Roman"/>
          <w:sz w:val="28"/>
          <w:color w:val="000000"/>
        </w:rPr>
        <w:t xml:space="preserve">к проекту </w:t>
      </w:r>
      <w:r>
        <w:rFonts w:ascii="Times New Roman" w:hAnsi="Times New Roman"/>
        <w:sz w:val="28"/>
        <w:color w:val="000000"/>
        <w:fldChar w:fldCharType="begin"/>
      </w:r>
      <w:r>
        <w:rFonts w:ascii="Times New Roman" w:hAnsi="Times New Roman"/>
        <w:sz w:val="28"/>
        <w:color w:val="000000"/>
        <w:instrText xml:space="preserve"> DOCPROPERTY  FullDocName  \* MERGEFORMAT </w:instrText>
      </w:r>
      <w:r>
        <w:rFonts w:ascii="Times New Roman" w:hAnsi="Times New Roman"/>
        <w:sz w:val="28"/>
        <w:color w:val="000000"/>
        <w:fldChar w:fldCharType="separate"/>
      </w:r>
      <w:r>
        <w:rPr>
          <w:rFonts w:ascii="Times New Roman" w:hAnsi="Times New Roman"/>
          <w:sz w:val="28"/>
          <w:color w:val="000000"/>
        </w:rPr>
        <w:t xml:space="preserve">проект «Генеральный план муниципального образования Воскресенский сельсовет Заринского района Алтайского края»</w:t>
      </w:r>
      <w:r>
        <w:fldChar w:fldCharType="end"/>
      </w:r>
      <w:r>
        <w:rPr>
          <w:rFonts w:ascii="Times New Roman" w:hAnsi="Times New Roman"/>
          <w:sz w:val="28"/>
          <w:color w:val="000000"/>
        </w:rPr>
        <w:t xml:space="preserve"> и материалам по его обоснованию (далее - Проект)</w:t>
      </w:r>
      <w:r>
        <w:rPr>
          <w:rFonts w:ascii="Times New Roman" w:hAnsi="Times New Roman"/>
          <w:sz w:val="28"/>
          <w:color w:val="000000"/>
        </w:rPr>
        <w:t xml:space="preserve"> </w:t>
      </w:r>
      <w:r>
        <w:rPr>
          <w:rFonts w:ascii="Times New Roman" w:hAnsi="Times New Roman"/>
          <w:sz w:val="28"/>
          <w:color w:val="000000"/>
        </w:rPr>
        <w:t xml:space="preserve">в Федеральной государственной информационной системе территориального планирования (</w:t>
      </w:r>
      <w:r>
        <w:fldChar w:fldCharType="begin"/>
      </w:r>
      <w:r>
        <w:instrText xml:space="preserve">HYPERLINK "http://fgis.minregion.ru" \t "_blank"</w:instrText>
      </w:r>
      <w:r>
        <w:fldChar w:fldCharType="separate"/>
      </w:r>
      <w:r>
        <w:rPr>
          <w:rStyle w:val="a3"/>
          <w:rFonts w:ascii="Times New Roman" w:hAnsi="Times New Roman"/>
          <w:sz w:val="28"/>
        </w:rPr>
        <w:t xml:space="preserve">http://fgis.economy.gov.ru</w:t>
      </w:r>
      <w:r>
        <w:fldChar w:fldCharType="end"/>
      </w:r>
      <w:r>
        <w:rPr>
          <w:rFonts w:ascii="Times New Roman" w:hAnsi="Times New Roman"/>
          <w:sz w:val="28"/>
          <w:color w:val="000000"/>
        </w:rPr>
        <w:t xml:space="preserve">) для согласования. </w:t>
      </w:r>
    </w:p>
    <w:p>
      <w:pPr>
        <w:rPr>
          <w:rFonts w:ascii="Times New Roman" w:hAnsi="Times New Roman"/>
          <w:sz w:val="28"/>
          <w:color w:val="000000"/>
        </w:rPr>
        <w:jc w:val="both"/>
        <w:spacing w:after="0"/>
        <w:ind w:firstLine="851"/>
      </w:pPr>
      <w:r>
        <w:rPr>
          <w:rFonts w:ascii="Times New Roman" w:hAnsi="Times New Roman"/>
          <w:sz w:val="28"/>
          <w:color w:val="000000"/>
        </w:rPr>
        <w:t xml:space="preserve">Проект доступен в системе с </w:t>
      </w:r>
      <w:r>
        <w:rFonts w:ascii="Times New Roman" w:hAnsi="Times New Roman"/>
        <w:sz w:val="28"/>
        <w:color w:val="000000"/>
        <w:fldChar w:fldCharType="begin"/>
      </w:r>
      <w:r>
        <w:rFonts w:ascii="Times New Roman" w:hAnsi="Times New Roman"/>
        <w:sz w:val="28"/>
        <w:color w:val="000000"/>
        <w:instrText xml:space="preserve"> DOCPROPERTY  DocumentDate  \* MERGEFORMAT </w:instrText>
      </w:r>
      <w:r>
        <w:rFonts w:ascii="Times New Roman" w:hAnsi="Times New Roman"/>
        <w:sz w:val="28"/>
        <w:color w:val="000000"/>
        <w:fldChar w:fldCharType="separate"/>
      </w:r>
      <w:r>
        <w:rPr>
          <w:rFonts w:ascii="Times New Roman" w:hAnsi="Times New Roman"/>
          <w:sz w:val="28"/>
          <w:color w:val="000000"/>
        </w:rPr>
        <w:t xml:space="preserve">14.07.2017</w:t>
      </w:r>
      <w:r>
        <w:fldChar w:fldCharType="end"/>
      </w:r>
      <w:r>
        <w:rPr>
          <w:rFonts w:ascii="Times New Roman" w:hAnsi="Times New Roman"/>
          <w:sz w:val="28"/>
          <w:color w:val="000000"/>
        </w:rPr>
      </w:r>
    </w:p>
    <w:p>
      <w:pPr>
        <w:rPr>
          <w:rFonts w:ascii="Times New Roman" w:hAnsi="Times New Roman"/>
          <w:sz w:val="28"/>
          <w:color w:val="000000"/>
        </w:rPr>
        <w:jc w:val="both"/>
        <w:spacing w:after="0"/>
        <w:ind w:firstLine="851"/>
      </w:pPr>
      <w:r>
        <w:rPr>
          <w:rFonts w:ascii="Times New Roman" w:hAnsi="Times New Roman"/>
          <w:sz w:val="28"/>
          <w:color w:val="000000"/>
        </w:rPr>
        <w:t xml:space="preserve">Карточка согласования проекта № </w:t>
      </w:r>
      <w:r>
        <w:rFonts w:ascii="Times New Roman" w:hAnsi="Times New Roman"/>
        <w:sz w:val="28"/>
        <w:color w:val="000000"/>
        <w:fldChar w:fldCharType="begin"/>
      </w:r>
      <w:r>
        <w:rFonts w:ascii="Times New Roman" w:hAnsi="Times New Roman"/>
        <w:sz w:val="28"/>
        <w:color w:val="000000"/>
        <w:instrText xml:space="preserve"> DOCPROPERTY  ConfirmationNumber  \* MERGEFORMAT </w:instrText>
      </w:r>
      <w:r>
        <w:rFonts w:ascii="Times New Roman" w:hAnsi="Times New Roman"/>
        <w:sz w:val="28"/>
        <w:color w:val="000000"/>
        <w:fldChar w:fldCharType="separate"/>
      </w:r>
      <w:r>
        <w:rPr>
          <w:rFonts w:ascii="Times New Roman" w:hAnsi="Times New Roman"/>
          <w:sz w:val="28"/>
          <w:color w:val="000000"/>
        </w:rPr>
        <w:t xml:space="preserve">1701147822</w:t>
      </w:r>
      <w:r>
        <w:fldChar w:fldCharType="end"/>
      </w:r>
      <w:r>
        <w:rPr>
          <w:rFonts w:ascii="Times New Roman" w:hAnsi="Times New Roman"/>
          <w:sz w:val="28"/>
          <w:color w:val="000000"/>
        </w:rPr>
        <w:t xml:space="preserve">.</w:t>
      </w:r>
    </w:p>
    <w:p>
      <w:pPr>
        <w:rPr>
          <w:rFonts w:ascii="Times New Roman" w:hAnsi="Times New Roman"/>
          <w:sz w:val="28"/>
        </w:rPr>
        <w:jc w:val="both"/>
        <w:spacing w:line="240" w:lineRule="auto"/>
        <w:ind w:firstLine="851"/>
      </w:pPr>
      <w:r>
        <w:rPr>
          <w:rFonts w:ascii="Times New Roman" w:hAnsi="Times New Roman"/>
          <w:sz w:val="28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rPr>
          <w:rFonts w:ascii="Times New Roman" w:hAnsi="Times New Roman"/>
          <w:sz w:val="18"/>
        </w:rPr>
        <w:spacing w:line="240" w:lineRule="auto"/>
      </w:pPr>
      <w:r>
        <w:rPr>
          <w:rFonts w:ascii="Times New Roman" w:hAnsi="Times New Roman"/>
          <w:sz w:val="18"/>
        </w:rPr>
        <w:t xml:space="preserve">Служба уведомлений ФГИС ТП.</w:t>
      </w:r>
    </w:p>
    <w:p>
      <w:pPr>
        <w:rPr>
          <w:rFonts w:ascii="Times New Roman" w:hAnsi="Times New Roman"/>
          <w:sz w:val="18"/>
        </w:rPr>
        <w:spacing w:line="240" w:lineRule="auto"/>
      </w:pPr>
      <w:r>
        <w:rPr>
          <w:rFonts w:ascii="Times New Roman" w:hAnsi="Times New Roman"/>
          <w:sz w:val="18"/>
        </w:rPr>
        <w:t xml:space="preserve">Уведомление сформировано</w:t>
      </w:r>
      <w:r>
        <w:rPr>
          <w:rFonts w:ascii="Times New Roman" w:hAnsi="Times New Roman"/>
          <w:sz w:val="18"/>
        </w:rPr>
        <w:t xml:space="preserve"> </w:t>
      </w:r>
      <w:r>
        <w:rFonts w:ascii="Times New Roman" w:hAnsi="Times New Roman"/>
        <w:sz w:val="18"/>
        <w:fldChar w:fldCharType="begin"/>
      </w:r>
      <w:r>
        <w:rFonts w:ascii="Times New Roman" w:hAnsi="Times New Roman"/>
        <w:sz w:val="18"/>
        <w:instrText xml:space="preserve"> DOCPROPERTY  CreationTime  \* MERGEFORMAT </w:instrText>
      </w:r>
      <w:r>
        <w:rFonts w:ascii="Times New Roman" w:hAnsi="Times New Roman"/>
        <w:sz w:val="18"/>
        <w:fldChar w:fldCharType="separate"/>
      </w:r>
      <w:r>
        <w:rPr>
          <w:rFonts w:ascii="Times New Roman" w:hAnsi="Times New Roman"/>
          <w:sz w:val="18"/>
        </w:rPr>
        <w:t xml:space="preserve">11:49</w:t>
      </w:r>
      <w:r>
        <w:fldChar w:fldCharType="end"/>
      </w:r>
      <w:r>
        <w:rPr>
          <w:rFonts w:ascii="Times New Roman" w:hAnsi="Times New Roman"/>
          <w:sz w:val="18"/>
        </w:rPr>
        <w:t xml:space="preserve">,</w:t>
      </w:r>
      <w:r>
        <w:rPr>
          <w:rFonts w:ascii="Times New Roman" w:hAnsi="Times New Roman"/>
          <w:sz w:val="18"/>
        </w:rPr>
        <w:t xml:space="preserve"> </w:t>
      </w:r>
      <w:r>
        <w:rFonts w:ascii="Times New Roman" w:hAnsi="Times New Roman"/>
        <w:sz w:val="18"/>
        <w:fldChar w:fldCharType="begin"/>
      </w:r>
      <w:r>
        <w:rFonts w:ascii="Times New Roman" w:hAnsi="Times New Roman"/>
        <w:sz w:val="18"/>
        <w:instrText xml:space="preserve"> DOCPROPERTY  CreationDate  \* MERGEFORMAT </w:instrText>
      </w:r>
      <w:r>
        <w:rFonts w:ascii="Times New Roman" w:hAnsi="Times New Roman"/>
        <w:sz w:val="18"/>
        <w:fldChar w:fldCharType="separate"/>
      </w:r>
      <w:r>
        <w:rPr>
          <w:rFonts w:ascii="Times New Roman" w:hAnsi="Times New Roman"/>
          <w:sz w:val="18"/>
        </w:rPr>
        <w:t xml:space="preserve">14.07.2017</w:t>
      </w:r>
      <w:r>
        <w:fldChar w:fldCharType="end"/>
      </w:r>
      <w:r>
        <w:rPr>
          <w:rFonts w:ascii="Times New Roman" w:hAnsi="Times New Roman"/>
          <w:sz w:val="18"/>
        </w:rPr>
        <w:t xml:space="preserve"> </w:t>
      </w:r>
    </w:p>
    <w:sectPr>
      <w:type w:val="nextPage"/>
      <w:pgSz w:w="11906" w:h="16838"/>
      <w:pgMar w:bottom="1125" w:top="1125" w:right="840" w:left="1695" w:header="705" w:footer="705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asciiTheme="minorHAnsi" w:hAnsiTheme="minorHAnsi"/>
        <w:sz w:val="22"/>
        <w:color w:val="000000"/>
      </w:rPr>
    </w:rPrDefault>
    <w:pPrDefault>
      <w:pPr>
        <w:spacing w:line="276" w:lineRule="auto" w:before="0" w:after="150"/>
        <w:ind w:firstLine="0" w:left="0" w:right="0"/>
        <w:jc w:val="left"/>
      </w:pPr>
    </w:pPrDefault>
  </w:docDefaults>
  <w:style w:type="character" w:styleId="Hyperlink">
    <w:name w:val="Hyperlink"/>
    <w:qFormat w:val="1"/>
    <w:rPr>
      <w:color w:val="0000FF"/>
      <w:u w:val="single" w:color="0000FF"/>
    </w:rPr>
  </w:style>
  <w:style w:type="paragraph" w:styleId="TableofFigures">
    <w:name w:val="table of figures"/>
    <w:basedOn w:val="Normal"/>
    <w:next w:val="Normal"/>
    <w:pPr>
      <w:spacing w:after="0"/>
    </w:pPr>
    <w:rPr/>
  </w:style>
  <w:style w:type="paragraph" w:styleId="TOC9">
    <w:name w:val="toc 9"/>
    <w:basedOn w:val="Normal"/>
    <w:next w:val="Normal"/>
    <w:pPr>
      <w:spacing w:after="100"/>
      <w:ind w:left="1760"/>
    </w:pPr>
    <w:rPr/>
  </w:style>
  <w:style w:type="paragraph" w:styleId="TOC8">
    <w:name w:val="toc 8"/>
    <w:basedOn w:val="Normal"/>
    <w:next w:val="Normal"/>
    <w:pPr>
      <w:spacing w:after="100"/>
      <w:ind w:left="1540"/>
    </w:pPr>
    <w:rPr/>
  </w:style>
  <w:style w:type="paragraph" w:styleId="TOC7">
    <w:name w:val="toc 7"/>
    <w:basedOn w:val="Normal"/>
    <w:next w:val="Normal"/>
    <w:pPr>
      <w:spacing w:after="100"/>
      <w:ind w:left="1320"/>
    </w:pPr>
    <w:rPr/>
  </w:style>
  <w:style w:type="paragraph" w:styleId="TOC6">
    <w:name w:val="toc 6"/>
    <w:basedOn w:val="Normal"/>
    <w:next w:val="Normal"/>
    <w:pPr>
      <w:spacing w:after="100"/>
      <w:ind w:left="1100"/>
    </w:pPr>
    <w:rPr/>
  </w:style>
  <w:style w:type="paragraph" w:styleId="TOC5">
    <w:name w:val="toc 5"/>
    <w:basedOn w:val="Normal"/>
    <w:next w:val="Normal"/>
    <w:pPr>
      <w:spacing w:after="100"/>
      <w:ind w:left="880"/>
    </w:pPr>
    <w:rPr/>
  </w:style>
  <w:style w:type="paragraph" w:styleId="TOC4">
    <w:name w:val="toc 4"/>
    <w:basedOn w:val="Normal"/>
    <w:next w:val="Normal"/>
    <w:pPr>
      <w:spacing w:after="100"/>
      <w:ind w:left="660"/>
    </w:pPr>
    <w:rPr/>
  </w:style>
  <w:style w:type="paragraph" w:styleId="TOC3">
    <w:name w:val="toc 3"/>
    <w:basedOn w:val="Normal"/>
    <w:next w:val="Normal"/>
    <w:pPr>
      <w:spacing w:after="100"/>
      <w:ind w:left="440"/>
    </w:pPr>
    <w:rPr/>
  </w:style>
  <w:style w:type="paragraph" w:styleId="TOC2">
    <w:name w:val="toc 2"/>
    <w:basedOn w:val="Normal"/>
    <w:next w:val="Normal"/>
    <w:pPr>
      <w:spacing w:after="100"/>
      <w:ind w:left="220"/>
    </w:pPr>
    <w:rPr/>
  </w:style>
  <w:style w:type="paragraph" w:styleId="TOC1">
    <w:name w:val="toc 1"/>
    <w:basedOn w:val="Normal"/>
    <w:next w:val="Normal"/>
    <w:pPr>
      <w:spacing w:after="100"/>
    </w:pPr>
    <w:rPr/>
  </w:style>
  <w:style w:type="paragraph" w:styleId="EndnoteText">
    <w:name w:val="endnote text"/>
    <w:link w:val="EndnoteTextChar"/>
    <w:pPr>
      <w:spacing w:line="240" w:lineRule="auto" w:after="0"/>
    </w:pPr>
    <w:rPr>
      <w:sz w:val="20"/>
    </w:rPr>
  </w:style>
  <w:style w:type="character" w:styleId="EndnoteTextChar">
    <w:name w:val="Endnote Text Char"/>
    <w:link w:val="EndnoteText"/>
    <w:rPr>
      <w:sz w:val="20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link w:val="FootnoteTextChar"/>
    <w:pPr>
      <w:spacing w:line="240" w:lineRule="auto" w:after="0"/>
    </w:pPr>
    <w:rPr>
      <w:sz w:val="20"/>
    </w:rPr>
  </w:style>
  <w:style w:type="character" w:styleId="FootnoteTextChar">
    <w:name w:val="Footnote Text Char"/>
    <w:link w:val="FootnoteText"/>
    <w:rPr>
      <w:sz w:val="20"/>
    </w:rPr>
  </w:style>
  <w:style w:type="character" w:styleId="FootnoteReference">
    <w:name w:val="footnote reference"/>
    <w:rPr>
      <w:vertAlign w:val="superscript"/>
    </w:rPr>
  </w:style>
  <w:style w:type="paragraph" w:styleId="Caption">
    <w:name w:val="caption"/>
    <w:basedOn w:val="Normal"/>
    <w:qFormat w:val="1"/>
    <w:next w:val="Normal"/>
    <w:pPr>
      <w:spacing w:line="240" w:lineRule="auto"/>
    </w:pPr>
    <w:rPr>
      <w:rFonts w:ascii="Calibri" w:hAnsi="Calibri"/>
      <w:sz w:val="18"/>
      <w:b w:val="1"/>
      <w:color w:val="4F81BD" w:themeColor="accent1"/>
    </w:rPr>
  </w:style>
  <w:style w:type="paragraph" w:styleId="Heading9">
    <w:name w:val="Heading 9"/>
    <w:basedOn w:val="Normal"/>
    <w:qFormat w:val="1"/>
    <w:link w:val="Heading9Char"/>
    <w:next w:val="Normal"/>
    <w:pPr>
      <w:keepLines/>
      <w:outlineLvl w:val="8"/>
      <w:spacing w:before="200" w:after="0"/>
    </w:pPr>
    <w:rPr>
      <w:sz w:val="20"/>
      <w:i w:val="1"/>
      <w:color w:val="000000" w:themeColor="text1"/>
    </w:rPr>
  </w:style>
  <w:style w:type="character" w:styleId="Heading9Char">
    <w:name w:val="Heading 9 Char"/>
    <w:link w:val="Heading9"/>
    <w:rPr>
      <w:sz w:val="20"/>
      <w:i w:val="1"/>
      <w:color w:val="000000" w:themeColor="text1"/>
    </w:rPr>
  </w:style>
  <w:style w:type="paragraph" w:styleId="Heading8">
    <w:name w:val="Heading 8"/>
    <w:basedOn w:val="Normal"/>
    <w:qFormat w:val="1"/>
    <w:link w:val="Heading8Char"/>
    <w:next w:val="Normal"/>
    <w:pPr>
      <w:keepLines/>
      <w:outlineLvl w:val="7"/>
      <w:spacing w:before="200" w:after="0"/>
    </w:pPr>
    <w:rPr>
      <w:sz w:val="20"/>
      <w:color w:val="000000" w:themeColor="text1"/>
    </w:rPr>
  </w:style>
  <w:style w:type="character" w:styleId="Heading8Char">
    <w:name w:val="Heading 8 Char"/>
    <w:link w:val="Heading8"/>
    <w:rPr>
      <w:sz w:val="20"/>
      <w:color w:val="000000" w:themeColor="text1"/>
    </w:rPr>
  </w:style>
  <w:style w:type="paragraph" w:styleId="Heading7">
    <w:name w:val="Heading 7"/>
    <w:basedOn w:val="Normal"/>
    <w:qFormat w:val="1"/>
    <w:link w:val="Heading7Char"/>
    <w:next w:val="Normal"/>
    <w:pPr>
      <w:keepLines/>
      <w:outlineLvl w:val="6"/>
      <w:spacing w:before="200" w:after="0"/>
    </w:pPr>
    <w:rPr>
      <w:i w:val="1"/>
      <w:color w:val="000000" w:themeColor="text1"/>
    </w:rPr>
  </w:style>
  <w:style w:type="character" w:styleId="Heading7Char">
    <w:name w:val="Heading 7 Char"/>
    <w:link w:val="Heading7"/>
    <w:rPr>
      <w:i w:val="1"/>
      <w:color w:val="000000" w:themeColor="text1"/>
    </w:rPr>
  </w:style>
  <w:style w:type="paragraph" w:styleId="Heading6">
    <w:name w:val="Heading 6"/>
    <w:basedOn w:val="Normal"/>
    <w:qFormat w:val="1"/>
    <w:link w:val="Heading6Char"/>
    <w:next w:val="Normal"/>
    <w:pPr>
      <w:keepLines/>
      <w:outlineLvl w:val="5"/>
      <w:spacing w:before="200" w:after="0"/>
    </w:pPr>
    <w:rPr>
      <w:i w:val="1"/>
      <w:color w:val="4F81BD" w:themeColor="accent1"/>
    </w:rPr>
  </w:style>
  <w:style w:type="character" w:styleId="Heading6Char">
    <w:name w:val="Heading 6 Char"/>
    <w:link w:val="Heading6"/>
    <w:rPr>
      <w:i w:val="1"/>
      <w:color w:val="4F81BD" w:themeColor="accent1"/>
    </w:rPr>
  </w:style>
  <w:style w:type="paragraph" w:styleId="Heading5">
    <w:name w:val="Heading 5"/>
    <w:basedOn w:val="Normal"/>
    <w:qFormat w:val="1"/>
    <w:link w:val="Heading5Char"/>
    <w:next w:val="Normal"/>
    <w:pPr>
      <w:keepLines/>
      <w:outlineLvl w:val="4"/>
      <w:spacing w:before="200" w:after="0"/>
    </w:pPr>
    <w:rPr>
      <w:color w:val="4F81BD" w:themeColor="accent1"/>
    </w:rPr>
  </w:style>
  <w:style w:type="character" w:styleId="Heading5Char">
    <w:name w:val="Heading 5 Char"/>
    <w:link w:val="Heading5"/>
    <w:rPr>
      <w:color w:val="4F81BD" w:themeColor="accent1"/>
    </w:rPr>
  </w:style>
  <w:style w:type="paragraph" w:styleId="Heading4">
    <w:name w:val="Heading 4"/>
    <w:basedOn w:val="Normal"/>
    <w:qFormat w:val="1"/>
    <w:link w:val="Heading4Char"/>
    <w:next w:val="Normal"/>
    <w:pPr>
      <w:keepLines/>
      <w:outlineLvl w:val="3"/>
      <w:spacing w:before="200" w:after="0"/>
    </w:pPr>
    <w:rPr>
      <w:b w:val="1"/>
      <w:i w:val="1"/>
      <w:color w:val="4F81BD" w:themeColor="accent1"/>
    </w:rPr>
  </w:style>
  <w:style w:type="character" w:styleId="Heading4Char">
    <w:name w:val="Heading 4 Char"/>
    <w:link w:val="Heading4"/>
    <w:rPr>
      <w:b w:val="1"/>
      <w:i w:val="1"/>
      <w:color w:val="4F81BD" w:themeColor="accent1"/>
    </w:rPr>
  </w:style>
  <w:style w:type="paragraph" w:styleId="Heading3">
    <w:name w:val="Heading 3"/>
    <w:basedOn w:val="Normal"/>
    <w:qFormat w:val="1"/>
    <w:link w:val="Heading3Char"/>
    <w:next w:val="Normal"/>
    <w:pPr>
      <w:keepLines/>
      <w:outlineLvl w:val="2"/>
      <w:spacing w:before="200" w:after="0"/>
    </w:pPr>
    <w:rPr>
      <w:b w:val="1"/>
      <w:color w:val="4F81BD" w:themeColor="accent1"/>
    </w:rPr>
  </w:style>
  <w:style w:type="character" w:styleId="Heading3Char">
    <w:name w:val="Heading 3 Char"/>
    <w:link w:val="Heading3"/>
    <w:rPr>
      <w:b w:val="1"/>
      <w:color w:val="4F81BD" w:themeColor="accent1"/>
    </w:rPr>
  </w:style>
  <w:style w:type="paragraph" w:styleId="Heading2">
    <w:name w:val="Heading 2"/>
    <w:basedOn w:val="Normal"/>
    <w:qFormat w:val="1"/>
    <w:link w:val="Heading2Char"/>
    <w:next w:val="Normal"/>
    <w:pPr>
      <w:keepLines/>
      <w:outlineLvl w:val="1"/>
      <w:spacing w:before="200" w:after="0"/>
    </w:pPr>
    <w:rPr>
      <w:sz w:val="26"/>
      <w:b w:val="1"/>
      <w:color w:val="4F81BD" w:themeColor="accent1"/>
    </w:rPr>
  </w:style>
  <w:style w:type="character" w:styleId="Heading2Char">
    <w:name w:val="Heading 2 Char"/>
    <w:link w:val="Heading2"/>
    <w:rPr>
      <w:sz w:val="26"/>
      <w:b w:val="1"/>
      <w:color w:val="4F81BD" w:themeColor="accent1"/>
    </w:rPr>
  </w:style>
  <w:style w:type="paragraph" w:styleId="Heading1">
    <w:name w:val="Heading 1"/>
    <w:basedOn w:val="Normal"/>
    <w:qFormat w:val="1"/>
    <w:link w:val="Heading1Char"/>
    <w:next w:val="Normal"/>
    <w:pPr>
      <w:keepLines/>
      <w:outlineLvl w:val="0"/>
      <w:spacing w:before="480" w:after="0"/>
    </w:pPr>
    <w:rPr>
      <w:sz w:val="28"/>
      <w:b w:val="1"/>
      <w:color w:val="4F81BD" w:themeColor="accent1"/>
    </w:rPr>
  </w:style>
  <w:style w:type="character" w:styleId="Heading1Char">
    <w:name w:val="Heading 1 Char"/>
    <w:link w:val="Heading1"/>
    <w:rPr>
      <w:sz w:val="28"/>
      <w:b w:val="1"/>
      <w:color w:val="4F81BD" w:themeColor="accent1"/>
    </w:rPr>
  </w:style>
  <w:style w:type="paragraph" w:styleId="Normal" w:default="1">
    <w:name w:val="Normal"/>
    <w:qFormat w:val="1"/>
    <w:pPr/>
    <w:rPr/>
  </w:style>
  <w:style w:type="table" w:styleId="TableGrid">
    <w:name w:val="TableGrid"/>
    <w:basedOn w:val="TableNormal"/>
    <w:qFormat w:val="1"/>
    <w:pPr>
      <w:spacing w:line="240" w:after="0"/>
    </w:pPr>
    <w:rPr/>
    <w:tblPr>
      <w:tblBorders>
        <w:left w:val="single" w:sz="6" w:space="0" w:color="000000"/>
        <w:top w:val="single" w:sz="6" w:space="0" w:color="000000"/>
        <w:right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</w:tblPr>
    <w:trPr>
      <w:trHeight w:val="0"/>
    </w:trPr>
    <w:tcPr/>
  </w:style>
  <w:style w:type="table" w:styleId="TableNormal" w:default="1">
    <w:name w:val="TableNormal"/>
    <w:qFormat w:val="1"/>
    <w:pPr/>
    <w:rPr/>
    <w:tblPr>
      <w:tblCellMar>
        <w:left w:w="75" w:type="dxa"/>
        <w:right w:w="75" w:type="dxa"/>
      </w:tblCellMar>
    </w:tblPr>
    <w:trPr>
      <w:trHeight w:val="0"/>
    </w:trPr>
    <w:tcPr/>
  </w:style>
  <w:style w:type="paragraph" w:styleId="a" w:default="1">
    <w:name w:val="Normal"/>
    <w:qFormat w:val="1"/>
    <w:pPr/>
    <w:rPr/>
  </w:style>
  <w:style w:type="character" w:styleId="a0" w:default="1">
    <w:name w:val="Default Paragraph Font"/>
    <w:rPr/>
  </w:style>
  <w:style w:type="table" w:styleId="a1" w:default="1">
    <w:name w:val="Normal Table"/>
    <w:pPr/>
    <w:rPr/>
    <w:tblPr>
      <w:tblCellMar>
        <w:left w:w="105" w:type="dxa"/>
        <w:right w:w="105" w:type="dxa"/>
      </w:tblCellMar>
    </w:tblPr>
    <w:trPr>
      <w:trHeight w:val="0"/>
    </w:trPr>
    <w:tcPr/>
  </w:style>
  <w:style w:type="numbering" w:styleId="a2" w:default="1">
    <w:name w:val="No List"/>
    <w:pPr>
      <w:numPr>
        <w:numId w:val="-1"/>
      </w:numPr>
    </w:pPr>
  </w:style>
  <w:style w:type="character" w:styleId="a3">
    <w:name w:val="Hyperlink"/>
    <w:basedOn w:val="a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