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DD" w:rsidRDefault="00D61DDD" w:rsidP="00D61DDD">
      <w:pPr>
        <w:pStyle w:val="a3"/>
      </w:pPr>
      <w:r>
        <w:t xml:space="preserve">Комитет </w:t>
      </w:r>
    </w:p>
    <w:p w:rsidR="00827384" w:rsidRDefault="00D61DDD" w:rsidP="0082738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финансам, налоговой и кредитной политике</w:t>
      </w:r>
      <w:r w:rsidR="00827384">
        <w:rPr>
          <w:rFonts w:ascii="Times New Roman" w:hAnsi="Times New Roman"/>
          <w:b/>
          <w:sz w:val="24"/>
        </w:rPr>
        <w:t xml:space="preserve"> Администрации </w:t>
      </w:r>
      <w:proofErr w:type="spellStart"/>
      <w:r w:rsidR="00827384">
        <w:rPr>
          <w:rFonts w:ascii="Times New Roman" w:hAnsi="Times New Roman"/>
          <w:b/>
          <w:sz w:val="24"/>
        </w:rPr>
        <w:t>Заринского</w:t>
      </w:r>
      <w:proofErr w:type="spellEnd"/>
      <w:r w:rsidR="00827384">
        <w:rPr>
          <w:rFonts w:ascii="Times New Roman" w:hAnsi="Times New Roman"/>
          <w:b/>
          <w:sz w:val="24"/>
        </w:rPr>
        <w:t xml:space="preserve"> района</w:t>
      </w:r>
    </w:p>
    <w:p w:rsidR="00D61DDD" w:rsidRDefault="00D61DDD" w:rsidP="00D61D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 Р И К А З</w:t>
      </w:r>
    </w:p>
    <w:p w:rsidR="00D61DDD" w:rsidRPr="005F0952" w:rsidRDefault="00D53C53" w:rsidP="00D61DDD">
      <w:pPr>
        <w:jc w:val="center"/>
        <w:rPr>
          <w:rFonts w:ascii="Times New Roman" w:hAnsi="Times New Roman"/>
          <w:b/>
          <w:sz w:val="24"/>
        </w:rPr>
      </w:pPr>
      <w:r w:rsidRPr="005F0952">
        <w:rPr>
          <w:rFonts w:ascii="Times New Roman" w:hAnsi="Times New Roman"/>
          <w:b/>
          <w:sz w:val="24"/>
        </w:rPr>
        <w:t xml:space="preserve">№ </w:t>
      </w:r>
      <w:r w:rsidR="008360C3">
        <w:rPr>
          <w:rFonts w:ascii="Times New Roman" w:hAnsi="Times New Roman"/>
          <w:b/>
          <w:sz w:val="24"/>
        </w:rPr>
        <w:t>1</w:t>
      </w:r>
      <w:r w:rsidR="00D92AA3">
        <w:rPr>
          <w:rFonts w:ascii="Times New Roman" w:hAnsi="Times New Roman"/>
          <w:b/>
          <w:sz w:val="24"/>
        </w:rPr>
        <w:t>8</w:t>
      </w:r>
      <w:r w:rsidR="008360C3">
        <w:rPr>
          <w:rFonts w:ascii="Times New Roman" w:hAnsi="Times New Roman"/>
          <w:b/>
          <w:sz w:val="24"/>
        </w:rPr>
        <w:t>/01-03</w:t>
      </w:r>
    </w:p>
    <w:p w:rsidR="00D61DDD" w:rsidRPr="005F0952" w:rsidRDefault="00D92AA3" w:rsidP="00BC213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26</w:t>
      </w:r>
      <w:r w:rsidR="0023770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декабря</w:t>
      </w:r>
      <w:r w:rsidR="00D53C53" w:rsidRPr="005F0952">
        <w:rPr>
          <w:rFonts w:ascii="Times New Roman" w:hAnsi="Times New Roman"/>
          <w:b/>
          <w:sz w:val="24"/>
        </w:rPr>
        <w:t xml:space="preserve"> 20</w:t>
      </w:r>
      <w:r w:rsidR="00584961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3</w:t>
      </w:r>
      <w:r w:rsidR="004530F2" w:rsidRPr="005F0952">
        <w:rPr>
          <w:rFonts w:ascii="Times New Roman" w:hAnsi="Times New Roman"/>
          <w:b/>
          <w:sz w:val="24"/>
        </w:rPr>
        <w:t xml:space="preserve"> г.                     </w:t>
      </w:r>
      <w:r w:rsidR="00E82ED3" w:rsidRPr="005F0952">
        <w:rPr>
          <w:rFonts w:ascii="Times New Roman" w:hAnsi="Times New Roman"/>
          <w:b/>
          <w:sz w:val="24"/>
        </w:rPr>
        <w:t xml:space="preserve">              </w:t>
      </w:r>
      <w:r w:rsidR="00D61DDD" w:rsidRPr="005F0952">
        <w:rPr>
          <w:rFonts w:ascii="Times New Roman" w:hAnsi="Times New Roman"/>
          <w:b/>
          <w:sz w:val="24"/>
        </w:rPr>
        <w:t xml:space="preserve">                                                                  г. Заринск</w:t>
      </w:r>
    </w:p>
    <w:p w:rsidR="00D53C53" w:rsidRPr="0023770C" w:rsidRDefault="00584961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23770C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D92AA3">
        <w:rPr>
          <w:rFonts w:ascii="Times New Roman" w:hAnsi="Times New Roman" w:cs="Times New Roman"/>
          <w:sz w:val="24"/>
          <w:szCs w:val="24"/>
        </w:rPr>
        <w:t>я</w:t>
      </w:r>
      <w:r w:rsidRPr="0023770C">
        <w:rPr>
          <w:rFonts w:ascii="Times New Roman" w:hAnsi="Times New Roman" w:cs="Times New Roman"/>
          <w:sz w:val="24"/>
          <w:szCs w:val="24"/>
        </w:rPr>
        <w:t xml:space="preserve"> в приказ</w:t>
      </w:r>
      <w:r w:rsidR="00D92AA3">
        <w:rPr>
          <w:rFonts w:ascii="Times New Roman" w:hAnsi="Times New Roman" w:cs="Times New Roman"/>
          <w:sz w:val="24"/>
          <w:szCs w:val="24"/>
        </w:rPr>
        <w:t xml:space="preserve"> комитета по финансам, налоговой и кредитной политике Администрации </w:t>
      </w:r>
      <w:proofErr w:type="spellStart"/>
      <w:r w:rsidR="00D92AA3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92A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3770C">
        <w:rPr>
          <w:rFonts w:ascii="Times New Roman" w:hAnsi="Times New Roman" w:cs="Times New Roman"/>
          <w:sz w:val="24"/>
          <w:szCs w:val="24"/>
        </w:rPr>
        <w:t xml:space="preserve"> от </w:t>
      </w:r>
      <w:r w:rsidR="00D92AA3">
        <w:rPr>
          <w:rFonts w:ascii="Times New Roman" w:hAnsi="Times New Roman" w:cs="Times New Roman"/>
          <w:sz w:val="24"/>
          <w:szCs w:val="24"/>
        </w:rPr>
        <w:t>29</w:t>
      </w:r>
      <w:r w:rsidRPr="0023770C">
        <w:rPr>
          <w:rFonts w:ascii="Times New Roman" w:hAnsi="Times New Roman" w:cs="Times New Roman"/>
          <w:sz w:val="24"/>
          <w:szCs w:val="24"/>
        </w:rPr>
        <w:t>.</w:t>
      </w:r>
      <w:r w:rsidR="00D92AA3">
        <w:rPr>
          <w:rFonts w:ascii="Times New Roman" w:hAnsi="Times New Roman" w:cs="Times New Roman"/>
          <w:sz w:val="24"/>
          <w:szCs w:val="24"/>
        </w:rPr>
        <w:t>10</w:t>
      </w:r>
      <w:r w:rsidRPr="0023770C">
        <w:rPr>
          <w:rFonts w:ascii="Times New Roman" w:hAnsi="Times New Roman" w:cs="Times New Roman"/>
          <w:sz w:val="24"/>
          <w:szCs w:val="24"/>
        </w:rPr>
        <w:t>.20</w:t>
      </w:r>
      <w:r w:rsidR="00D92AA3">
        <w:rPr>
          <w:rFonts w:ascii="Times New Roman" w:hAnsi="Times New Roman" w:cs="Times New Roman"/>
          <w:sz w:val="24"/>
          <w:szCs w:val="24"/>
        </w:rPr>
        <w:t>21</w:t>
      </w:r>
      <w:r w:rsidR="008360C3">
        <w:rPr>
          <w:rFonts w:ascii="Times New Roman" w:hAnsi="Times New Roman" w:cs="Times New Roman"/>
          <w:sz w:val="24"/>
          <w:szCs w:val="24"/>
        </w:rPr>
        <w:t xml:space="preserve"> №</w:t>
      </w:r>
      <w:r w:rsidR="00D92AA3">
        <w:rPr>
          <w:rFonts w:ascii="Times New Roman" w:hAnsi="Times New Roman" w:cs="Times New Roman"/>
          <w:sz w:val="24"/>
          <w:szCs w:val="24"/>
        </w:rPr>
        <w:t xml:space="preserve"> 20/01-03</w:t>
      </w:r>
      <w:r w:rsidRPr="00237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BF3" w:rsidRPr="0023770C" w:rsidRDefault="00AD3BF3" w:rsidP="00AD3BF3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:rsidR="00AD3BF3" w:rsidRPr="0023770C" w:rsidRDefault="00AD3BF3" w:rsidP="00AD3BF3">
      <w:pPr>
        <w:pStyle w:val="ConsPlusNormal"/>
        <w:ind w:firstLine="567"/>
        <w:jc w:val="both"/>
        <w:rPr>
          <w:sz w:val="24"/>
          <w:szCs w:val="24"/>
        </w:rPr>
      </w:pPr>
      <w:r w:rsidRPr="0023770C">
        <w:rPr>
          <w:sz w:val="24"/>
          <w:szCs w:val="24"/>
        </w:rPr>
        <w:t>Во исполнение статей 219 и 219.2 Бюджетного кодекса Российской Федерации</w:t>
      </w:r>
    </w:p>
    <w:p w:rsidR="00AD3BF3" w:rsidRPr="0023770C" w:rsidRDefault="00AD3BF3" w:rsidP="00AD3BF3">
      <w:pPr>
        <w:pStyle w:val="ConsPlusNormal"/>
        <w:ind w:firstLine="709"/>
        <w:jc w:val="both"/>
        <w:rPr>
          <w:sz w:val="24"/>
          <w:szCs w:val="24"/>
        </w:rPr>
      </w:pPr>
    </w:p>
    <w:p w:rsidR="00D61DDD" w:rsidRPr="0023770C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C">
        <w:rPr>
          <w:rFonts w:ascii="Times New Roman" w:hAnsi="Times New Roman" w:cs="Times New Roman"/>
          <w:sz w:val="24"/>
          <w:szCs w:val="24"/>
        </w:rPr>
        <w:t>ПРИКАЗЫВАЮ:</w:t>
      </w:r>
    </w:p>
    <w:p w:rsidR="00D61DDD" w:rsidRPr="0023770C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2DA8" w:rsidRPr="0023770C" w:rsidRDefault="00584961" w:rsidP="00962DA8">
      <w:pPr>
        <w:pStyle w:val="ConsPlusNormal"/>
        <w:jc w:val="both"/>
        <w:rPr>
          <w:sz w:val="24"/>
          <w:szCs w:val="24"/>
        </w:rPr>
      </w:pPr>
      <w:r w:rsidRPr="0023770C">
        <w:rPr>
          <w:sz w:val="24"/>
          <w:szCs w:val="24"/>
        </w:rPr>
        <w:t>1.</w:t>
      </w:r>
      <w:r w:rsidR="00962DA8" w:rsidRPr="0023770C">
        <w:rPr>
          <w:sz w:val="24"/>
          <w:szCs w:val="24"/>
        </w:rPr>
        <w:t xml:space="preserve"> </w:t>
      </w:r>
      <w:r w:rsidR="00D92AA3">
        <w:rPr>
          <w:sz w:val="24"/>
          <w:szCs w:val="24"/>
        </w:rPr>
        <w:t>Внести в приказ</w:t>
      </w:r>
      <w:r w:rsidR="005C6BF6">
        <w:rPr>
          <w:sz w:val="24"/>
          <w:szCs w:val="24"/>
        </w:rPr>
        <w:t xml:space="preserve"> комитета по финансам, налоговой и кредитной политике Администрации </w:t>
      </w:r>
      <w:proofErr w:type="spellStart"/>
      <w:r w:rsidR="005C6BF6">
        <w:rPr>
          <w:sz w:val="24"/>
          <w:szCs w:val="24"/>
        </w:rPr>
        <w:t>Заринского</w:t>
      </w:r>
      <w:proofErr w:type="spellEnd"/>
      <w:r w:rsidR="005C6BF6">
        <w:rPr>
          <w:sz w:val="24"/>
          <w:szCs w:val="24"/>
        </w:rPr>
        <w:t xml:space="preserve"> района от  29.10.2021 № 20/01-03 « Об утверждении Порядка</w:t>
      </w:r>
      <w:r w:rsidR="00962DA8" w:rsidRPr="0023770C">
        <w:rPr>
          <w:sz w:val="24"/>
          <w:szCs w:val="24"/>
        </w:rPr>
        <w:t xml:space="preserve"> санкционирования оплаты денежных обязательств получателей средств</w:t>
      </w:r>
      <w:r w:rsidR="005C6BF6">
        <w:rPr>
          <w:sz w:val="24"/>
          <w:szCs w:val="24"/>
        </w:rPr>
        <w:t xml:space="preserve"> бюджета</w:t>
      </w:r>
      <w:r w:rsidR="008360C3">
        <w:rPr>
          <w:sz w:val="24"/>
          <w:szCs w:val="24"/>
        </w:rPr>
        <w:t xml:space="preserve"> муниципального образования </w:t>
      </w:r>
      <w:proofErr w:type="spellStart"/>
      <w:r w:rsidR="008360C3">
        <w:rPr>
          <w:sz w:val="24"/>
          <w:szCs w:val="24"/>
        </w:rPr>
        <w:t>Заринский</w:t>
      </w:r>
      <w:proofErr w:type="spellEnd"/>
      <w:r w:rsidR="008360C3">
        <w:rPr>
          <w:sz w:val="24"/>
          <w:szCs w:val="24"/>
        </w:rPr>
        <w:t xml:space="preserve"> район Алтайского края</w:t>
      </w:r>
      <w:r w:rsidR="005C6BF6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 муниципального образования </w:t>
      </w:r>
      <w:proofErr w:type="spellStart"/>
      <w:r w:rsidR="005C6BF6">
        <w:rPr>
          <w:sz w:val="24"/>
          <w:szCs w:val="24"/>
        </w:rPr>
        <w:t>Заринский</w:t>
      </w:r>
      <w:proofErr w:type="spellEnd"/>
      <w:r w:rsidR="005C6BF6">
        <w:rPr>
          <w:sz w:val="24"/>
          <w:szCs w:val="24"/>
        </w:rPr>
        <w:t xml:space="preserve"> район Алтайского края»</w:t>
      </w:r>
      <w:r w:rsidR="005F7535">
        <w:rPr>
          <w:sz w:val="24"/>
          <w:szCs w:val="24"/>
        </w:rPr>
        <w:t xml:space="preserve"> изменения, изложив Порядок, утвержденный указанным приказом, в редакции согласно приложению к настоящему приказу.</w:t>
      </w:r>
    </w:p>
    <w:p w:rsidR="00962DA8" w:rsidRPr="0023770C" w:rsidRDefault="00962DA8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0C">
        <w:rPr>
          <w:rFonts w:ascii="Times New Roman" w:hAnsi="Times New Roman" w:cs="Times New Roman"/>
          <w:sz w:val="24"/>
          <w:szCs w:val="24"/>
        </w:rPr>
        <w:t>2. </w:t>
      </w:r>
      <w:r w:rsidR="00584961" w:rsidRPr="0023770C">
        <w:rPr>
          <w:rFonts w:ascii="Times New Roman" w:hAnsi="Times New Roman" w:cs="Times New Roman"/>
          <w:sz w:val="24"/>
          <w:szCs w:val="24"/>
        </w:rPr>
        <w:t xml:space="preserve">Настоящий приказ вступает в </w:t>
      </w:r>
      <w:r w:rsidR="00A31382">
        <w:rPr>
          <w:rFonts w:ascii="Times New Roman" w:hAnsi="Times New Roman" w:cs="Times New Roman"/>
          <w:sz w:val="24"/>
          <w:szCs w:val="24"/>
        </w:rPr>
        <w:t xml:space="preserve">силу </w:t>
      </w:r>
      <w:r w:rsidR="00584961" w:rsidRPr="0023770C">
        <w:rPr>
          <w:rFonts w:ascii="Times New Roman" w:hAnsi="Times New Roman" w:cs="Times New Roman"/>
          <w:sz w:val="24"/>
          <w:szCs w:val="24"/>
        </w:rPr>
        <w:t>с 01 января 202</w:t>
      </w:r>
      <w:r w:rsidR="00B158FD">
        <w:rPr>
          <w:rFonts w:ascii="Times New Roman" w:hAnsi="Times New Roman" w:cs="Times New Roman"/>
          <w:sz w:val="24"/>
          <w:szCs w:val="24"/>
        </w:rPr>
        <w:t>4</w:t>
      </w:r>
      <w:r w:rsidR="00584961" w:rsidRPr="0023770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62DA8" w:rsidRPr="0023770C" w:rsidRDefault="00962DA8" w:rsidP="00962DA8">
      <w:pPr>
        <w:pStyle w:val="ConsPlusNormal"/>
        <w:jc w:val="both"/>
        <w:rPr>
          <w:sz w:val="24"/>
          <w:szCs w:val="24"/>
        </w:rPr>
      </w:pPr>
      <w:r w:rsidRPr="0023770C">
        <w:rPr>
          <w:sz w:val="24"/>
          <w:szCs w:val="24"/>
        </w:rPr>
        <w:t>3. </w:t>
      </w:r>
      <w:r w:rsidR="00584961" w:rsidRPr="0023770C">
        <w:rPr>
          <w:sz w:val="24"/>
          <w:szCs w:val="24"/>
        </w:rPr>
        <w:t xml:space="preserve">Настоящий приказ подлежит опубликованию на </w:t>
      </w:r>
      <w:r w:rsidR="005F7535">
        <w:rPr>
          <w:sz w:val="24"/>
          <w:szCs w:val="24"/>
        </w:rPr>
        <w:t xml:space="preserve">официальном </w:t>
      </w:r>
      <w:r w:rsidR="00584961" w:rsidRPr="0023770C">
        <w:rPr>
          <w:sz w:val="24"/>
          <w:szCs w:val="24"/>
        </w:rPr>
        <w:t xml:space="preserve">сайте </w:t>
      </w:r>
      <w:r w:rsidR="00A31382">
        <w:rPr>
          <w:sz w:val="24"/>
          <w:szCs w:val="24"/>
        </w:rPr>
        <w:t>А</w:t>
      </w:r>
      <w:r w:rsidR="00584961" w:rsidRPr="0023770C">
        <w:rPr>
          <w:sz w:val="24"/>
          <w:szCs w:val="24"/>
        </w:rPr>
        <w:t xml:space="preserve">дминистрации </w:t>
      </w:r>
      <w:proofErr w:type="spellStart"/>
      <w:r w:rsidR="00584961" w:rsidRPr="0023770C">
        <w:rPr>
          <w:sz w:val="24"/>
          <w:szCs w:val="24"/>
        </w:rPr>
        <w:t>Заринск</w:t>
      </w:r>
      <w:r w:rsidR="00A31382">
        <w:rPr>
          <w:sz w:val="24"/>
          <w:szCs w:val="24"/>
        </w:rPr>
        <w:t>ого</w:t>
      </w:r>
      <w:proofErr w:type="spellEnd"/>
      <w:r w:rsidR="00A31382">
        <w:rPr>
          <w:sz w:val="24"/>
          <w:szCs w:val="24"/>
        </w:rPr>
        <w:t xml:space="preserve"> района.</w:t>
      </w:r>
    </w:p>
    <w:p w:rsidR="00152937" w:rsidRPr="00C012BD" w:rsidRDefault="00152937" w:rsidP="0015293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</w:p>
    <w:p w:rsidR="00D61DDD" w:rsidRPr="00DB71B3" w:rsidRDefault="00D61DDD" w:rsidP="00BC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70E2" w:rsidRPr="00DB71B3" w:rsidRDefault="00B158FD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1DDD" w:rsidRPr="00DB71B3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61DDD" w:rsidRPr="00DB71B3">
        <w:rPr>
          <w:rFonts w:ascii="Times New Roman" w:hAnsi="Times New Roman" w:cs="Times New Roman"/>
          <w:sz w:val="24"/>
          <w:szCs w:val="24"/>
        </w:rPr>
        <w:t xml:space="preserve"> комитета    </w:t>
      </w:r>
      <w:r w:rsidR="00A313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Ю.И.Стерлядев</w:t>
      </w:r>
      <w:r w:rsidR="00A3138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61DDD" w:rsidRPr="00DB71B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F3855" w:rsidRPr="00DB71B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61DDD" w:rsidRPr="00DB71B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A3462" w:rsidRPr="00DB71B3" w:rsidRDefault="000A3462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D9" w:rsidRDefault="006B1BD9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1E6997" w:rsidRDefault="001E6997">
      <w:pPr>
        <w:pStyle w:val="a7"/>
        <w:spacing w:before="0" w:beforeAutospacing="0" w:after="0" w:afterAutospacing="0"/>
        <w:jc w:val="both"/>
      </w:pPr>
    </w:p>
    <w:p w:rsidR="001E6997" w:rsidRDefault="001E6997">
      <w:pPr>
        <w:pStyle w:val="a7"/>
        <w:spacing w:before="0" w:beforeAutospacing="0" w:after="0" w:afterAutospacing="0"/>
        <w:jc w:val="both"/>
      </w:pPr>
    </w:p>
    <w:p w:rsidR="001E6997" w:rsidRDefault="001E6997">
      <w:pPr>
        <w:pStyle w:val="a7"/>
        <w:spacing w:before="0" w:beforeAutospacing="0" w:after="0" w:afterAutospacing="0"/>
        <w:jc w:val="both"/>
      </w:pPr>
    </w:p>
    <w:p w:rsidR="001E6997" w:rsidRDefault="001E6997">
      <w:pPr>
        <w:pStyle w:val="a7"/>
        <w:spacing w:before="0" w:beforeAutospacing="0" w:after="0" w:afterAutospacing="0"/>
        <w:jc w:val="both"/>
      </w:pPr>
    </w:p>
    <w:p w:rsidR="001E6997" w:rsidRDefault="001E6997">
      <w:pPr>
        <w:pStyle w:val="a7"/>
        <w:spacing w:before="0" w:beforeAutospacing="0" w:after="0" w:afterAutospacing="0"/>
        <w:jc w:val="both"/>
      </w:pPr>
    </w:p>
    <w:p w:rsidR="001E6997" w:rsidRDefault="001E6997">
      <w:pPr>
        <w:pStyle w:val="a7"/>
        <w:spacing w:before="0" w:beforeAutospacing="0" w:after="0" w:afterAutospacing="0"/>
        <w:jc w:val="both"/>
      </w:pPr>
    </w:p>
    <w:p w:rsidR="00584961" w:rsidRDefault="00584961">
      <w:pPr>
        <w:pStyle w:val="a7"/>
        <w:spacing w:before="0" w:beforeAutospacing="0" w:after="0" w:afterAutospacing="0"/>
        <w:jc w:val="both"/>
      </w:pPr>
    </w:p>
    <w:p w:rsidR="00444E8D" w:rsidRDefault="00444E8D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FE56DF" w:rsidRPr="00FE56DF" w:rsidRDefault="00FE56DF" w:rsidP="00FE56DF">
      <w:pPr>
        <w:pStyle w:val="2"/>
        <w:spacing w:line="240" w:lineRule="exact"/>
        <w:ind w:left="5670"/>
        <w:rPr>
          <w:szCs w:val="24"/>
        </w:rPr>
      </w:pPr>
      <w:r w:rsidRPr="00FE56DF">
        <w:rPr>
          <w:szCs w:val="24"/>
        </w:rPr>
        <w:t>ПРИЛОЖЕНИЕ</w:t>
      </w:r>
    </w:p>
    <w:p w:rsidR="00FE56DF" w:rsidRPr="00FE56DF" w:rsidRDefault="00FE56DF" w:rsidP="00FE56DF">
      <w:pPr>
        <w:pStyle w:val="2"/>
        <w:spacing w:line="240" w:lineRule="exact"/>
        <w:ind w:left="5670"/>
        <w:rPr>
          <w:szCs w:val="24"/>
        </w:rPr>
      </w:pPr>
      <w:r w:rsidRPr="00FE56DF">
        <w:rPr>
          <w:szCs w:val="24"/>
        </w:rPr>
        <w:t xml:space="preserve">к приказу комитета по финансам, налоговой и кредитной политике Администрации </w:t>
      </w:r>
      <w:proofErr w:type="spellStart"/>
      <w:r w:rsidRPr="00FE56DF">
        <w:rPr>
          <w:szCs w:val="24"/>
        </w:rPr>
        <w:t>Заринского</w:t>
      </w:r>
      <w:proofErr w:type="spellEnd"/>
      <w:r w:rsidRPr="00FE56DF">
        <w:rPr>
          <w:szCs w:val="24"/>
        </w:rPr>
        <w:t xml:space="preserve"> района Алтайского края </w:t>
      </w:r>
      <w:r w:rsidRPr="00FE56DF">
        <w:rPr>
          <w:szCs w:val="24"/>
        </w:rPr>
        <w:tab/>
      </w:r>
    </w:p>
    <w:p w:rsidR="00FE56DF" w:rsidRPr="00FE56DF" w:rsidRDefault="00FE56DF" w:rsidP="00FE56DF">
      <w:pPr>
        <w:pStyle w:val="2"/>
        <w:spacing w:line="240" w:lineRule="exact"/>
        <w:ind w:left="5670"/>
        <w:jc w:val="left"/>
        <w:rPr>
          <w:szCs w:val="24"/>
        </w:rPr>
      </w:pPr>
      <w:r w:rsidRPr="00FE56DF">
        <w:rPr>
          <w:szCs w:val="24"/>
        </w:rPr>
        <w:t xml:space="preserve">от 26 декабря 2023 № 18/01-03 </w:t>
      </w:r>
      <w:bookmarkStart w:id="0" w:name="_GoBack"/>
      <w:bookmarkEnd w:id="0"/>
    </w:p>
    <w:p w:rsidR="00FE56DF" w:rsidRPr="00FE56DF" w:rsidRDefault="00FE56DF" w:rsidP="00FE56DF">
      <w:pPr>
        <w:pStyle w:val="ConsPlusNormal"/>
        <w:jc w:val="center"/>
        <w:rPr>
          <w:bCs/>
          <w:sz w:val="24"/>
          <w:szCs w:val="24"/>
        </w:rPr>
      </w:pPr>
    </w:p>
    <w:p w:rsidR="00FE56DF" w:rsidRPr="00FE56DF" w:rsidRDefault="00FE56DF" w:rsidP="00FE56DF">
      <w:pPr>
        <w:pStyle w:val="ConsPlusNormal"/>
        <w:jc w:val="center"/>
        <w:rPr>
          <w:bCs/>
          <w:sz w:val="24"/>
          <w:szCs w:val="24"/>
        </w:rPr>
      </w:pPr>
      <w:r w:rsidRPr="00FE56DF">
        <w:rPr>
          <w:bCs/>
          <w:sz w:val="24"/>
          <w:szCs w:val="24"/>
        </w:rPr>
        <w:t>Порядок</w:t>
      </w:r>
    </w:p>
    <w:p w:rsidR="00FE56DF" w:rsidRPr="00FE56DF" w:rsidRDefault="00FE56DF" w:rsidP="00FE56DF">
      <w:pPr>
        <w:pStyle w:val="ConsPlusNormal"/>
        <w:jc w:val="center"/>
        <w:rPr>
          <w:sz w:val="24"/>
          <w:szCs w:val="24"/>
        </w:rPr>
      </w:pPr>
      <w:r w:rsidRPr="00FE56DF">
        <w:rPr>
          <w:sz w:val="24"/>
          <w:szCs w:val="24"/>
        </w:rPr>
        <w:t>санкционирования оплаты денежных обязательств получателей</w:t>
      </w:r>
    </w:p>
    <w:p w:rsidR="00FE56DF" w:rsidRPr="00FE56DF" w:rsidRDefault="00FE56DF" w:rsidP="00FE56DF">
      <w:pPr>
        <w:pStyle w:val="ConsPlusNormal"/>
        <w:jc w:val="center"/>
        <w:rPr>
          <w:sz w:val="24"/>
          <w:szCs w:val="24"/>
        </w:rPr>
      </w:pPr>
      <w:r w:rsidRPr="00FE56DF">
        <w:rPr>
          <w:sz w:val="24"/>
          <w:szCs w:val="24"/>
        </w:rPr>
        <w:t xml:space="preserve">средств бюджета муниципального образования </w:t>
      </w:r>
      <w:proofErr w:type="spellStart"/>
      <w:r w:rsidRPr="00FE56DF">
        <w:rPr>
          <w:sz w:val="24"/>
          <w:szCs w:val="24"/>
        </w:rPr>
        <w:t>Заринский</w:t>
      </w:r>
      <w:proofErr w:type="spellEnd"/>
      <w:r w:rsidRPr="00FE56DF">
        <w:rPr>
          <w:sz w:val="24"/>
          <w:szCs w:val="24"/>
        </w:rPr>
        <w:t xml:space="preserve"> район Алтайского края и оплаты денежных обязательств,</w:t>
      </w:r>
    </w:p>
    <w:p w:rsidR="00FE56DF" w:rsidRPr="00FE56DF" w:rsidRDefault="00FE56DF" w:rsidP="00FE56DF">
      <w:pPr>
        <w:pStyle w:val="ConsPlusNormal"/>
        <w:jc w:val="center"/>
        <w:rPr>
          <w:sz w:val="24"/>
          <w:szCs w:val="24"/>
        </w:rPr>
      </w:pPr>
      <w:r w:rsidRPr="00FE56DF">
        <w:rPr>
          <w:sz w:val="24"/>
          <w:szCs w:val="24"/>
        </w:rPr>
        <w:t>подлежащих исполнению за счет бюджетных ассигнований</w:t>
      </w:r>
    </w:p>
    <w:p w:rsidR="00FE56DF" w:rsidRPr="00FE56DF" w:rsidRDefault="00FE56DF" w:rsidP="00FE56DF">
      <w:pPr>
        <w:pStyle w:val="ConsPlusNormal"/>
        <w:jc w:val="center"/>
        <w:rPr>
          <w:bCs/>
          <w:sz w:val="24"/>
          <w:szCs w:val="24"/>
        </w:rPr>
      </w:pPr>
      <w:r w:rsidRPr="00FE56DF">
        <w:rPr>
          <w:sz w:val="24"/>
          <w:szCs w:val="24"/>
        </w:rPr>
        <w:t xml:space="preserve">по источникам финансирования дефицита бюджета муниципального образования </w:t>
      </w:r>
      <w:proofErr w:type="spellStart"/>
      <w:r w:rsidRPr="00FE56DF">
        <w:rPr>
          <w:sz w:val="24"/>
          <w:szCs w:val="24"/>
        </w:rPr>
        <w:t>Заринский</w:t>
      </w:r>
      <w:proofErr w:type="spellEnd"/>
      <w:r w:rsidRPr="00FE56DF">
        <w:rPr>
          <w:sz w:val="24"/>
          <w:szCs w:val="24"/>
        </w:rPr>
        <w:t xml:space="preserve"> район Алтайского края</w:t>
      </w:r>
    </w:p>
    <w:p w:rsidR="00FE56DF" w:rsidRPr="00FE56DF" w:rsidRDefault="00FE56DF" w:rsidP="00FE56DF">
      <w:pPr>
        <w:pStyle w:val="ConsPlusNormal"/>
        <w:jc w:val="center"/>
        <w:outlineLvl w:val="0"/>
        <w:rPr>
          <w:sz w:val="24"/>
          <w:szCs w:val="24"/>
        </w:rPr>
      </w:pPr>
    </w:p>
    <w:p w:rsidR="00FE56DF" w:rsidRPr="00FE56DF" w:rsidRDefault="00FE56DF" w:rsidP="00FE56DF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бюджетным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законодательством Российской Федерации и определяет условия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санкционирования оплаты денежных обязательств получателей средств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 бюджета муниципального образования </w:t>
      </w:r>
      <w:proofErr w:type="spellStart"/>
      <w:r w:rsidRPr="00FE56DF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Pr="00FE56DF">
        <w:rPr>
          <w:rFonts w:ascii="Times New Roman" w:hAnsi="Times New Roman" w:cs="Times New Roman"/>
          <w:sz w:val="24"/>
          <w:szCs w:val="24"/>
        </w:rPr>
        <w:t xml:space="preserve"> район Алтайского края (далее – районный бюджет) и оплаты денежных обязательств, подлежащих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исполнению за счет бюджетных ассигнований по источникам </w:t>
      </w:r>
      <w:r w:rsidRPr="00FE56DF">
        <w:rPr>
          <w:rFonts w:ascii="Times New Roman" w:hAnsi="Times New Roman" w:cs="Times New Roman"/>
          <w:sz w:val="24"/>
          <w:szCs w:val="24"/>
        </w:rPr>
        <w:br/>
        <w:t>финансирования дефицита районного бюджета.</w:t>
      </w:r>
    </w:p>
    <w:p w:rsidR="00FE56DF" w:rsidRPr="00FE56DF" w:rsidRDefault="00FE56DF" w:rsidP="00FE56DF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II. Санкционирование оплаты денежных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6DF">
        <w:rPr>
          <w:rFonts w:ascii="Times New Roman" w:hAnsi="Times New Roman" w:cs="Times New Roman"/>
          <w:sz w:val="24"/>
          <w:szCs w:val="24"/>
        </w:rPr>
        <w:t>и исполнение районного бюджета по расходам и источникам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6DF">
        <w:rPr>
          <w:rFonts w:ascii="Times New Roman" w:hAnsi="Times New Roman" w:cs="Times New Roman"/>
          <w:sz w:val="24"/>
          <w:szCs w:val="24"/>
        </w:rPr>
        <w:t xml:space="preserve">финансирования дефицита районного бюджета комитетом по финансам, налоговой и кредитной политике </w:t>
      </w:r>
      <w:proofErr w:type="gramStart"/>
      <w:r w:rsidRPr="00FE56DF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FE56DF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proofErr w:type="gramEnd"/>
      <w:r w:rsidRPr="00FE56DF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2.1. Исполнение районного бюджета организуется комитетом по финансам , налоговой и кредитной политике Администрации </w:t>
      </w:r>
      <w:proofErr w:type="spellStart"/>
      <w:r w:rsidRPr="00FE56DF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FE56DF">
        <w:rPr>
          <w:rFonts w:ascii="Times New Roman" w:hAnsi="Times New Roman" w:cs="Times New Roman"/>
          <w:sz w:val="24"/>
          <w:szCs w:val="24"/>
        </w:rPr>
        <w:t xml:space="preserve"> района Алтайского края (далее – комитет по финансам) на основании сводной бюджетной росписи районного бюджета и кассового плана </w:t>
      </w:r>
      <w:r w:rsidRPr="00FE56DF">
        <w:rPr>
          <w:rFonts w:ascii="Times New Roman" w:hAnsi="Times New Roman" w:cs="Times New Roman"/>
          <w:sz w:val="24"/>
          <w:szCs w:val="24"/>
        </w:rPr>
        <w:br/>
        <w:t>исполнения районного бюджета в текущем финансовом году.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2.2. Получатели средств районного бюджета (администраторы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источников финансирования дефицита районного бюджета) принимают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бюджетные обязательства путем заключения муниципальных контрактов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в пределах лимитов бюджетных обязательств (объемов бюджетных ассигнований по публичным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нормативным обязательствам, по источникам финансирования дефицита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районного бюджета), доведенных до них в соответствии с утвержденной </w:t>
      </w:r>
      <w:r w:rsidRPr="00FE56DF">
        <w:rPr>
          <w:rFonts w:ascii="Times New Roman" w:hAnsi="Times New Roman" w:cs="Times New Roman"/>
          <w:sz w:val="24"/>
          <w:szCs w:val="24"/>
        </w:rPr>
        <w:br/>
        <w:t>сводной бюджетной росписью районного бюджета.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2.3. Заявки на финансирование расходов районного бюджета и оплату </w:t>
      </w:r>
      <w:r w:rsidRPr="00FE56DF">
        <w:rPr>
          <w:rFonts w:ascii="Times New Roman" w:hAnsi="Times New Roman" w:cs="Times New Roman"/>
          <w:sz w:val="24"/>
          <w:szCs w:val="24"/>
        </w:rPr>
        <w:br/>
      </w:r>
      <w:r w:rsidRPr="00FE56DF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обязательств, подлежащих исполнению за счет бюджетных ассигнований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по источникам финансирования дефицита районного бюджета, формируются главными распорядителями средств районного бюджета, получателями средств районного бюджета и администраторами источников финансирования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дефицита районного бюджета в соответствии с решением о районном бюджете, муниципальным заданием, мероприятиями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муниципальных программ </w:t>
      </w:r>
      <w:proofErr w:type="spellStart"/>
      <w:r w:rsidRPr="00FE56DF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FE56DF">
        <w:rPr>
          <w:rFonts w:ascii="Times New Roman" w:hAnsi="Times New Roman" w:cs="Times New Roman"/>
          <w:sz w:val="24"/>
          <w:szCs w:val="24"/>
        </w:rPr>
        <w:t xml:space="preserve"> района, исходя из условий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заключенных муниципальных контрактов (договоров) по мере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возникновения обязательств по оплате товаров, работ, услуг, соглашениями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с Министерством финансов Алтайского края о предоставлении </w:t>
      </w:r>
      <w:r w:rsidRPr="00FE56DF">
        <w:rPr>
          <w:rFonts w:ascii="Times New Roman" w:hAnsi="Times New Roman" w:cs="Times New Roman"/>
          <w:sz w:val="24"/>
          <w:szCs w:val="24"/>
        </w:rPr>
        <w:br/>
        <w:t>бюджетных кредитов, кредитными договорами с кредитными организациями и кредитными договорами с муниципальными образованиями.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2.4. Заявки на финансирование расходов районного бюджета и оплату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обязательств, подлежащих исполнению за счет бюджетных ассигнований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по источникам финансирования дефицита районного бюджета,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представляются главными распорядителями средств районного бюджета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и администраторами источников финансирования дефицита районного </w:t>
      </w:r>
      <w:r w:rsidRPr="00FE56DF">
        <w:rPr>
          <w:rFonts w:ascii="Times New Roman" w:hAnsi="Times New Roman" w:cs="Times New Roman"/>
          <w:sz w:val="24"/>
          <w:szCs w:val="24"/>
        </w:rPr>
        <w:br/>
        <w:t>бюджета в  комитет по финансам.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2.5. В случае необходимости получения дополнительных данных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для осуществления предварительного контроля за целевым использованием средств районного бюджета комитет по финансам запрашивает у главных распорядителей и получателей средств районного бюджета документы,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подтверждающие наличие денежных обязательств (накладные,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счета-фактуры, акты приемки-передачи, акты выполненных работ </w:t>
      </w:r>
      <w:r w:rsidRPr="00FE56DF">
        <w:rPr>
          <w:rFonts w:ascii="Times New Roman" w:hAnsi="Times New Roman" w:cs="Times New Roman"/>
          <w:sz w:val="24"/>
          <w:szCs w:val="24"/>
        </w:rPr>
        <w:br/>
        <w:t>(оказанных услуг) и др.).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2.6. Финансирование расходов районного бюджета и оплата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обязательств, подлежащих исполнению за счет бюджетных ассигнований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по источникам финансирования дефицита районного бюджета, осуществляется на основании заявок после санкционирования выплат из районного бюджета председателем (заместителем председателя) комитета по финансам при наличии достаточного остатка средств на казначейском счете № 03231 «Средства местных бюджетов » </w:t>
      </w:r>
      <w:r w:rsidRPr="00FE56DF">
        <w:rPr>
          <w:rFonts w:ascii="Times New Roman" w:hAnsi="Times New Roman" w:cs="Times New Roman"/>
          <w:sz w:val="24"/>
          <w:szCs w:val="24"/>
        </w:rPr>
        <w:br/>
        <w:t>в соответствии с Порядком казначейского обслуживания, утвержденным приказом Федерального казначейства от 14.05.2020 № 21н (далее – Порядок казначейского обслуживания).</w:t>
      </w:r>
    </w:p>
    <w:p w:rsidR="00FE56DF" w:rsidRPr="00FE56DF" w:rsidRDefault="00FE56DF" w:rsidP="00FE56DF">
      <w:pPr>
        <w:widowControl w:val="0"/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III. Санкционирование оплаты денежных обязательств</w:t>
      </w:r>
    </w:p>
    <w:p w:rsidR="00FE56DF" w:rsidRPr="00FE56DF" w:rsidRDefault="00FE56DF" w:rsidP="00FE56DF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Управлением Федерального казначейства по Алтайскому краю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3.1. Для оплаты денежных обязательств получатель средств районного бюджета (администратор источников финансирования дефицита районного бюджета) представляет в Управление Федерального казначейства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по Алтайскому краю (далее – Управление) распоряжение о совершении </w:t>
      </w:r>
      <w:r w:rsidRPr="00FE56DF">
        <w:rPr>
          <w:rFonts w:ascii="Times New Roman" w:hAnsi="Times New Roman" w:cs="Times New Roman"/>
          <w:sz w:val="24"/>
          <w:szCs w:val="24"/>
        </w:rPr>
        <w:br/>
        <w:t>казначейского платежа (далее – Распоряжение) в соответствии с Порядком казначейского обслуживания.</w:t>
      </w:r>
    </w:p>
    <w:p w:rsid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Распоряжение при наличии электронного документооборота между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получателем средств районного бюджета (администратором источников </w:t>
      </w:r>
      <w:r w:rsidRPr="00FE56DF">
        <w:rPr>
          <w:rFonts w:ascii="Times New Roman" w:hAnsi="Times New Roman" w:cs="Times New Roman"/>
          <w:sz w:val="24"/>
          <w:szCs w:val="24"/>
        </w:rPr>
        <w:br/>
        <w:t>финансирования дефицита районного бюджета) и Управлением представляется в электронном виде с применением усиленной квалифицированной электронной подписи (далее – электронная подпись). 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представлением на электронном носителе.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Распоряжение подписывается руководителем и главным бухгалтером (иными уполномоченными руководителем лицами) получателя средств </w:t>
      </w:r>
      <w:r w:rsidRPr="00FE56DF">
        <w:rPr>
          <w:rFonts w:ascii="Times New Roman" w:hAnsi="Times New Roman" w:cs="Times New Roman"/>
          <w:sz w:val="24"/>
          <w:szCs w:val="24"/>
        </w:rPr>
        <w:br/>
        <w:t>районного бюджета (администратора источников финансирования дефицита районного бюджета).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6"/>
      <w:bookmarkEnd w:id="1"/>
      <w:r w:rsidRPr="00FE56DF">
        <w:rPr>
          <w:rFonts w:ascii="Times New Roman" w:hAnsi="Times New Roman" w:cs="Times New Roman"/>
          <w:sz w:val="24"/>
          <w:szCs w:val="24"/>
        </w:rPr>
        <w:t xml:space="preserve">3.2. Управление не позднее рабочего дня, следующего за днем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представления получателем средств районного бюджета (администратором источников финансирования дефицита районного бюджета) Распоряжения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в Управление, проверяет Распоряжение на соответствие форме,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установленной Порядком казначейского обслуживания, на наличие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в нем реквизитов и показателей, предусмотренных пунктом 3.3 настоящего Порядка (с учетом положений пункта 3.4 настоящего Порядка),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на соответствие требованиям, установленным пунктами 3.7 – 3.10.1 </w:t>
      </w:r>
      <w:r w:rsidRPr="00FE56DF">
        <w:rPr>
          <w:rFonts w:ascii="Times New Roman" w:hAnsi="Times New Roman" w:cs="Times New Roman"/>
          <w:sz w:val="24"/>
          <w:szCs w:val="24"/>
        </w:rPr>
        <w:br/>
        <w:t>настоящего Порядка, а также на наличие документов, предусмотренных пунктами 3.5 и 3.6 настоящего Порядка.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 w:rsidRPr="00FE56DF">
        <w:rPr>
          <w:rFonts w:ascii="Times New Roman" w:hAnsi="Times New Roman" w:cs="Times New Roman"/>
          <w:sz w:val="24"/>
          <w:szCs w:val="24"/>
        </w:rPr>
        <w:t xml:space="preserve">3.3. Распоряжение проверяется на наличие в нем следующих </w:t>
      </w:r>
      <w:r w:rsidRPr="00FE56DF">
        <w:rPr>
          <w:rFonts w:ascii="Times New Roman" w:hAnsi="Times New Roman" w:cs="Times New Roman"/>
          <w:sz w:val="24"/>
          <w:szCs w:val="24"/>
        </w:rPr>
        <w:br/>
        <w:t>реквизитов и показателей: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1) подписей, соответствующих имеющимся образцам, представленным получателем средств районного бюджета (администратором источников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финансирования дефицита районного бюджета) в порядке, установленном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для открытия соответствующего лицевого счета (за исключением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Распоряжения, сформированного и подписанного в единой информационной системе в сфере закупок руководителем или уполномоченным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им на то лицом с правом первой подписи и главным бухгалтером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или уполномоченным им на то лицом (руководителем организации,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осуществляющей полномочие по ведению бюджетного учета), с учетом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сроков оплаты товаров, работ, услуг, установленных законодательством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 контрактной системе в сфере закупок товаров, </w:t>
      </w:r>
      <w:r w:rsidRPr="00FE56DF">
        <w:rPr>
          <w:rFonts w:ascii="Times New Roman" w:hAnsi="Times New Roman" w:cs="Times New Roman"/>
          <w:sz w:val="24"/>
          <w:szCs w:val="24"/>
        </w:rPr>
        <w:br/>
        <w:t>работ, услуг для обеспечения государственных и муниципальных нужд);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2) уникального кода получателя средств районного бюджета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(администратора источника финансирования дефицита районного бюджета)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по реестру участников бюджетного процесса, а также юридических лиц,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не являющихся участниками бюджетного процесса (далее – код участника бюджетного процесса по Сводному реестру) и номера соответствующего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лицевого счета, открытого получателю средств районного бюджета </w:t>
      </w:r>
      <w:r w:rsidRPr="00FE56DF">
        <w:rPr>
          <w:rFonts w:ascii="Times New Roman" w:hAnsi="Times New Roman" w:cs="Times New Roman"/>
          <w:sz w:val="24"/>
          <w:szCs w:val="24"/>
        </w:rPr>
        <w:br/>
        <w:t>(администратору источника финансирования дефицита районного бюджета);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lastRenderedPageBreak/>
        <w:t xml:space="preserve">3) кодов классификации расходов районного бюджета (классификации источников финансирования дефицита районного бюджета, аналитических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кодов), по которым необходимо произвести перечисление, а также </w:t>
      </w:r>
      <w:r w:rsidRPr="00FE56DF">
        <w:rPr>
          <w:rFonts w:ascii="Times New Roman" w:hAnsi="Times New Roman" w:cs="Times New Roman"/>
          <w:sz w:val="24"/>
          <w:szCs w:val="24"/>
        </w:rPr>
        <w:br/>
        <w:t>текстового назначения платежа;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4) суммы перечисления и кода валюты в соответствии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с Общероссийским классификатором валют, в которой он должен быть </w:t>
      </w:r>
      <w:r w:rsidRPr="00FE56DF">
        <w:rPr>
          <w:rFonts w:ascii="Times New Roman" w:hAnsi="Times New Roman" w:cs="Times New Roman"/>
          <w:sz w:val="24"/>
          <w:szCs w:val="24"/>
        </w:rPr>
        <w:br/>
        <w:t>произведен;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5) суммы перечисления в валюте Российской Федерации, в рублевом эквиваленте, исчисленном на дату оформления Распоряжения;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6) вида средств (средства районного бюджета);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7) наименования, банковских реквизитов, идентификационного номера налогоплательщика (ИНН) и кода причины постановки на учет </w:t>
      </w:r>
      <w:r w:rsidRPr="00FE56DF">
        <w:rPr>
          <w:rFonts w:ascii="Times New Roman" w:hAnsi="Times New Roman" w:cs="Times New Roman"/>
          <w:sz w:val="24"/>
          <w:szCs w:val="24"/>
        </w:rPr>
        <w:br/>
        <w:t>(КПП (при наличии)) получателя денежных средств в Распоряжении;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8) номера учтенного в Управлении бюджетного обязательства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и номера денежного обязательства получателя средств районного бюджета </w:t>
      </w:r>
      <w:r w:rsidRPr="00FE56DF">
        <w:rPr>
          <w:rFonts w:ascii="Times New Roman" w:hAnsi="Times New Roman" w:cs="Times New Roman"/>
          <w:sz w:val="24"/>
          <w:szCs w:val="24"/>
        </w:rPr>
        <w:br/>
        <w:t>(при наличии);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9) номера и серии чека;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10) срока действия чека;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11) фамилии, имени и отчества получателя средств по чеку;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12) данных документов, удостоверяющих личность получателя средств по чеку;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13) данных для осуществления налоговых и иных обязательных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платежей в бюджеты бюджетной системы Российской Федерации,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предусмотренных правилами указания информации в реквизитах </w:t>
      </w:r>
      <w:r w:rsidRPr="00FE56DF">
        <w:rPr>
          <w:rFonts w:ascii="Times New Roman" w:hAnsi="Times New Roman" w:cs="Times New Roman"/>
          <w:sz w:val="24"/>
          <w:szCs w:val="24"/>
        </w:rPr>
        <w:br/>
        <w:t>распоряжений о переводе денежных средств в уплату платежей в бюджетную систему Российской Федерации;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1"/>
      <w:bookmarkEnd w:id="3"/>
      <w:r w:rsidRPr="00FE56DF">
        <w:rPr>
          <w:rFonts w:ascii="Times New Roman" w:hAnsi="Times New Roman" w:cs="Times New Roman"/>
          <w:sz w:val="24"/>
          <w:szCs w:val="24"/>
        </w:rPr>
        <w:t xml:space="preserve">14) реквизитов (номер, дата) документов (договора (муниципального контракта) на поставку товаров, выполнение работ, оказание услуг (далее – договор (муниципальный контракт), соглашения о предоставлении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из краевого бюджета районному бюджету межбюджетного трансферта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в форме субсидии, субвенции, иного межбюджетного трансферта, договора (соглашения) о предоставлении субсидии районному бюджетному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или автономному учреждению, договора (соглашения) о предоставлении субсидии из районного бюджета юридическому лицу, индивидуальному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предпринимателю или физическому лицу – производителю товаров, работ, услуг (далее – соглашение), договоров о предоставлении бюджетных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инвестиций в соответствии со статьей 80 Бюджетного кодекса Российской Федерации (далее – договор о предоставлении инвестиций) (при наличии),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на основании которых возникают бюджетные обязательства получателей средств районного бюджета, и документов, подтверждающих возникновение денежных </w:t>
      </w:r>
      <w:r w:rsidRPr="00FE56DF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 получателей средств районного бюджета,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предоставляемых получателями средств районного бюджета при постановке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на учет бюджетных и денежных обязательств в соответствии с Порядком учета бюджетных и денежных обязательств получателей средств районного бюджета, утвержденному приказом комитета по финансам от 29.10.2021 № 21/01-03 «Об утверждении Порядка учета территориальным отделом Управления Федерального казначейства по Алтайскому краю бюджетных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и денежных обязательств получателей средств бюджета муниципального образования </w:t>
      </w:r>
      <w:proofErr w:type="spellStart"/>
      <w:r w:rsidRPr="00FE56DF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Pr="00FE56DF">
        <w:rPr>
          <w:rFonts w:ascii="Times New Roman" w:hAnsi="Times New Roman" w:cs="Times New Roman"/>
          <w:sz w:val="24"/>
          <w:szCs w:val="24"/>
        </w:rPr>
        <w:t xml:space="preserve"> район Алтайского края» (далее – Порядок учета обязательств);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FE56DF">
        <w:rPr>
          <w:rFonts w:ascii="Times New Roman" w:hAnsi="Times New Roman" w:cs="Times New Roman"/>
          <w:sz w:val="24"/>
          <w:szCs w:val="24"/>
        </w:rPr>
        <w:t xml:space="preserve">15) реквизитов (тип, номер, дата) документа, подтверждающего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возникновение денежного обязательства при поставке товаров, выполнении работ, оказании услуг, предусмотренного графой 2 Перечня документов,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на основании которых возникают бюджетные обязательства получателей средств районного бюджета, и документов, подтверждающих возникновение денежных обязательств получателей средств районного бюджета, являющегося приложением 3 к Порядку учета обязательств (далее соответственно _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документы, подтверждающие возникновение денежных обязательств,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Перечень), за исключением реквизитов документов, подтверждающих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возникновение денежных обязательств в случае осуществления авансовых платежей в соответствии с условиями договора (муниципального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контракта), внесения арендной платы по договору (муниципальному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контракту), если условиями таких договоров (муниципальных контрактов) не предусмотрено предоставление документов для оплаты денежных </w:t>
      </w:r>
      <w:r w:rsidRPr="00FE56DF">
        <w:rPr>
          <w:rFonts w:ascii="Times New Roman" w:hAnsi="Times New Roman" w:cs="Times New Roman"/>
          <w:sz w:val="24"/>
          <w:szCs w:val="24"/>
        </w:rPr>
        <w:br/>
        <w:t>обязательств при осуществлении авансовых платежей (внесении арендной платы);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16) кода источника поступлений целевых средств в случае </w:t>
      </w:r>
      <w:r w:rsidRPr="00FE56DF">
        <w:rPr>
          <w:rFonts w:ascii="Times New Roman" w:hAnsi="Times New Roman" w:cs="Times New Roman"/>
          <w:sz w:val="24"/>
          <w:szCs w:val="24"/>
        </w:rPr>
        <w:br/>
        <w:t>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17) идентификатора договора (муниципального контракта),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соглашения, договора о предоставлении инвестиций, в случае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санкционирования расходов, возникающих при оплате указанных договоров (муниципальных контрактов), соглашений, договоров о предоставлении </w:t>
      </w:r>
      <w:r w:rsidRPr="00FE56DF">
        <w:rPr>
          <w:rFonts w:ascii="Times New Roman" w:hAnsi="Times New Roman" w:cs="Times New Roman"/>
          <w:sz w:val="24"/>
          <w:szCs w:val="24"/>
        </w:rPr>
        <w:br/>
        <w:t>инвестиций при казначейском сопровождении средств;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18) уникального номера реестровой записи, идентификатора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информации о документе о приемке поставленного товара, выполненной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работы (ее результатов), оказанных услуг или идентификатора информации об этапе исполнения контракта (в случае авансового платежа) (далее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соответственно – идентификатор документа о приемке, идентификатор этапа) и указания кода вида реестра – «02» в случае санкционирования расходов, возникающих при оплате договоров (муниципальных контрактов),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подлежащих включению в определенный законодательством Российской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Федерации о контрактной системе в сфере закупок товаров, работ, услуг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для обеспечения государственных и муниципальных нужд реестр </w:t>
      </w:r>
      <w:r w:rsidRPr="00FE56DF">
        <w:rPr>
          <w:rFonts w:ascii="Times New Roman" w:hAnsi="Times New Roman" w:cs="Times New Roman"/>
          <w:sz w:val="24"/>
          <w:szCs w:val="24"/>
        </w:rPr>
        <w:br/>
        <w:t>контрактов, заключенных заказчиками (далее - реестр контрактов).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4"/>
      <w:bookmarkEnd w:id="5"/>
      <w:r w:rsidRPr="00FE56DF">
        <w:rPr>
          <w:rFonts w:ascii="Times New Roman" w:hAnsi="Times New Roman" w:cs="Times New Roman"/>
          <w:sz w:val="24"/>
          <w:szCs w:val="24"/>
        </w:rPr>
        <w:lastRenderedPageBreak/>
        <w:t xml:space="preserve">3.4. Требования подпункта 14 пункта 3.3 настоящего Порядка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не применяются в отношении Распоряжения при оплате товаров, выполнении работ, оказании услуг в случаях, когда заключение договора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(муниципального контракта) законодательством Российской Федерации </w:t>
      </w:r>
      <w:r w:rsidRPr="00FE56DF">
        <w:rPr>
          <w:rFonts w:ascii="Times New Roman" w:hAnsi="Times New Roman" w:cs="Times New Roman"/>
          <w:sz w:val="24"/>
          <w:szCs w:val="24"/>
        </w:rPr>
        <w:br/>
        <w:t>не предусмотрено.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Требования подпункта 15 пункта 3.3 настоящего Порядка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не применяются в отношении Распоряжений при осуществлении авансовых платежей в соответствии с условиями муниципального контракта </w:t>
      </w:r>
      <w:r w:rsidRPr="00FE56DF">
        <w:rPr>
          <w:rFonts w:ascii="Times New Roman" w:hAnsi="Times New Roman" w:cs="Times New Roman"/>
          <w:sz w:val="24"/>
          <w:szCs w:val="24"/>
        </w:rPr>
        <w:br/>
        <w:t>(договора).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Требования подпунктов 14-15 пункта 3.3 настоящего Порядка </w:t>
      </w:r>
      <w:r w:rsidRPr="00FE56DF">
        <w:rPr>
          <w:rFonts w:ascii="Times New Roman" w:hAnsi="Times New Roman" w:cs="Times New Roman"/>
          <w:sz w:val="24"/>
          <w:szCs w:val="24"/>
        </w:rPr>
        <w:br/>
        <w:t>не применяются в отношении Распоряжений при: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перечислении дебиторской задолженности прошлых лет в доходы бюджетов;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получении наличных денег и денежных средств, перечисляемых </w:t>
      </w:r>
      <w:r w:rsidRPr="00FE56DF">
        <w:rPr>
          <w:rFonts w:ascii="Times New Roman" w:hAnsi="Times New Roman" w:cs="Times New Roman"/>
          <w:sz w:val="24"/>
          <w:szCs w:val="24"/>
        </w:rPr>
        <w:br/>
        <w:t>на карту;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перечислении обособленным подразделениям (филиалам).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В одном Распоряжении может содержаться несколько сумм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перечислений по разным кодам классификации расходов бюджетов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(классификации источников финансирования дефицитов бюджетов) в рамках одного денежного обязательства получателя средств районного бюджета </w:t>
      </w:r>
      <w:r w:rsidRPr="00FE56DF">
        <w:rPr>
          <w:rFonts w:ascii="Times New Roman" w:hAnsi="Times New Roman" w:cs="Times New Roman"/>
          <w:sz w:val="24"/>
          <w:szCs w:val="24"/>
        </w:rPr>
        <w:br/>
        <w:t>(администратора источников финансирования дефицита районного бюджета).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0"/>
      <w:bookmarkEnd w:id="6"/>
      <w:r w:rsidRPr="00FE56DF">
        <w:rPr>
          <w:rFonts w:ascii="Times New Roman" w:hAnsi="Times New Roman" w:cs="Times New Roman"/>
          <w:sz w:val="24"/>
          <w:szCs w:val="24"/>
        </w:rPr>
        <w:t xml:space="preserve">3.5. Получатель средств районного бюджета представляет в Управление вместе с Распоряжением указанный в нем в соответствии с подпунктом 15 п. 3.3 настоящего Порядка документ, подтверждающий возникновение денежного обязательства получателя средств районного бюджета </w:t>
      </w:r>
      <w:r w:rsidRPr="00FE56DF">
        <w:rPr>
          <w:rFonts w:ascii="Times New Roman" w:hAnsi="Times New Roman" w:cs="Times New Roman"/>
          <w:sz w:val="24"/>
          <w:szCs w:val="24"/>
        </w:rPr>
        <w:br/>
        <w:t>в соответствии с Порядком учета обязательств.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1"/>
      <w:bookmarkEnd w:id="7"/>
      <w:r w:rsidRPr="00FE56DF">
        <w:rPr>
          <w:rFonts w:ascii="Times New Roman" w:hAnsi="Times New Roman" w:cs="Times New Roman"/>
          <w:sz w:val="24"/>
          <w:szCs w:val="24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с обеспечением выполнения функций казенных учреждений </w:t>
      </w:r>
      <w:r w:rsidRPr="00FE56DF">
        <w:rPr>
          <w:rFonts w:ascii="Times New Roman" w:hAnsi="Times New Roman" w:cs="Times New Roman"/>
          <w:sz w:val="24"/>
          <w:szCs w:val="24"/>
        </w:rPr>
        <w:br/>
        <w:t>(за исключением денежных обязательств по поставкам товаров, выполнению работ, оказанию услуг, аренде);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с социальными выплатами населению;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с предоставлением межбюджетных трансфертов;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с обслуживанием муниципального долга;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6"/>
      <w:bookmarkEnd w:id="8"/>
      <w:r w:rsidRPr="00FE56DF">
        <w:rPr>
          <w:rFonts w:ascii="Times New Roman" w:hAnsi="Times New Roman" w:cs="Times New Roman"/>
          <w:sz w:val="24"/>
          <w:szCs w:val="24"/>
        </w:rPr>
        <w:t xml:space="preserve">с исполнением судебных актов, поступивших на исполнение </w:t>
      </w:r>
      <w:r w:rsidRPr="00FE56DF">
        <w:rPr>
          <w:rFonts w:ascii="Times New Roman" w:hAnsi="Times New Roman" w:cs="Times New Roman"/>
          <w:sz w:val="24"/>
          <w:szCs w:val="24"/>
        </w:rPr>
        <w:br/>
        <w:t>в комитет по финансам в порядке, установленном пунктом 3 статьи 242.2 Бюджетного кодекса Российской Федерации.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7"/>
      <w:bookmarkEnd w:id="9"/>
      <w:r w:rsidRPr="00FE56DF">
        <w:rPr>
          <w:rFonts w:ascii="Times New Roman" w:hAnsi="Times New Roman" w:cs="Times New Roman"/>
          <w:sz w:val="24"/>
          <w:szCs w:val="24"/>
        </w:rPr>
        <w:t xml:space="preserve">3.6. При наличии электронного документооборота с применением </w:t>
      </w:r>
      <w:r w:rsidRPr="00FE56DF">
        <w:rPr>
          <w:rFonts w:ascii="Times New Roman" w:hAnsi="Times New Roman" w:cs="Times New Roman"/>
          <w:sz w:val="24"/>
          <w:szCs w:val="24"/>
        </w:rPr>
        <w:br/>
      </w:r>
      <w:r w:rsidRPr="00FE56DF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подписи между Управлением и получателем средств районного бюджета (администратором источников финансирования дефицита районного бюджета) получатель средств районного бюджета (администратор источников финансирования дефицита районного бюджета) представляет в Управление документ в соответствии с пунктом 3.5 настоящего Порядка в форме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электронной копии бумажного документа, созданной посредством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его сканирования, или копии электронного документа, подтвержденной </w:t>
      </w:r>
      <w:r w:rsidRPr="00FE56DF">
        <w:rPr>
          <w:rFonts w:ascii="Times New Roman" w:hAnsi="Times New Roman" w:cs="Times New Roman"/>
          <w:sz w:val="24"/>
          <w:szCs w:val="24"/>
        </w:rPr>
        <w:br/>
        <w:t>электронной подписью уполномоченного лица получателя средств районного бюджета (администратора источников финансирования дефицита районного бюджета).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При отсутствии технической возможности или электронного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документооборота с применением электронной подписи между Управлением и получателем средств районного бюджета (администратором источников </w:t>
      </w:r>
      <w:r w:rsidRPr="00FE56DF">
        <w:rPr>
          <w:rFonts w:ascii="Times New Roman" w:hAnsi="Times New Roman" w:cs="Times New Roman"/>
          <w:sz w:val="24"/>
          <w:szCs w:val="24"/>
        </w:rPr>
        <w:br/>
        <w:t>финансирования дефицита районного бюджета) получатель средств районного бюджета (администратор источников финансирования дефицита районного бюджета) представляет в Управление документ в соответствии с пунктом 3.5 настоящего Порядка на бумажном носителе.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После проверки прилагаемые к Распоряжению в соответствии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с пунктом 3.5 настоящего Порядка документы на бумажном носителе </w:t>
      </w:r>
      <w:r w:rsidRPr="00FE56DF">
        <w:rPr>
          <w:rFonts w:ascii="Times New Roman" w:hAnsi="Times New Roman" w:cs="Times New Roman"/>
          <w:sz w:val="24"/>
          <w:szCs w:val="24"/>
        </w:rPr>
        <w:br/>
        <w:t>подлежат возврату получателю средств районного бюджета (администратору источников финансирования дефицита районного бюджета).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0"/>
      <w:bookmarkEnd w:id="10"/>
      <w:r w:rsidRPr="00FE56DF">
        <w:rPr>
          <w:rFonts w:ascii="Times New Roman" w:hAnsi="Times New Roman" w:cs="Times New Roman"/>
          <w:sz w:val="24"/>
          <w:szCs w:val="24"/>
        </w:rPr>
        <w:t xml:space="preserve">3.7. При санкционировании оплаты денежных обязательств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по расходам (за исключением расходов по публичным нормативным </w:t>
      </w:r>
      <w:r w:rsidRPr="00FE56DF">
        <w:rPr>
          <w:rFonts w:ascii="Times New Roman" w:hAnsi="Times New Roman" w:cs="Times New Roman"/>
          <w:sz w:val="24"/>
          <w:szCs w:val="24"/>
        </w:rPr>
        <w:br/>
        <w:t>обязательствам) осуществляется проверка Распоряжения по следующим направлениям: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1) соответствие указанных в Распоряжении кодов классификации </w:t>
      </w:r>
      <w:r w:rsidRPr="00FE56DF">
        <w:rPr>
          <w:rFonts w:ascii="Times New Roman" w:hAnsi="Times New Roman" w:cs="Times New Roman"/>
          <w:sz w:val="24"/>
          <w:szCs w:val="24"/>
        </w:rPr>
        <w:br/>
        <w:t>расходов районного бюджета кодам бюджетной классификации Российской Федерации, аналитическим кодам, действующим в текущем финансовом году на момент представления Распоряжения;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2) соответствие содержания текста назначения платежа, указанного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в Распоряжении, содержанию операции, исходя из документа, </w:t>
      </w:r>
      <w:r w:rsidRPr="00FE56DF">
        <w:rPr>
          <w:rFonts w:ascii="Times New Roman" w:hAnsi="Times New Roman" w:cs="Times New Roman"/>
          <w:sz w:val="24"/>
          <w:szCs w:val="24"/>
        </w:rPr>
        <w:br/>
        <w:t>подтверждающего возникновение денежного обязательства;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3) соответствие указанных в Распоряжении кодов видов расходов </w:t>
      </w:r>
      <w:r w:rsidRPr="00FE56DF">
        <w:rPr>
          <w:rFonts w:ascii="Times New Roman" w:hAnsi="Times New Roman" w:cs="Times New Roman"/>
          <w:sz w:val="24"/>
          <w:szCs w:val="24"/>
        </w:rPr>
        <w:br/>
        <w:t>классификации расходов районного бюджета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4) </w:t>
      </w:r>
      <w:proofErr w:type="spellStart"/>
      <w:r w:rsidRPr="00FE56DF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FE56DF">
        <w:rPr>
          <w:rFonts w:ascii="Times New Roman" w:hAnsi="Times New Roman" w:cs="Times New Roman"/>
          <w:sz w:val="24"/>
          <w:szCs w:val="24"/>
        </w:rPr>
        <w:t xml:space="preserve"> сумм в Распоряжении остатков неисполненных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бюджетных обязательств, лимитов бюджетных обязательств и предельных объемов финансирования, учтенных на соответствующем лицевом счете </w:t>
      </w:r>
      <w:r w:rsidRPr="00FE56DF">
        <w:rPr>
          <w:rFonts w:ascii="Times New Roman" w:hAnsi="Times New Roman" w:cs="Times New Roman"/>
          <w:sz w:val="24"/>
          <w:szCs w:val="24"/>
        </w:rPr>
        <w:br/>
        <w:t>получателя бюджетных средств</w:t>
      </w:r>
      <w:r w:rsidRPr="00FE5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6DF">
        <w:rPr>
          <w:rFonts w:ascii="Times New Roman" w:hAnsi="Times New Roman" w:cs="Times New Roman"/>
          <w:sz w:val="24"/>
          <w:szCs w:val="24"/>
        </w:rPr>
        <w:t>по кодам классификации расходов районного бюджета и аналитическим кодам;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5) соответствие наименования, ИНН, КПП (при наличии), банковских реквизитов </w:t>
      </w:r>
      <w:r w:rsidRPr="00FE56DF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получателя денежных средств, указанных в Распоряжении, наименованию, ИНН, КПП (при наличии), банковским реквизитам </w:t>
      </w:r>
      <w:r w:rsidRPr="00FE56DF">
        <w:rPr>
          <w:rFonts w:ascii="Times New Roman" w:hAnsi="Times New Roman" w:cs="Times New Roman"/>
          <w:sz w:val="24"/>
          <w:szCs w:val="24"/>
        </w:rPr>
        <w:br/>
        <w:t>получателя денежных средств, указанным в бюджетном обязательстве;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6) соответствие реквизитов Распоряжения требованиям бюджетного </w:t>
      </w:r>
      <w:r w:rsidRPr="00FE56DF">
        <w:rPr>
          <w:rFonts w:ascii="Times New Roman" w:hAnsi="Times New Roman" w:cs="Times New Roman"/>
          <w:sz w:val="24"/>
          <w:szCs w:val="24"/>
        </w:rPr>
        <w:br/>
        <w:t>законодательства Российской Федерации о перечислении средств районного бюджета на соответствующие казначейские счета;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7) идентичность кода участника бюджетного процесса по Сводному </w:t>
      </w:r>
      <w:r w:rsidRPr="00FE56DF">
        <w:rPr>
          <w:rFonts w:ascii="Times New Roman" w:hAnsi="Times New Roman" w:cs="Times New Roman"/>
          <w:sz w:val="24"/>
          <w:szCs w:val="24"/>
        </w:rPr>
        <w:br/>
        <w:t>реестру по денежному обязательству и платежу;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8) идентичность кода (кодов) классификации расходов районного </w:t>
      </w:r>
      <w:r w:rsidRPr="00FE56DF">
        <w:rPr>
          <w:rFonts w:ascii="Times New Roman" w:hAnsi="Times New Roman" w:cs="Times New Roman"/>
          <w:sz w:val="24"/>
          <w:szCs w:val="24"/>
        </w:rPr>
        <w:br/>
        <w:t>бюджета по денежному обязательству и платежу;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9) идентичность кода валюты, в которой принято денежное </w:t>
      </w:r>
      <w:r w:rsidRPr="00FE56DF">
        <w:rPr>
          <w:rFonts w:ascii="Times New Roman" w:hAnsi="Times New Roman" w:cs="Times New Roman"/>
          <w:sz w:val="24"/>
          <w:szCs w:val="24"/>
        </w:rPr>
        <w:br/>
        <w:t>обязательство, и кода валюты, в которой должен быть осуществлен платеж по Распоряжению;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10) </w:t>
      </w:r>
      <w:proofErr w:type="spellStart"/>
      <w:r w:rsidRPr="00FE56DF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FE56DF">
        <w:rPr>
          <w:rFonts w:ascii="Times New Roman" w:hAnsi="Times New Roman" w:cs="Times New Roman"/>
          <w:sz w:val="24"/>
          <w:szCs w:val="24"/>
        </w:rPr>
        <w:t xml:space="preserve"> суммы Распоряжения над суммой неисполненного денежного обязательства, рассчитанной как разница суммы денежного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обязательства (в случае исполнения денежного обязательства многократно – с учетом ранее произведенных перечислений по данному денежному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обязательству) и суммы ранее произведенного в рамках соответствующего бюджетного обязательства авансового платежа, по которому </w:t>
      </w:r>
      <w:r w:rsidRPr="00FE56DF">
        <w:rPr>
          <w:rFonts w:ascii="Times New Roman" w:hAnsi="Times New Roman" w:cs="Times New Roman"/>
          <w:sz w:val="24"/>
          <w:szCs w:val="24"/>
        </w:rPr>
        <w:br/>
        <w:t>не подтверждена поставка товара (выполнение работ, оказание услуг);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11) </w:t>
      </w:r>
      <w:proofErr w:type="spellStart"/>
      <w:r w:rsidRPr="00FE56DF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FE56DF">
        <w:rPr>
          <w:rFonts w:ascii="Times New Roman" w:hAnsi="Times New Roman" w:cs="Times New Roman"/>
          <w:sz w:val="24"/>
          <w:szCs w:val="24"/>
        </w:rPr>
        <w:t xml:space="preserve"> размера авансового платежа, указанного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в Распоряжении, над суммой авансового платежа по договору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(муниципальному контракту) (суммой авансового платежа по этапу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исполнения договора (муниципального контракта) в случае, если договором (муниципальным контрактом) предусмотрено его поэтапное исполнение) </w:t>
      </w:r>
      <w:r w:rsidRPr="00FE56DF">
        <w:rPr>
          <w:rFonts w:ascii="Times New Roman" w:hAnsi="Times New Roman" w:cs="Times New Roman"/>
          <w:sz w:val="24"/>
          <w:szCs w:val="24"/>
        </w:rPr>
        <w:br/>
        <w:t>с учетом ранее осуществленных авансовых платежей;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12) соответствие уникального номера реестровой записи в реестре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контрактов договору (муниципальному контракту), подлежащему </w:t>
      </w:r>
      <w:r w:rsidRPr="00FE56DF">
        <w:rPr>
          <w:rFonts w:ascii="Times New Roman" w:hAnsi="Times New Roman" w:cs="Times New Roman"/>
          <w:sz w:val="24"/>
          <w:szCs w:val="24"/>
        </w:rPr>
        <w:br/>
        <w:t>включению в реестр контрактов, указанный в Распоряжении;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13) </w:t>
      </w:r>
      <w:proofErr w:type="spellStart"/>
      <w:r w:rsidRPr="00FE56DF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FE56DF">
        <w:rPr>
          <w:rFonts w:ascii="Times New Roman" w:hAnsi="Times New Roman" w:cs="Times New Roman"/>
          <w:sz w:val="24"/>
          <w:szCs w:val="24"/>
        </w:rPr>
        <w:t xml:space="preserve"> указанной в Распоряжении суммы авансового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платежа с учетом сумм ранее произведенных авансовых платежей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по соответствующему бюджетному обязательству над предельным размером авансового платежа, установленным федеральным законодательством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и нормативными правовыми актами Алтайского края и </w:t>
      </w:r>
      <w:proofErr w:type="spellStart"/>
      <w:r w:rsidRPr="00FE56DF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FE56DF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14) </w:t>
      </w:r>
      <w:proofErr w:type="spellStart"/>
      <w:r w:rsidRPr="00FE56DF">
        <w:rPr>
          <w:rFonts w:ascii="Times New Roman" w:hAnsi="Times New Roman" w:cs="Times New Roman"/>
          <w:sz w:val="24"/>
          <w:szCs w:val="24"/>
        </w:rPr>
        <w:t>неопережение</w:t>
      </w:r>
      <w:proofErr w:type="spellEnd"/>
      <w:r w:rsidRPr="00FE56DF">
        <w:rPr>
          <w:rFonts w:ascii="Times New Roman" w:hAnsi="Times New Roman" w:cs="Times New Roman"/>
          <w:sz w:val="24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15) соответствие идентификатора договора (муниципального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контракта), соглашения, договора о предоставлении инвестиций, указанного в </w:t>
      </w:r>
      <w:r w:rsidRPr="00FE56DF"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Распоряжении, идентификатору, указанному в договоре (муниципальном контракте), соглашении, договоре о предоставлении инвестиций </w:t>
      </w:r>
      <w:r w:rsidRPr="00FE56DF">
        <w:rPr>
          <w:rFonts w:ascii="Times New Roman" w:hAnsi="Times New Roman" w:cs="Times New Roman"/>
          <w:sz w:val="24"/>
          <w:szCs w:val="24"/>
        </w:rPr>
        <w:br/>
        <w:t>(при наличии);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16) соответствие уникального номера реестровой записи,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идентификатора документа о приемке (идентификатора этапа в случае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выплаты авансового платежа), указанных в Распоряжении, уникальному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номеру реестровой записи, идентификатору документа о приемке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(идентификатору этапа в случае выплаты авансового платежа), указанных </w:t>
      </w:r>
      <w:r w:rsidRPr="00FE56DF">
        <w:rPr>
          <w:rFonts w:ascii="Times New Roman" w:hAnsi="Times New Roman" w:cs="Times New Roman"/>
          <w:sz w:val="24"/>
          <w:szCs w:val="24"/>
        </w:rPr>
        <w:br/>
        <w:t>в реестре контрактов;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17) </w:t>
      </w:r>
      <w:proofErr w:type="spellStart"/>
      <w:r w:rsidRPr="00FE56DF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FE56DF">
        <w:rPr>
          <w:rFonts w:ascii="Times New Roman" w:hAnsi="Times New Roman" w:cs="Times New Roman"/>
          <w:sz w:val="24"/>
          <w:szCs w:val="24"/>
        </w:rPr>
        <w:t xml:space="preserve"> суммы Распоряжения над суммой, указанной </w:t>
      </w:r>
      <w:r w:rsidRPr="00FE56DF">
        <w:rPr>
          <w:rFonts w:ascii="Times New Roman" w:hAnsi="Times New Roman" w:cs="Times New Roman"/>
          <w:sz w:val="24"/>
          <w:szCs w:val="24"/>
        </w:rPr>
        <w:br/>
        <w:t>в документе, подтверждающем возникновение денежного обязательства.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3.8. В случае если Распоряжение представляется для оплаты денежного обязательства, сформированного Управлением в соответствии с Порядком учета обязательств, получатель средств районного бюджета представляет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в Управление вместе с Распоряжением указанный в нем документ,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подтверждающий возникновение денежного обязательства, за исключением случаев санкционирования оплаты денежных обязательств, установленных абзацами вторым – седьмым пункта 3.5 настоящего Порядка, а также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санкционирования оплаты денежных обязательств по договору на оказание услуг, выполнение работ, заключенного получателем средств районного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бюджета с физическим лицом, не являющимся индивидуальным </w:t>
      </w:r>
      <w:r w:rsidRPr="00FE56DF">
        <w:rPr>
          <w:rFonts w:ascii="Times New Roman" w:hAnsi="Times New Roman" w:cs="Times New Roman"/>
          <w:sz w:val="24"/>
          <w:szCs w:val="24"/>
        </w:rPr>
        <w:br/>
        <w:t>предпринимателем, указанного в пункте 2.3 Перечня, в случае, если сумма указанного договора не превышает 100 тысяч рублей.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При санкционировании оплаты денежных обязательств в случае,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установленном настоящим пунктом, дополнительно к направлениям </w:t>
      </w:r>
      <w:r w:rsidRPr="00FE56DF">
        <w:rPr>
          <w:rFonts w:ascii="Times New Roman" w:hAnsi="Times New Roman" w:cs="Times New Roman"/>
          <w:sz w:val="24"/>
          <w:szCs w:val="24"/>
        </w:rPr>
        <w:br/>
        <w:t>проверки, установленным пунктом 3.7 настоящего Порядка, осуществляется проверка равенства сумм Распоряжения сумме соответствующего денежного обязательства.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3.8.1. Для подтверждения денежного обязательства, возникшего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по бюджетному обязательству, обусловленному договором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(муниципальным контрактом), предусматривающим обязанность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получателя средств районного бюджета – муниципального заказчика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по перечислению суммы неустойки (штрафа, пеней) за нарушение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законодательства Российской Федерации о контрактной системе в сфере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закупок товаров, работ, услуг для обеспечения государственных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и муниципальных нужд в доход районного бюджета, получатель средств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районного бюджета представляет в Управление,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(муниципальному контракту) Распоряжение на перечисление в доход </w:t>
      </w:r>
      <w:r w:rsidRPr="00FE56DF">
        <w:rPr>
          <w:rFonts w:ascii="Times New Roman" w:hAnsi="Times New Roman" w:cs="Times New Roman"/>
          <w:sz w:val="24"/>
          <w:szCs w:val="24"/>
        </w:rPr>
        <w:br/>
        <w:t>районного бюджета суммы неустойки (штрафа, пеней) по данному договору (муниципальному контракту).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3.9. При санкционировании оплаты денежных обязательств </w:t>
      </w:r>
      <w:r w:rsidRPr="00FE56DF">
        <w:rPr>
          <w:rFonts w:ascii="Times New Roman" w:hAnsi="Times New Roman" w:cs="Times New Roman"/>
          <w:sz w:val="24"/>
          <w:szCs w:val="24"/>
        </w:rPr>
        <w:br/>
      </w:r>
      <w:r w:rsidRPr="00FE56DF">
        <w:rPr>
          <w:rFonts w:ascii="Times New Roman" w:hAnsi="Times New Roman" w:cs="Times New Roman"/>
          <w:sz w:val="24"/>
          <w:szCs w:val="24"/>
        </w:rPr>
        <w:lastRenderedPageBreak/>
        <w:t>по расходам по публичным нормативным обязательствам осуществляется проверка Распоряжения по следующим направлениям: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1) соответствие указанных в Распоряжении кодов классификации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расходов районного бюджета кодам бюджетной классификации Российской Федерации, действующим в текущем финансовом году на момент </w:t>
      </w:r>
      <w:r w:rsidRPr="00FE56DF">
        <w:rPr>
          <w:rFonts w:ascii="Times New Roman" w:hAnsi="Times New Roman" w:cs="Times New Roman"/>
          <w:sz w:val="24"/>
          <w:szCs w:val="24"/>
        </w:rPr>
        <w:br/>
        <w:t>представления Распоряжения;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2) соответствие указанных в Распоряжении кодов видов расходов </w:t>
      </w:r>
      <w:r w:rsidRPr="00FE56DF">
        <w:rPr>
          <w:rFonts w:ascii="Times New Roman" w:hAnsi="Times New Roman" w:cs="Times New Roman"/>
          <w:sz w:val="24"/>
          <w:szCs w:val="24"/>
        </w:rPr>
        <w:br/>
        <w:t>классификации расходов районного бюджета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Pr="00FE56DF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FE56DF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над остатками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соответствующих бюджетных ассигнований и предельных объемов </w:t>
      </w:r>
      <w:r w:rsidRPr="00FE56DF">
        <w:rPr>
          <w:rFonts w:ascii="Times New Roman" w:hAnsi="Times New Roman" w:cs="Times New Roman"/>
          <w:sz w:val="24"/>
          <w:szCs w:val="24"/>
        </w:rPr>
        <w:br/>
        <w:t>финансирования, учтенных на лицевом счете получателя бюджетных средств.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1"/>
      <w:bookmarkEnd w:id="11"/>
      <w:r w:rsidRPr="00FE56DF">
        <w:rPr>
          <w:rFonts w:ascii="Times New Roman" w:hAnsi="Times New Roman" w:cs="Times New Roman"/>
          <w:sz w:val="24"/>
          <w:szCs w:val="24"/>
        </w:rPr>
        <w:t xml:space="preserve">3.10. При санкционировании оплаты денежных обязательств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по перечислениям по источникам финансирования дефицита районного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бюджета осуществляется проверка Распоряжения по следующим </w:t>
      </w:r>
      <w:r w:rsidRPr="00FE56DF">
        <w:rPr>
          <w:rFonts w:ascii="Times New Roman" w:hAnsi="Times New Roman" w:cs="Times New Roman"/>
          <w:sz w:val="24"/>
          <w:szCs w:val="24"/>
        </w:rPr>
        <w:br/>
        <w:t>направлениям: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1) соответствие указанных в Распоряжении кодов классификации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источников финансирования дефицита районного бюджета кодам бюджетной классификации Российской Федерации, действующим в текущем </w:t>
      </w:r>
      <w:r w:rsidRPr="00FE56DF">
        <w:rPr>
          <w:rFonts w:ascii="Times New Roman" w:hAnsi="Times New Roman" w:cs="Times New Roman"/>
          <w:sz w:val="24"/>
          <w:szCs w:val="24"/>
        </w:rPr>
        <w:br/>
        <w:t>финансовом году на момент представления Распоряжения;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2) соответствие указанных в Распоряжении кодов аналитической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группы вида источника финансирования дефицита бюджета текстовому назначению платежа, исходя из содержания текста назначения платежа,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в соответствии с порядком применения бюджетной классификации </w:t>
      </w:r>
      <w:r w:rsidRPr="00FE56DF">
        <w:rPr>
          <w:rFonts w:ascii="Times New Roman" w:hAnsi="Times New Roman" w:cs="Times New Roman"/>
          <w:sz w:val="24"/>
          <w:szCs w:val="24"/>
        </w:rPr>
        <w:br/>
        <w:t>Российской Федерации;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Pr="00FE56DF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FE56DF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над остатками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соответствующих бюджетных ассигнований, учтенных на лицевом счете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администратора источников внутреннего (внешнего) финансирования </w:t>
      </w:r>
      <w:r w:rsidRPr="00FE56DF">
        <w:rPr>
          <w:rFonts w:ascii="Times New Roman" w:hAnsi="Times New Roman" w:cs="Times New Roman"/>
          <w:sz w:val="24"/>
          <w:szCs w:val="24"/>
        </w:rPr>
        <w:br/>
        <w:t>дефицита бюджета.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3.10.1. При санкционировании оплаты денежных обязательств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по договорам (муниципальным контрактам), подлежащим включению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в реестр контрактов, на основании Распоряжений, сформированных в единой информационной системе в сфере закупок, осуществляется проверка </w:t>
      </w:r>
      <w:r w:rsidRPr="00FE56DF">
        <w:rPr>
          <w:rFonts w:ascii="Times New Roman" w:hAnsi="Times New Roman" w:cs="Times New Roman"/>
          <w:sz w:val="24"/>
          <w:szCs w:val="24"/>
        </w:rPr>
        <w:br/>
        <w:t>по направлениям, предусмотренным: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подпунктами 2-8, 13-18  пункта 3.3,подпунктами 1-3, 5-12, 15-17  </w:t>
      </w:r>
      <w:r w:rsidRPr="00FE56DF">
        <w:rPr>
          <w:rFonts w:ascii="Times New Roman" w:hAnsi="Times New Roman" w:cs="Times New Roman"/>
          <w:sz w:val="24"/>
          <w:szCs w:val="24"/>
        </w:rPr>
        <w:br/>
        <w:t>пункта 3.7 настоящего Порядка – с использованием единой информационной системы в сфере закупок;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подпунктом 4 пункта 3.7 настоящего Порядка – с использованием </w:t>
      </w:r>
      <w:r w:rsidRPr="00FE56DF">
        <w:rPr>
          <w:rFonts w:ascii="Times New Roman" w:hAnsi="Times New Roman" w:cs="Times New Roman"/>
          <w:sz w:val="24"/>
          <w:szCs w:val="24"/>
        </w:rPr>
        <w:br/>
      </w:r>
      <w:r w:rsidRPr="00FE56D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информационной системы Федерального казначейства после поступления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в указанную систему Распоряжения по результатам положительных </w:t>
      </w:r>
      <w:r w:rsidRPr="00FE56DF">
        <w:rPr>
          <w:rFonts w:ascii="Times New Roman" w:hAnsi="Times New Roman" w:cs="Times New Roman"/>
          <w:sz w:val="24"/>
          <w:szCs w:val="24"/>
        </w:rPr>
        <w:br/>
        <w:t>проверок, предусмотренных абзацем вторым настоящего пункта.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В случае возникновения денежного обязательства на основании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документов-оснований, предусмотренных пунктом 1.5 графы 1 Перечня, проверка, предусмотренная подпунктом 3 пункта 3.7 настоящего Порядка, осуществляется исходя из кода вида расходов классификации расходов </w:t>
      </w:r>
      <w:r w:rsidRPr="00FE56DF">
        <w:rPr>
          <w:rFonts w:ascii="Times New Roman" w:hAnsi="Times New Roman" w:cs="Times New Roman"/>
          <w:sz w:val="24"/>
          <w:szCs w:val="24"/>
        </w:rPr>
        <w:br/>
        <w:t>районного бюджета, указанного в денежном обязательстве.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3.11. В случае если информация, указанная в Распоряжении,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или его форма не соответствуют требованиям, установленным пунктами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3.2 - 3.3, 3.7 - 3.10.1 настоящего Порядка, а также в случае </w:t>
      </w:r>
      <w:proofErr w:type="spellStart"/>
      <w:r w:rsidRPr="00FE56DF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FE56DF">
        <w:rPr>
          <w:rFonts w:ascii="Times New Roman" w:hAnsi="Times New Roman" w:cs="Times New Roman"/>
          <w:sz w:val="24"/>
          <w:szCs w:val="24"/>
        </w:rPr>
        <w:t xml:space="preserve"> документов в соответствии с пунктами 3.5 и 3.6 настоящего Порядка,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Управление не позднее срока, установленного пунктом 3.2 настоящего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Порядка, направляет получателю средств районного бюджета (администратору источников финансирования дефицита районного бюджета) уведомление в электронной форме, содержащее информацию, позволяющую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идентифицировать Распоряжение, не принятое к исполнению, а также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содержащее дату и причину отказа, согласно правилам организации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и функционирования системы казначейских платежей, утвержденных </w:t>
      </w:r>
      <w:r w:rsidRPr="00FE56DF">
        <w:rPr>
          <w:rFonts w:ascii="Times New Roman" w:hAnsi="Times New Roman" w:cs="Times New Roman"/>
          <w:sz w:val="24"/>
          <w:szCs w:val="24"/>
        </w:rPr>
        <w:br/>
        <w:t>приказом Федерального казначейства.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При санкционировании оплаты денежных обязательств в соответствии с пунктом 3.10.1 настоящего Порядка, уведомления, предусмотренные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абзацем первым настоящего пункта, направляются получателю средств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районного бюджета с использованием единой информационной системы </w:t>
      </w:r>
      <w:r w:rsidRPr="00FE56DF">
        <w:rPr>
          <w:rFonts w:ascii="Times New Roman" w:hAnsi="Times New Roman" w:cs="Times New Roman"/>
          <w:sz w:val="24"/>
          <w:szCs w:val="24"/>
        </w:rPr>
        <w:br/>
        <w:t>в сфере закупок.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В случае если Распоряжение представлялось на бумажном носителе, Управление не позднее срока, установленного пунктом 3.2 настоящего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Порядка, возвращает получателю средств районного бюджета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(администратору источников финансирования дефицита районного бюджета) экземпляры Распоряжения на бумажном носителе с указанием даты </w:t>
      </w:r>
      <w:r w:rsidRPr="00FE56DF">
        <w:rPr>
          <w:rFonts w:ascii="Times New Roman" w:hAnsi="Times New Roman" w:cs="Times New Roman"/>
          <w:sz w:val="24"/>
          <w:szCs w:val="24"/>
        </w:rPr>
        <w:br/>
        <w:t>и причины отказа в прилагаемом уведомлении.</w:t>
      </w:r>
    </w:p>
    <w:p w:rsidR="00FE56DF" w:rsidRPr="00FE56DF" w:rsidRDefault="00FE56DF" w:rsidP="00FE56D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F">
        <w:rPr>
          <w:rFonts w:ascii="Times New Roman" w:hAnsi="Times New Roman" w:cs="Times New Roman"/>
          <w:sz w:val="24"/>
          <w:szCs w:val="24"/>
        </w:rPr>
        <w:t xml:space="preserve">3.12. При положительном результате проверки в соответствии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с требованиями, установленными настоящим Порядком, 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получателя средств районного бюджета (администратора источников финансирования дефицита районного бюджета) с указанием даты, подписи, </w:t>
      </w:r>
      <w:r w:rsidRPr="00FE56DF">
        <w:rPr>
          <w:rFonts w:ascii="Times New Roman" w:hAnsi="Times New Roman" w:cs="Times New Roman"/>
          <w:sz w:val="24"/>
          <w:szCs w:val="24"/>
        </w:rPr>
        <w:br/>
        <w:t xml:space="preserve">расшифровки подписи, содержащей фамилию, инициалы ответственного </w:t>
      </w:r>
      <w:r w:rsidRPr="00FE56DF">
        <w:rPr>
          <w:rFonts w:ascii="Times New Roman" w:hAnsi="Times New Roman" w:cs="Times New Roman"/>
          <w:sz w:val="24"/>
          <w:szCs w:val="24"/>
        </w:rPr>
        <w:br/>
        <w:t>исполнителя Управления, и Распоряжение принимается к исполнению.</w:t>
      </w:r>
    </w:p>
    <w:p w:rsidR="004B618A" w:rsidRPr="00FE56D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FE56D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FE56DF" w:rsidRDefault="004B618A" w:rsidP="005D2493">
      <w:pPr>
        <w:pStyle w:val="a7"/>
        <w:spacing w:before="0" w:beforeAutospacing="0" w:after="0" w:afterAutospacing="0"/>
        <w:jc w:val="both"/>
      </w:pPr>
    </w:p>
    <w:sectPr w:rsidR="004B618A" w:rsidRPr="00FE56DF" w:rsidSect="00E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DDD"/>
    <w:rsid w:val="000105C2"/>
    <w:rsid w:val="00012C8D"/>
    <w:rsid w:val="00015DBD"/>
    <w:rsid w:val="000455A8"/>
    <w:rsid w:val="00047B66"/>
    <w:rsid w:val="00051330"/>
    <w:rsid w:val="00085807"/>
    <w:rsid w:val="00086A40"/>
    <w:rsid w:val="000A3462"/>
    <w:rsid w:val="000C28F3"/>
    <w:rsid w:val="000C54F9"/>
    <w:rsid w:val="000F12EB"/>
    <w:rsid w:val="000F5E7B"/>
    <w:rsid w:val="000F60B3"/>
    <w:rsid w:val="00103DB9"/>
    <w:rsid w:val="001306EF"/>
    <w:rsid w:val="00135FF1"/>
    <w:rsid w:val="001473E3"/>
    <w:rsid w:val="00152937"/>
    <w:rsid w:val="0016163B"/>
    <w:rsid w:val="001731A1"/>
    <w:rsid w:val="001964C1"/>
    <w:rsid w:val="00196B83"/>
    <w:rsid w:val="001A48A1"/>
    <w:rsid w:val="001C27D8"/>
    <w:rsid w:val="001E0E66"/>
    <w:rsid w:val="001E6997"/>
    <w:rsid w:val="00200314"/>
    <w:rsid w:val="00212787"/>
    <w:rsid w:val="00212EA6"/>
    <w:rsid w:val="002343B6"/>
    <w:rsid w:val="0023770C"/>
    <w:rsid w:val="00244A29"/>
    <w:rsid w:val="0024580B"/>
    <w:rsid w:val="002470E2"/>
    <w:rsid w:val="00251054"/>
    <w:rsid w:val="002872A2"/>
    <w:rsid w:val="00294954"/>
    <w:rsid w:val="002A3C4F"/>
    <w:rsid w:val="002C0335"/>
    <w:rsid w:val="00303D31"/>
    <w:rsid w:val="00306BE8"/>
    <w:rsid w:val="00332C5E"/>
    <w:rsid w:val="0034391C"/>
    <w:rsid w:val="00370798"/>
    <w:rsid w:val="00371167"/>
    <w:rsid w:val="003B4FB2"/>
    <w:rsid w:val="003C6293"/>
    <w:rsid w:val="003C75D8"/>
    <w:rsid w:val="003D3FC1"/>
    <w:rsid w:val="003E05D2"/>
    <w:rsid w:val="003E2F68"/>
    <w:rsid w:val="00403548"/>
    <w:rsid w:val="004142C5"/>
    <w:rsid w:val="004179A8"/>
    <w:rsid w:val="0043168F"/>
    <w:rsid w:val="00436BBD"/>
    <w:rsid w:val="00444E8D"/>
    <w:rsid w:val="004530F2"/>
    <w:rsid w:val="00460F04"/>
    <w:rsid w:val="004B2B41"/>
    <w:rsid w:val="004B618A"/>
    <w:rsid w:val="004B7816"/>
    <w:rsid w:val="004F2A2B"/>
    <w:rsid w:val="0050222E"/>
    <w:rsid w:val="00521B16"/>
    <w:rsid w:val="00550F9F"/>
    <w:rsid w:val="00552EEB"/>
    <w:rsid w:val="00565F8A"/>
    <w:rsid w:val="00584961"/>
    <w:rsid w:val="00585156"/>
    <w:rsid w:val="005906A2"/>
    <w:rsid w:val="005963EB"/>
    <w:rsid w:val="005B4DCC"/>
    <w:rsid w:val="005C6BF6"/>
    <w:rsid w:val="005D2493"/>
    <w:rsid w:val="005E2C36"/>
    <w:rsid w:val="005F0952"/>
    <w:rsid w:val="005F391C"/>
    <w:rsid w:val="005F7535"/>
    <w:rsid w:val="00625954"/>
    <w:rsid w:val="00626B70"/>
    <w:rsid w:val="00627BB1"/>
    <w:rsid w:val="00663E59"/>
    <w:rsid w:val="0066747A"/>
    <w:rsid w:val="00670930"/>
    <w:rsid w:val="00673174"/>
    <w:rsid w:val="00691F6F"/>
    <w:rsid w:val="006B1BD9"/>
    <w:rsid w:val="006B3FFE"/>
    <w:rsid w:val="006B6D53"/>
    <w:rsid w:val="006B794C"/>
    <w:rsid w:val="006C64B1"/>
    <w:rsid w:val="006D1384"/>
    <w:rsid w:val="006E7B32"/>
    <w:rsid w:val="006F028F"/>
    <w:rsid w:val="006F0B77"/>
    <w:rsid w:val="006F246D"/>
    <w:rsid w:val="00714E6B"/>
    <w:rsid w:val="00720611"/>
    <w:rsid w:val="00751C28"/>
    <w:rsid w:val="00754F64"/>
    <w:rsid w:val="00757452"/>
    <w:rsid w:val="00765389"/>
    <w:rsid w:val="0078259F"/>
    <w:rsid w:val="007B7932"/>
    <w:rsid w:val="007D0393"/>
    <w:rsid w:val="00827384"/>
    <w:rsid w:val="008360C3"/>
    <w:rsid w:val="00846B6E"/>
    <w:rsid w:val="0086002C"/>
    <w:rsid w:val="008603D6"/>
    <w:rsid w:val="008C3695"/>
    <w:rsid w:val="008C43BA"/>
    <w:rsid w:val="008C43EA"/>
    <w:rsid w:val="008F1399"/>
    <w:rsid w:val="00901F5A"/>
    <w:rsid w:val="00906860"/>
    <w:rsid w:val="0092736A"/>
    <w:rsid w:val="00933B78"/>
    <w:rsid w:val="009352BF"/>
    <w:rsid w:val="00935704"/>
    <w:rsid w:val="009401D7"/>
    <w:rsid w:val="00944239"/>
    <w:rsid w:val="00962DA8"/>
    <w:rsid w:val="0097102C"/>
    <w:rsid w:val="00972358"/>
    <w:rsid w:val="009749F2"/>
    <w:rsid w:val="00980833"/>
    <w:rsid w:val="009969D6"/>
    <w:rsid w:val="009B3279"/>
    <w:rsid w:val="009B3301"/>
    <w:rsid w:val="009B35AC"/>
    <w:rsid w:val="009C063A"/>
    <w:rsid w:val="009E2DAF"/>
    <w:rsid w:val="00A1493B"/>
    <w:rsid w:val="00A17D83"/>
    <w:rsid w:val="00A17FDF"/>
    <w:rsid w:val="00A21011"/>
    <w:rsid w:val="00A31382"/>
    <w:rsid w:val="00A3175E"/>
    <w:rsid w:val="00A3398B"/>
    <w:rsid w:val="00A42693"/>
    <w:rsid w:val="00A46B5B"/>
    <w:rsid w:val="00A47FAF"/>
    <w:rsid w:val="00A54165"/>
    <w:rsid w:val="00A55EF9"/>
    <w:rsid w:val="00A576EE"/>
    <w:rsid w:val="00A73F3D"/>
    <w:rsid w:val="00A96625"/>
    <w:rsid w:val="00AC674C"/>
    <w:rsid w:val="00AD3BF3"/>
    <w:rsid w:val="00AE414A"/>
    <w:rsid w:val="00B133B4"/>
    <w:rsid w:val="00B158FD"/>
    <w:rsid w:val="00B2427D"/>
    <w:rsid w:val="00B5781C"/>
    <w:rsid w:val="00BA2CF5"/>
    <w:rsid w:val="00BA7812"/>
    <w:rsid w:val="00BC213C"/>
    <w:rsid w:val="00BC43A5"/>
    <w:rsid w:val="00BC6CAE"/>
    <w:rsid w:val="00BD0712"/>
    <w:rsid w:val="00BD4657"/>
    <w:rsid w:val="00BF031B"/>
    <w:rsid w:val="00BF78BE"/>
    <w:rsid w:val="00C00515"/>
    <w:rsid w:val="00C012BD"/>
    <w:rsid w:val="00C034F7"/>
    <w:rsid w:val="00C03B54"/>
    <w:rsid w:val="00C06C3C"/>
    <w:rsid w:val="00C42183"/>
    <w:rsid w:val="00C42590"/>
    <w:rsid w:val="00C602A5"/>
    <w:rsid w:val="00C77399"/>
    <w:rsid w:val="00CA1EA4"/>
    <w:rsid w:val="00CB0933"/>
    <w:rsid w:val="00CD2086"/>
    <w:rsid w:val="00CE7D60"/>
    <w:rsid w:val="00CF3855"/>
    <w:rsid w:val="00D066FF"/>
    <w:rsid w:val="00D12BCC"/>
    <w:rsid w:val="00D20B8B"/>
    <w:rsid w:val="00D2429C"/>
    <w:rsid w:val="00D32254"/>
    <w:rsid w:val="00D53C53"/>
    <w:rsid w:val="00D54B2F"/>
    <w:rsid w:val="00D5653E"/>
    <w:rsid w:val="00D6113B"/>
    <w:rsid w:val="00D61DDD"/>
    <w:rsid w:val="00D61E57"/>
    <w:rsid w:val="00D66702"/>
    <w:rsid w:val="00D81C9B"/>
    <w:rsid w:val="00D92A6E"/>
    <w:rsid w:val="00D92AA3"/>
    <w:rsid w:val="00DA38AC"/>
    <w:rsid w:val="00DB0F48"/>
    <w:rsid w:val="00DB71B3"/>
    <w:rsid w:val="00DC7A14"/>
    <w:rsid w:val="00DD14A1"/>
    <w:rsid w:val="00DD5B05"/>
    <w:rsid w:val="00DD7EB5"/>
    <w:rsid w:val="00DE4DD3"/>
    <w:rsid w:val="00DF22B9"/>
    <w:rsid w:val="00E160EE"/>
    <w:rsid w:val="00E16965"/>
    <w:rsid w:val="00E1706B"/>
    <w:rsid w:val="00E2140D"/>
    <w:rsid w:val="00E5142D"/>
    <w:rsid w:val="00E60A69"/>
    <w:rsid w:val="00E82ED3"/>
    <w:rsid w:val="00E93D0C"/>
    <w:rsid w:val="00E96D29"/>
    <w:rsid w:val="00EC02CB"/>
    <w:rsid w:val="00EC44DB"/>
    <w:rsid w:val="00EC6311"/>
    <w:rsid w:val="00ED092A"/>
    <w:rsid w:val="00EE5E9D"/>
    <w:rsid w:val="00EF5162"/>
    <w:rsid w:val="00F05B0D"/>
    <w:rsid w:val="00F301FF"/>
    <w:rsid w:val="00F35033"/>
    <w:rsid w:val="00F40898"/>
    <w:rsid w:val="00F451CA"/>
    <w:rsid w:val="00F572CA"/>
    <w:rsid w:val="00F60516"/>
    <w:rsid w:val="00F716EF"/>
    <w:rsid w:val="00F72C66"/>
    <w:rsid w:val="00F73764"/>
    <w:rsid w:val="00F8156C"/>
    <w:rsid w:val="00F969EC"/>
    <w:rsid w:val="00FA1F48"/>
    <w:rsid w:val="00FE56DF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8EA8E-CD59-41C4-BB6B-7DD7C7F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semiHidden/>
    <w:unhideWhenUsed/>
    <w:rsid w:val="00FE56D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FE56DF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345CC-650D-483C-B4FC-1C611B73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4237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28332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Дюбенко Наталья</cp:lastModifiedBy>
  <cp:revision>236</cp:revision>
  <cp:lastPrinted>2016-01-26T09:29:00Z</cp:lastPrinted>
  <dcterms:created xsi:type="dcterms:W3CDTF">2012-01-13T07:56:00Z</dcterms:created>
  <dcterms:modified xsi:type="dcterms:W3CDTF">2024-01-09T09:12:00Z</dcterms:modified>
</cp:coreProperties>
</file>