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95" w:rsidRPr="00B82D95" w:rsidRDefault="00B82D95" w:rsidP="00B82D95">
      <w:pPr>
        <w:spacing w:line="276" w:lineRule="auto"/>
        <w:ind w:left="5052"/>
        <w:rPr>
          <w:rFonts w:ascii="Times New Roman" w:hAnsi="Times New Roman" w:cs="Times New Roman"/>
          <w:sz w:val="28"/>
          <w:szCs w:val="28"/>
        </w:rPr>
      </w:pPr>
      <w:bookmarkStart w:id="0" w:name="bookmark1"/>
      <w:bookmarkStart w:id="1" w:name="_GoBack"/>
      <w:bookmarkEnd w:id="1"/>
      <w:r w:rsidRPr="00B82D95">
        <w:rPr>
          <w:rFonts w:ascii="Times New Roman" w:hAnsi="Times New Roman" w:cs="Times New Roman"/>
          <w:sz w:val="28"/>
          <w:szCs w:val="28"/>
        </w:rPr>
        <w:t xml:space="preserve">УТВЕРЖДЕНО:  </w:t>
      </w:r>
    </w:p>
    <w:p w:rsidR="00B82D95" w:rsidRPr="00B82D95" w:rsidRDefault="00B82D95" w:rsidP="00B82D95">
      <w:pPr>
        <w:ind w:left="4344" w:firstLine="708"/>
        <w:rPr>
          <w:rFonts w:ascii="Times New Roman" w:hAnsi="Times New Roman" w:cs="Times New Roman"/>
          <w:sz w:val="28"/>
          <w:szCs w:val="28"/>
        </w:rPr>
      </w:pPr>
      <w:r w:rsidRPr="00B82D95">
        <w:rPr>
          <w:rFonts w:ascii="Times New Roman" w:hAnsi="Times New Roman" w:cs="Times New Roman"/>
          <w:sz w:val="28"/>
          <w:szCs w:val="28"/>
        </w:rPr>
        <w:t>Председателем </w:t>
      </w:r>
    </w:p>
    <w:p w:rsidR="00B82D95" w:rsidRPr="00B82D95" w:rsidRDefault="00B82D95" w:rsidP="00B82D95">
      <w:pPr>
        <w:ind w:left="4344" w:firstLine="708"/>
        <w:rPr>
          <w:rFonts w:ascii="Times New Roman" w:hAnsi="Times New Roman" w:cs="Times New Roman"/>
          <w:sz w:val="28"/>
          <w:szCs w:val="28"/>
        </w:rPr>
      </w:pPr>
      <w:r w:rsidRPr="00B82D95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B82D95" w:rsidRPr="00B82D95" w:rsidRDefault="00B82D95" w:rsidP="00B82D95">
      <w:pPr>
        <w:ind w:left="4332" w:firstLine="708"/>
        <w:rPr>
          <w:rFonts w:ascii="Times New Roman" w:hAnsi="Times New Roman" w:cs="Times New Roman"/>
          <w:sz w:val="28"/>
          <w:szCs w:val="28"/>
        </w:rPr>
      </w:pPr>
      <w:r w:rsidRPr="00B82D95">
        <w:rPr>
          <w:rFonts w:ascii="Times New Roman" w:hAnsi="Times New Roman" w:cs="Times New Roman"/>
          <w:sz w:val="28"/>
          <w:szCs w:val="28"/>
        </w:rPr>
        <w:t xml:space="preserve">Заринского района </w:t>
      </w:r>
    </w:p>
    <w:p w:rsidR="00B82D95" w:rsidRPr="00B82D95" w:rsidRDefault="00B82D95" w:rsidP="00B82D95">
      <w:pPr>
        <w:ind w:left="4332" w:firstLine="708"/>
        <w:rPr>
          <w:rFonts w:ascii="Times New Roman" w:hAnsi="Times New Roman" w:cs="Times New Roman"/>
          <w:sz w:val="28"/>
          <w:szCs w:val="28"/>
        </w:rPr>
      </w:pPr>
      <w:r w:rsidRPr="00B82D9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82D95" w:rsidRPr="00B82D95" w:rsidRDefault="00B82D95" w:rsidP="00B82D95">
      <w:pPr>
        <w:ind w:left="5052"/>
        <w:rPr>
          <w:rFonts w:ascii="Times New Roman" w:hAnsi="Times New Roman" w:cs="Times New Roman"/>
          <w:sz w:val="28"/>
          <w:szCs w:val="28"/>
        </w:rPr>
      </w:pPr>
      <w:r w:rsidRPr="00B82D95"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 w:rsidR="00E073A2" w:rsidRPr="00E073A2">
        <w:rPr>
          <w:rFonts w:ascii="Times New Roman" w:hAnsi="Times New Roman" w:cs="Times New Roman"/>
          <w:sz w:val="28"/>
          <w:szCs w:val="28"/>
        </w:rPr>
        <w:t>15</w:t>
      </w:r>
      <w:r w:rsidRPr="00E073A2">
        <w:rPr>
          <w:rFonts w:ascii="Times New Roman" w:hAnsi="Times New Roman" w:cs="Times New Roman"/>
          <w:sz w:val="28"/>
          <w:szCs w:val="28"/>
        </w:rPr>
        <w:t>.11.202</w:t>
      </w:r>
      <w:r w:rsidR="00E073A2" w:rsidRPr="00E073A2">
        <w:rPr>
          <w:rFonts w:ascii="Times New Roman" w:hAnsi="Times New Roman" w:cs="Times New Roman"/>
          <w:sz w:val="28"/>
          <w:szCs w:val="28"/>
        </w:rPr>
        <w:t>4</w:t>
      </w:r>
      <w:r w:rsidRPr="00E073A2">
        <w:rPr>
          <w:rFonts w:ascii="Times New Roman" w:hAnsi="Times New Roman" w:cs="Times New Roman"/>
          <w:sz w:val="28"/>
          <w:szCs w:val="28"/>
        </w:rPr>
        <w:t>г. №</w:t>
      </w:r>
      <w:r w:rsidR="00E073A2" w:rsidRPr="00E073A2">
        <w:rPr>
          <w:rFonts w:ascii="Times New Roman" w:hAnsi="Times New Roman" w:cs="Times New Roman"/>
          <w:sz w:val="28"/>
          <w:szCs w:val="28"/>
        </w:rPr>
        <w:t>62</w:t>
      </w:r>
    </w:p>
    <w:p w:rsidR="009637D9" w:rsidRDefault="009637D9" w:rsidP="009637D9">
      <w:pPr>
        <w:pStyle w:val="10"/>
        <w:keepNext/>
        <w:keepLines/>
        <w:shd w:val="clear" w:color="auto" w:fill="auto"/>
        <w:spacing w:before="0"/>
        <w:ind w:left="5040" w:right="580" w:firstLine="720"/>
        <w:jc w:val="left"/>
        <w:rPr>
          <w:rStyle w:val="1"/>
          <w:color w:val="000000"/>
          <w:sz w:val="28"/>
          <w:szCs w:val="28"/>
        </w:rPr>
      </w:pPr>
    </w:p>
    <w:p w:rsidR="00B82D95" w:rsidRPr="009637D9" w:rsidRDefault="00B82D95" w:rsidP="009637D9">
      <w:pPr>
        <w:pStyle w:val="10"/>
        <w:keepNext/>
        <w:keepLines/>
        <w:shd w:val="clear" w:color="auto" w:fill="auto"/>
        <w:spacing w:before="0"/>
        <w:ind w:left="5040" w:right="580" w:firstLine="720"/>
        <w:jc w:val="left"/>
        <w:rPr>
          <w:rStyle w:val="1"/>
          <w:color w:val="000000"/>
          <w:sz w:val="28"/>
          <w:szCs w:val="28"/>
        </w:rPr>
      </w:pPr>
    </w:p>
    <w:p w:rsidR="007A77D9" w:rsidRPr="00412D63" w:rsidRDefault="007A77D9">
      <w:pPr>
        <w:pStyle w:val="10"/>
        <w:keepNext/>
        <w:keepLines/>
        <w:shd w:val="clear" w:color="auto" w:fill="auto"/>
        <w:spacing w:before="0"/>
        <w:ind w:right="580"/>
        <w:rPr>
          <w:rStyle w:val="1"/>
          <w:b/>
          <w:color w:val="000000"/>
          <w:sz w:val="28"/>
          <w:szCs w:val="28"/>
        </w:rPr>
      </w:pPr>
      <w:r w:rsidRPr="00412D63">
        <w:rPr>
          <w:rStyle w:val="1"/>
          <w:b/>
          <w:color w:val="000000"/>
          <w:sz w:val="28"/>
          <w:szCs w:val="28"/>
        </w:rPr>
        <w:t>Заключение</w:t>
      </w:r>
      <w:bookmarkEnd w:id="0"/>
      <w:r w:rsidR="00E970BF" w:rsidRPr="00412D63">
        <w:rPr>
          <w:rStyle w:val="1"/>
          <w:b/>
          <w:color w:val="000000"/>
          <w:sz w:val="28"/>
          <w:szCs w:val="28"/>
        </w:rPr>
        <w:t xml:space="preserve"> </w:t>
      </w:r>
    </w:p>
    <w:p w:rsidR="00447F10" w:rsidRDefault="00E970BF" w:rsidP="004D2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F10">
        <w:rPr>
          <w:rStyle w:val="1"/>
          <w:rFonts w:cs="Times New Roman"/>
          <w:b w:val="0"/>
          <w:sz w:val="28"/>
          <w:szCs w:val="28"/>
        </w:rPr>
        <w:t>к</w:t>
      </w:r>
      <w:r w:rsidR="00442DC4" w:rsidRPr="00447F10">
        <w:rPr>
          <w:rStyle w:val="1"/>
          <w:rFonts w:cs="Times New Roman"/>
          <w:b w:val="0"/>
          <w:sz w:val="28"/>
          <w:szCs w:val="28"/>
        </w:rPr>
        <w:t xml:space="preserve">онтрольно-счетной палаты </w:t>
      </w:r>
      <w:r w:rsidR="00953001" w:rsidRPr="00447F10">
        <w:rPr>
          <w:rStyle w:val="1"/>
          <w:rFonts w:cs="Times New Roman"/>
          <w:b w:val="0"/>
          <w:sz w:val="28"/>
          <w:szCs w:val="28"/>
        </w:rPr>
        <w:t>Заринского район</w:t>
      </w:r>
      <w:r w:rsidR="0029315A" w:rsidRPr="00447F10">
        <w:rPr>
          <w:rStyle w:val="1"/>
          <w:rFonts w:cs="Times New Roman"/>
          <w:b w:val="0"/>
          <w:sz w:val="28"/>
          <w:szCs w:val="28"/>
        </w:rPr>
        <w:t xml:space="preserve">а </w:t>
      </w:r>
      <w:r w:rsidR="00442DC4" w:rsidRPr="00447F10">
        <w:rPr>
          <w:rStyle w:val="4"/>
          <w:rFonts w:cs="Times New Roman"/>
          <w:b w:val="0"/>
          <w:sz w:val="28"/>
          <w:szCs w:val="28"/>
        </w:rPr>
        <w:t>Алтайского края</w:t>
      </w:r>
      <w:r w:rsidR="0029315A" w:rsidRPr="00447F10">
        <w:rPr>
          <w:rStyle w:val="1"/>
          <w:rFonts w:cs="Times New Roman"/>
          <w:b w:val="0"/>
          <w:sz w:val="28"/>
          <w:szCs w:val="28"/>
        </w:rPr>
        <w:t xml:space="preserve"> </w:t>
      </w:r>
      <w:r w:rsidR="00D967B2" w:rsidRPr="00447F10">
        <w:rPr>
          <w:rStyle w:val="4"/>
          <w:rFonts w:cs="Times New Roman"/>
          <w:b w:val="0"/>
          <w:sz w:val="28"/>
          <w:szCs w:val="28"/>
        </w:rPr>
        <w:t xml:space="preserve">на проект решения </w:t>
      </w:r>
      <w:r w:rsidR="00D967B2" w:rsidRPr="00447F10">
        <w:rPr>
          <w:rFonts w:ascii="Times New Roman" w:hAnsi="Times New Roman" w:cs="Times New Roman"/>
          <w:sz w:val="28"/>
          <w:szCs w:val="28"/>
        </w:rPr>
        <w:t>о бюджете муниципального образ</w:t>
      </w:r>
      <w:r w:rsidR="00D967B2" w:rsidRPr="00447F10">
        <w:rPr>
          <w:rFonts w:ascii="Times New Roman" w:hAnsi="Times New Roman" w:cs="Times New Roman"/>
          <w:sz w:val="28"/>
          <w:szCs w:val="28"/>
        </w:rPr>
        <w:t>о</w:t>
      </w:r>
      <w:r w:rsidR="00D967B2" w:rsidRPr="00447F10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47F10" w:rsidRPr="00447F1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D967B2" w:rsidRPr="00447F10">
        <w:rPr>
          <w:rFonts w:ascii="Times New Roman" w:hAnsi="Times New Roman" w:cs="Times New Roman"/>
          <w:sz w:val="28"/>
          <w:szCs w:val="28"/>
        </w:rPr>
        <w:t xml:space="preserve">Заринский район Алтайского края на </w:t>
      </w:r>
      <w:r w:rsidR="00447F10" w:rsidRPr="00447F10">
        <w:rPr>
          <w:rFonts w:ascii="Times New Roman" w:hAnsi="Times New Roman" w:cs="Times New Roman"/>
          <w:sz w:val="28"/>
          <w:szCs w:val="28"/>
        </w:rPr>
        <w:t xml:space="preserve">2025 год и </w:t>
      </w:r>
    </w:p>
    <w:p w:rsidR="00FA6EC2" w:rsidRPr="00447F10" w:rsidRDefault="00447F10" w:rsidP="004D2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на плановый период 2026 и 2027 годов</w:t>
      </w:r>
    </w:p>
    <w:p w:rsidR="00953001" w:rsidRPr="00013E09" w:rsidRDefault="00953001" w:rsidP="00953001">
      <w:pPr>
        <w:pStyle w:val="10"/>
        <w:keepNext/>
        <w:keepLines/>
        <w:shd w:val="clear" w:color="auto" w:fill="auto"/>
        <w:spacing w:before="0"/>
        <w:ind w:right="580"/>
        <w:rPr>
          <w:sz w:val="28"/>
          <w:szCs w:val="28"/>
        </w:rPr>
      </w:pPr>
    </w:p>
    <w:p w:rsidR="007A77D9" w:rsidRPr="00013E09" w:rsidRDefault="007A77D9" w:rsidP="004D2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09">
        <w:rPr>
          <w:rStyle w:val="2"/>
          <w:rFonts w:cs="Times New Roman"/>
          <w:sz w:val="28"/>
          <w:szCs w:val="28"/>
        </w:rPr>
        <w:t>В соответствии с</w:t>
      </w:r>
      <w:r w:rsidR="003D6AB6" w:rsidRPr="00013E09">
        <w:rPr>
          <w:rStyle w:val="2"/>
          <w:rFonts w:cs="Times New Roman"/>
          <w:sz w:val="28"/>
          <w:szCs w:val="28"/>
        </w:rPr>
        <w:t xml:space="preserve"> Бю</w:t>
      </w:r>
      <w:r w:rsidRPr="00013E09">
        <w:rPr>
          <w:rStyle w:val="2"/>
          <w:rFonts w:cs="Times New Roman"/>
          <w:sz w:val="28"/>
          <w:szCs w:val="28"/>
        </w:rPr>
        <w:t>джетн</w:t>
      </w:r>
      <w:r w:rsidR="003D6AB6" w:rsidRPr="00013E09">
        <w:rPr>
          <w:rStyle w:val="2"/>
          <w:rFonts w:cs="Times New Roman"/>
          <w:sz w:val="28"/>
          <w:szCs w:val="28"/>
        </w:rPr>
        <w:t>ым</w:t>
      </w:r>
      <w:r w:rsidRPr="00013E09">
        <w:rPr>
          <w:rStyle w:val="2"/>
          <w:rFonts w:cs="Times New Roman"/>
          <w:sz w:val="28"/>
          <w:szCs w:val="28"/>
        </w:rPr>
        <w:t xml:space="preserve"> кодекс</w:t>
      </w:r>
      <w:r w:rsidR="003D6AB6" w:rsidRPr="00013E09">
        <w:rPr>
          <w:rStyle w:val="2"/>
          <w:rFonts w:cs="Times New Roman"/>
          <w:sz w:val="28"/>
          <w:szCs w:val="28"/>
        </w:rPr>
        <w:t>ом</w:t>
      </w:r>
      <w:r w:rsidRPr="00013E09">
        <w:rPr>
          <w:rStyle w:val="2"/>
          <w:rFonts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965FD" w:rsidRPr="00013E09">
        <w:rPr>
          <w:rStyle w:val="2"/>
          <w:rFonts w:cs="Times New Roman"/>
          <w:sz w:val="28"/>
          <w:szCs w:val="28"/>
        </w:rPr>
        <w:t>Постановлением Администрации</w:t>
      </w:r>
      <w:r w:rsidR="003D6AB6" w:rsidRPr="00013E09">
        <w:rPr>
          <w:rStyle w:val="2"/>
          <w:rFonts w:cs="Times New Roman"/>
          <w:sz w:val="28"/>
          <w:szCs w:val="28"/>
        </w:rPr>
        <w:t xml:space="preserve"> </w:t>
      </w:r>
      <w:r w:rsidR="003D6AB6" w:rsidRPr="00412D63">
        <w:rPr>
          <w:rStyle w:val="2"/>
          <w:rFonts w:cs="Times New Roman"/>
          <w:color w:val="auto"/>
          <w:sz w:val="28"/>
          <w:szCs w:val="28"/>
        </w:rPr>
        <w:t>Заринского район</w:t>
      </w:r>
      <w:r w:rsidR="009965FD" w:rsidRPr="00412D63">
        <w:rPr>
          <w:rStyle w:val="2"/>
          <w:rFonts w:cs="Times New Roman"/>
          <w:color w:val="auto"/>
          <w:sz w:val="28"/>
          <w:szCs w:val="28"/>
        </w:rPr>
        <w:t xml:space="preserve">а </w:t>
      </w:r>
      <w:r w:rsidR="00BB2E07" w:rsidRPr="00412D63">
        <w:rPr>
          <w:rStyle w:val="2"/>
          <w:rFonts w:cs="Times New Roman"/>
          <w:color w:val="auto"/>
          <w:sz w:val="28"/>
          <w:szCs w:val="28"/>
        </w:rPr>
        <w:t xml:space="preserve">от </w:t>
      </w:r>
      <w:r w:rsidR="00447F10">
        <w:rPr>
          <w:rStyle w:val="2"/>
          <w:rFonts w:cs="Times New Roman"/>
          <w:color w:val="auto"/>
          <w:sz w:val="28"/>
          <w:szCs w:val="28"/>
        </w:rPr>
        <w:t>28.10.2024 №1039</w:t>
      </w:r>
      <w:r w:rsidR="00F3251C">
        <w:rPr>
          <w:rStyle w:val="2"/>
          <w:rFonts w:cs="Times New Roman"/>
          <w:szCs w:val="26"/>
        </w:rPr>
        <w:t xml:space="preserve"> </w:t>
      </w:r>
      <w:r w:rsidR="009965FD" w:rsidRPr="00013E09">
        <w:rPr>
          <w:rStyle w:val="2"/>
          <w:rFonts w:cs="Times New Roman"/>
          <w:sz w:val="28"/>
          <w:szCs w:val="28"/>
        </w:rPr>
        <w:t xml:space="preserve"> </w:t>
      </w:r>
      <w:r w:rsidR="003D6AB6" w:rsidRPr="00412D63">
        <w:rPr>
          <w:rStyle w:val="2"/>
          <w:rFonts w:cs="Times New Roman"/>
          <w:sz w:val="28"/>
          <w:szCs w:val="28"/>
        </w:rPr>
        <w:t>«</w:t>
      </w:r>
      <w:r w:rsidR="00412D63" w:rsidRPr="00412D63">
        <w:rPr>
          <w:rStyle w:val="30"/>
          <w:rFonts w:cs="Times New Roman"/>
          <w:b w:val="0"/>
          <w:sz w:val="28"/>
          <w:szCs w:val="28"/>
        </w:rPr>
        <w:t>Об основных направлениях бюджетной и налоговой политики муниципального образования муниципальный район Заринский район Алтайского края на 2025 год и на плановый период 2026 и 2027 годов</w:t>
      </w:r>
      <w:r w:rsidR="00013E09" w:rsidRPr="00412D63">
        <w:rPr>
          <w:rStyle w:val="2"/>
          <w:rFonts w:cs="Times New Roman"/>
          <w:sz w:val="28"/>
          <w:szCs w:val="28"/>
        </w:rPr>
        <w:t>»,</w:t>
      </w:r>
      <w:r w:rsidR="00013E09" w:rsidRPr="00BB2E07">
        <w:rPr>
          <w:sz w:val="28"/>
          <w:szCs w:val="28"/>
        </w:rPr>
        <w:t xml:space="preserve"> </w:t>
      </w:r>
      <w:r w:rsidR="00013E09" w:rsidRPr="00BB2E07">
        <w:rPr>
          <w:rFonts w:ascii="Times New Roman" w:hAnsi="Times New Roman" w:cs="Times New Roman"/>
          <w:sz w:val="28"/>
          <w:szCs w:val="28"/>
        </w:rPr>
        <w:t>Планом</w:t>
      </w:r>
      <w:r w:rsidR="00013E09" w:rsidRPr="00013E0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Заринского района Алтайского края на 202</w:t>
      </w:r>
      <w:r w:rsidR="00447F10">
        <w:rPr>
          <w:rFonts w:ascii="Times New Roman" w:hAnsi="Times New Roman" w:cs="Times New Roman"/>
          <w:sz w:val="28"/>
          <w:szCs w:val="28"/>
        </w:rPr>
        <w:t>4</w:t>
      </w:r>
      <w:r w:rsidR="00013E09">
        <w:rPr>
          <w:rFonts w:ascii="Times New Roman" w:hAnsi="Times New Roman" w:cs="Times New Roman"/>
          <w:sz w:val="28"/>
          <w:szCs w:val="28"/>
        </w:rPr>
        <w:t xml:space="preserve"> год, Положением</w:t>
      </w:r>
      <w:r w:rsidR="00013E09" w:rsidRPr="00013E09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Заринского района Алтайского края, утвержденного Решением Заринского районного Совета народных деп</w:t>
      </w:r>
      <w:r w:rsidR="00013E09" w:rsidRPr="00013E09">
        <w:rPr>
          <w:rFonts w:ascii="Times New Roman" w:hAnsi="Times New Roman" w:cs="Times New Roman"/>
          <w:sz w:val="28"/>
          <w:szCs w:val="28"/>
        </w:rPr>
        <w:t>у</w:t>
      </w:r>
      <w:r w:rsidR="00013E09" w:rsidRPr="00013E09">
        <w:rPr>
          <w:rFonts w:ascii="Times New Roman" w:hAnsi="Times New Roman" w:cs="Times New Roman"/>
          <w:sz w:val="28"/>
          <w:szCs w:val="28"/>
        </w:rPr>
        <w:t>татов Алтайского края от 22.03.2022 г. №22, Положение</w:t>
      </w:r>
      <w:r w:rsidR="00013E09">
        <w:rPr>
          <w:rFonts w:ascii="Times New Roman" w:hAnsi="Times New Roman" w:cs="Times New Roman"/>
          <w:sz w:val="28"/>
          <w:szCs w:val="28"/>
        </w:rPr>
        <w:t>м</w:t>
      </w:r>
      <w:r w:rsidR="00013E09" w:rsidRPr="00013E09">
        <w:rPr>
          <w:rFonts w:ascii="Times New Roman" w:hAnsi="Times New Roman" w:cs="Times New Roman"/>
          <w:sz w:val="28"/>
          <w:szCs w:val="28"/>
        </w:rPr>
        <w:t xml:space="preserve"> «О </w:t>
      </w:r>
      <w:r w:rsidR="00013E09" w:rsidRPr="00013E09">
        <w:rPr>
          <w:rFonts w:ascii="Times New Roman" w:hAnsi="Times New Roman" w:cs="Times New Roman"/>
          <w:noProof/>
          <w:sz w:val="28"/>
          <w:szCs w:val="28"/>
        </w:rPr>
        <w:t>бюджетном</w:t>
      </w:r>
      <w:r w:rsidR="00013E09" w:rsidRPr="00013E09">
        <w:rPr>
          <w:rFonts w:ascii="Times New Roman" w:hAnsi="Times New Roman" w:cs="Times New Roman"/>
          <w:sz w:val="28"/>
          <w:szCs w:val="28"/>
        </w:rPr>
        <w:t xml:space="preserve"> процессе и финансовом контроле в муниципальном образовании Заринский район Алтайского края»</w:t>
      </w:r>
      <w:r w:rsidR="00A15334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013E09" w:rsidRPr="00013E09">
        <w:rPr>
          <w:rFonts w:ascii="Times New Roman" w:hAnsi="Times New Roman" w:cs="Times New Roman"/>
          <w:sz w:val="28"/>
          <w:szCs w:val="28"/>
        </w:rPr>
        <w:t>, утвержденное Решением Заринского районного Совета народных деп</w:t>
      </w:r>
      <w:r w:rsidR="00013E09" w:rsidRPr="00013E09">
        <w:rPr>
          <w:rFonts w:ascii="Times New Roman" w:hAnsi="Times New Roman" w:cs="Times New Roman"/>
          <w:sz w:val="28"/>
          <w:szCs w:val="28"/>
        </w:rPr>
        <w:t>у</w:t>
      </w:r>
      <w:r w:rsidR="00013E09" w:rsidRPr="00013E09">
        <w:rPr>
          <w:rFonts w:ascii="Times New Roman" w:hAnsi="Times New Roman" w:cs="Times New Roman"/>
          <w:sz w:val="28"/>
          <w:szCs w:val="28"/>
        </w:rPr>
        <w:t>татов Алтайского края от 20.10.2020 № 44</w:t>
      </w:r>
      <w:r w:rsidR="00013E09" w:rsidRPr="00013E09">
        <w:rPr>
          <w:rStyle w:val="2"/>
          <w:rFonts w:cs="Times New Roman"/>
          <w:sz w:val="28"/>
          <w:szCs w:val="28"/>
        </w:rPr>
        <w:t>.</w:t>
      </w:r>
    </w:p>
    <w:p w:rsidR="00EF2D00" w:rsidRPr="00EF2D00" w:rsidRDefault="00EF2D00" w:rsidP="00447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00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447F10" w:rsidRPr="00447F1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447F10" w:rsidRPr="00447F10">
        <w:rPr>
          <w:rFonts w:ascii="Times New Roman" w:hAnsi="Times New Roman" w:cs="Times New Roman"/>
          <w:sz w:val="28"/>
          <w:szCs w:val="28"/>
        </w:rPr>
        <w:t>о</w:t>
      </w:r>
      <w:r w:rsidR="00447F10" w:rsidRPr="00447F10">
        <w:rPr>
          <w:rFonts w:ascii="Times New Roman" w:hAnsi="Times New Roman" w:cs="Times New Roman"/>
          <w:sz w:val="28"/>
          <w:szCs w:val="28"/>
        </w:rPr>
        <w:t>вания муниципальный район Заринский район Алтайского края на 2025 год и</w:t>
      </w:r>
      <w:r w:rsid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47F10" w:rsidRPr="00447F10">
        <w:rPr>
          <w:rFonts w:ascii="Times New Roman" w:hAnsi="Times New Roman" w:cs="Times New Roman"/>
          <w:sz w:val="28"/>
          <w:szCs w:val="28"/>
        </w:rPr>
        <w:t>на плановый период 2026 и 2027 годов</w:t>
      </w:r>
      <w:r w:rsidR="00447F10" w:rsidRPr="00EF2D00">
        <w:rPr>
          <w:rFonts w:ascii="Times New Roman" w:hAnsi="Times New Roman" w:cs="Times New Roman"/>
          <w:sz w:val="28"/>
          <w:szCs w:val="28"/>
        </w:rPr>
        <w:t xml:space="preserve"> </w:t>
      </w:r>
      <w:r w:rsidRPr="00EF2D00">
        <w:rPr>
          <w:rFonts w:ascii="Times New Roman" w:hAnsi="Times New Roman" w:cs="Times New Roman"/>
          <w:sz w:val="28"/>
          <w:szCs w:val="28"/>
        </w:rPr>
        <w:t>(далее - проект бюджета) внесен на рассмотрение в Заринский районный Совет народных деп</w:t>
      </w:r>
      <w:r w:rsidRPr="00EF2D00">
        <w:rPr>
          <w:rFonts w:ascii="Times New Roman" w:hAnsi="Times New Roman" w:cs="Times New Roman"/>
          <w:sz w:val="28"/>
          <w:szCs w:val="28"/>
        </w:rPr>
        <w:t>у</w:t>
      </w:r>
      <w:r w:rsidRPr="00EF2D00">
        <w:rPr>
          <w:rFonts w:ascii="Times New Roman" w:hAnsi="Times New Roman" w:cs="Times New Roman"/>
          <w:sz w:val="28"/>
          <w:szCs w:val="28"/>
        </w:rPr>
        <w:t xml:space="preserve">татов Алтайского </w:t>
      </w:r>
      <w:r w:rsidRPr="00B82D95">
        <w:rPr>
          <w:rFonts w:ascii="Times New Roman" w:hAnsi="Times New Roman" w:cs="Times New Roman"/>
          <w:sz w:val="28"/>
          <w:szCs w:val="28"/>
        </w:rPr>
        <w:t xml:space="preserve">края </w:t>
      </w:r>
      <w:r w:rsidR="00BB2E07" w:rsidRPr="00B82D95">
        <w:rPr>
          <w:rFonts w:ascii="Times New Roman" w:hAnsi="Times New Roman" w:cs="Times New Roman"/>
          <w:sz w:val="28"/>
          <w:szCs w:val="28"/>
        </w:rPr>
        <w:t>15 ноября 202</w:t>
      </w:r>
      <w:r w:rsidR="00447F10">
        <w:rPr>
          <w:rFonts w:ascii="Times New Roman" w:hAnsi="Times New Roman" w:cs="Times New Roman"/>
          <w:sz w:val="28"/>
          <w:szCs w:val="28"/>
        </w:rPr>
        <w:t>4</w:t>
      </w:r>
      <w:r w:rsidRPr="00B82D95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EF2D0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РФ, Проект бюджета представлен в Контрольно-счетную палату в соответствии со статьей 157 Бюджетного кодекса РФ и статьи 7 Положения о </w:t>
      </w:r>
      <w:r w:rsidRPr="00EF2D00">
        <w:rPr>
          <w:rFonts w:ascii="Times New Roman" w:hAnsi="Times New Roman" w:cs="Times New Roman"/>
          <w:noProof/>
          <w:sz w:val="28"/>
          <w:szCs w:val="28"/>
        </w:rPr>
        <w:t xml:space="preserve">Контрольно-счетной </w:t>
      </w:r>
      <w:r w:rsidRPr="00EF2D00">
        <w:rPr>
          <w:rFonts w:ascii="Times New Roman" w:hAnsi="Times New Roman" w:cs="Times New Roman"/>
          <w:sz w:val="28"/>
          <w:szCs w:val="28"/>
        </w:rPr>
        <w:t xml:space="preserve">палате Заринского района Алтайского края, с приложением к нему документов и материалов в соответствии со статьёй 184.2 Бюджетного кодекса РФ и статьёй </w:t>
      </w:r>
      <w:r w:rsidRPr="00E073A2">
        <w:rPr>
          <w:rFonts w:ascii="Times New Roman" w:hAnsi="Times New Roman" w:cs="Times New Roman"/>
          <w:sz w:val="28"/>
          <w:szCs w:val="28"/>
        </w:rPr>
        <w:t>55 Положения о бюджетном процессе</w:t>
      </w:r>
      <w:r w:rsidRPr="00EF2D00">
        <w:rPr>
          <w:rFonts w:ascii="Times New Roman" w:hAnsi="Times New Roman" w:cs="Times New Roman"/>
          <w:sz w:val="28"/>
          <w:szCs w:val="28"/>
        </w:rPr>
        <w:t>.</w:t>
      </w:r>
    </w:p>
    <w:p w:rsidR="00EF2D00" w:rsidRPr="00EF2D00" w:rsidRDefault="00EF2D00" w:rsidP="00EF2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00">
        <w:rPr>
          <w:rFonts w:ascii="Times New Roman" w:hAnsi="Times New Roman" w:cs="Times New Roman"/>
          <w:sz w:val="28"/>
          <w:szCs w:val="28"/>
        </w:rPr>
        <w:t>Проект бюджета, а также документы и материалы; предоставляемые одновременно с ним, поступили в Контрольно-счетную палату 15 ноября 202</w:t>
      </w:r>
      <w:r w:rsidR="00447F10">
        <w:rPr>
          <w:rFonts w:ascii="Times New Roman" w:hAnsi="Times New Roman" w:cs="Times New Roman"/>
          <w:sz w:val="28"/>
          <w:szCs w:val="28"/>
        </w:rPr>
        <w:t>4</w:t>
      </w:r>
      <w:r w:rsidRPr="00EF2D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2D00" w:rsidRPr="00EF2D00" w:rsidRDefault="00EF2D00" w:rsidP="00EF2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00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предоставленных одновременно с проектом бюджета, в целом соответствуют перечню, установленному статьей </w:t>
      </w:r>
      <w:r w:rsidRPr="00EF2D00">
        <w:rPr>
          <w:rFonts w:ascii="Times New Roman" w:hAnsi="Times New Roman" w:cs="Times New Roman"/>
          <w:sz w:val="28"/>
          <w:szCs w:val="28"/>
        </w:rPr>
        <w:lastRenderedPageBreak/>
        <w:t>184.2 Бюджетного кодекса РФ и статьей 55 Положения о бюджетном процессе.</w:t>
      </w:r>
    </w:p>
    <w:p w:rsidR="00EF2D00" w:rsidRPr="00EF2D00" w:rsidRDefault="00EF2D00" w:rsidP="00EF2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00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 соответствует требованиям статьи 184.1 Бюджетного кодекса РФ и статьи 54 Положения о бюджетном процессе.</w:t>
      </w:r>
    </w:p>
    <w:p w:rsidR="007A77D9" w:rsidRPr="00013E09" w:rsidRDefault="007A77D9" w:rsidP="004D21C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Одновременно с проектом представлены следующие документы:</w:t>
      </w:r>
    </w:p>
    <w:p w:rsidR="007A77D9" w:rsidRPr="00013E09" w:rsidRDefault="007A77D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Основные направления </w:t>
      </w:r>
      <w:r w:rsidR="00447F10" w:rsidRPr="00412D63">
        <w:rPr>
          <w:rStyle w:val="30"/>
          <w:b w:val="0"/>
          <w:sz w:val="28"/>
          <w:szCs w:val="28"/>
        </w:rPr>
        <w:t>бюджетной и налоговой политики муниципального образования муниципальный район Заринский район Алтайского края на 2025 год и на плановый период 2026 и 2027 годов</w:t>
      </w:r>
      <w:r w:rsidR="008E7F9B" w:rsidRPr="00013E09">
        <w:rPr>
          <w:rStyle w:val="2"/>
          <w:color w:val="000000"/>
          <w:sz w:val="28"/>
          <w:szCs w:val="28"/>
        </w:rPr>
        <w:t>;</w:t>
      </w:r>
    </w:p>
    <w:p w:rsidR="007A77D9" w:rsidRPr="00A55A2A" w:rsidRDefault="007A77D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rPr>
          <w:sz w:val="28"/>
          <w:szCs w:val="28"/>
        </w:rPr>
      </w:pPr>
      <w:r w:rsidRPr="00A55A2A">
        <w:rPr>
          <w:rStyle w:val="2"/>
          <w:color w:val="000000"/>
          <w:sz w:val="28"/>
          <w:szCs w:val="28"/>
        </w:rPr>
        <w:t>Информация о предварительных итогах со</w:t>
      </w:r>
      <w:r w:rsidR="00A15334" w:rsidRPr="00A55A2A">
        <w:rPr>
          <w:rStyle w:val="2"/>
          <w:color w:val="000000"/>
          <w:sz w:val="28"/>
          <w:szCs w:val="28"/>
        </w:rPr>
        <w:t>циально-экономического развития</w:t>
      </w:r>
      <w:r w:rsidRPr="00A55A2A">
        <w:rPr>
          <w:rStyle w:val="2"/>
          <w:color w:val="000000"/>
          <w:sz w:val="28"/>
          <w:szCs w:val="28"/>
        </w:rPr>
        <w:t xml:space="preserve"> за</w:t>
      </w:r>
      <w:r w:rsidR="008E7F9B" w:rsidRPr="00A55A2A">
        <w:rPr>
          <w:rStyle w:val="2"/>
          <w:color w:val="000000"/>
          <w:sz w:val="28"/>
          <w:szCs w:val="28"/>
        </w:rPr>
        <w:t xml:space="preserve"> истекший период текущего финансового года и ожидаемые итоги социально-экономического развития района за текущий финансовый год</w:t>
      </w:r>
      <w:r w:rsidR="00B33E16" w:rsidRPr="00A55A2A">
        <w:rPr>
          <w:rStyle w:val="2"/>
          <w:color w:val="000000"/>
          <w:sz w:val="28"/>
          <w:szCs w:val="28"/>
        </w:rPr>
        <w:t>;</w:t>
      </w:r>
    </w:p>
    <w:p w:rsidR="00B33E16" w:rsidRPr="00813423" w:rsidRDefault="009D0EF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813423">
        <w:rPr>
          <w:rStyle w:val="2"/>
          <w:color w:val="000000"/>
          <w:sz w:val="28"/>
          <w:szCs w:val="28"/>
        </w:rPr>
        <w:t>Прогноз основных показателей социально-экономического развития Заринского района на 202</w:t>
      </w:r>
      <w:r w:rsidR="00EE0A41" w:rsidRPr="00813423">
        <w:rPr>
          <w:rStyle w:val="2"/>
          <w:color w:val="000000"/>
          <w:sz w:val="28"/>
          <w:szCs w:val="28"/>
        </w:rPr>
        <w:t>4</w:t>
      </w:r>
      <w:r w:rsidRPr="00813423">
        <w:rPr>
          <w:rStyle w:val="2"/>
          <w:color w:val="000000"/>
          <w:sz w:val="28"/>
          <w:szCs w:val="28"/>
        </w:rPr>
        <w:t>-202</w:t>
      </w:r>
      <w:r w:rsidR="00795070">
        <w:rPr>
          <w:rStyle w:val="2"/>
          <w:color w:val="000000"/>
          <w:sz w:val="28"/>
          <w:szCs w:val="28"/>
        </w:rPr>
        <w:t>7</w:t>
      </w:r>
      <w:r w:rsidRPr="00813423">
        <w:rPr>
          <w:rStyle w:val="2"/>
          <w:color w:val="000000"/>
          <w:sz w:val="28"/>
          <w:szCs w:val="28"/>
        </w:rPr>
        <w:t xml:space="preserve"> годы</w:t>
      </w:r>
      <w:r w:rsidR="00B33E16" w:rsidRPr="00813423">
        <w:rPr>
          <w:rStyle w:val="2"/>
          <w:color w:val="000000"/>
          <w:sz w:val="28"/>
          <w:szCs w:val="28"/>
        </w:rPr>
        <w:t>;</w:t>
      </w:r>
    </w:p>
    <w:p w:rsidR="007A77D9" w:rsidRPr="00A55A2A" w:rsidRDefault="00A15334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A55A2A">
        <w:rPr>
          <w:rStyle w:val="2"/>
          <w:color w:val="000000"/>
          <w:sz w:val="28"/>
          <w:szCs w:val="28"/>
        </w:rPr>
        <w:t>Ожидаемое исполнение</w:t>
      </w:r>
      <w:r w:rsidR="007A77D9" w:rsidRPr="00A55A2A">
        <w:rPr>
          <w:rStyle w:val="2"/>
          <w:color w:val="000000"/>
          <w:sz w:val="28"/>
          <w:szCs w:val="28"/>
        </w:rPr>
        <w:t xml:space="preserve"> </w:t>
      </w:r>
      <w:r w:rsidR="00B33E16" w:rsidRPr="00A55A2A">
        <w:rPr>
          <w:rStyle w:val="2"/>
          <w:color w:val="000000"/>
          <w:sz w:val="28"/>
          <w:szCs w:val="28"/>
        </w:rPr>
        <w:t>районного бюджета</w:t>
      </w:r>
      <w:r w:rsidR="007A77D9" w:rsidRPr="00A55A2A">
        <w:rPr>
          <w:rStyle w:val="2"/>
          <w:color w:val="000000"/>
          <w:sz w:val="28"/>
          <w:szCs w:val="28"/>
        </w:rPr>
        <w:t xml:space="preserve"> за 20</w:t>
      </w:r>
      <w:r w:rsidR="00B33E16" w:rsidRPr="00A55A2A">
        <w:rPr>
          <w:rStyle w:val="2"/>
          <w:color w:val="000000"/>
          <w:sz w:val="28"/>
          <w:szCs w:val="28"/>
        </w:rPr>
        <w:t>2</w:t>
      </w:r>
      <w:r w:rsidR="00795070">
        <w:rPr>
          <w:rStyle w:val="2"/>
          <w:color w:val="000000"/>
          <w:sz w:val="28"/>
          <w:szCs w:val="28"/>
        </w:rPr>
        <w:t>4</w:t>
      </w:r>
      <w:r w:rsidR="007A77D9" w:rsidRPr="00A55A2A">
        <w:rPr>
          <w:rStyle w:val="2"/>
          <w:color w:val="000000"/>
          <w:sz w:val="28"/>
          <w:szCs w:val="28"/>
        </w:rPr>
        <w:t xml:space="preserve"> год</w:t>
      </w:r>
      <w:r w:rsidR="00B33E16" w:rsidRPr="00A55A2A">
        <w:rPr>
          <w:rStyle w:val="2"/>
          <w:color w:val="000000"/>
          <w:sz w:val="28"/>
          <w:szCs w:val="28"/>
        </w:rPr>
        <w:t>;</w:t>
      </w:r>
    </w:p>
    <w:p w:rsidR="007A77D9" w:rsidRPr="00F3251C" w:rsidRDefault="007A77D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F3251C">
        <w:rPr>
          <w:rStyle w:val="2"/>
          <w:color w:val="000000"/>
          <w:sz w:val="28"/>
          <w:szCs w:val="28"/>
        </w:rPr>
        <w:t>Пояснительная записка к проекту</w:t>
      </w:r>
      <w:r w:rsidR="00B33E16" w:rsidRPr="00F3251C">
        <w:rPr>
          <w:rStyle w:val="2"/>
          <w:color w:val="000000"/>
          <w:sz w:val="28"/>
          <w:szCs w:val="28"/>
        </w:rPr>
        <w:t xml:space="preserve"> </w:t>
      </w:r>
      <w:r w:rsidR="00447F10">
        <w:rPr>
          <w:rStyle w:val="2"/>
          <w:color w:val="000000"/>
          <w:sz w:val="28"/>
          <w:szCs w:val="28"/>
        </w:rPr>
        <w:t xml:space="preserve">решения о </w:t>
      </w:r>
      <w:r w:rsidR="00447F10">
        <w:rPr>
          <w:sz w:val="28"/>
          <w:szCs w:val="28"/>
        </w:rPr>
        <w:t>бюджете</w:t>
      </w:r>
      <w:r w:rsidR="00447F10" w:rsidRPr="00EF2D00">
        <w:rPr>
          <w:sz w:val="28"/>
          <w:szCs w:val="28"/>
        </w:rPr>
        <w:t xml:space="preserve"> </w:t>
      </w:r>
      <w:r w:rsidR="00447F10" w:rsidRPr="00447F10">
        <w:rPr>
          <w:sz w:val="28"/>
          <w:szCs w:val="28"/>
        </w:rPr>
        <w:t>муниципального образ</w:t>
      </w:r>
      <w:r w:rsidR="00447F10" w:rsidRPr="00447F10">
        <w:rPr>
          <w:sz w:val="28"/>
          <w:szCs w:val="28"/>
        </w:rPr>
        <w:t>о</w:t>
      </w:r>
      <w:r w:rsidR="00447F10" w:rsidRPr="00447F10">
        <w:rPr>
          <w:sz w:val="28"/>
          <w:szCs w:val="28"/>
        </w:rPr>
        <w:t>вания муниципальный район Заринский район Алтайского края на 2025 год и</w:t>
      </w:r>
      <w:r w:rsidR="00447F10">
        <w:rPr>
          <w:sz w:val="28"/>
          <w:szCs w:val="28"/>
        </w:rPr>
        <w:t xml:space="preserve"> </w:t>
      </w:r>
      <w:r w:rsidR="00447F10" w:rsidRPr="00447F10">
        <w:rPr>
          <w:sz w:val="28"/>
          <w:szCs w:val="28"/>
        </w:rPr>
        <w:t>на плановый период 2026 и 2027 годов</w:t>
      </w:r>
      <w:r w:rsidR="00B33E16" w:rsidRPr="00F3251C">
        <w:rPr>
          <w:rStyle w:val="2"/>
          <w:color w:val="000000"/>
          <w:sz w:val="28"/>
          <w:szCs w:val="28"/>
        </w:rPr>
        <w:t>;</w:t>
      </w:r>
    </w:p>
    <w:p w:rsidR="007A77D9" w:rsidRPr="00013E09" w:rsidRDefault="007A77D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Реестр источников доходов </w:t>
      </w:r>
      <w:r w:rsidR="00B33E16" w:rsidRPr="00013E09">
        <w:rPr>
          <w:rStyle w:val="2"/>
          <w:color w:val="000000"/>
          <w:sz w:val="28"/>
          <w:szCs w:val="28"/>
        </w:rPr>
        <w:t>районного</w:t>
      </w:r>
      <w:r w:rsidRPr="00013E09">
        <w:rPr>
          <w:rStyle w:val="2"/>
          <w:color w:val="000000"/>
          <w:sz w:val="28"/>
          <w:szCs w:val="28"/>
        </w:rPr>
        <w:t xml:space="preserve"> бюджета</w:t>
      </w:r>
      <w:r w:rsidR="00B33E16" w:rsidRPr="00013E09">
        <w:rPr>
          <w:rStyle w:val="2"/>
          <w:color w:val="000000"/>
          <w:sz w:val="28"/>
          <w:szCs w:val="28"/>
        </w:rPr>
        <w:t>;</w:t>
      </w:r>
    </w:p>
    <w:p w:rsidR="00D40BD5" w:rsidRPr="00B82D95" w:rsidRDefault="007A77D9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B82D95">
        <w:rPr>
          <w:rStyle w:val="2"/>
          <w:color w:val="000000"/>
          <w:sz w:val="28"/>
          <w:szCs w:val="28"/>
        </w:rPr>
        <w:t xml:space="preserve">Паспорта муниципальных программ </w:t>
      </w:r>
      <w:r w:rsidR="00B33E16" w:rsidRPr="00B82D95">
        <w:rPr>
          <w:rStyle w:val="2"/>
          <w:color w:val="000000"/>
          <w:sz w:val="28"/>
          <w:szCs w:val="28"/>
        </w:rPr>
        <w:t>Заринского района;</w:t>
      </w:r>
    </w:p>
    <w:p w:rsidR="00B33E16" w:rsidRPr="00013E09" w:rsidRDefault="00B33E16" w:rsidP="004D21CA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rPr>
          <w:rStyle w:val="2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Иные документы и материалы.</w:t>
      </w:r>
    </w:p>
    <w:p w:rsidR="004D21CA" w:rsidRPr="00013E09" w:rsidRDefault="004D21CA" w:rsidP="004D21CA">
      <w:pPr>
        <w:pStyle w:val="10"/>
        <w:keepNext/>
        <w:keepLines/>
        <w:shd w:val="clear" w:color="auto" w:fill="auto"/>
        <w:spacing w:before="0" w:after="264" w:line="260" w:lineRule="exact"/>
        <w:jc w:val="left"/>
        <w:rPr>
          <w:b w:val="0"/>
          <w:bCs w:val="0"/>
          <w:sz w:val="28"/>
          <w:szCs w:val="28"/>
        </w:rPr>
      </w:pPr>
      <w:bookmarkStart w:id="2" w:name="bookmark3"/>
    </w:p>
    <w:p w:rsidR="007A77D9" w:rsidRPr="00013E09" w:rsidRDefault="007A77D9" w:rsidP="00A437E2">
      <w:pPr>
        <w:pStyle w:val="10"/>
        <w:keepNext/>
        <w:keepLines/>
        <w:shd w:val="clear" w:color="auto" w:fill="auto"/>
        <w:spacing w:before="0" w:line="360" w:lineRule="auto"/>
        <w:ind w:firstLine="709"/>
        <w:outlineLvl w:val="9"/>
        <w:rPr>
          <w:sz w:val="28"/>
          <w:szCs w:val="28"/>
        </w:rPr>
      </w:pPr>
      <w:r w:rsidRPr="00013E09">
        <w:rPr>
          <w:rStyle w:val="1"/>
          <w:b/>
          <w:color w:val="000000"/>
          <w:sz w:val="28"/>
          <w:szCs w:val="28"/>
        </w:rPr>
        <w:t>Общая характеристика</w:t>
      </w:r>
      <w:r w:rsidR="00B33E16" w:rsidRPr="00013E09">
        <w:rPr>
          <w:rStyle w:val="1"/>
          <w:b/>
          <w:color w:val="000000"/>
          <w:sz w:val="28"/>
          <w:szCs w:val="28"/>
        </w:rPr>
        <w:t xml:space="preserve"> проекта решения о районном </w:t>
      </w:r>
      <w:r w:rsidRPr="00013E09">
        <w:rPr>
          <w:rStyle w:val="1"/>
          <w:b/>
          <w:color w:val="000000"/>
          <w:sz w:val="28"/>
          <w:szCs w:val="28"/>
        </w:rPr>
        <w:t>бюджет</w:t>
      </w:r>
      <w:bookmarkEnd w:id="2"/>
      <w:r w:rsidR="00B33E16" w:rsidRPr="00013E09">
        <w:rPr>
          <w:rStyle w:val="1"/>
          <w:b/>
          <w:color w:val="000000"/>
          <w:sz w:val="28"/>
          <w:szCs w:val="28"/>
        </w:rPr>
        <w:t>е</w:t>
      </w:r>
    </w:p>
    <w:p w:rsidR="007A77D9" w:rsidRPr="00013E09" w:rsidRDefault="007A77D9" w:rsidP="004D21C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Целью проведения экспертизы проекта</w:t>
      </w:r>
      <w:r w:rsidR="00B33E16" w:rsidRPr="00013E09">
        <w:rPr>
          <w:rStyle w:val="2"/>
          <w:color w:val="000000"/>
          <w:sz w:val="28"/>
          <w:szCs w:val="28"/>
        </w:rPr>
        <w:t xml:space="preserve"> решения о районном</w:t>
      </w:r>
      <w:r w:rsidRPr="00013E09">
        <w:rPr>
          <w:rStyle w:val="2"/>
          <w:color w:val="000000"/>
          <w:sz w:val="28"/>
          <w:szCs w:val="28"/>
        </w:rPr>
        <w:t xml:space="preserve"> бюджет</w:t>
      </w:r>
      <w:r w:rsidR="00B33E16" w:rsidRPr="00013E09">
        <w:rPr>
          <w:rStyle w:val="2"/>
          <w:color w:val="000000"/>
          <w:sz w:val="28"/>
          <w:szCs w:val="28"/>
        </w:rPr>
        <w:t>е</w:t>
      </w:r>
      <w:r w:rsidRPr="00013E09">
        <w:rPr>
          <w:rStyle w:val="2"/>
          <w:color w:val="000000"/>
          <w:sz w:val="28"/>
          <w:szCs w:val="28"/>
        </w:rPr>
        <w:t xml:space="preserve"> на 202</w:t>
      </w:r>
      <w:r w:rsidR="002F07CD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</w:t>
      </w:r>
      <w:r w:rsidR="00B33E16" w:rsidRPr="00013E09">
        <w:rPr>
          <w:rStyle w:val="2"/>
          <w:color w:val="000000"/>
          <w:sz w:val="28"/>
          <w:szCs w:val="28"/>
        </w:rPr>
        <w:t xml:space="preserve"> и на плановый период 202</w:t>
      </w:r>
      <w:r w:rsidR="002F07CD">
        <w:rPr>
          <w:rStyle w:val="2"/>
          <w:color w:val="000000"/>
          <w:sz w:val="28"/>
          <w:szCs w:val="28"/>
        </w:rPr>
        <w:t>6</w:t>
      </w:r>
      <w:r w:rsidR="00B33E16" w:rsidRPr="00013E09">
        <w:rPr>
          <w:rStyle w:val="2"/>
          <w:color w:val="000000"/>
          <w:sz w:val="28"/>
          <w:szCs w:val="28"/>
        </w:rPr>
        <w:t xml:space="preserve"> и 202</w:t>
      </w:r>
      <w:r w:rsidR="002F07CD">
        <w:rPr>
          <w:rStyle w:val="2"/>
          <w:color w:val="000000"/>
          <w:sz w:val="28"/>
          <w:szCs w:val="28"/>
        </w:rPr>
        <w:t>7</w:t>
      </w:r>
      <w:r w:rsidR="00B33E16" w:rsidRPr="00013E09">
        <w:rPr>
          <w:rStyle w:val="2"/>
          <w:color w:val="000000"/>
          <w:sz w:val="28"/>
          <w:szCs w:val="28"/>
        </w:rPr>
        <w:t xml:space="preserve"> годов</w:t>
      </w:r>
      <w:r w:rsidRPr="00013E09">
        <w:rPr>
          <w:rStyle w:val="2"/>
          <w:color w:val="000000"/>
          <w:sz w:val="28"/>
          <w:szCs w:val="28"/>
        </w:rPr>
        <w:t xml:space="preserve"> является определение достоверности и обоснованности показателей формирования</w:t>
      </w:r>
      <w:r w:rsidR="00B33E16" w:rsidRPr="00013E09">
        <w:rPr>
          <w:rStyle w:val="2"/>
          <w:color w:val="000000"/>
          <w:sz w:val="28"/>
          <w:szCs w:val="28"/>
        </w:rPr>
        <w:t xml:space="preserve"> проекта решения о районном</w:t>
      </w:r>
      <w:r w:rsidRPr="00013E09">
        <w:rPr>
          <w:rStyle w:val="2"/>
          <w:color w:val="000000"/>
          <w:sz w:val="28"/>
          <w:szCs w:val="28"/>
        </w:rPr>
        <w:t xml:space="preserve"> бюджет</w:t>
      </w:r>
      <w:r w:rsidR="00B33E16" w:rsidRPr="00013E09">
        <w:rPr>
          <w:rStyle w:val="2"/>
          <w:color w:val="000000"/>
          <w:sz w:val="28"/>
          <w:szCs w:val="28"/>
        </w:rPr>
        <w:t>е</w:t>
      </w:r>
      <w:r w:rsidRPr="00013E09">
        <w:rPr>
          <w:rStyle w:val="2"/>
          <w:color w:val="000000"/>
          <w:sz w:val="28"/>
          <w:szCs w:val="28"/>
        </w:rPr>
        <w:t xml:space="preserve"> в том числе:</w:t>
      </w:r>
    </w:p>
    <w:p w:rsidR="007A77D9" w:rsidRPr="00013E09" w:rsidRDefault="007A77D9" w:rsidP="004D21CA">
      <w:pPr>
        <w:pStyle w:val="21"/>
        <w:numPr>
          <w:ilvl w:val="0"/>
          <w:numId w:val="2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обоснованность доходных статей проекта бюджета, наличие и соблюдение нормативных правовых актов, используемых при расчётах по статьям классификации доходов бюджета;</w:t>
      </w:r>
    </w:p>
    <w:p w:rsidR="007A77D9" w:rsidRPr="00013E09" w:rsidRDefault="007A77D9" w:rsidP="004D21CA">
      <w:pPr>
        <w:pStyle w:val="21"/>
        <w:numPr>
          <w:ilvl w:val="0"/>
          <w:numId w:val="2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анализ расходов статей проекта бюджета в разрезе разделов, подразделов функциональной классификации расходов и главных распорядителей бюджетных средств, наличие и соблюдение нормативно</w:t>
      </w:r>
      <w:r w:rsidR="00F461CA" w:rsidRPr="00013E09">
        <w:rPr>
          <w:rStyle w:val="2"/>
          <w:color w:val="000000"/>
          <w:sz w:val="28"/>
          <w:szCs w:val="28"/>
        </w:rPr>
        <w:t>-</w:t>
      </w:r>
      <w:r w:rsidRPr="00013E09">
        <w:rPr>
          <w:rStyle w:val="2"/>
          <w:color w:val="000000"/>
          <w:sz w:val="28"/>
          <w:szCs w:val="28"/>
        </w:rPr>
        <w:t>правовых актов, применяемых при расчётах расходов бюджета.</w:t>
      </w:r>
    </w:p>
    <w:p w:rsidR="00964971" w:rsidRPr="00013E09" w:rsidRDefault="001E42C9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97FB8">
        <w:rPr>
          <w:sz w:val="28"/>
          <w:szCs w:val="28"/>
        </w:rPr>
        <w:t xml:space="preserve">В соответствии с требованиями пункта 4 статьи 169 Бюджетного кодекса РФ и </w:t>
      </w:r>
      <w:r w:rsidRPr="006C4ED8">
        <w:rPr>
          <w:sz w:val="28"/>
          <w:szCs w:val="28"/>
        </w:rPr>
        <w:t>статьёй 45 Положения о бюджетном процессе,</w:t>
      </w:r>
      <w:r w:rsidRPr="00B97FB8">
        <w:rPr>
          <w:sz w:val="28"/>
          <w:szCs w:val="28"/>
        </w:rPr>
        <w:t xml:space="preserve"> проект бюджета составлен сроком на три года (очередной фи</w:t>
      </w:r>
      <w:r w:rsidR="00F363CB">
        <w:rPr>
          <w:sz w:val="28"/>
          <w:szCs w:val="28"/>
        </w:rPr>
        <w:t>нансовый год и плановый период)</w:t>
      </w:r>
      <w:r>
        <w:rPr>
          <w:sz w:val="28"/>
          <w:szCs w:val="28"/>
        </w:rPr>
        <w:t xml:space="preserve"> на основании </w:t>
      </w:r>
      <w:r w:rsidR="007A77D9" w:rsidRPr="00013E09">
        <w:rPr>
          <w:rStyle w:val="2"/>
          <w:color w:val="000000"/>
          <w:sz w:val="28"/>
          <w:szCs w:val="28"/>
        </w:rPr>
        <w:t>представлен</w:t>
      </w:r>
      <w:r>
        <w:rPr>
          <w:rStyle w:val="2"/>
          <w:color w:val="000000"/>
          <w:sz w:val="28"/>
          <w:szCs w:val="28"/>
        </w:rPr>
        <w:t>ного</w:t>
      </w:r>
      <w:r w:rsidR="007A77D9" w:rsidRPr="00013E09">
        <w:rPr>
          <w:rStyle w:val="2"/>
          <w:color w:val="000000"/>
          <w:sz w:val="28"/>
          <w:szCs w:val="28"/>
        </w:rPr>
        <w:t xml:space="preserve"> прогноз</w:t>
      </w:r>
      <w:r>
        <w:rPr>
          <w:rStyle w:val="2"/>
          <w:color w:val="000000"/>
          <w:sz w:val="28"/>
          <w:szCs w:val="28"/>
        </w:rPr>
        <w:t>а</w:t>
      </w:r>
      <w:r w:rsidR="007A77D9" w:rsidRPr="00013E09">
        <w:rPr>
          <w:rStyle w:val="2"/>
          <w:color w:val="000000"/>
          <w:sz w:val="28"/>
          <w:szCs w:val="28"/>
        </w:rPr>
        <w:t xml:space="preserve"> социально</w:t>
      </w:r>
      <w:r w:rsidR="00A26B86" w:rsidRPr="00013E09">
        <w:rPr>
          <w:rStyle w:val="2"/>
          <w:color w:val="000000"/>
          <w:sz w:val="28"/>
          <w:szCs w:val="28"/>
        </w:rPr>
        <w:t>-</w:t>
      </w:r>
      <w:r w:rsidR="007A77D9" w:rsidRPr="00013E09">
        <w:rPr>
          <w:rStyle w:val="2"/>
          <w:color w:val="000000"/>
          <w:sz w:val="28"/>
          <w:szCs w:val="28"/>
        </w:rPr>
        <w:t xml:space="preserve">экономического развития </w:t>
      </w:r>
      <w:r w:rsidR="00F461CA" w:rsidRPr="00013E09">
        <w:rPr>
          <w:rStyle w:val="2"/>
          <w:color w:val="000000"/>
          <w:sz w:val="28"/>
          <w:szCs w:val="28"/>
        </w:rPr>
        <w:t>Заринского района</w:t>
      </w:r>
      <w:r w:rsidR="007A77D9" w:rsidRPr="00013E09">
        <w:rPr>
          <w:rStyle w:val="2"/>
          <w:color w:val="000000"/>
          <w:sz w:val="28"/>
          <w:szCs w:val="28"/>
        </w:rPr>
        <w:t xml:space="preserve"> на 202</w:t>
      </w:r>
      <w:r w:rsidR="00267739">
        <w:rPr>
          <w:rStyle w:val="2"/>
          <w:color w:val="000000"/>
          <w:sz w:val="28"/>
          <w:szCs w:val="28"/>
        </w:rPr>
        <w:t>4</w:t>
      </w:r>
      <w:r w:rsidR="007A77D9" w:rsidRPr="00013E09">
        <w:rPr>
          <w:rStyle w:val="2"/>
          <w:color w:val="000000"/>
          <w:sz w:val="28"/>
          <w:szCs w:val="28"/>
        </w:rPr>
        <w:t xml:space="preserve"> год и на 202</w:t>
      </w:r>
      <w:r w:rsidR="00267739">
        <w:rPr>
          <w:rStyle w:val="2"/>
          <w:color w:val="000000"/>
          <w:sz w:val="28"/>
          <w:szCs w:val="28"/>
        </w:rPr>
        <w:t>5</w:t>
      </w:r>
      <w:r w:rsidR="00E220E6">
        <w:rPr>
          <w:rStyle w:val="2"/>
          <w:color w:val="000000"/>
          <w:sz w:val="28"/>
          <w:szCs w:val="28"/>
        </w:rPr>
        <w:t>-</w:t>
      </w:r>
      <w:r w:rsidR="00F461CA" w:rsidRPr="00013E09">
        <w:rPr>
          <w:rStyle w:val="2"/>
          <w:color w:val="000000"/>
          <w:sz w:val="28"/>
          <w:szCs w:val="28"/>
        </w:rPr>
        <w:t>202</w:t>
      </w:r>
      <w:r w:rsidR="00E220E6">
        <w:rPr>
          <w:rStyle w:val="2"/>
          <w:color w:val="000000"/>
          <w:sz w:val="28"/>
          <w:szCs w:val="28"/>
        </w:rPr>
        <w:t>7</w:t>
      </w:r>
      <w:r w:rsidR="007A77D9" w:rsidRPr="00013E09">
        <w:rPr>
          <w:rStyle w:val="2"/>
          <w:color w:val="000000"/>
          <w:sz w:val="28"/>
          <w:szCs w:val="28"/>
        </w:rPr>
        <w:t xml:space="preserve"> год</w:t>
      </w:r>
      <w:r w:rsidR="00F461CA" w:rsidRPr="00013E09">
        <w:rPr>
          <w:rStyle w:val="2"/>
          <w:color w:val="000000"/>
          <w:sz w:val="28"/>
          <w:szCs w:val="28"/>
        </w:rPr>
        <w:t>ы</w:t>
      </w:r>
      <w:r w:rsidR="00964971" w:rsidRPr="00013E09">
        <w:rPr>
          <w:rStyle w:val="2"/>
          <w:color w:val="000000"/>
          <w:sz w:val="28"/>
          <w:szCs w:val="28"/>
        </w:rPr>
        <w:t>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55A2A">
        <w:rPr>
          <w:rStyle w:val="2"/>
          <w:color w:val="000000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Установленный статьей 37 Бюджетного кодекса Российской Федерации принцип достоверности бюджета, означающий надежность показателей прогноза социально-экономического развития соответствующей территории и </w:t>
      </w:r>
      <w:r w:rsidRPr="00013E09">
        <w:rPr>
          <w:rStyle w:val="2"/>
          <w:color w:val="000000"/>
          <w:sz w:val="28"/>
          <w:szCs w:val="28"/>
        </w:rPr>
        <w:lastRenderedPageBreak/>
        <w:t>реалистичность расчета доходов и расходов бюджета, требует повышение качества прогноза социально-экономического развития муниципального района на очередной финансовый год и плановый период.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Представленный проект районного бюджета на 202</w:t>
      </w:r>
      <w:r w:rsidR="00751354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характеризуется следующими основными параметрами:</w:t>
      </w:r>
    </w:p>
    <w:p w:rsidR="00964971" w:rsidRPr="00013E09" w:rsidRDefault="00964971" w:rsidP="00964971">
      <w:pPr>
        <w:pStyle w:val="21"/>
        <w:shd w:val="clear" w:color="auto" w:fill="auto"/>
        <w:tabs>
          <w:tab w:val="left" w:pos="5118"/>
        </w:tabs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общий объем доходов в сумме </w:t>
      </w:r>
      <w:r w:rsidR="00751354">
        <w:rPr>
          <w:sz w:val="28"/>
          <w:szCs w:val="28"/>
        </w:rPr>
        <w:t>515 696,0</w:t>
      </w:r>
      <w:r w:rsidR="00267739" w:rsidRPr="00267739">
        <w:rPr>
          <w:sz w:val="28"/>
          <w:szCs w:val="28"/>
        </w:rPr>
        <w:t xml:space="preserve"> </w:t>
      </w:r>
      <w:r w:rsidRPr="00267739">
        <w:rPr>
          <w:rStyle w:val="2"/>
          <w:color w:val="000000"/>
          <w:sz w:val="28"/>
          <w:szCs w:val="28"/>
        </w:rPr>
        <w:t>тыс</w:t>
      </w:r>
      <w:r w:rsidRPr="00013E09">
        <w:rPr>
          <w:rStyle w:val="2"/>
          <w:color w:val="000000"/>
          <w:sz w:val="28"/>
          <w:szCs w:val="28"/>
        </w:rPr>
        <w:t>. рублей;</w:t>
      </w:r>
    </w:p>
    <w:p w:rsidR="001E42C9" w:rsidRDefault="00964971" w:rsidP="00964971">
      <w:pPr>
        <w:pStyle w:val="21"/>
        <w:shd w:val="clear" w:color="auto" w:fill="auto"/>
        <w:tabs>
          <w:tab w:val="left" w:pos="5118"/>
        </w:tabs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общий объём расходов в сумме </w:t>
      </w:r>
      <w:r w:rsidR="00751354">
        <w:rPr>
          <w:sz w:val="28"/>
          <w:szCs w:val="28"/>
        </w:rPr>
        <w:t>530 826,7</w:t>
      </w:r>
      <w:r w:rsidR="00DA68DF">
        <w:t xml:space="preserve"> </w:t>
      </w:r>
      <w:r w:rsidRPr="001E42C9">
        <w:rPr>
          <w:rStyle w:val="2"/>
          <w:color w:val="000000"/>
          <w:sz w:val="28"/>
          <w:szCs w:val="28"/>
        </w:rPr>
        <w:t>тыс</w:t>
      </w:r>
      <w:r w:rsidRPr="00013E09">
        <w:rPr>
          <w:rStyle w:val="2"/>
          <w:color w:val="000000"/>
          <w:sz w:val="28"/>
          <w:szCs w:val="28"/>
        </w:rPr>
        <w:t xml:space="preserve">. рублей; </w:t>
      </w:r>
    </w:p>
    <w:p w:rsidR="001E42C9" w:rsidRPr="001E42C9" w:rsidRDefault="001E42C9" w:rsidP="00964971">
      <w:pPr>
        <w:pStyle w:val="21"/>
        <w:shd w:val="clear" w:color="auto" w:fill="auto"/>
        <w:tabs>
          <w:tab w:val="left" w:pos="5118"/>
        </w:tabs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1E42C9">
        <w:rPr>
          <w:sz w:val="28"/>
          <w:szCs w:val="28"/>
        </w:rPr>
        <w:t>верхний предел муниципального внутреннего долга на 1</w:t>
      </w:r>
      <w:r w:rsidR="0028665B">
        <w:rPr>
          <w:sz w:val="28"/>
          <w:szCs w:val="28"/>
        </w:rPr>
        <w:t xml:space="preserve"> </w:t>
      </w:r>
      <w:r w:rsidRPr="001E42C9">
        <w:rPr>
          <w:sz w:val="28"/>
          <w:szCs w:val="28"/>
        </w:rPr>
        <w:t>января 202</w:t>
      </w:r>
      <w:r w:rsidR="00751354">
        <w:rPr>
          <w:sz w:val="28"/>
          <w:szCs w:val="28"/>
        </w:rPr>
        <w:t>6</w:t>
      </w:r>
      <w:r w:rsidRPr="001E42C9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64971" w:rsidRPr="00013E09" w:rsidRDefault="00964971" w:rsidP="00964971">
      <w:pPr>
        <w:pStyle w:val="21"/>
        <w:shd w:val="clear" w:color="auto" w:fill="auto"/>
        <w:tabs>
          <w:tab w:val="left" w:pos="5118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 xml:space="preserve">размер дефицита в сумме </w:t>
      </w:r>
      <w:r w:rsidR="00751354">
        <w:rPr>
          <w:sz w:val="28"/>
          <w:szCs w:val="28"/>
        </w:rPr>
        <w:t>15 130,7</w:t>
      </w:r>
      <w:r w:rsidR="001E42C9">
        <w:t xml:space="preserve"> </w:t>
      </w:r>
      <w:r w:rsidRPr="00013E09">
        <w:rPr>
          <w:rStyle w:val="2"/>
          <w:color w:val="000000"/>
          <w:sz w:val="28"/>
          <w:szCs w:val="28"/>
        </w:rPr>
        <w:t>тыс.</w:t>
      </w:r>
      <w:r w:rsidR="00E7562E" w:rsidRPr="00013E09">
        <w:rPr>
          <w:rStyle w:val="2"/>
          <w:color w:val="000000"/>
          <w:sz w:val="28"/>
          <w:szCs w:val="28"/>
        </w:rPr>
        <w:t xml:space="preserve"> </w:t>
      </w:r>
      <w:r w:rsidRPr="00013E09">
        <w:rPr>
          <w:rStyle w:val="2"/>
          <w:color w:val="000000"/>
          <w:sz w:val="28"/>
          <w:szCs w:val="28"/>
        </w:rPr>
        <w:t>рублей.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Прогнозируемый объём расходов бюджета соответствует прогнозному объёму доходной части плюс дефицит бюджета, который будет покрываться прогнозируемыми остатками денежных средств на счетах районного бюджета, что свидетельствует о сбалансированности бюджета.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64971" w:rsidRPr="00013E09" w:rsidRDefault="00964971" w:rsidP="007A4E9F">
      <w:pPr>
        <w:pStyle w:val="10"/>
        <w:keepNext/>
        <w:keepLines/>
        <w:shd w:val="clear" w:color="auto" w:fill="auto"/>
        <w:spacing w:before="0" w:after="240" w:line="260" w:lineRule="exact"/>
        <w:ind w:left="3600"/>
        <w:jc w:val="left"/>
        <w:rPr>
          <w:sz w:val="28"/>
          <w:szCs w:val="28"/>
        </w:rPr>
      </w:pPr>
      <w:r w:rsidRPr="003B4BB1">
        <w:rPr>
          <w:rStyle w:val="1"/>
          <w:b/>
          <w:color w:val="000000"/>
          <w:sz w:val="28"/>
          <w:szCs w:val="28"/>
        </w:rPr>
        <w:t>Доходная часть бюджета</w:t>
      </w:r>
    </w:p>
    <w:p w:rsidR="002A0B63" w:rsidRPr="002A0B63" w:rsidRDefault="00964971" w:rsidP="002A0B63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2A0B63">
        <w:rPr>
          <w:rStyle w:val="2"/>
          <w:color w:val="000000"/>
          <w:sz w:val="28"/>
          <w:szCs w:val="28"/>
        </w:rPr>
        <w:t xml:space="preserve">Согласно пояснительной записке, </w:t>
      </w:r>
      <w:r w:rsidR="00B82D95">
        <w:rPr>
          <w:rStyle w:val="2"/>
          <w:color w:val="000000"/>
          <w:sz w:val="28"/>
          <w:szCs w:val="28"/>
        </w:rPr>
        <w:t>п</w:t>
      </w:r>
      <w:r w:rsidR="002A0B63" w:rsidRPr="002A0B63">
        <w:rPr>
          <w:rStyle w:val="2"/>
          <w:color w:val="000000"/>
          <w:sz w:val="28"/>
          <w:szCs w:val="28"/>
        </w:rPr>
        <w:t>рогноз доходов районного бюджета на 202</w:t>
      </w:r>
      <w:r w:rsidR="00751354">
        <w:rPr>
          <w:rStyle w:val="2"/>
          <w:color w:val="000000"/>
          <w:sz w:val="28"/>
          <w:szCs w:val="28"/>
        </w:rPr>
        <w:t>5</w:t>
      </w:r>
      <w:r w:rsidR="002A0B63" w:rsidRPr="002A0B63">
        <w:rPr>
          <w:rStyle w:val="2"/>
          <w:color w:val="000000"/>
          <w:sz w:val="28"/>
          <w:szCs w:val="28"/>
        </w:rPr>
        <w:t xml:space="preserve"> год составлен </w:t>
      </w:r>
      <w:r w:rsidR="009C6DC1" w:rsidRPr="009C6DC1">
        <w:rPr>
          <w:rStyle w:val="2"/>
          <w:color w:val="000000"/>
          <w:sz w:val="28"/>
          <w:szCs w:val="28"/>
        </w:rPr>
        <w:t>на основе ожидаемых итогов социально-экономического развития Заринского района за 2023 год и оценки поступлений доходов в районный бюджет в 2024 году, а также уточненного прогноза социально-экономического развития района на 2025 год, 2026 и 2027 годы</w:t>
      </w:r>
      <w:r w:rsidR="002A0B63" w:rsidRPr="009C6DC1">
        <w:rPr>
          <w:rStyle w:val="2"/>
          <w:color w:val="000000"/>
          <w:sz w:val="28"/>
          <w:szCs w:val="28"/>
        </w:rPr>
        <w:t>.</w:t>
      </w:r>
    </w:p>
    <w:p w:rsidR="003B4BB1" w:rsidRPr="002A0B63" w:rsidRDefault="002A0B63" w:rsidP="002A0B63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2A0B63">
        <w:rPr>
          <w:rStyle w:val="2"/>
          <w:color w:val="000000"/>
          <w:sz w:val="28"/>
          <w:szCs w:val="28"/>
        </w:rPr>
        <w:t>При расчете объема доходов районного бюджета учтены изменения налогового законодательства Российской Федерации и Алтайского края, вступающие в действие с 1 января 202</w:t>
      </w:r>
      <w:r w:rsidR="009C6DC1">
        <w:rPr>
          <w:rStyle w:val="2"/>
          <w:color w:val="000000"/>
          <w:sz w:val="28"/>
          <w:szCs w:val="28"/>
        </w:rPr>
        <w:t>5</w:t>
      </w:r>
      <w:r w:rsidRPr="002A0B63">
        <w:rPr>
          <w:rStyle w:val="2"/>
          <w:color w:val="000000"/>
          <w:sz w:val="28"/>
          <w:szCs w:val="28"/>
        </w:rPr>
        <w:t xml:space="preserve"> года, учтены прогнозные данные администраторов доходов.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0"/>
          <w:bCs/>
          <w:color w:val="000000"/>
          <w:sz w:val="28"/>
          <w:szCs w:val="28"/>
          <w:u w:val="none"/>
        </w:rPr>
        <w:t xml:space="preserve">Доходная часть </w:t>
      </w:r>
      <w:r w:rsidRPr="00013E09">
        <w:rPr>
          <w:rStyle w:val="22"/>
          <w:color w:val="000000"/>
          <w:sz w:val="28"/>
          <w:szCs w:val="28"/>
          <w:u w:val="none"/>
        </w:rPr>
        <w:t>бюджета представлена собственными доходами и безвозмездными поступлениями</w:t>
      </w:r>
      <w:r w:rsidRPr="00013E09">
        <w:rPr>
          <w:rStyle w:val="2"/>
          <w:color w:val="000000"/>
          <w:sz w:val="28"/>
          <w:szCs w:val="28"/>
        </w:rPr>
        <w:t>.</w:t>
      </w:r>
    </w:p>
    <w:p w:rsidR="00185922" w:rsidRPr="00185922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185922">
        <w:rPr>
          <w:rStyle w:val="210"/>
          <w:bCs/>
          <w:color w:val="000000"/>
          <w:sz w:val="28"/>
          <w:szCs w:val="28"/>
        </w:rPr>
        <w:t xml:space="preserve">Собственные доходы </w:t>
      </w:r>
      <w:r w:rsidRPr="00185922">
        <w:rPr>
          <w:rStyle w:val="210"/>
          <w:b w:val="0"/>
          <w:bCs/>
          <w:color w:val="000000"/>
          <w:sz w:val="28"/>
          <w:szCs w:val="28"/>
        </w:rPr>
        <w:t>районного</w:t>
      </w:r>
      <w:r w:rsidRPr="00185922">
        <w:rPr>
          <w:rStyle w:val="210"/>
          <w:bCs/>
          <w:color w:val="000000"/>
          <w:sz w:val="28"/>
          <w:szCs w:val="28"/>
        </w:rPr>
        <w:t xml:space="preserve"> </w:t>
      </w:r>
      <w:r w:rsidRPr="00185922">
        <w:rPr>
          <w:rStyle w:val="2"/>
          <w:color w:val="000000"/>
          <w:sz w:val="28"/>
          <w:szCs w:val="28"/>
        </w:rPr>
        <w:t xml:space="preserve">бюджета </w:t>
      </w:r>
      <w:r w:rsidR="002A0B63" w:rsidRPr="00185922">
        <w:rPr>
          <w:rStyle w:val="2"/>
          <w:color w:val="000000"/>
          <w:sz w:val="28"/>
          <w:szCs w:val="28"/>
        </w:rPr>
        <w:t>на 202</w:t>
      </w:r>
      <w:r w:rsidR="009C6DC1">
        <w:rPr>
          <w:rStyle w:val="2"/>
          <w:color w:val="000000"/>
          <w:sz w:val="28"/>
          <w:szCs w:val="28"/>
        </w:rPr>
        <w:t>5</w:t>
      </w:r>
      <w:r w:rsidR="002A0B63" w:rsidRPr="00185922">
        <w:rPr>
          <w:rStyle w:val="2"/>
          <w:color w:val="000000"/>
          <w:sz w:val="28"/>
          <w:szCs w:val="28"/>
        </w:rPr>
        <w:t xml:space="preserve"> год прогнозируются в объеме </w:t>
      </w:r>
      <w:r w:rsidR="003B219B">
        <w:rPr>
          <w:rStyle w:val="2"/>
          <w:color w:val="000000"/>
          <w:sz w:val="28"/>
          <w:szCs w:val="28"/>
        </w:rPr>
        <w:t xml:space="preserve">174 853,0 </w:t>
      </w:r>
      <w:r w:rsidR="002A0B63" w:rsidRPr="00185922">
        <w:rPr>
          <w:rStyle w:val="2"/>
          <w:color w:val="000000"/>
          <w:sz w:val="28"/>
          <w:szCs w:val="28"/>
        </w:rPr>
        <w:t xml:space="preserve">тыс. рублей, что составит </w:t>
      </w:r>
      <w:r w:rsidR="003B219B">
        <w:rPr>
          <w:rStyle w:val="2"/>
          <w:color w:val="000000"/>
          <w:sz w:val="28"/>
          <w:szCs w:val="28"/>
        </w:rPr>
        <w:t>98,2</w:t>
      </w:r>
      <w:r w:rsidR="00185922">
        <w:rPr>
          <w:rStyle w:val="2"/>
          <w:color w:val="000000"/>
          <w:sz w:val="28"/>
          <w:szCs w:val="28"/>
        </w:rPr>
        <w:t>%</w:t>
      </w:r>
      <w:r w:rsidR="002A0B63" w:rsidRPr="00185922">
        <w:rPr>
          <w:rStyle w:val="2"/>
          <w:color w:val="000000"/>
          <w:sz w:val="28"/>
          <w:szCs w:val="28"/>
        </w:rPr>
        <w:t xml:space="preserve"> к ожидаемым показателям районного бюджета за 202</w:t>
      </w:r>
      <w:r w:rsidR="003B219B">
        <w:rPr>
          <w:rStyle w:val="2"/>
          <w:color w:val="000000"/>
          <w:sz w:val="28"/>
          <w:szCs w:val="28"/>
        </w:rPr>
        <w:t>4</w:t>
      </w:r>
      <w:r w:rsidR="002A0B63" w:rsidRPr="00185922">
        <w:rPr>
          <w:rStyle w:val="2"/>
          <w:color w:val="000000"/>
          <w:sz w:val="28"/>
          <w:szCs w:val="28"/>
        </w:rPr>
        <w:t xml:space="preserve"> год. 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Доля собственных доходов по проекту бюджета на 202</w:t>
      </w:r>
      <w:r w:rsidR="003B219B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в общей структуре</w:t>
      </w:r>
      <w:r w:rsidR="003A6E25">
        <w:rPr>
          <w:rStyle w:val="2"/>
          <w:color w:val="000000"/>
          <w:sz w:val="28"/>
          <w:szCs w:val="28"/>
        </w:rPr>
        <w:t xml:space="preserve"> доходов бюджета составляет </w:t>
      </w:r>
      <w:r w:rsidR="003B219B">
        <w:rPr>
          <w:rStyle w:val="2"/>
          <w:color w:val="000000"/>
          <w:sz w:val="28"/>
          <w:szCs w:val="28"/>
        </w:rPr>
        <w:t>33,9</w:t>
      </w:r>
      <w:r w:rsidRPr="00013E09">
        <w:rPr>
          <w:rStyle w:val="2"/>
          <w:color w:val="000000"/>
          <w:sz w:val="28"/>
          <w:szCs w:val="28"/>
        </w:rPr>
        <w:t>%.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A6E25">
        <w:rPr>
          <w:rStyle w:val="20"/>
          <w:bCs/>
          <w:color w:val="000000"/>
          <w:sz w:val="28"/>
          <w:szCs w:val="28"/>
          <w:u w:val="none"/>
        </w:rPr>
        <w:t>Налоговые доходы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 w:rsidR="00F363CB">
        <w:rPr>
          <w:rStyle w:val="2"/>
          <w:color w:val="000000"/>
          <w:sz w:val="28"/>
          <w:szCs w:val="28"/>
        </w:rPr>
        <w:t>в</w:t>
      </w:r>
      <w:r w:rsidRPr="00013E09">
        <w:rPr>
          <w:rStyle w:val="2"/>
          <w:color w:val="000000"/>
          <w:sz w:val="28"/>
          <w:szCs w:val="28"/>
        </w:rPr>
        <w:t xml:space="preserve"> районном бюджете на 202</w:t>
      </w:r>
      <w:r w:rsidR="003B219B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запланированы в сумме </w:t>
      </w:r>
      <w:r w:rsidR="003B219B">
        <w:rPr>
          <w:rStyle w:val="2"/>
          <w:color w:val="000000"/>
          <w:sz w:val="28"/>
          <w:szCs w:val="28"/>
        </w:rPr>
        <w:t>150 290,0</w:t>
      </w:r>
      <w:r w:rsidR="003A6E25">
        <w:rPr>
          <w:rStyle w:val="2"/>
          <w:color w:val="000000"/>
          <w:sz w:val="28"/>
          <w:szCs w:val="28"/>
        </w:rPr>
        <w:t xml:space="preserve"> </w:t>
      </w:r>
      <w:r w:rsidRPr="00013E09">
        <w:rPr>
          <w:rStyle w:val="2"/>
          <w:color w:val="000000"/>
          <w:sz w:val="28"/>
          <w:szCs w:val="28"/>
        </w:rPr>
        <w:t>тыс. рублей, что вы</w:t>
      </w:r>
      <w:r w:rsidR="003A6E25">
        <w:rPr>
          <w:rStyle w:val="2"/>
          <w:color w:val="000000"/>
          <w:sz w:val="28"/>
          <w:szCs w:val="28"/>
        </w:rPr>
        <w:t xml:space="preserve">ше ожидаемого исполнения </w:t>
      </w:r>
      <w:r w:rsidR="003A6E25" w:rsidRPr="00031FCD">
        <w:rPr>
          <w:rStyle w:val="2"/>
          <w:color w:val="000000"/>
          <w:sz w:val="28"/>
          <w:szCs w:val="28"/>
        </w:rPr>
        <w:t>за 202</w:t>
      </w:r>
      <w:r w:rsidR="003B219B">
        <w:rPr>
          <w:rStyle w:val="2"/>
          <w:color w:val="000000"/>
          <w:sz w:val="28"/>
          <w:szCs w:val="28"/>
        </w:rPr>
        <w:t>4</w:t>
      </w:r>
      <w:r w:rsidRPr="00031FCD">
        <w:rPr>
          <w:rStyle w:val="2"/>
          <w:color w:val="000000"/>
          <w:sz w:val="28"/>
          <w:szCs w:val="28"/>
        </w:rPr>
        <w:t xml:space="preserve"> год на сумму </w:t>
      </w:r>
      <w:r w:rsidR="003B219B">
        <w:rPr>
          <w:rStyle w:val="2"/>
          <w:color w:val="000000"/>
          <w:sz w:val="28"/>
          <w:szCs w:val="28"/>
        </w:rPr>
        <w:t>2 755,0</w:t>
      </w:r>
      <w:r w:rsidRPr="00031FCD">
        <w:rPr>
          <w:rStyle w:val="2"/>
          <w:color w:val="000000"/>
          <w:sz w:val="28"/>
          <w:szCs w:val="28"/>
        </w:rPr>
        <w:t xml:space="preserve"> тыс.</w:t>
      </w:r>
      <w:r w:rsidR="00360F8B" w:rsidRPr="00031FCD">
        <w:rPr>
          <w:rStyle w:val="2"/>
          <w:color w:val="000000"/>
          <w:sz w:val="28"/>
          <w:szCs w:val="28"/>
        </w:rPr>
        <w:t xml:space="preserve"> </w:t>
      </w:r>
      <w:r w:rsidRPr="00031FCD">
        <w:rPr>
          <w:rStyle w:val="2"/>
          <w:color w:val="000000"/>
          <w:sz w:val="28"/>
          <w:szCs w:val="28"/>
        </w:rPr>
        <w:t>руб.</w:t>
      </w:r>
      <w:r w:rsidRPr="00013E09">
        <w:rPr>
          <w:rStyle w:val="2"/>
          <w:color w:val="000000"/>
          <w:sz w:val="28"/>
          <w:szCs w:val="28"/>
        </w:rPr>
        <w:t xml:space="preserve"> 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Доля налоговых доходов в общей с</w:t>
      </w:r>
      <w:r w:rsidR="003A6E25">
        <w:rPr>
          <w:rStyle w:val="2"/>
          <w:color w:val="000000"/>
          <w:sz w:val="28"/>
          <w:szCs w:val="28"/>
        </w:rPr>
        <w:t>труктуре доходов бюджета на 202</w:t>
      </w:r>
      <w:r w:rsidR="003B219B">
        <w:rPr>
          <w:rStyle w:val="2"/>
          <w:color w:val="000000"/>
          <w:sz w:val="28"/>
          <w:szCs w:val="28"/>
        </w:rPr>
        <w:t>5</w:t>
      </w:r>
      <w:r w:rsidR="003A6E25">
        <w:rPr>
          <w:rStyle w:val="2"/>
          <w:color w:val="000000"/>
          <w:sz w:val="28"/>
          <w:szCs w:val="28"/>
        </w:rPr>
        <w:t xml:space="preserve"> год составит </w:t>
      </w:r>
      <w:r w:rsidR="003B219B">
        <w:rPr>
          <w:rStyle w:val="2"/>
          <w:color w:val="000000"/>
          <w:sz w:val="28"/>
          <w:szCs w:val="28"/>
        </w:rPr>
        <w:t>29,1</w:t>
      </w:r>
      <w:r w:rsidRPr="00013E09">
        <w:rPr>
          <w:rStyle w:val="2"/>
          <w:color w:val="000000"/>
          <w:sz w:val="28"/>
          <w:szCs w:val="28"/>
        </w:rPr>
        <w:t>%, в струк</w:t>
      </w:r>
      <w:r w:rsidR="003A6E25">
        <w:rPr>
          <w:rStyle w:val="2"/>
          <w:color w:val="000000"/>
          <w:sz w:val="28"/>
          <w:szCs w:val="28"/>
        </w:rPr>
        <w:t xml:space="preserve">туре собственных доходов </w:t>
      </w:r>
      <w:r w:rsidR="003B219B">
        <w:rPr>
          <w:rStyle w:val="2"/>
          <w:color w:val="000000"/>
          <w:sz w:val="28"/>
          <w:szCs w:val="28"/>
        </w:rPr>
        <w:t>–</w:t>
      </w:r>
      <w:r w:rsidR="003A6E25">
        <w:rPr>
          <w:rStyle w:val="2"/>
          <w:color w:val="000000"/>
          <w:sz w:val="28"/>
          <w:szCs w:val="28"/>
        </w:rPr>
        <w:t xml:space="preserve"> </w:t>
      </w:r>
      <w:r w:rsidR="003B219B">
        <w:rPr>
          <w:rStyle w:val="2"/>
          <w:color w:val="000000"/>
          <w:sz w:val="28"/>
          <w:szCs w:val="28"/>
        </w:rPr>
        <w:t>86,0</w:t>
      </w:r>
      <w:r w:rsidR="003B219B" w:rsidRPr="00013E09">
        <w:rPr>
          <w:rStyle w:val="2"/>
          <w:color w:val="000000"/>
          <w:sz w:val="28"/>
          <w:szCs w:val="28"/>
        </w:rPr>
        <w:t xml:space="preserve"> </w:t>
      </w:r>
      <w:r w:rsidRPr="00013E09">
        <w:rPr>
          <w:rStyle w:val="2"/>
          <w:color w:val="000000"/>
          <w:sz w:val="28"/>
          <w:szCs w:val="28"/>
        </w:rPr>
        <w:t>%.</w:t>
      </w:r>
    </w:p>
    <w:p w:rsidR="00964971" w:rsidRPr="00031FCD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31FCD">
        <w:rPr>
          <w:rStyle w:val="22"/>
          <w:color w:val="000000"/>
          <w:sz w:val="28"/>
          <w:szCs w:val="28"/>
          <w:u w:val="none"/>
        </w:rPr>
        <w:t>Налоговые д</w:t>
      </w:r>
      <w:r w:rsidR="003A6E25" w:rsidRPr="00031FCD">
        <w:rPr>
          <w:rStyle w:val="22"/>
          <w:color w:val="000000"/>
          <w:sz w:val="28"/>
          <w:szCs w:val="28"/>
          <w:u w:val="none"/>
        </w:rPr>
        <w:t>оходы в районном бюджете на 202</w:t>
      </w:r>
      <w:r w:rsidR="003B219B">
        <w:rPr>
          <w:rStyle w:val="22"/>
          <w:color w:val="000000"/>
          <w:sz w:val="28"/>
          <w:szCs w:val="28"/>
          <w:u w:val="none"/>
        </w:rPr>
        <w:t>5</w:t>
      </w:r>
      <w:r w:rsidRPr="00031FCD">
        <w:rPr>
          <w:rStyle w:val="22"/>
          <w:color w:val="000000"/>
          <w:sz w:val="28"/>
          <w:szCs w:val="28"/>
          <w:u w:val="none"/>
        </w:rPr>
        <w:t xml:space="preserve"> год в </w:t>
      </w:r>
      <w:r w:rsidRPr="00031FCD">
        <w:rPr>
          <w:rStyle w:val="22"/>
          <w:b/>
          <w:color w:val="000000"/>
          <w:sz w:val="28"/>
          <w:szCs w:val="28"/>
          <w:u w:val="none"/>
        </w:rPr>
        <w:t>основном</w:t>
      </w:r>
      <w:r w:rsidRPr="00031FCD">
        <w:rPr>
          <w:rStyle w:val="22"/>
          <w:color w:val="000000"/>
          <w:sz w:val="28"/>
          <w:szCs w:val="28"/>
          <w:u w:val="none"/>
        </w:rPr>
        <w:t xml:space="preserve"> представлены следующими видами доходов:</w:t>
      </w:r>
    </w:p>
    <w:p w:rsidR="00964971" w:rsidRPr="00031FCD" w:rsidRDefault="00964971" w:rsidP="00814402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31FCD">
        <w:rPr>
          <w:rStyle w:val="210"/>
          <w:bCs/>
          <w:color w:val="000000"/>
          <w:sz w:val="28"/>
          <w:szCs w:val="28"/>
        </w:rPr>
        <w:t xml:space="preserve">Налог на доходы физических лиц </w:t>
      </w:r>
      <w:r w:rsidR="00736318" w:rsidRPr="00031FCD">
        <w:rPr>
          <w:rStyle w:val="2"/>
          <w:color w:val="000000"/>
          <w:sz w:val="28"/>
          <w:szCs w:val="28"/>
        </w:rPr>
        <w:t>запланирован на 202</w:t>
      </w:r>
      <w:r w:rsidR="003B219B">
        <w:rPr>
          <w:rStyle w:val="2"/>
          <w:color w:val="000000"/>
          <w:sz w:val="28"/>
          <w:szCs w:val="28"/>
        </w:rPr>
        <w:t>5</w:t>
      </w:r>
      <w:r w:rsidRPr="00031FCD">
        <w:rPr>
          <w:rStyle w:val="2"/>
          <w:color w:val="000000"/>
          <w:sz w:val="28"/>
          <w:szCs w:val="28"/>
        </w:rPr>
        <w:t xml:space="preserve"> год в сумме</w:t>
      </w:r>
      <w:r w:rsidR="00814402" w:rsidRPr="00031FCD">
        <w:rPr>
          <w:sz w:val="28"/>
          <w:szCs w:val="28"/>
        </w:rPr>
        <w:t xml:space="preserve"> </w:t>
      </w:r>
      <w:r w:rsidR="003B219B">
        <w:rPr>
          <w:rStyle w:val="2"/>
          <w:color w:val="000000"/>
          <w:sz w:val="28"/>
          <w:szCs w:val="28"/>
        </w:rPr>
        <w:t>99 235,0</w:t>
      </w:r>
      <w:r w:rsidRPr="00031FCD">
        <w:rPr>
          <w:rStyle w:val="2"/>
          <w:color w:val="000000"/>
          <w:sz w:val="28"/>
          <w:szCs w:val="28"/>
        </w:rPr>
        <w:t xml:space="preserve"> тыс. руб.</w:t>
      </w:r>
    </w:p>
    <w:p w:rsidR="003B219B" w:rsidRDefault="003B219B" w:rsidP="0096497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A16AF9">
        <w:rPr>
          <w:rStyle w:val="2"/>
          <w:b/>
          <w:color w:val="000000"/>
          <w:sz w:val="28"/>
          <w:szCs w:val="28"/>
        </w:rPr>
        <w:t>Акцизы по подакцизным товарам</w:t>
      </w:r>
      <w:r w:rsidRPr="003B219B">
        <w:rPr>
          <w:rStyle w:val="2"/>
          <w:color w:val="000000"/>
          <w:sz w:val="28"/>
          <w:szCs w:val="28"/>
        </w:rPr>
        <w:t xml:space="preserve"> (продукции), производимым на </w:t>
      </w:r>
      <w:r w:rsidRPr="003B219B">
        <w:rPr>
          <w:rStyle w:val="2"/>
          <w:color w:val="000000"/>
          <w:sz w:val="28"/>
          <w:szCs w:val="28"/>
        </w:rPr>
        <w:lastRenderedPageBreak/>
        <w:t>территории Российской Федерации</w:t>
      </w:r>
      <w:r>
        <w:rPr>
          <w:rStyle w:val="2"/>
          <w:color w:val="000000"/>
          <w:sz w:val="28"/>
          <w:szCs w:val="28"/>
        </w:rPr>
        <w:t xml:space="preserve"> запланированы в сумме 19 884,0 тыс. руб.</w:t>
      </w:r>
    </w:p>
    <w:p w:rsidR="00964971" w:rsidRPr="00013E09" w:rsidRDefault="003B219B" w:rsidP="0096497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b/>
          <w:sz w:val="28"/>
          <w:szCs w:val="28"/>
        </w:rPr>
      </w:pPr>
      <w:r w:rsidRPr="00A16AF9">
        <w:rPr>
          <w:rStyle w:val="2"/>
          <w:b/>
          <w:color w:val="000000"/>
          <w:sz w:val="28"/>
          <w:szCs w:val="28"/>
        </w:rPr>
        <w:t>Налог на добычу полезных ископаемых</w:t>
      </w:r>
      <w:r>
        <w:rPr>
          <w:rStyle w:val="2"/>
          <w:color w:val="000000"/>
          <w:sz w:val="28"/>
          <w:szCs w:val="28"/>
        </w:rPr>
        <w:t xml:space="preserve"> </w:t>
      </w:r>
      <w:r w:rsidR="00964971" w:rsidRPr="00031FCD">
        <w:rPr>
          <w:rStyle w:val="2"/>
          <w:color w:val="000000"/>
          <w:sz w:val="28"/>
          <w:szCs w:val="28"/>
        </w:rPr>
        <w:t xml:space="preserve">запланировано в сумме </w:t>
      </w:r>
      <w:r w:rsidR="00A16AF9">
        <w:rPr>
          <w:rStyle w:val="2"/>
          <w:color w:val="000000"/>
          <w:sz w:val="28"/>
          <w:szCs w:val="28"/>
        </w:rPr>
        <w:t xml:space="preserve">       19 </w:t>
      </w:r>
      <w:r>
        <w:rPr>
          <w:rStyle w:val="2"/>
          <w:color w:val="000000"/>
          <w:sz w:val="28"/>
          <w:szCs w:val="28"/>
        </w:rPr>
        <w:t>361</w:t>
      </w:r>
      <w:r w:rsidR="00031FCD" w:rsidRPr="00031FCD">
        <w:rPr>
          <w:rStyle w:val="2"/>
          <w:color w:val="000000"/>
          <w:sz w:val="28"/>
          <w:szCs w:val="28"/>
        </w:rPr>
        <w:t>,0</w:t>
      </w:r>
      <w:r w:rsidR="00964971" w:rsidRPr="00031FCD">
        <w:rPr>
          <w:rStyle w:val="2"/>
          <w:color w:val="000000"/>
          <w:sz w:val="28"/>
          <w:szCs w:val="28"/>
        </w:rPr>
        <w:t xml:space="preserve"> тыс. руб.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0"/>
          <w:bCs/>
          <w:color w:val="000000"/>
          <w:sz w:val="28"/>
          <w:szCs w:val="28"/>
          <w:u w:val="none"/>
        </w:rPr>
        <w:t>Неналоговые доходы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 w:rsidR="00736318">
        <w:rPr>
          <w:rStyle w:val="2"/>
          <w:color w:val="000000"/>
          <w:sz w:val="28"/>
          <w:szCs w:val="28"/>
        </w:rPr>
        <w:t>в районном бюджете на 202</w:t>
      </w:r>
      <w:r w:rsidR="00A16AF9">
        <w:rPr>
          <w:rStyle w:val="2"/>
          <w:color w:val="000000"/>
          <w:sz w:val="28"/>
          <w:szCs w:val="28"/>
        </w:rPr>
        <w:t xml:space="preserve">5 </w:t>
      </w:r>
      <w:r w:rsidRPr="00013E09">
        <w:rPr>
          <w:rStyle w:val="2"/>
          <w:color w:val="000000"/>
          <w:sz w:val="28"/>
          <w:szCs w:val="28"/>
        </w:rPr>
        <w:t xml:space="preserve">год запланированы в сумме </w:t>
      </w:r>
      <w:r w:rsidR="00A16AF9">
        <w:rPr>
          <w:rStyle w:val="2"/>
          <w:color w:val="000000"/>
          <w:sz w:val="28"/>
          <w:szCs w:val="28"/>
        </w:rPr>
        <w:t>24 563</w:t>
      </w:r>
      <w:r w:rsidR="00185922">
        <w:rPr>
          <w:rStyle w:val="2"/>
          <w:color w:val="000000"/>
          <w:sz w:val="28"/>
          <w:szCs w:val="28"/>
        </w:rPr>
        <w:t>,0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 w:rsidRPr="00013E09">
        <w:rPr>
          <w:rStyle w:val="210"/>
          <w:b w:val="0"/>
          <w:bCs/>
          <w:color w:val="000000"/>
          <w:sz w:val="28"/>
          <w:szCs w:val="28"/>
        </w:rPr>
        <w:t>тыс.</w:t>
      </w:r>
      <w:r w:rsidR="00814402">
        <w:rPr>
          <w:rStyle w:val="210"/>
          <w:b w:val="0"/>
          <w:bCs/>
          <w:color w:val="000000"/>
          <w:sz w:val="28"/>
          <w:szCs w:val="28"/>
        </w:rPr>
        <w:t xml:space="preserve"> </w:t>
      </w:r>
      <w:r w:rsidRPr="00013E09">
        <w:rPr>
          <w:rStyle w:val="210"/>
          <w:b w:val="0"/>
          <w:bCs/>
          <w:color w:val="000000"/>
          <w:sz w:val="28"/>
          <w:szCs w:val="28"/>
        </w:rPr>
        <w:t>руб</w:t>
      </w:r>
      <w:r w:rsidRPr="00013E09">
        <w:rPr>
          <w:rStyle w:val="2"/>
          <w:color w:val="000000"/>
          <w:sz w:val="28"/>
          <w:szCs w:val="28"/>
        </w:rPr>
        <w:t xml:space="preserve">., </w:t>
      </w:r>
      <w:r w:rsidRPr="00031FCD">
        <w:rPr>
          <w:rStyle w:val="2"/>
          <w:color w:val="000000"/>
          <w:sz w:val="28"/>
          <w:szCs w:val="28"/>
        </w:rPr>
        <w:t>что ниже ожида</w:t>
      </w:r>
      <w:r w:rsidR="00736318" w:rsidRPr="00031FCD">
        <w:rPr>
          <w:rStyle w:val="2"/>
          <w:color w:val="000000"/>
          <w:sz w:val="28"/>
          <w:szCs w:val="28"/>
        </w:rPr>
        <w:t>емого исполнения бюджета за 202</w:t>
      </w:r>
      <w:r w:rsidR="00A16AF9">
        <w:rPr>
          <w:rStyle w:val="2"/>
          <w:color w:val="000000"/>
          <w:sz w:val="28"/>
          <w:szCs w:val="28"/>
        </w:rPr>
        <w:t>4</w:t>
      </w:r>
      <w:r w:rsidRPr="00031FCD">
        <w:rPr>
          <w:rStyle w:val="2"/>
          <w:color w:val="000000"/>
          <w:sz w:val="28"/>
          <w:szCs w:val="28"/>
        </w:rPr>
        <w:t xml:space="preserve"> год на сумму </w:t>
      </w:r>
      <w:r w:rsidR="00A16AF9">
        <w:rPr>
          <w:rStyle w:val="2"/>
          <w:color w:val="000000"/>
          <w:sz w:val="28"/>
          <w:szCs w:val="28"/>
        </w:rPr>
        <w:t>5 990</w:t>
      </w:r>
      <w:r w:rsidR="00031FCD" w:rsidRPr="00031FCD">
        <w:rPr>
          <w:rStyle w:val="2"/>
          <w:color w:val="000000"/>
          <w:sz w:val="28"/>
          <w:szCs w:val="28"/>
        </w:rPr>
        <w:t>,0</w:t>
      </w:r>
      <w:r w:rsidRPr="00031FCD">
        <w:rPr>
          <w:rStyle w:val="2"/>
          <w:color w:val="000000"/>
          <w:sz w:val="28"/>
          <w:szCs w:val="28"/>
        </w:rPr>
        <w:t xml:space="preserve"> тыс.</w:t>
      </w:r>
      <w:r w:rsidR="00814402" w:rsidRPr="00031FCD">
        <w:rPr>
          <w:rStyle w:val="2"/>
          <w:color w:val="000000"/>
          <w:sz w:val="28"/>
          <w:szCs w:val="28"/>
        </w:rPr>
        <w:t xml:space="preserve"> </w:t>
      </w:r>
      <w:r w:rsidRPr="00031FCD">
        <w:rPr>
          <w:rStyle w:val="2"/>
          <w:color w:val="000000"/>
          <w:sz w:val="28"/>
          <w:szCs w:val="28"/>
        </w:rPr>
        <w:t>руб.</w:t>
      </w:r>
      <w:r w:rsidRPr="00013E09">
        <w:rPr>
          <w:rStyle w:val="2"/>
          <w:color w:val="000000"/>
          <w:sz w:val="28"/>
          <w:szCs w:val="28"/>
        </w:rPr>
        <w:t xml:space="preserve"> </w:t>
      </w:r>
    </w:p>
    <w:p w:rsidR="00964971" w:rsidRPr="00013E09" w:rsidRDefault="00964971" w:rsidP="0096497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Доля неналоговых доходов в общей структуре до</w:t>
      </w:r>
      <w:r w:rsidR="00185922">
        <w:rPr>
          <w:rStyle w:val="2"/>
          <w:color w:val="000000"/>
          <w:sz w:val="28"/>
          <w:szCs w:val="28"/>
        </w:rPr>
        <w:t>ходов в районном бюджете на 202</w:t>
      </w:r>
      <w:r w:rsidR="00A16AF9">
        <w:rPr>
          <w:rStyle w:val="2"/>
          <w:color w:val="000000"/>
          <w:sz w:val="28"/>
          <w:szCs w:val="28"/>
        </w:rPr>
        <w:t>5</w:t>
      </w:r>
      <w:r w:rsidR="00736318">
        <w:rPr>
          <w:rStyle w:val="2"/>
          <w:color w:val="000000"/>
          <w:sz w:val="28"/>
          <w:szCs w:val="28"/>
        </w:rPr>
        <w:t xml:space="preserve"> год составит 4,8</w:t>
      </w:r>
      <w:r w:rsidRPr="00013E09">
        <w:rPr>
          <w:rStyle w:val="2"/>
          <w:color w:val="000000"/>
          <w:sz w:val="28"/>
          <w:szCs w:val="28"/>
        </w:rPr>
        <w:t>%, в стру</w:t>
      </w:r>
      <w:r w:rsidR="00736318">
        <w:rPr>
          <w:rStyle w:val="2"/>
          <w:color w:val="000000"/>
          <w:sz w:val="28"/>
          <w:szCs w:val="28"/>
        </w:rPr>
        <w:t xml:space="preserve">ктуре собственных доходов – </w:t>
      </w:r>
      <w:r w:rsidR="00185922">
        <w:rPr>
          <w:rStyle w:val="2"/>
          <w:color w:val="000000"/>
          <w:sz w:val="28"/>
          <w:szCs w:val="28"/>
        </w:rPr>
        <w:t>14,</w:t>
      </w:r>
      <w:r w:rsidR="00A16AF9">
        <w:rPr>
          <w:rStyle w:val="2"/>
          <w:color w:val="000000"/>
          <w:sz w:val="28"/>
          <w:szCs w:val="28"/>
        </w:rPr>
        <w:t>0</w:t>
      </w:r>
      <w:r w:rsidRPr="00013E09">
        <w:rPr>
          <w:rStyle w:val="2"/>
          <w:color w:val="000000"/>
          <w:sz w:val="28"/>
          <w:szCs w:val="28"/>
        </w:rPr>
        <w:t>%.</w:t>
      </w:r>
    </w:p>
    <w:p w:rsidR="003B4BB1" w:rsidRPr="00013E09" w:rsidRDefault="003B4BB1" w:rsidP="003B4BB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10"/>
          <w:bCs/>
          <w:color w:val="000000"/>
          <w:sz w:val="28"/>
          <w:szCs w:val="28"/>
        </w:rPr>
        <w:t>Безвозмездные поступления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 w:rsidRPr="00013E09">
        <w:rPr>
          <w:rStyle w:val="210"/>
          <w:b w:val="0"/>
          <w:bCs/>
          <w:color w:val="000000"/>
          <w:sz w:val="28"/>
          <w:szCs w:val="28"/>
        </w:rPr>
        <w:t>районного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бюджета на 202</w:t>
      </w:r>
      <w:r w:rsidR="00A16AF9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планируется в сумме </w:t>
      </w:r>
      <w:r w:rsidR="00A16AF9">
        <w:rPr>
          <w:sz w:val="28"/>
          <w:szCs w:val="28"/>
        </w:rPr>
        <w:t>340 843,0</w:t>
      </w:r>
      <w:r w:rsidR="00185922">
        <w:t xml:space="preserve"> </w:t>
      </w:r>
      <w:r w:rsidR="00031FCD">
        <w:rPr>
          <w:rStyle w:val="2"/>
          <w:color w:val="000000"/>
          <w:sz w:val="28"/>
          <w:szCs w:val="28"/>
        </w:rPr>
        <w:t>тыс. руб</w:t>
      </w:r>
      <w:r w:rsidRPr="00013E09">
        <w:rPr>
          <w:rStyle w:val="2"/>
          <w:color w:val="000000"/>
          <w:sz w:val="28"/>
          <w:szCs w:val="28"/>
        </w:rPr>
        <w:t>.</w:t>
      </w:r>
      <w:r w:rsidR="00031FCD">
        <w:rPr>
          <w:rStyle w:val="2"/>
          <w:color w:val="000000"/>
          <w:sz w:val="28"/>
          <w:szCs w:val="28"/>
        </w:rPr>
        <w:t>, что ниже ожидаемого исполнения за 202</w:t>
      </w:r>
      <w:r w:rsidR="00A16AF9">
        <w:rPr>
          <w:rStyle w:val="2"/>
          <w:color w:val="000000"/>
          <w:sz w:val="28"/>
          <w:szCs w:val="28"/>
        </w:rPr>
        <w:t>4</w:t>
      </w:r>
      <w:r w:rsidR="00031FCD">
        <w:rPr>
          <w:rStyle w:val="2"/>
          <w:color w:val="000000"/>
          <w:sz w:val="28"/>
          <w:szCs w:val="28"/>
        </w:rPr>
        <w:t xml:space="preserve"> г. на сумму </w:t>
      </w:r>
      <w:r w:rsidR="00A16AF9">
        <w:rPr>
          <w:rStyle w:val="2"/>
          <w:color w:val="000000"/>
          <w:sz w:val="28"/>
          <w:szCs w:val="28"/>
        </w:rPr>
        <w:t>197 977,4</w:t>
      </w:r>
      <w:r w:rsidR="00031FCD">
        <w:rPr>
          <w:rStyle w:val="2"/>
          <w:color w:val="000000"/>
          <w:sz w:val="28"/>
          <w:szCs w:val="28"/>
        </w:rPr>
        <w:t xml:space="preserve"> тыс. руб.</w:t>
      </w:r>
      <w:r w:rsidRPr="00013E09">
        <w:rPr>
          <w:rStyle w:val="2"/>
          <w:color w:val="000000"/>
          <w:sz w:val="28"/>
          <w:szCs w:val="28"/>
        </w:rPr>
        <w:t xml:space="preserve"> </w:t>
      </w:r>
    </w:p>
    <w:p w:rsidR="003B4BB1" w:rsidRPr="00013E09" w:rsidRDefault="003B4BB1" w:rsidP="003B4BB1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Доля безвозмездных поступлений по проекту бюджета на 202</w:t>
      </w:r>
      <w:r w:rsidR="00A16AF9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в общей структуре доходов составляет </w:t>
      </w:r>
      <w:r w:rsidR="00A16AF9">
        <w:rPr>
          <w:rStyle w:val="2"/>
          <w:color w:val="000000"/>
          <w:sz w:val="28"/>
          <w:szCs w:val="28"/>
        </w:rPr>
        <w:t>66,1</w:t>
      </w:r>
      <w:r w:rsidRPr="00013E09">
        <w:rPr>
          <w:rStyle w:val="2"/>
          <w:color w:val="000000"/>
          <w:sz w:val="28"/>
          <w:szCs w:val="28"/>
        </w:rPr>
        <w:t>%.</w:t>
      </w:r>
    </w:p>
    <w:p w:rsidR="00964971" w:rsidRPr="00013E09" w:rsidRDefault="00964971" w:rsidP="00964971">
      <w:pPr>
        <w:pStyle w:val="21"/>
        <w:shd w:val="clear" w:color="auto" w:fill="auto"/>
        <w:tabs>
          <w:tab w:val="left" w:pos="943"/>
        </w:tabs>
        <w:spacing w:before="0" w:after="0" w:line="384" w:lineRule="exact"/>
        <w:rPr>
          <w:b/>
          <w:sz w:val="28"/>
          <w:szCs w:val="28"/>
        </w:rPr>
      </w:pPr>
    </w:p>
    <w:p w:rsidR="00964971" w:rsidRPr="00013E09" w:rsidRDefault="00964971" w:rsidP="007A4E9F">
      <w:pPr>
        <w:pStyle w:val="10"/>
        <w:keepNext/>
        <w:keepLines/>
        <w:shd w:val="clear" w:color="auto" w:fill="auto"/>
        <w:spacing w:before="0" w:after="240" w:line="260" w:lineRule="exact"/>
        <w:ind w:left="3600"/>
        <w:jc w:val="left"/>
        <w:rPr>
          <w:sz w:val="28"/>
          <w:szCs w:val="28"/>
        </w:rPr>
      </w:pPr>
      <w:r w:rsidRPr="007A4E9F">
        <w:rPr>
          <w:rStyle w:val="1"/>
          <w:b/>
          <w:color w:val="000000"/>
          <w:sz w:val="28"/>
          <w:szCs w:val="28"/>
        </w:rPr>
        <w:t>Расходная часть бюджета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В соответствии с принципами бюджетного законодательства, предлагаемые основные направления расходов районного бюджета на 2025 год и на плановый период 2026 и 2027 годов обеспечивают исполнение принятых социальных и иных первоочередных расходных обязательств Заринского района.</w:t>
      </w:r>
    </w:p>
    <w:p w:rsidR="00900A9D" w:rsidRPr="007A4E9F" w:rsidRDefault="00900A9D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В качестве основных приоритетов расходов районного бюджета на 202</w:t>
      </w:r>
      <w:r w:rsidR="007A4E9F" w:rsidRPr="007A4E9F">
        <w:rPr>
          <w:rStyle w:val="2"/>
          <w:color w:val="000000"/>
          <w:sz w:val="28"/>
          <w:szCs w:val="28"/>
        </w:rPr>
        <w:t>5</w:t>
      </w:r>
      <w:r w:rsidR="005F1303" w:rsidRPr="007A4E9F">
        <w:rPr>
          <w:rStyle w:val="2"/>
          <w:color w:val="000000"/>
          <w:sz w:val="28"/>
          <w:szCs w:val="28"/>
        </w:rPr>
        <w:t xml:space="preserve"> год и на плановый период 202</w:t>
      </w:r>
      <w:r w:rsidR="007A4E9F" w:rsidRPr="007A4E9F">
        <w:rPr>
          <w:rStyle w:val="2"/>
          <w:color w:val="000000"/>
          <w:sz w:val="28"/>
          <w:szCs w:val="28"/>
        </w:rPr>
        <w:t>6</w:t>
      </w:r>
      <w:r w:rsidRPr="007A4E9F">
        <w:rPr>
          <w:rStyle w:val="2"/>
          <w:color w:val="000000"/>
          <w:sz w:val="28"/>
          <w:szCs w:val="28"/>
        </w:rPr>
        <w:t xml:space="preserve"> и 202</w:t>
      </w:r>
      <w:r w:rsidR="007A4E9F" w:rsidRPr="007A4E9F">
        <w:rPr>
          <w:rStyle w:val="2"/>
          <w:color w:val="000000"/>
          <w:sz w:val="28"/>
          <w:szCs w:val="28"/>
        </w:rPr>
        <w:t>7</w:t>
      </w:r>
      <w:r w:rsidRPr="007A4E9F">
        <w:rPr>
          <w:rStyle w:val="2"/>
          <w:color w:val="000000"/>
          <w:sz w:val="28"/>
          <w:szCs w:val="28"/>
        </w:rPr>
        <w:t xml:space="preserve"> годов определены: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оптимизация и повышение эффективности использования финансовых ресурсов, выявление резервов и перераспределение средств в пользу приоритетных направлений и проектов;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безусловное исполнение социальных обязательств перед населением района;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финансовое обеспечение задач, сформулированных в Указах Президента Российской Федерации от 21.07.2020 № 474 «О национальных целях развития Российской Федерации на период до 2030 года», в первую очередь направленных на совершенствование оплаты труда в бюджетном секторе;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оптимизация сети муниципальных учреждений;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создание условий для повышения доступности и качества оказания муниципальных услуг;</w:t>
      </w:r>
    </w:p>
    <w:p w:rsidR="007A4E9F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выбор наиболее эффективных форм поддержки реального сектора экономики;</w:t>
      </w:r>
    </w:p>
    <w:p w:rsidR="00900A9D" w:rsidRPr="007A4E9F" w:rsidRDefault="007A4E9F" w:rsidP="007A4E9F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>совершенствование программно-целевого прин</w:t>
      </w:r>
      <w:r>
        <w:rPr>
          <w:rStyle w:val="2"/>
          <w:color w:val="000000"/>
          <w:sz w:val="28"/>
          <w:szCs w:val="28"/>
        </w:rPr>
        <w:t xml:space="preserve">ципа планирования и исполнения </w:t>
      </w:r>
      <w:r w:rsidRPr="007A4E9F">
        <w:rPr>
          <w:rStyle w:val="2"/>
          <w:color w:val="000000"/>
          <w:sz w:val="28"/>
          <w:szCs w:val="28"/>
        </w:rPr>
        <w:t>районного бюджета.</w:t>
      </w:r>
    </w:p>
    <w:p w:rsidR="00D04528" w:rsidRPr="007A4E9F" w:rsidRDefault="007A4E9F" w:rsidP="00D0452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A4E9F">
        <w:rPr>
          <w:rStyle w:val="2"/>
          <w:color w:val="000000"/>
          <w:sz w:val="28"/>
          <w:szCs w:val="28"/>
        </w:rPr>
        <w:t xml:space="preserve">Бюджетная политика в сфере межбюджетных отношений в 2025 году и в плановом периоде 2026 и 2027 годов направлена на повышение </w:t>
      </w:r>
      <w:r w:rsidRPr="007A4E9F">
        <w:rPr>
          <w:rStyle w:val="2"/>
          <w:color w:val="000000"/>
          <w:sz w:val="28"/>
          <w:szCs w:val="28"/>
        </w:rPr>
        <w:lastRenderedPageBreak/>
        <w:t>эффективности использования бюджетных средств, обеспечение сбалансированности бюджетов муниципальных образований района, формирование устойчивой собственной доходной базы бюджетов и создание стимулов по ее наращиванию.</w:t>
      </w:r>
    </w:p>
    <w:p w:rsidR="00900A9D" w:rsidRPr="00D04528" w:rsidRDefault="00900A9D" w:rsidP="00D04528">
      <w:pPr>
        <w:pStyle w:val="21"/>
        <w:shd w:val="clear" w:color="auto" w:fill="auto"/>
        <w:tabs>
          <w:tab w:val="left" w:pos="1130"/>
        </w:tabs>
        <w:spacing w:before="0" w:after="0" w:line="240" w:lineRule="auto"/>
        <w:ind w:firstLine="709"/>
        <w:rPr>
          <w:rStyle w:val="2"/>
          <w:sz w:val="28"/>
          <w:szCs w:val="28"/>
          <w:highlight w:val="yellow"/>
        </w:rPr>
      </w:pPr>
    </w:p>
    <w:p w:rsidR="00C76E7A" w:rsidRDefault="00C76E7A" w:rsidP="00C76E7A">
      <w:pPr>
        <w:pStyle w:val="21"/>
        <w:shd w:val="clear" w:color="auto" w:fill="auto"/>
        <w:tabs>
          <w:tab w:val="left" w:pos="1130"/>
        </w:tabs>
        <w:spacing w:before="0" w:after="0" w:line="360" w:lineRule="auto"/>
        <w:ind w:firstLine="709"/>
        <w:rPr>
          <w:rStyle w:val="1"/>
          <w:b w:val="0"/>
          <w:color w:val="000000"/>
          <w:sz w:val="28"/>
          <w:szCs w:val="28"/>
        </w:rPr>
      </w:pPr>
      <w:r w:rsidRPr="00013E09">
        <w:rPr>
          <w:rStyle w:val="1"/>
          <w:b w:val="0"/>
          <w:color w:val="000000"/>
          <w:sz w:val="28"/>
          <w:szCs w:val="28"/>
        </w:rPr>
        <w:t>Расходы по разделам и подразделам</w:t>
      </w:r>
      <w:r>
        <w:rPr>
          <w:rStyle w:val="1"/>
          <w:b w:val="0"/>
          <w:color w:val="000000"/>
          <w:sz w:val="28"/>
          <w:szCs w:val="28"/>
        </w:rPr>
        <w:t xml:space="preserve"> классификации расходов бюджета</w:t>
      </w:r>
    </w:p>
    <w:tbl>
      <w:tblPr>
        <w:tblW w:w="9539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3390"/>
        <w:gridCol w:w="1332"/>
        <w:gridCol w:w="1418"/>
        <w:gridCol w:w="1417"/>
        <w:gridCol w:w="1276"/>
      </w:tblGrid>
      <w:tr w:rsidR="00553E50" w:rsidRPr="00775F62" w:rsidTr="00360F8B">
        <w:trPr>
          <w:trHeight w:val="300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553E50" w:rsidP="00680AA4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553E50" w:rsidP="00680AA4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553E50" w:rsidP="00680AA4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Бюджет на 202</w:t>
            </w:r>
            <w:r w:rsidR="007A4E9F">
              <w:rPr>
                <w:rFonts w:ascii="Times New Roman" w:hAnsi="Times New Roman" w:cs="Times New Roman"/>
              </w:rPr>
              <w:t>5</w:t>
            </w:r>
            <w:r w:rsidRPr="00775F62">
              <w:rPr>
                <w:rFonts w:ascii="Times New Roman" w:hAnsi="Times New Roman" w:cs="Times New Roman"/>
              </w:rPr>
              <w:t xml:space="preserve"> год,</w:t>
            </w:r>
          </w:p>
          <w:p w:rsidR="00553E50" w:rsidRPr="00775F62" w:rsidRDefault="00553E50" w:rsidP="00680AA4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461558" w:rsidP="00680AA4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Ожидаемое</w:t>
            </w:r>
            <w:r w:rsidR="00553E50" w:rsidRPr="00775F62">
              <w:rPr>
                <w:rFonts w:ascii="Times New Roman" w:hAnsi="Times New Roman" w:cs="Times New Roman"/>
              </w:rPr>
              <w:t xml:space="preserve"> исполнение на 202</w:t>
            </w:r>
            <w:r w:rsidR="007A4E9F">
              <w:rPr>
                <w:rFonts w:ascii="Times New Roman" w:hAnsi="Times New Roman" w:cs="Times New Roman"/>
              </w:rPr>
              <w:t>4</w:t>
            </w:r>
            <w:r w:rsidR="00553E50" w:rsidRPr="00775F62">
              <w:rPr>
                <w:rFonts w:ascii="Times New Roman" w:hAnsi="Times New Roman" w:cs="Times New Roman"/>
              </w:rPr>
              <w:t xml:space="preserve"> год,</w:t>
            </w:r>
          </w:p>
          <w:p w:rsidR="00553E50" w:rsidRPr="00775F62" w:rsidRDefault="00553E50" w:rsidP="00680AA4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461558" w:rsidP="007A4E9F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Отклонение</w:t>
            </w:r>
            <w:r w:rsidR="00553E50" w:rsidRPr="00775F62">
              <w:rPr>
                <w:rFonts w:ascii="Times New Roman" w:hAnsi="Times New Roman" w:cs="Times New Roman"/>
              </w:rPr>
              <w:t xml:space="preserve"> к 202</w:t>
            </w:r>
            <w:r w:rsidR="007A4E9F">
              <w:rPr>
                <w:rFonts w:ascii="Times New Roman" w:hAnsi="Times New Roman" w:cs="Times New Roman"/>
              </w:rPr>
              <w:t>4</w:t>
            </w:r>
            <w:r w:rsidR="00553E50" w:rsidRPr="00775F62">
              <w:rPr>
                <w:rFonts w:ascii="Times New Roman" w:hAnsi="Times New Roman" w:cs="Times New Roman"/>
              </w:rPr>
              <w:t xml:space="preserve">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553E50" w:rsidP="007A4E9F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Удельный вес в общих расходах по прогнозу 202</w:t>
            </w:r>
            <w:r w:rsidR="007A4E9F">
              <w:rPr>
                <w:rFonts w:ascii="Times New Roman" w:hAnsi="Times New Roman" w:cs="Times New Roman"/>
              </w:rPr>
              <w:t>5</w:t>
            </w:r>
            <w:r w:rsidRPr="00775F62">
              <w:rPr>
                <w:rFonts w:ascii="Times New Roman" w:hAnsi="Times New Roman" w:cs="Times New Roman"/>
              </w:rPr>
              <w:t xml:space="preserve"> года, %</w:t>
            </w:r>
          </w:p>
        </w:tc>
      </w:tr>
      <w:tr w:rsidR="00553E50" w:rsidRPr="00775F62" w:rsidTr="00360F8B">
        <w:trPr>
          <w:trHeight w:val="12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50" w:rsidRPr="00775F62" w:rsidRDefault="00553E50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50" w:rsidRPr="00775F62" w:rsidRDefault="00553E50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50" w:rsidRPr="00775F62" w:rsidRDefault="00553E50" w:rsidP="004C1956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E50" w:rsidRPr="00775F62" w:rsidRDefault="004C1956" w:rsidP="004C1956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50" w:rsidRPr="00775F62" w:rsidRDefault="004C1956" w:rsidP="004C1956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50" w:rsidRPr="00775F62" w:rsidRDefault="004C1956" w:rsidP="004C1956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6</w:t>
            </w:r>
          </w:p>
        </w:tc>
      </w:tr>
      <w:tr w:rsidR="004C1956" w:rsidRPr="00775F62" w:rsidTr="00360F8B">
        <w:trPr>
          <w:trHeight w:val="44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657500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54572,6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657500" w:rsidRDefault="00657500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87794,2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1640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164025">
              <w:rPr>
                <w:rFonts w:ascii="Times New Roman" w:hAnsi="Times New Roman" w:cs="Times New Roman"/>
                <w:b/>
                <w:bCs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10,3</w:t>
            </w:r>
          </w:p>
        </w:tc>
      </w:tr>
      <w:tr w:rsidR="004C1956" w:rsidRPr="00775F62" w:rsidTr="00360F8B">
        <w:trPr>
          <w:trHeight w:val="4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164025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164025"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0E4DB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0,</w:t>
            </w:r>
            <w:r w:rsidR="000E4DB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C1956" w:rsidRPr="00775F62" w:rsidTr="00360F8B">
        <w:trPr>
          <w:trHeight w:val="46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5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32891,0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E4DB1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39857,7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0E4DB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A6670D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0E4DB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6,</w:t>
            </w:r>
            <w:r w:rsidR="000E4DB1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8C5B39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2,</w:t>
            </w:r>
            <w:r w:rsidR="008C5B3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775F62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8C5B3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8C5B39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8C5B39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11E43" w:rsidP="00A6670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A6670D"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11E4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2,</w:t>
            </w:r>
            <w:r w:rsidR="00A11E4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C1956" w:rsidRPr="00775F62" w:rsidTr="00360F8B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jc w:val="both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775F6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0,</w:t>
            </w:r>
            <w:r w:rsidR="00775F6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11E43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11E43" w:rsidP="00A11E4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33903,5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6670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A6670D">
              <w:rPr>
                <w:rFonts w:ascii="Times New Roman" w:hAnsi="Times New Roman" w:cs="Times New Roman"/>
                <w:bCs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775F6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1,</w:t>
            </w:r>
            <w:r w:rsidR="00A11E43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667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+</w:t>
            </w:r>
            <w:r w:rsidR="00A6670D">
              <w:rPr>
                <w:rFonts w:ascii="Times New Roman" w:hAnsi="Times New Roman" w:cs="Times New Roman"/>
                <w:b/>
                <w:bCs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667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0,</w:t>
            </w:r>
            <w:r w:rsidR="00A6670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6670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+</w:t>
            </w:r>
            <w:r w:rsidR="00A6670D">
              <w:rPr>
                <w:rFonts w:ascii="Times New Roman" w:hAnsi="Times New Roman" w:cs="Times New Roman"/>
                <w:bCs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3D441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0,</w:t>
            </w:r>
            <w:r w:rsidR="00A6670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C1956" w:rsidRPr="00775F62" w:rsidTr="00360F8B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3D44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0,</w:t>
            </w:r>
            <w:r w:rsidR="003D441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C1956" w:rsidRPr="00775F62" w:rsidTr="00360F8B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lastRenderedPageBreak/>
              <w:t>0310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3D441A" w:rsidP="00A6670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6670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3D441A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0,</w:t>
            </w:r>
            <w:r w:rsidR="003D441A">
              <w:rPr>
                <w:rFonts w:ascii="Times New Roman" w:hAnsi="Times New Roman" w:cs="Times New Roman"/>
              </w:rPr>
              <w:t>5</w:t>
            </w:r>
          </w:p>
        </w:tc>
      </w:tr>
      <w:tr w:rsidR="004C1956" w:rsidRPr="00775F62" w:rsidTr="00360F8B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A6670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</w:t>
            </w:r>
            <w:r w:rsidR="003D44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3D44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3D44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23393,8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A667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A6670D">
              <w:rPr>
                <w:rFonts w:ascii="Times New Roman" w:hAnsi="Times New Roman" w:cs="Times New Roman"/>
                <w:b/>
                <w:bCs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3D441A" w:rsidP="00A667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A667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0401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Общеэкономические вопросы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  <w:r w:rsidR="003D441A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-72,2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E646B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A6670D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E646BF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4,</w:t>
            </w:r>
            <w:r w:rsidR="00BC1D8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C1956" w:rsidRPr="00775F62" w:rsidTr="00360F8B">
        <w:trPr>
          <w:trHeight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4C1956" w:rsidRPr="0077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E646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BC1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BC1D8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107415,5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-</w:t>
            </w:r>
            <w:r w:rsidR="00BC1D8E">
              <w:rPr>
                <w:rFonts w:ascii="Times New Roman" w:hAnsi="Times New Roman" w:cs="Times New Roman"/>
                <w:b/>
              </w:rPr>
              <w:t>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E646BF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BC1D8E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8E" w:rsidRPr="00775F62" w:rsidRDefault="00BC1D8E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8E" w:rsidRPr="00775F62" w:rsidRDefault="00BC1D8E" w:rsidP="004C1956">
            <w:pPr>
              <w:ind w:left="-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8E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8E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8E" w:rsidRPr="00775F62" w:rsidRDefault="00BC1D8E" w:rsidP="00E646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D8E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-</w:t>
            </w:r>
            <w:r w:rsidR="00BC1D8E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E646BF" w:rsidP="00BC1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C1D8E">
              <w:rPr>
                <w:rFonts w:ascii="Times New Roman" w:hAnsi="Times New Roman" w:cs="Times New Roman"/>
              </w:rPr>
              <w:t>3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-</w:t>
            </w:r>
            <w:r w:rsidR="00BC1D8E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0,</w:t>
            </w:r>
            <w:r w:rsidR="00BC1D8E">
              <w:rPr>
                <w:rFonts w:ascii="Times New Roman" w:hAnsi="Times New Roman" w:cs="Times New Roman"/>
              </w:rPr>
              <w:t>9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336811,1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422070,0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-</w:t>
            </w:r>
            <w:r w:rsidR="00BC1D8E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63,5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BC1D8E">
              <w:rPr>
                <w:rFonts w:ascii="Times New Roman" w:hAnsi="Times New Roman" w:cs="Times New Roman"/>
                <w:bCs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 xml:space="preserve">Общее образование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283750,9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359600,0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BC1D8E">
              <w:rPr>
                <w:rFonts w:ascii="Times New Roman" w:hAnsi="Times New Roman" w:cs="Times New Roman"/>
                <w:bCs/>
              </w:rPr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53,5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Дополнительное образование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7627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C1D8E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10863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BC1D8E">
              <w:rPr>
                <w:rFonts w:ascii="Times New Roman" w:hAnsi="Times New Roman" w:cs="Times New Roman"/>
                <w:bCs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C1D8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1,</w:t>
            </w:r>
            <w:r w:rsidR="00BC1D8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C1956" w:rsidRPr="00775F62" w:rsidTr="00360F8B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D27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D27B2A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D27B2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8343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88343F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D27B2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88343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2,9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88343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D27B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D27B2A">
              <w:rPr>
                <w:rFonts w:ascii="Times New Roman" w:hAnsi="Times New Roman" w:cs="Times New Roman"/>
                <w:b/>
                <w:bCs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18744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30966</w:t>
            </w:r>
            <w:r w:rsidR="0088343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D27B2A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-</w:t>
            </w:r>
            <w:r w:rsidR="00D27B2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C1956" w:rsidRPr="00775F62" w:rsidTr="00360F8B">
        <w:trPr>
          <w:trHeight w:hRule="exact" w:val="38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</w:t>
            </w:r>
            <w:r w:rsidR="0088343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0900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4C1956" w:rsidRPr="00775F6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</w:t>
            </w:r>
            <w:r w:rsidR="000D1D0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0D1D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0D1D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0D1D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0D1D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24120</w:t>
            </w:r>
            <w:r w:rsidR="004C1956" w:rsidRPr="00775F6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D27B2A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D27B2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D27B2A">
              <w:rPr>
                <w:rFonts w:ascii="Times New Roman" w:hAnsi="Times New Roman" w:cs="Times New Roman"/>
                <w:b/>
                <w:bCs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B90EC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lastRenderedPageBreak/>
              <w:t>1001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+</w:t>
            </w:r>
            <w:r w:rsidR="00B90EC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0D1D06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0,</w:t>
            </w:r>
            <w:r w:rsidR="000D1D06">
              <w:rPr>
                <w:rFonts w:ascii="Times New Roman" w:hAnsi="Times New Roman" w:cs="Times New Roman"/>
              </w:rPr>
              <w:t>2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-</w:t>
            </w:r>
            <w:r w:rsidR="00B90EC3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B90E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90EC3">
              <w:rPr>
                <w:rFonts w:ascii="Times New Roman" w:hAnsi="Times New Roman" w:cs="Times New Roman"/>
              </w:rPr>
              <w:t>2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</w:t>
            </w:r>
            <w:r w:rsidR="004C1956" w:rsidRPr="00775F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+</w:t>
            </w:r>
            <w:r w:rsidR="00B90EC3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4,</w:t>
            </w:r>
            <w:r w:rsidR="00B90EC3">
              <w:rPr>
                <w:rFonts w:ascii="Times New Roman" w:hAnsi="Times New Roman" w:cs="Times New Roman"/>
              </w:rPr>
              <w:t>1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  <w:r w:rsidR="004C1956" w:rsidRPr="00775F6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</w:t>
            </w:r>
            <w:r w:rsidR="000D1D0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</w:t>
            </w:r>
            <w:r w:rsidR="000D1D06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B90EC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0D1D06" w:rsidP="00B90EC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</w:t>
            </w:r>
            <w:r w:rsidR="004C1956" w:rsidRPr="00775F6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1450</w:t>
            </w:r>
            <w:r w:rsidR="004C1956" w:rsidRPr="00775F62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B90EC3">
              <w:rPr>
                <w:rFonts w:ascii="Times New Roman" w:hAnsi="Times New Roman" w:cs="Times New Roman"/>
                <w:b/>
                <w:bCs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1450</w:t>
            </w:r>
            <w:r w:rsidR="004C1956" w:rsidRPr="00775F6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-</w:t>
            </w:r>
            <w:r w:rsidR="00B90EC3">
              <w:rPr>
                <w:rFonts w:ascii="Times New Roman" w:hAnsi="Times New Roman" w:cs="Times New Roman"/>
                <w:bCs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5F62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4C1956" w:rsidRPr="00775F62" w:rsidTr="00360F8B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</w:rPr>
            </w:pPr>
            <w:r w:rsidRPr="00775F62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52495,5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B90EC3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9A7481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</w:t>
            </w:r>
            <w:r w:rsidR="00B90E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C1956" w:rsidRPr="00775F62" w:rsidTr="00360F8B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+</w:t>
            </w:r>
            <w:r w:rsidR="00B90EC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</w:rPr>
            </w:pPr>
            <w:r w:rsidRPr="00775F62">
              <w:rPr>
                <w:rFonts w:ascii="Times New Roman" w:hAnsi="Times New Roman" w:cs="Times New Roman"/>
              </w:rPr>
              <w:t>-</w:t>
            </w:r>
            <w:r w:rsidR="00B90EC3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C1956" w:rsidRPr="00775F62" w:rsidTr="00360F8B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56" w:rsidRPr="00775F62" w:rsidRDefault="004C1956" w:rsidP="004C1956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56" w:rsidRPr="00775F62" w:rsidRDefault="004C1956" w:rsidP="004C1956">
            <w:pPr>
              <w:ind w:left="-44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530826,7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B90EC3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779202,7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B90E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-</w:t>
            </w:r>
            <w:r w:rsidR="00B90EC3">
              <w:rPr>
                <w:rFonts w:ascii="Times New Roman" w:hAnsi="Times New Roman" w:cs="Times New Roman"/>
                <w:b/>
                <w:bCs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56" w:rsidRPr="00775F62" w:rsidRDefault="004C1956" w:rsidP="004C195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75F6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964971" w:rsidRPr="00013E09" w:rsidRDefault="00964971" w:rsidP="0059007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971" w:rsidRPr="00013E09" w:rsidRDefault="00964971" w:rsidP="0059007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F85949">
        <w:rPr>
          <w:rStyle w:val="2"/>
          <w:color w:val="000000"/>
          <w:sz w:val="28"/>
          <w:szCs w:val="28"/>
        </w:rPr>
        <w:t xml:space="preserve">Расходная </w:t>
      </w:r>
      <w:r w:rsidR="00BD409F" w:rsidRPr="00F85949">
        <w:rPr>
          <w:rStyle w:val="2"/>
          <w:color w:val="000000"/>
          <w:sz w:val="28"/>
          <w:szCs w:val="28"/>
        </w:rPr>
        <w:t>часть</w:t>
      </w:r>
      <w:r w:rsidR="00BD409F">
        <w:rPr>
          <w:rStyle w:val="2"/>
          <w:color w:val="000000"/>
          <w:sz w:val="28"/>
          <w:szCs w:val="28"/>
        </w:rPr>
        <w:t xml:space="preserve"> </w:t>
      </w:r>
      <w:r w:rsidR="00D21291">
        <w:rPr>
          <w:rStyle w:val="2"/>
          <w:color w:val="000000"/>
          <w:sz w:val="28"/>
          <w:szCs w:val="28"/>
        </w:rPr>
        <w:t>районного бюджета на 202</w:t>
      </w:r>
      <w:r w:rsidR="00446F1B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предусматривается в сумме </w:t>
      </w:r>
      <w:r w:rsidR="00446F1B">
        <w:rPr>
          <w:rStyle w:val="2"/>
          <w:color w:val="000000"/>
          <w:sz w:val="28"/>
          <w:szCs w:val="28"/>
        </w:rPr>
        <w:t>530 826,7</w:t>
      </w:r>
      <w:r w:rsidRPr="009A7481">
        <w:rPr>
          <w:rStyle w:val="210"/>
          <w:b w:val="0"/>
          <w:bCs/>
          <w:color w:val="000000"/>
          <w:sz w:val="28"/>
          <w:szCs w:val="28"/>
        </w:rPr>
        <w:t xml:space="preserve"> тыс.</w:t>
      </w:r>
      <w:r w:rsidRPr="00013E09">
        <w:rPr>
          <w:rStyle w:val="210"/>
          <w:b w:val="0"/>
          <w:bCs/>
          <w:color w:val="000000"/>
          <w:sz w:val="28"/>
          <w:szCs w:val="28"/>
        </w:rPr>
        <w:t xml:space="preserve"> рублей</w:t>
      </w:r>
      <w:r w:rsidRPr="00013E09">
        <w:rPr>
          <w:rStyle w:val="2"/>
          <w:color w:val="000000"/>
          <w:sz w:val="28"/>
          <w:szCs w:val="28"/>
        </w:rPr>
        <w:t xml:space="preserve">, что составляет </w:t>
      </w:r>
      <w:r w:rsidR="00682C08">
        <w:rPr>
          <w:rStyle w:val="2"/>
          <w:color w:val="000000"/>
          <w:sz w:val="28"/>
          <w:szCs w:val="28"/>
        </w:rPr>
        <w:t>68,1</w:t>
      </w:r>
      <w:r w:rsidRPr="00013E09">
        <w:rPr>
          <w:rStyle w:val="2"/>
          <w:color w:val="000000"/>
          <w:sz w:val="28"/>
          <w:szCs w:val="28"/>
        </w:rPr>
        <w:t xml:space="preserve">% </w:t>
      </w:r>
      <w:r w:rsidR="00D21291">
        <w:rPr>
          <w:rStyle w:val="2"/>
          <w:color w:val="000000"/>
          <w:sz w:val="28"/>
          <w:szCs w:val="28"/>
        </w:rPr>
        <w:t>от планируемого исполнения 202</w:t>
      </w:r>
      <w:r w:rsidR="00895644">
        <w:rPr>
          <w:rStyle w:val="2"/>
          <w:color w:val="000000"/>
          <w:sz w:val="28"/>
          <w:szCs w:val="28"/>
        </w:rPr>
        <w:t>4</w:t>
      </w:r>
      <w:r w:rsidR="00D21291">
        <w:rPr>
          <w:rStyle w:val="2"/>
          <w:color w:val="000000"/>
          <w:sz w:val="28"/>
          <w:szCs w:val="28"/>
        </w:rPr>
        <w:t xml:space="preserve"> года</w:t>
      </w:r>
      <w:r w:rsidRPr="00013E09">
        <w:rPr>
          <w:rStyle w:val="2"/>
          <w:color w:val="000000"/>
          <w:sz w:val="28"/>
          <w:szCs w:val="28"/>
        </w:rPr>
        <w:t>.</w:t>
      </w:r>
    </w:p>
    <w:p w:rsidR="005226E5" w:rsidRPr="005226E5" w:rsidRDefault="005226E5" w:rsidP="00256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E5">
        <w:rPr>
          <w:rFonts w:ascii="Times New Roman" w:hAnsi="Times New Roman" w:cs="Times New Roman"/>
          <w:sz w:val="28"/>
          <w:szCs w:val="28"/>
        </w:rPr>
        <w:t>Основна</w:t>
      </w:r>
      <w:r w:rsidR="00256ED0">
        <w:rPr>
          <w:rFonts w:ascii="Times New Roman" w:hAnsi="Times New Roman" w:cs="Times New Roman"/>
          <w:sz w:val="28"/>
          <w:szCs w:val="28"/>
        </w:rPr>
        <w:t>я доля расходов бюджета — в 202</w:t>
      </w:r>
      <w:r w:rsidR="00040678">
        <w:rPr>
          <w:rFonts w:ascii="Times New Roman" w:hAnsi="Times New Roman" w:cs="Times New Roman"/>
          <w:sz w:val="28"/>
          <w:szCs w:val="28"/>
        </w:rPr>
        <w:t>5</w:t>
      </w:r>
      <w:r w:rsidRPr="005226E5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F363CB">
        <w:rPr>
          <w:rFonts w:ascii="Times New Roman" w:hAnsi="Times New Roman" w:cs="Times New Roman"/>
          <w:sz w:val="28"/>
          <w:szCs w:val="28"/>
        </w:rPr>
        <w:t>на образование и</w:t>
      </w:r>
      <w:r w:rsidR="00F3251C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5226E5">
        <w:rPr>
          <w:rFonts w:ascii="Times New Roman" w:hAnsi="Times New Roman" w:cs="Times New Roman"/>
          <w:sz w:val="28"/>
          <w:szCs w:val="28"/>
        </w:rPr>
        <w:t xml:space="preserve"> </w:t>
      </w:r>
      <w:r w:rsidR="00040678">
        <w:rPr>
          <w:rFonts w:ascii="Times New Roman" w:hAnsi="Times New Roman" w:cs="Times New Roman"/>
          <w:sz w:val="28"/>
          <w:szCs w:val="28"/>
        </w:rPr>
        <w:t>336 811,1</w:t>
      </w:r>
      <w:r w:rsidR="00256ED0">
        <w:rPr>
          <w:rFonts w:ascii="Times New Roman" w:hAnsi="Times New Roman" w:cs="Times New Roman"/>
          <w:b/>
        </w:rPr>
        <w:t xml:space="preserve"> </w:t>
      </w:r>
      <w:r w:rsidRPr="005226E5">
        <w:rPr>
          <w:rFonts w:ascii="Times New Roman" w:hAnsi="Times New Roman" w:cs="Times New Roman"/>
          <w:sz w:val="28"/>
          <w:szCs w:val="28"/>
        </w:rPr>
        <w:t>тыс</w:t>
      </w:r>
      <w:r w:rsidR="00256ED0">
        <w:rPr>
          <w:rFonts w:ascii="Times New Roman" w:hAnsi="Times New Roman" w:cs="Times New Roman"/>
          <w:sz w:val="28"/>
          <w:szCs w:val="28"/>
        </w:rPr>
        <w:t>.</w:t>
      </w:r>
      <w:r w:rsidRPr="005226E5">
        <w:rPr>
          <w:rFonts w:ascii="Times New Roman" w:hAnsi="Times New Roman" w:cs="Times New Roman"/>
          <w:sz w:val="28"/>
          <w:szCs w:val="28"/>
        </w:rPr>
        <w:t xml:space="preserve"> рублей, что в общем объеме расходов районного бюджета составляет </w:t>
      </w:r>
      <w:r w:rsidR="00FE3F60">
        <w:rPr>
          <w:rFonts w:ascii="Times New Roman" w:hAnsi="Times New Roman" w:cs="Times New Roman"/>
          <w:sz w:val="28"/>
          <w:szCs w:val="28"/>
        </w:rPr>
        <w:t>63,5</w:t>
      </w:r>
      <w:r w:rsidRPr="005226E5">
        <w:rPr>
          <w:rFonts w:ascii="Times New Roman" w:hAnsi="Times New Roman" w:cs="Times New Roman"/>
          <w:sz w:val="28"/>
          <w:szCs w:val="28"/>
        </w:rPr>
        <w:t>%, что н</w:t>
      </w:r>
      <w:r w:rsidR="00256ED0">
        <w:rPr>
          <w:rFonts w:ascii="Times New Roman" w:hAnsi="Times New Roman" w:cs="Times New Roman"/>
          <w:sz w:val="28"/>
          <w:szCs w:val="28"/>
        </w:rPr>
        <w:t>иже уровня ожидаемого исполнения в 202</w:t>
      </w:r>
      <w:r w:rsidR="00FE3F60">
        <w:rPr>
          <w:rFonts w:ascii="Times New Roman" w:hAnsi="Times New Roman" w:cs="Times New Roman"/>
          <w:sz w:val="28"/>
          <w:szCs w:val="28"/>
        </w:rPr>
        <w:t>4</w:t>
      </w:r>
      <w:r w:rsidR="00256ED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226E5">
        <w:rPr>
          <w:rFonts w:ascii="Times New Roman" w:hAnsi="Times New Roman" w:cs="Times New Roman"/>
          <w:sz w:val="28"/>
          <w:szCs w:val="28"/>
        </w:rPr>
        <w:t xml:space="preserve"> на </w:t>
      </w:r>
      <w:r w:rsidR="00FE3F60">
        <w:rPr>
          <w:rFonts w:ascii="Times New Roman" w:hAnsi="Times New Roman" w:cs="Times New Roman"/>
          <w:sz w:val="28"/>
          <w:szCs w:val="28"/>
        </w:rPr>
        <w:t>85 258,9</w:t>
      </w:r>
      <w:r w:rsidR="00D04528">
        <w:rPr>
          <w:rFonts w:ascii="Times New Roman" w:hAnsi="Times New Roman" w:cs="Times New Roman"/>
          <w:b/>
        </w:rPr>
        <w:t xml:space="preserve"> </w:t>
      </w:r>
      <w:r w:rsidRPr="005226E5">
        <w:rPr>
          <w:rFonts w:ascii="Times New Roman" w:hAnsi="Times New Roman" w:cs="Times New Roman"/>
          <w:sz w:val="28"/>
          <w:szCs w:val="28"/>
        </w:rPr>
        <w:t>тыс</w:t>
      </w:r>
      <w:r w:rsidR="00256ED0">
        <w:rPr>
          <w:rFonts w:ascii="Times New Roman" w:hAnsi="Times New Roman" w:cs="Times New Roman"/>
          <w:sz w:val="28"/>
          <w:szCs w:val="28"/>
        </w:rPr>
        <w:t>.</w:t>
      </w:r>
      <w:r w:rsidR="00360F8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60F8B" w:rsidRPr="00E073A2">
        <w:rPr>
          <w:rFonts w:ascii="Times New Roman" w:hAnsi="Times New Roman" w:cs="Times New Roman"/>
          <w:sz w:val="28"/>
          <w:szCs w:val="28"/>
        </w:rPr>
        <w:t xml:space="preserve">на </w:t>
      </w:r>
      <w:r w:rsidR="00F85949" w:rsidRPr="00E073A2">
        <w:rPr>
          <w:rFonts w:ascii="Times New Roman" w:hAnsi="Times New Roman" w:cs="Times New Roman"/>
          <w:sz w:val="28"/>
          <w:szCs w:val="28"/>
        </w:rPr>
        <w:t>20,2</w:t>
      </w:r>
      <w:r w:rsidR="00360F8B" w:rsidRPr="00E073A2">
        <w:rPr>
          <w:rFonts w:ascii="Times New Roman" w:hAnsi="Times New Roman" w:cs="Times New Roman"/>
          <w:sz w:val="28"/>
          <w:szCs w:val="28"/>
        </w:rPr>
        <w:t>%).</w:t>
      </w:r>
    </w:p>
    <w:p w:rsidR="005226E5" w:rsidRPr="005226E5" w:rsidRDefault="00360F8B" w:rsidP="00256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расходах н</w:t>
      </w:r>
      <w:r w:rsidR="005226E5" w:rsidRPr="005226E5">
        <w:rPr>
          <w:rFonts w:ascii="Times New Roman" w:hAnsi="Times New Roman" w:cs="Times New Roman"/>
          <w:sz w:val="28"/>
          <w:szCs w:val="28"/>
        </w:rPr>
        <w:t>а образование предусмот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26E5" w:rsidRPr="005226E5">
        <w:rPr>
          <w:rFonts w:ascii="Times New Roman" w:hAnsi="Times New Roman" w:cs="Times New Roman"/>
          <w:sz w:val="28"/>
          <w:szCs w:val="28"/>
        </w:rPr>
        <w:t>ены средства на содержание детского дошкольного образования, общего образования, учреждений дополнительного образования.</w:t>
      </w:r>
    </w:p>
    <w:p w:rsidR="00964971" w:rsidRDefault="00964971" w:rsidP="00590077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В соответствии с Бюджетным кодексо</w:t>
      </w:r>
      <w:r w:rsidR="00F363CB">
        <w:rPr>
          <w:rStyle w:val="2"/>
          <w:color w:val="000000"/>
          <w:sz w:val="28"/>
          <w:szCs w:val="28"/>
        </w:rPr>
        <w:t xml:space="preserve">м РФ расходная часть районного </w:t>
      </w:r>
      <w:r w:rsidRPr="00013E09">
        <w:rPr>
          <w:rStyle w:val="2"/>
          <w:color w:val="000000"/>
          <w:sz w:val="28"/>
          <w:szCs w:val="28"/>
        </w:rPr>
        <w:t>бюджета на 202</w:t>
      </w:r>
      <w:r w:rsidR="00E073A2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сформирована в программном формате, на основании муниципальных программ, и расходами, не включенными в муниципальные программы (непрограммные расходы).</w:t>
      </w:r>
    </w:p>
    <w:p w:rsidR="00964971" w:rsidRPr="00013E09" w:rsidRDefault="00964971" w:rsidP="00360F8B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3E09">
        <w:rPr>
          <w:rStyle w:val="1"/>
          <w:b/>
          <w:color w:val="000000"/>
          <w:sz w:val="28"/>
          <w:szCs w:val="28"/>
        </w:rPr>
        <w:lastRenderedPageBreak/>
        <w:t>Выводы</w:t>
      </w:r>
    </w:p>
    <w:p w:rsidR="00964971" w:rsidRPr="00013E09" w:rsidRDefault="005D7C68" w:rsidP="00590077">
      <w:pPr>
        <w:pStyle w:val="21"/>
        <w:shd w:val="clear" w:color="auto" w:fill="auto"/>
        <w:tabs>
          <w:tab w:val="left" w:pos="161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Проект районного бюджета на 202</w:t>
      </w:r>
      <w:r w:rsidR="00E073A2">
        <w:rPr>
          <w:rStyle w:val="2"/>
          <w:color w:val="000000"/>
          <w:sz w:val="28"/>
          <w:szCs w:val="28"/>
        </w:rPr>
        <w:t>5</w:t>
      </w:r>
      <w:r>
        <w:rPr>
          <w:rStyle w:val="2"/>
          <w:color w:val="000000"/>
          <w:sz w:val="28"/>
          <w:szCs w:val="28"/>
        </w:rPr>
        <w:t xml:space="preserve"> год и на плановый период 202</w:t>
      </w:r>
      <w:r w:rsidR="00E073A2">
        <w:rPr>
          <w:rStyle w:val="2"/>
          <w:color w:val="000000"/>
          <w:sz w:val="28"/>
          <w:szCs w:val="28"/>
        </w:rPr>
        <w:t>6</w:t>
      </w:r>
      <w:r>
        <w:rPr>
          <w:rStyle w:val="2"/>
          <w:color w:val="000000"/>
          <w:sz w:val="28"/>
          <w:szCs w:val="28"/>
        </w:rPr>
        <w:t xml:space="preserve"> и 202</w:t>
      </w:r>
      <w:r w:rsidR="00E073A2">
        <w:rPr>
          <w:rStyle w:val="2"/>
          <w:color w:val="000000"/>
          <w:sz w:val="28"/>
          <w:szCs w:val="28"/>
        </w:rPr>
        <w:t>7</w:t>
      </w:r>
      <w:r w:rsidR="00964971" w:rsidRPr="00013E09">
        <w:rPr>
          <w:rStyle w:val="2"/>
          <w:color w:val="000000"/>
          <w:sz w:val="28"/>
          <w:szCs w:val="28"/>
        </w:rPr>
        <w:t xml:space="preserve"> годов разработан в форме решения «О бюджете </w:t>
      </w:r>
      <w:r w:rsidR="00E073A2" w:rsidRPr="00447F10">
        <w:rPr>
          <w:sz w:val="28"/>
          <w:szCs w:val="28"/>
        </w:rPr>
        <w:t>муниципального образ</w:t>
      </w:r>
      <w:r w:rsidR="00E073A2" w:rsidRPr="00447F10">
        <w:rPr>
          <w:sz w:val="28"/>
          <w:szCs w:val="28"/>
        </w:rPr>
        <w:t>о</w:t>
      </w:r>
      <w:r w:rsidR="00E073A2" w:rsidRPr="00447F10">
        <w:rPr>
          <w:sz w:val="28"/>
          <w:szCs w:val="28"/>
        </w:rPr>
        <w:t>вания муниципальный район Заринский район Алтайского края на 2025 год и</w:t>
      </w:r>
      <w:r w:rsidR="00E073A2">
        <w:rPr>
          <w:sz w:val="28"/>
          <w:szCs w:val="28"/>
        </w:rPr>
        <w:t xml:space="preserve"> </w:t>
      </w:r>
      <w:r w:rsidR="00E073A2" w:rsidRPr="00447F10">
        <w:rPr>
          <w:sz w:val="28"/>
          <w:szCs w:val="28"/>
        </w:rPr>
        <w:t>на плановый период 2026 и 2027 годов</w:t>
      </w:r>
      <w:r w:rsidR="00964971" w:rsidRPr="00013E09">
        <w:rPr>
          <w:rStyle w:val="2"/>
          <w:color w:val="000000"/>
          <w:sz w:val="28"/>
          <w:szCs w:val="28"/>
        </w:rPr>
        <w:t>» и представлен на рас</w:t>
      </w:r>
      <w:r w:rsidR="00D04528">
        <w:rPr>
          <w:rStyle w:val="2"/>
          <w:color w:val="000000"/>
          <w:sz w:val="28"/>
          <w:szCs w:val="28"/>
        </w:rPr>
        <w:t xml:space="preserve">смотрение </w:t>
      </w:r>
      <w:r w:rsidR="00964971" w:rsidRPr="00013E09">
        <w:rPr>
          <w:rStyle w:val="2"/>
          <w:color w:val="000000"/>
          <w:sz w:val="28"/>
          <w:szCs w:val="28"/>
        </w:rPr>
        <w:t>в</w:t>
      </w:r>
      <w:r w:rsidR="00964971" w:rsidRPr="00013E09">
        <w:rPr>
          <w:rStyle w:val="1"/>
          <w:b w:val="0"/>
          <w:color w:val="000000"/>
          <w:sz w:val="28"/>
          <w:szCs w:val="28"/>
        </w:rPr>
        <w:t xml:space="preserve"> контрольно-счетную палату Заринского района  </w:t>
      </w:r>
      <w:r w:rsidR="00964971" w:rsidRPr="00013E09">
        <w:rPr>
          <w:rStyle w:val="4"/>
          <w:b w:val="0"/>
          <w:color w:val="000000"/>
          <w:sz w:val="28"/>
          <w:szCs w:val="28"/>
        </w:rPr>
        <w:t>Алтайского края</w:t>
      </w:r>
      <w:r w:rsidR="00964971" w:rsidRPr="00013E09">
        <w:rPr>
          <w:rStyle w:val="1"/>
          <w:b w:val="0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15 ноября 202</w:t>
      </w:r>
      <w:r w:rsidR="00E073A2">
        <w:rPr>
          <w:rStyle w:val="2"/>
          <w:color w:val="000000"/>
          <w:sz w:val="28"/>
          <w:szCs w:val="28"/>
        </w:rPr>
        <w:t>4</w:t>
      </w:r>
      <w:r w:rsidR="00964971" w:rsidRPr="00013E09">
        <w:rPr>
          <w:rStyle w:val="2"/>
          <w:color w:val="000000"/>
          <w:sz w:val="28"/>
          <w:szCs w:val="28"/>
        </w:rPr>
        <w:t xml:space="preserve"> года, что соответствует сроку, установленному статьей 185 Бюджетного кодекса Российской Федерации, а также решением Заринского районного Совета народн</w:t>
      </w:r>
      <w:r>
        <w:rPr>
          <w:rStyle w:val="2"/>
          <w:color w:val="000000"/>
          <w:sz w:val="28"/>
          <w:szCs w:val="28"/>
        </w:rPr>
        <w:t>ых депутатов от 20.10.2020 №44 «О</w:t>
      </w:r>
      <w:r w:rsidR="00964971" w:rsidRPr="00013E09">
        <w:rPr>
          <w:rStyle w:val="2"/>
          <w:color w:val="000000"/>
          <w:sz w:val="28"/>
          <w:szCs w:val="28"/>
        </w:rPr>
        <w:t xml:space="preserve"> бюджетном процессе и финансовом контроле в муниципальном образовании Заринский район Алтайского края</w:t>
      </w:r>
      <w:r>
        <w:rPr>
          <w:rStyle w:val="2"/>
          <w:color w:val="000000"/>
          <w:sz w:val="28"/>
          <w:szCs w:val="28"/>
        </w:rPr>
        <w:t>»</w:t>
      </w:r>
      <w:r w:rsidR="00964971" w:rsidRPr="00013E09">
        <w:rPr>
          <w:rStyle w:val="2"/>
          <w:color w:val="000000"/>
          <w:sz w:val="28"/>
          <w:szCs w:val="28"/>
        </w:rPr>
        <w:t>.</w:t>
      </w:r>
    </w:p>
    <w:p w:rsidR="00964971" w:rsidRPr="00013E09" w:rsidRDefault="00964971" w:rsidP="00590077">
      <w:pPr>
        <w:pStyle w:val="21"/>
        <w:shd w:val="clear" w:color="auto" w:fill="auto"/>
        <w:tabs>
          <w:tab w:val="left" w:pos="1618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Перечень документов и материалов, представленных одновременно с проектом решения, а также сам проект решения по своему составу и содержанию в целом соответствует требованиям статей 184.1 и 184.2 Бюджетного кодекса Российской Федерации.</w:t>
      </w:r>
    </w:p>
    <w:p w:rsidR="00964971" w:rsidRPr="00013E09" w:rsidRDefault="00964971" w:rsidP="00590077">
      <w:pPr>
        <w:pStyle w:val="21"/>
        <w:shd w:val="clear" w:color="auto" w:fill="auto"/>
        <w:tabs>
          <w:tab w:val="left" w:pos="1613"/>
        </w:tabs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В связи с тем, что проект решения о районном бюджете, по закону, предоставляется в</w:t>
      </w:r>
      <w:r w:rsidRPr="00013E09">
        <w:rPr>
          <w:rStyle w:val="1"/>
          <w:b w:val="0"/>
          <w:color w:val="000000"/>
          <w:sz w:val="28"/>
          <w:szCs w:val="28"/>
        </w:rPr>
        <w:t xml:space="preserve"> контрольно-сч</w:t>
      </w:r>
      <w:r w:rsidR="00F363CB">
        <w:rPr>
          <w:rStyle w:val="1"/>
          <w:b w:val="0"/>
          <w:color w:val="000000"/>
          <w:sz w:val="28"/>
          <w:szCs w:val="28"/>
        </w:rPr>
        <w:t xml:space="preserve">етную палату Заринского района </w:t>
      </w:r>
      <w:r w:rsidRPr="00013E09">
        <w:rPr>
          <w:rStyle w:val="4"/>
          <w:b w:val="0"/>
          <w:color w:val="000000"/>
          <w:sz w:val="28"/>
          <w:szCs w:val="28"/>
        </w:rPr>
        <w:t>Алтайского края</w:t>
      </w:r>
      <w:r w:rsidRPr="00013E09">
        <w:rPr>
          <w:rStyle w:val="2"/>
          <w:color w:val="000000"/>
          <w:sz w:val="28"/>
          <w:szCs w:val="28"/>
        </w:rPr>
        <w:t xml:space="preserve"> до 15 ноября текущего года, а безвозмездные поступления из краевого бюджета уто</w:t>
      </w:r>
      <w:r w:rsidR="00F363CB">
        <w:rPr>
          <w:rStyle w:val="2"/>
          <w:color w:val="000000"/>
          <w:sz w:val="28"/>
          <w:szCs w:val="28"/>
        </w:rPr>
        <w:t>чняются позже, поэтому доходная</w:t>
      </w:r>
      <w:r w:rsidRPr="00013E09">
        <w:rPr>
          <w:rStyle w:val="2"/>
          <w:color w:val="000000"/>
          <w:sz w:val="28"/>
          <w:szCs w:val="28"/>
        </w:rPr>
        <w:t xml:space="preserve"> и расходная часть районного бюджета, будет уточняться</w:t>
      </w:r>
      <w:r w:rsidR="00441634">
        <w:rPr>
          <w:rStyle w:val="2"/>
          <w:color w:val="000000"/>
          <w:sz w:val="28"/>
          <w:szCs w:val="28"/>
        </w:rPr>
        <w:t>.</w:t>
      </w:r>
      <w:r w:rsidRPr="00013E09">
        <w:rPr>
          <w:rStyle w:val="2"/>
          <w:color w:val="000000"/>
          <w:sz w:val="28"/>
          <w:szCs w:val="28"/>
        </w:rPr>
        <w:t xml:space="preserve"> </w:t>
      </w:r>
    </w:p>
    <w:p w:rsidR="00964971" w:rsidRPr="00013E09" w:rsidRDefault="00964971" w:rsidP="0059007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1"/>
          <w:b/>
          <w:color w:val="000000"/>
          <w:sz w:val="28"/>
          <w:szCs w:val="28"/>
        </w:rPr>
      </w:pPr>
    </w:p>
    <w:p w:rsidR="00964971" w:rsidRPr="00013E09" w:rsidRDefault="00964971" w:rsidP="00360F8B">
      <w:pPr>
        <w:pStyle w:val="10"/>
        <w:keepNext/>
        <w:keepLines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013E09">
        <w:rPr>
          <w:rStyle w:val="1"/>
          <w:b/>
          <w:color w:val="000000"/>
          <w:sz w:val="28"/>
          <w:szCs w:val="28"/>
        </w:rPr>
        <w:t>Рекомендации</w:t>
      </w:r>
    </w:p>
    <w:p w:rsidR="005D7C68" w:rsidRDefault="00964971" w:rsidP="005D7C6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13E09">
        <w:rPr>
          <w:rStyle w:val="2"/>
          <w:color w:val="000000"/>
          <w:sz w:val="28"/>
          <w:szCs w:val="28"/>
        </w:rPr>
        <w:t>На основании проведённого анализа проекта районного бюджета на 202</w:t>
      </w:r>
      <w:r w:rsidR="00E073A2">
        <w:rPr>
          <w:rStyle w:val="2"/>
          <w:color w:val="000000"/>
          <w:sz w:val="28"/>
          <w:szCs w:val="28"/>
        </w:rPr>
        <w:t>5</w:t>
      </w:r>
      <w:r w:rsidRPr="00013E09">
        <w:rPr>
          <w:rStyle w:val="2"/>
          <w:color w:val="000000"/>
          <w:sz w:val="28"/>
          <w:szCs w:val="28"/>
        </w:rPr>
        <w:t xml:space="preserve"> год и на плановый период 202</w:t>
      </w:r>
      <w:r w:rsidR="00E073A2">
        <w:rPr>
          <w:rStyle w:val="2"/>
          <w:color w:val="000000"/>
          <w:sz w:val="28"/>
          <w:szCs w:val="28"/>
        </w:rPr>
        <w:t>6</w:t>
      </w:r>
      <w:r w:rsidRPr="00013E09">
        <w:rPr>
          <w:rStyle w:val="2"/>
          <w:color w:val="000000"/>
          <w:sz w:val="28"/>
          <w:szCs w:val="28"/>
        </w:rPr>
        <w:t xml:space="preserve"> и 202</w:t>
      </w:r>
      <w:r w:rsidR="00E073A2">
        <w:rPr>
          <w:rStyle w:val="2"/>
          <w:color w:val="000000"/>
          <w:sz w:val="28"/>
          <w:szCs w:val="28"/>
        </w:rPr>
        <w:t>7</w:t>
      </w:r>
      <w:r w:rsidRPr="00013E09">
        <w:rPr>
          <w:rStyle w:val="2"/>
          <w:color w:val="000000"/>
          <w:sz w:val="28"/>
          <w:szCs w:val="28"/>
        </w:rPr>
        <w:t xml:space="preserve"> годов, в целях совершенствования бюджетного процесса </w:t>
      </w:r>
      <w:r w:rsidRPr="00013E09">
        <w:rPr>
          <w:rStyle w:val="1"/>
          <w:b w:val="0"/>
          <w:color w:val="000000"/>
          <w:sz w:val="28"/>
          <w:szCs w:val="28"/>
        </w:rPr>
        <w:t>контрольно-сч</w:t>
      </w:r>
      <w:r w:rsidR="00F363CB">
        <w:rPr>
          <w:rStyle w:val="1"/>
          <w:b w:val="0"/>
          <w:color w:val="000000"/>
          <w:sz w:val="28"/>
          <w:szCs w:val="28"/>
        </w:rPr>
        <w:t xml:space="preserve">етная палата Заринского района </w:t>
      </w:r>
      <w:r w:rsidRPr="00013E09">
        <w:rPr>
          <w:rStyle w:val="4"/>
          <w:b w:val="0"/>
          <w:color w:val="000000"/>
          <w:sz w:val="28"/>
          <w:szCs w:val="28"/>
        </w:rPr>
        <w:t>Алтайского края</w:t>
      </w:r>
      <w:r w:rsidRPr="00013E09">
        <w:rPr>
          <w:rStyle w:val="210"/>
          <w:bCs/>
          <w:color w:val="000000"/>
          <w:sz w:val="28"/>
          <w:szCs w:val="28"/>
        </w:rPr>
        <w:t xml:space="preserve"> </w:t>
      </w:r>
      <w:r w:rsidRPr="00E073A2">
        <w:rPr>
          <w:rStyle w:val="210"/>
          <w:b w:val="0"/>
          <w:bCs/>
          <w:color w:val="000000"/>
          <w:sz w:val="28"/>
          <w:szCs w:val="28"/>
        </w:rPr>
        <w:t>рекомендует</w:t>
      </w:r>
      <w:r w:rsidRPr="00E073A2">
        <w:rPr>
          <w:rStyle w:val="2"/>
          <w:color w:val="000000"/>
          <w:sz w:val="28"/>
          <w:szCs w:val="28"/>
        </w:rPr>
        <w:t>:</w:t>
      </w:r>
    </w:p>
    <w:p w:rsidR="00964971" w:rsidRPr="005D7C68" w:rsidRDefault="005D7C68" w:rsidP="005D7C6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363CB">
        <w:rPr>
          <w:rStyle w:val="2"/>
          <w:color w:val="000000"/>
          <w:sz w:val="28"/>
          <w:szCs w:val="28"/>
        </w:rPr>
        <w:t xml:space="preserve"> Уточнить </w:t>
      </w:r>
      <w:r w:rsidR="00964971" w:rsidRPr="00013E09">
        <w:rPr>
          <w:rStyle w:val="2"/>
          <w:color w:val="000000"/>
          <w:sz w:val="28"/>
          <w:szCs w:val="28"/>
        </w:rPr>
        <w:t>увеличение доходной части бюджета, соответств</w:t>
      </w:r>
      <w:r>
        <w:rPr>
          <w:rStyle w:val="2"/>
          <w:color w:val="000000"/>
          <w:sz w:val="28"/>
          <w:szCs w:val="28"/>
        </w:rPr>
        <w:t>енно увеличив расходную часть (</w:t>
      </w:r>
      <w:r w:rsidR="00964971" w:rsidRPr="00013E09">
        <w:rPr>
          <w:rStyle w:val="2"/>
          <w:color w:val="000000"/>
          <w:sz w:val="28"/>
          <w:szCs w:val="28"/>
        </w:rPr>
        <w:t>согласно уточненных данных краевого бюджета), пр</w:t>
      </w:r>
      <w:r>
        <w:rPr>
          <w:rStyle w:val="2"/>
          <w:color w:val="000000"/>
          <w:sz w:val="28"/>
          <w:szCs w:val="28"/>
        </w:rPr>
        <w:t>едусмотрев</w:t>
      </w:r>
      <w:r w:rsidR="00964971" w:rsidRPr="00013E09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по возможности в полном объеме </w:t>
      </w:r>
      <w:r w:rsidR="00964971" w:rsidRPr="00013E09">
        <w:rPr>
          <w:rStyle w:val="2"/>
          <w:color w:val="000000"/>
          <w:sz w:val="28"/>
          <w:szCs w:val="28"/>
        </w:rPr>
        <w:t>расходные обязательства района.</w:t>
      </w:r>
    </w:p>
    <w:p w:rsidR="005D7C68" w:rsidRPr="00E073A2" w:rsidRDefault="00964971" w:rsidP="005D7C68">
      <w:pPr>
        <w:pStyle w:val="ConsPlusNormal"/>
        <w:widowControl/>
        <w:ind w:firstLine="709"/>
        <w:jc w:val="both"/>
        <w:rPr>
          <w:rStyle w:val="2"/>
          <w:rFonts w:cs="Times New Roman"/>
          <w:color w:val="000000"/>
          <w:sz w:val="28"/>
          <w:szCs w:val="28"/>
        </w:rPr>
      </w:pPr>
      <w:r w:rsidRPr="00947654">
        <w:rPr>
          <w:rStyle w:val="2"/>
          <w:rFonts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пунктом 4.2 Постановления Администрации Заринского района от </w:t>
      </w:r>
      <w:r w:rsidR="00E073A2" w:rsidRPr="00E073A2">
        <w:rPr>
          <w:rFonts w:ascii="Times New Roman" w:hAnsi="Times New Roman" w:cs="Times New Roman"/>
          <w:bCs/>
          <w:sz w:val="28"/>
          <w:szCs w:val="28"/>
        </w:rPr>
        <w:t>26.12.2022 № 979</w:t>
      </w:r>
      <w:r w:rsidR="00E073A2">
        <w:rPr>
          <w:rStyle w:val="2"/>
          <w:rFonts w:cs="Times New Roman"/>
          <w:color w:val="000000"/>
          <w:sz w:val="28"/>
          <w:szCs w:val="28"/>
        </w:rPr>
        <w:t xml:space="preserve"> (ред. от 10.10.2023 №776)</w:t>
      </w:r>
      <w:r w:rsidRPr="00947654">
        <w:rPr>
          <w:rStyle w:val="2"/>
          <w:rFonts w:cs="Times New Roman"/>
          <w:color w:val="000000"/>
          <w:sz w:val="28"/>
          <w:szCs w:val="28"/>
        </w:rPr>
        <w:t>, муниципальные программы Заринского района необходимо привести в соответствие с проектом ре</w:t>
      </w:r>
      <w:r w:rsidR="005D7C68" w:rsidRPr="00947654">
        <w:rPr>
          <w:rStyle w:val="2"/>
          <w:rFonts w:cs="Times New Roman"/>
          <w:color w:val="000000"/>
          <w:sz w:val="28"/>
          <w:szCs w:val="28"/>
        </w:rPr>
        <w:t>шения о районном бюджете на 202</w:t>
      </w:r>
      <w:r w:rsidR="00E073A2">
        <w:rPr>
          <w:rStyle w:val="2"/>
          <w:rFonts w:cs="Times New Roman"/>
          <w:color w:val="000000"/>
          <w:sz w:val="28"/>
          <w:szCs w:val="28"/>
        </w:rPr>
        <w:t>5</w:t>
      </w:r>
      <w:r w:rsidR="005D7C68" w:rsidRPr="00947654">
        <w:rPr>
          <w:rStyle w:val="2"/>
          <w:rFonts w:cs="Times New Roman"/>
          <w:color w:val="000000"/>
          <w:sz w:val="28"/>
          <w:szCs w:val="28"/>
        </w:rPr>
        <w:t xml:space="preserve"> год и на плановый период 202</w:t>
      </w:r>
      <w:r w:rsidR="00E073A2">
        <w:rPr>
          <w:rStyle w:val="2"/>
          <w:rFonts w:cs="Times New Roman"/>
          <w:color w:val="000000"/>
          <w:sz w:val="28"/>
          <w:szCs w:val="28"/>
        </w:rPr>
        <w:t>6</w:t>
      </w:r>
      <w:r w:rsidR="005D7C68" w:rsidRPr="00947654">
        <w:rPr>
          <w:rStyle w:val="2"/>
          <w:rFonts w:cs="Times New Roman"/>
          <w:color w:val="000000"/>
          <w:sz w:val="28"/>
          <w:szCs w:val="28"/>
        </w:rPr>
        <w:t xml:space="preserve"> и 202</w:t>
      </w:r>
      <w:r w:rsidR="00E073A2">
        <w:rPr>
          <w:rStyle w:val="2"/>
          <w:rFonts w:cs="Times New Roman"/>
          <w:color w:val="000000"/>
          <w:sz w:val="28"/>
          <w:szCs w:val="28"/>
        </w:rPr>
        <w:t xml:space="preserve">7 </w:t>
      </w:r>
      <w:r w:rsidRPr="00947654">
        <w:rPr>
          <w:rStyle w:val="2"/>
          <w:rFonts w:cs="Times New Roman"/>
          <w:color w:val="000000"/>
          <w:sz w:val="28"/>
          <w:szCs w:val="28"/>
        </w:rPr>
        <w:t xml:space="preserve">годов </w:t>
      </w:r>
      <w:r w:rsidR="00E073A2" w:rsidRPr="00E073A2">
        <w:rPr>
          <w:rFonts w:ascii="Times New Roman" w:hAnsi="Times New Roman" w:cs="Times New Roman"/>
          <w:sz w:val="28"/>
          <w:szCs w:val="28"/>
        </w:rPr>
        <w:t>не позднее 1 апреля текущего финансового года</w:t>
      </w:r>
      <w:r w:rsidR="005D7C68" w:rsidRPr="00E073A2">
        <w:rPr>
          <w:rStyle w:val="2"/>
          <w:rFonts w:cs="Times New Roman"/>
          <w:color w:val="000000"/>
          <w:sz w:val="28"/>
          <w:szCs w:val="28"/>
        </w:rPr>
        <w:t>.</w:t>
      </w:r>
    </w:p>
    <w:p w:rsidR="005D7C68" w:rsidRDefault="005D7C68" w:rsidP="005D7C68">
      <w:pPr>
        <w:pStyle w:val="ConsPlusNormal"/>
        <w:widowControl/>
        <w:ind w:firstLine="709"/>
        <w:jc w:val="both"/>
        <w:rPr>
          <w:rStyle w:val="2"/>
          <w:rFonts w:cs="Times New Roman"/>
          <w:color w:val="000000"/>
          <w:sz w:val="28"/>
          <w:szCs w:val="28"/>
        </w:rPr>
      </w:pPr>
      <w:r>
        <w:rPr>
          <w:rStyle w:val="2"/>
          <w:rFonts w:cs="Times New Roman"/>
          <w:color w:val="000000"/>
          <w:sz w:val="28"/>
          <w:szCs w:val="28"/>
        </w:rPr>
        <w:t xml:space="preserve">2. </w:t>
      </w:r>
      <w:r w:rsidR="00964971" w:rsidRPr="00013E09">
        <w:rPr>
          <w:rStyle w:val="2"/>
          <w:rFonts w:cs="Times New Roman"/>
          <w:color w:val="000000"/>
          <w:sz w:val="28"/>
          <w:szCs w:val="28"/>
        </w:rPr>
        <w:t>Проводить постоянную работу по повышению эффективности расходования бюджетных средств, сокращению неэффективных расходов, выявлению и использованию резервов для достижения плановых результатов.</w:t>
      </w:r>
    </w:p>
    <w:p w:rsidR="00964971" w:rsidRPr="00E64E9B" w:rsidRDefault="005D7C68" w:rsidP="005D7C68">
      <w:pPr>
        <w:pStyle w:val="ConsPlusNormal"/>
        <w:widowControl/>
        <w:ind w:firstLine="709"/>
        <w:jc w:val="both"/>
        <w:rPr>
          <w:rStyle w:val="410"/>
          <w:rFonts w:cs="Times New Roman"/>
          <w:sz w:val="28"/>
          <w:szCs w:val="28"/>
          <w:u w:val="none"/>
        </w:rPr>
      </w:pPr>
      <w:r>
        <w:rPr>
          <w:rStyle w:val="2"/>
          <w:rFonts w:cs="Times New Roman"/>
          <w:color w:val="000000"/>
          <w:sz w:val="28"/>
          <w:szCs w:val="28"/>
        </w:rPr>
        <w:t xml:space="preserve">3. </w:t>
      </w:r>
      <w:r w:rsidR="00964971" w:rsidRPr="00013E09">
        <w:rPr>
          <w:rStyle w:val="1"/>
          <w:rFonts w:cs="Times New Roman"/>
          <w:b w:val="0"/>
          <w:color w:val="000000"/>
          <w:sz w:val="28"/>
          <w:szCs w:val="28"/>
        </w:rPr>
        <w:t>Контрольно-сч</w:t>
      </w:r>
      <w:r>
        <w:rPr>
          <w:rStyle w:val="1"/>
          <w:rFonts w:cs="Times New Roman"/>
          <w:b w:val="0"/>
          <w:color w:val="000000"/>
          <w:sz w:val="28"/>
          <w:szCs w:val="28"/>
        </w:rPr>
        <w:t xml:space="preserve">етная палата Заринского района </w:t>
      </w:r>
      <w:r w:rsidR="00964971" w:rsidRPr="00013E09">
        <w:rPr>
          <w:rStyle w:val="4"/>
          <w:rFonts w:cs="Times New Roman"/>
          <w:b w:val="0"/>
          <w:color w:val="000000"/>
          <w:sz w:val="28"/>
          <w:szCs w:val="28"/>
        </w:rPr>
        <w:t>Алтайского края</w:t>
      </w:r>
      <w:r w:rsidR="00964971" w:rsidRPr="00013E09">
        <w:rPr>
          <w:rStyle w:val="40"/>
          <w:rFonts w:cs="Times New Roman"/>
          <w:color w:val="000000"/>
          <w:sz w:val="28"/>
          <w:szCs w:val="28"/>
        </w:rPr>
        <w:t xml:space="preserve"> считает, что проект районного бюджета в целом соответствует нормам действующего бюджетного законодательства Российской Федерации и 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рекомендует депутатам Заринского районного Совета народных 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lastRenderedPageBreak/>
        <w:t>депутатов</w:t>
      </w:r>
      <w:r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 </w:t>
      </w:r>
      <w:r w:rsidR="00964971" w:rsidRPr="00E64E9B">
        <w:rPr>
          <w:rStyle w:val="4"/>
          <w:rFonts w:cs="Times New Roman"/>
          <w:bCs/>
          <w:color w:val="000000"/>
          <w:sz w:val="28"/>
          <w:szCs w:val="28"/>
        </w:rPr>
        <w:t xml:space="preserve">предоставленный на экспертизу проект решения Заринского районного Совета народных депутатов 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«О бюджете муниципального образования </w:t>
      </w:r>
      <w:r w:rsidR="00E073A2" w:rsidRPr="00E073A2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="00E073A2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 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>Заринск</w:t>
      </w:r>
      <w:r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>ий район Алтайского края на 202</w:t>
      </w:r>
      <w:r w:rsidR="00E073A2">
        <w:rPr>
          <w:rStyle w:val="42"/>
          <w:rFonts w:cs="Times New Roman"/>
          <w:bCs/>
          <w:color w:val="000000"/>
          <w:sz w:val="28"/>
          <w:szCs w:val="28"/>
          <w:u w:val="none"/>
        </w:rPr>
        <w:t>5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 год и на </w:t>
      </w:r>
      <w:r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>плановый период 202</w:t>
      </w:r>
      <w:r w:rsidR="00E073A2">
        <w:rPr>
          <w:rStyle w:val="42"/>
          <w:rFonts w:cs="Times New Roman"/>
          <w:bCs/>
          <w:color w:val="000000"/>
          <w:sz w:val="28"/>
          <w:szCs w:val="28"/>
          <w:u w:val="none"/>
        </w:rPr>
        <w:t>6</w:t>
      </w:r>
      <w:r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 и 202</w:t>
      </w:r>
      <w:r w:rsidR="00E073A2">
        <w:rPr>
          <w:rStyle w:val="42"/>
          <w:rFonts w:cs="Times New Roman"/>
          <w:bCs/>
          <w:color w:val="000000"/>
          <w:sz w:val="28"/>
          <w:szCs w:val="28"/>
          <w:u w:val="none"/>
        </w:rPr>
        <w:t>7</w:t>
      </w:r>
      <w:r w:rsidR="00964971" w:rsidRPr="00E64E9B">
        <w:rPr>
          <w:rStyle w:val="42"/>
          <w:rFonts w:cs="Times New Roman"/>
          <w:bCs/>
          <w:color w:val="000000"/>
          <w:sz w:val="28"/>
          <w:szCs w:val="28"/>
          <w:u w:val="none"/>
        </w:rPr>
        <w:t xml:space="preserve"> годов» утвердить, с учетом рекомендаций, изложенных в настоящем Заключении</w:t>
      </w:r>
      <w:r w:rsidR="00964971" w:rsidRPr="00E64E9B">
        <w:rPr>
          <w:rStyle w:val="410"/>
          <w:rFonts w:cs="Times New Roman"/>
          <w:color w:val="000000"/>
          <w:sz w:val="28"/>
          <w:szCs w:val="28"/>
          <w:u w:val="none"/>
        </w:rPr>
        <w:t>.</w:t>
      </w:r>
    </w:p>
    <w:p w:rsidR="00964971" w:rsidRPr="00013E09" w:rsidRDefault="00964971" w:rsidP="00964971">
      <w:pPr>
        <w:pStyle w:val="41"/>
        <w:shd w:val="clear" w:color="auto" w:fill="auto"/>
        <w:spacing w:line="240" w:lineRule="auto"/>
        <w:ind w:firstLine="980"/>
        <w:jc w:val="both"/>
        <w:rPr>
          <w:rStyle w:val="410"/>
          <w:b w:val="0"/>
          <w:bCs w:val="0"/>
          <w:color w:val="000000"/>
          <w:sz w:val="28"/>
          <w:szCs w:val="28"/>
          <w:u w:val="none"/>
        </w:rPr>
      </w:pPr>
    </w:p>
    <w:p w:rsidR="00964971" w:rsidRPr="00013E09" w:rsidRDefault="00964971" w:rsidP="00964971">
      <w:pPr>
        <w:pStyle w:val="41"/>
        <w:shd w:val="clear" w:color="auto" w:fill="auto"/>
        <w:spacing w:line="240" w:lineRule="auto"/>
        <w:ind w:firstLine="980"/>
        <w:jc w:val="both"/>
        <w:rPr>
          <w:rStyle w:val="410"/>
          <w:b w:val="0"/>
          <w:bCs w:val="0"/>
          <w:color w:val="000000"/>
          <w:sz w:val="28"/>
          <w:szCs w:val="28"/>
          <w:u w:val="none"/>
        </w:rPr>
      </w:pPr>
    </w:p>
    <w:p w:rsidR="00252A0C" w:rsidRPr="00013E09" w:rsidRDefault="00964971" w:rsidP="00B82D95">
      <w:pPr>
        <w:pStyle w:val="41"/>
        <w:shd w:val="clear" w:color="auto" w:fill="auto"/>
        <w:spacing w:line="240" w:lineRule="auto"/>
        <w:jc w:val="both"/>
        <w:rPr>
          <w:rStyle w:val="2"/>
          <w:color w:val="000000"/>
          <w:sz w:val="28"/>
          <w:szCs w:val="28"/>
        </w:rPr>
      </w:pPr>
      <w:r w:rsidRPr="00013E09">
        <w:rPr>
          <w:rStyle w:val="410"/>
          <w:b w:val="0"/>
          <w:bCs w:val="0"/>
          <w:color w:val="000000"/>
          <w:sz w:val="28"/>
          <w:szCs w:val="28"/>
          <w:u w:val="none"/>
        </w:rPr>
        <w:t>Председатель</w:t>
      </w:r>
      <w:r w:rsidR="00B82D95">
        <w:rPr>
          <w:rStyle w:val="410"/>
          <w:b w:val="0"/>
          <w:bCs w:val="0"/>
          <w:color w:val="000000"/>
          <w:sz w:val="28"/>
          <w:szCs w:val="28"/>
          <w:u w:val="none"/>
        </w:rPr>
        <w:tab/>
      </w:r>
      <w:r w:rsidR="00B82D95">
        <w:rPr>
          <w:rStyle w:val="410"/>
          <w:b w:val="0"/>
          <w:bCs w:val="0"/>
          <w:color w:val="000000"/>
          <w:sz w:val="28"/>
          <w:szCs w:val="28"/>
          <w:u w:val="none"/>
        </w:rPr>
        <w:tab/>
      </w:r>
      <w:r w:rsidR="00B82D95">
        <w:rPr>
          <w:rStyle w:val="410"/>
          <w:b w:val="0"/>
          <w:bCs w:val="0"/>
          <w:color w:val="000000"/>
          <w:sz w:val="28"/>
          <w:szCs w:val="28"/>
          <w:u w:val="none"/>
        </w:rPr>
        <w:tab/>
      </w:r>
      <w:r w:rsidR="00B82D95">
        <w:rPr>
          <w:rStyle w:val="410"/>
          <w:b w:val="0"/>
          <w:bCs w:val="0"/>
          <w:color w:val="000000"/>
          <w:sz w:val="28"/>
          <w:szCs w:val="28"/>
          <w:u w:val="none"/>
        </w:rPr>
        <w:tab/>
      </w:r>
      <w:r w:rsidR="005D7C68" w:rsidRPr="00B82D95">
        <w:rPr>
          <w:rStyle w:val="4"/>
          <w:color w:val="000000"/>
          <w:sz w:val="28"/>
          <w:szCs w:val="28"/>
        </w:rPr>
        <w:t xml:space="preserve">                     </w:t>
      </w:r>
      <w:r w:rsidR="005D7C68" w:rsidRPr="00B82D95">
        <w:rPr>
          <w:rStyle w:val="4"/>
          <w:color w:val="000000"/>
          <w:sz w:val="28"/>
          <w:szCs w:val="28"/>
        </w:rPr>
        <w:tab/>
      </w:r>
      <w:r w:rsidRPr="00B82D95">
        <w:rPr>
          <w:rStyle w:val="4"/>
          <w:color w:val="000000"/>
          <w:sz w:val="28"/>
          <w:szCs w:val="28"/>
        </w:rPr>
        <w:t xml:space="preserve">                </w:t>
      </w:r>
      <w:r w:rsidR="00590077" w:rsidRPr="00B82D95">
        <w:rPr>
          <w:rStyle w:val="4"/>
          <w:color w:val="000000"/>
          <w:sz w:val="28"/>
          <w:szCs w:val="28"/>
        </w:rPr>
        <w:t xml:space="preserve"> </w:t>
      </w:r>
      <w:r w:rsidRPr="00B82D95">
        <w:rPr>
          <w:rStyle w:val="4"/>
          <w:color w:val="000000"/>
          <w:sz w:val="28"/>
          <w:szCs w:val="28"/>
        </w:rPr>
        <w:t>А.В.</w:t>
      </w:r>
      <w:r w:rsidR="00590077" w:rsidRPr="00B82D95">
        <w:rPr>
          <w:rStyle w:val="4"/>
          <w:color w:val="000000"/>
          <w:sz w:val="28"/>
          <w:szCs w:val="28"/>
        </w:rPr>
        <w:t xml:space="preserve"> </w:t>
      </w:r>
      <w:r w:rsidRPr="00B82D95">
        <w:rPr>
          <w:rStyle w:val="4"/>
          <w:color w:val="000000"/>
          <w:sz w:val="28"/>
          <w:szCs w:val="28"/>
        </w:rPr>
        <w:t>Минина</w:t>
      </w:r>
    </w:p>
    <w:p w:rsidR="00252A0C" w:rsidRPr="00013E09" w:rsidRDefault="00252A0C">
      <w:pPr>
        <w:widowControl/>
        <w:rPr>
          <w:rStyle w:val="2"/>
          <w:rFonts w:cs="Times New Roman"/>
          <w:sz w:val="28"/>
          <w:szCs w:val="28"/>
        </w:rPr>
      </w:pPr>
    </w:p>
    <w:sectPr w:rsidR="00252A0C" w:rsidRPr="00013E09" w:rsidSect="002638F9">
      <w:headerReference w:type="default" r:id="rId8"/>
      <w:footerReference w:type="default" r:id="rId9"/>
      <w:footnotePr>
        <w:numFmt w:val="upperRoman"/>
        <w:numRestart w:val="eachPage"/>
      </w:footnotePr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C0" w:rsidRDefault="00C31BC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31BC0" w:rsidRDefault="00C3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A2" w:rsidRPr="00E073A2" w:rsidRDefault="00E073A2">
    <w:pPr>
      <w:pStyle w:val="ae"/>
      <w:jc w:val="center"/>
      <w:rPr>
        <w:rFonts w:ascii="Times New Roman" w:hAnsi="Times New Roman" w:cs="Times New Roman"/>
        <w:sz w:val="22"/>
        <w:szCs w:val="22"/>
      </w:rPr>
    </w:pPr>
    <w:r w:rsidRPr="00E073A2">
      <w:rPr>
        <w:rFonts w:ascii="Times New Roman" w:hAnsi="Times New Roman" w:cs="Times New Roman"/>
        <w:sz w:val="22"/>
        <w:szCs w:val="22"/>
      </w:rPr>
      <w:fldChar w:fldCharType="begin"/>
    </w:r>
    <w:r w:rsidRPr="00E073A2">
      <w:rPr>
        <w:rFonts w:ascii="Times New Roman" w:hAnsi="Times New Roman" w:cs="Times New Roman"/>
        <w:sz w:val="22"/>
        <w:szCs w:val="22"/>
      </w:rPr>
      <w:instrText>PAGE   \* MERGEFORMAT</w:instrText>
    </w:r>
    <w:r w:rsidRPr="00E073A2">
      <w:rPr>
        <w:rFonts w:ascii="Times New Roman" w:hAnsi="Times New Roman" w:cs="Times New Roman"/>
        <w:sz w:val="22"/>
        <w:szCs w:val="22"/>
      </w:rPr>
      <w:fldChar w:fldCharType="separate"/>
    </w:r>
    <w:r w:rsidR="00F23F54">
      <w:rPr>
        <w:rFonts w:ascii="Times New Roman" w:hAnsi="Times New Roman" w:cs="Times New Roman"/>
        <w:noProof/>
        <w:sz w:val="22"/>
        <w:szCs w:val="22"/>
      </w:rPr>
      <w:t>2</w:t>
    </w:r>
    <w:r w:rsidRPr="00E073A2">
      <w:rPr>
        <w:rFonts w:ascii="Times New Roman" w:hAnsi="Times New Roman" w:cs="Times New Roman"/>
        <w:sz w:val="22"/>
        <w:szCs w:val="22"/>
      </w:rPr>
      <w:fldChar w:fldCharType="end"/>
    </w:r>
  </w:p>
  <w:p w:rsidR="00E073A2" w:rsidRDefault="00E073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C0" w:rsidRDefault="00C31BC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31BC0" w:rsidRDefault="00C3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1" w:rsidRDefault="00F23F5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473710</wp:posOffset>
              </wp:positionV>
              <wp:extent cx="63500" cy="160655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0F1" w:rsidRDefault="000710F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25pt;margin-top:37.3pt;width: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Gpji2vcAAAACQEAAA8AAABk&#10;cnMvZG93bnJldi54bWxMj8FOwzAMhu9IvEPkSdxYOjTKWppOaBIXbowJiVvWeE21xqmSrGvfHu8E&#10;R9u/Pn9/tZ1cL0YMsfOkYLXMQCA13nTUKjh8vT9uQMSkyejeEyqYMcK2vr+rdGn8lT5x3KdWMIRi&#10;qRXYlIZSythYdDou/YDEt5MPTiceQytN0FeGu14+ZVkune6IP1g94M5ic95fnIKX6dvjEHGHP6ex&#10;CbabN/3HrNTDYnp7BZFwSn9huOmzOtTsdPQXMlH0CvJs/cxRhq1zEBzIV7fFUUFRFCDrSv5vUP8C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amOLa9wAAAAJAQAADwAAAAAAAAAAAAAA&#10;AAAABQAAZHJzL2Rvd25yZXYueG1sUEsFBgAAAAAEAAQA8wAAAAkGAAAAAA==&#10;" filled="f" stroked="f">
              <v:textbox style="mso-fit-shape-to-text:t" inset="0,0,0,0">
                <w:txbxContent>
                  <w:p w:rsidR="000710F1" w:rsidRDefault="000710F1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45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4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3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81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30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20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49B90D8A"/>
    <w:multiLevelType w:val="hybridMultilevel"/>
    <w:tmpl w:val="48E4CA2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01"/>
    <w:rsid w:val="00013E09"/>
    <w:rsid w:val="00031FCD"/>
    <w:rsid w:val="00034A60"/>
    <w:rsid w:val="00040678"/>
    <w:rsid w:val="00070B3C"/>
    <w:rsid w:val="000710F1"/>
    <w:rsid w:val="00077565"/>
    <w:rsid w:val="00084454"/>
    <w:rsid w:val="000B2101"/>
    <w:rsid w:val="000B5A9E"/>
    <w:rsid w:val="000D1869"/>
    <w:rsid w:val="000D1D06"/>
    <w:rsid w:val="000E2AA7"/>
    <w:rsid w:val="000E4DB1"/>
    <w:rsid w:val="0010517C"/>
    <w:rsid w:val="00105D5C"/>
    <w:rsid w:val="00107600"/>
    <w:rsid w:val="001112AF"/>
    <w:rsid w:val="00123894"/>
    <w:rsid w:val="0015339D"/>
    <w:rsid w:val="00153E6C"/>
    <w:rsid w:val="00164025"/>
    <w:rsid w:val="00185922"/>
    <w:rsid w:val="001B1DA7"/>
    <w:rsid w:val="001D2F87"/>
    <w:rsid w:val="001E01EC"/>
    <w:rsid w:val="001E42C9"/>
    <w:rsid w:val="001F52EC"/>
    <w:rsid w:val="001F783B"/>
    <w:rsid w:val="00213E35"/>
    <w:rsid w:val="0021464D"/>
    <w:rsid w:val="00252A0C"/>
    <w:rsid w:val="00256ED0"/>
    <w:rsid w:val="002638F9"/>
    <w:rsid w:val="00267739"/>
    <w:rsid w:val="002847F0"/>
    <w:rsid w:val="0028665B"/>
    <w:rsid w:val="0029315A"/>
    <w:rsid w:val="002950FE"/>
    <w:rsid w:val="002967C7"/>
    <w:rsid w:val="002A0B63"/>
    <w:rsid w:val="002B5207"/>
    <w:rsid w:val="002B5BF6"/>
    <w:rsid w:val="002C2E23"/>
    <w:rsid w:val="002D50D6"/>
    <w:rsid w:val="002D6CF4"/>
    <w:rsid w:val="002E3EFF"/>
    <w:rsid w:val="002E60DA"/>
    <w:rsid w:val="002F07CD"/>
    <w:rsid w:val="00302552"/>
    <w:rsid w:val="00302817"/>
    <w:rsid w:val="00316443"/>
    <w:rsid w:val="003223AC"/>
    <w:rsid w:val="00337D6E"/>
    <w:rsid w:val="00360DD7"/>
    <w:rsid w:val="00360F8B"/>
    <w:rsid w:val="003A6E25"/>
    <w:rsid w:val="003B219B"/>
    <w:rsid w:val="003B4BB1"/>
    <w:rsid w:val="003D441A"/>
    <w:rsid w:val="003D6AB6"/>
    <w:rsid w:val="003F3B5F"/>
    <w:rsid w:val="00412D63"/>
    <w:rsid w:val="004132BF"/>
    <w:rsid w:val="004217F4"/>
    <w:rsid w:val="00423FDD"/>
    <w:rsid w:val="004405E9"/>
    <w:rsid w:val="00441634"/>
    <w:rsid w:val="00442DC4"/>
    <w:rsid w:val="00446F1B"/>
    <w:rsid w:val="00447F10"/>
    <w:rsid w:val="0045324A"/>
    <w:rsid w:val="00453E29"/>
    <w:rsid w:val="00461558"/>
    <w:rsid w:val="00475FC1"/>
    <w:rsid w:val="0048188C"/>
    <w:rsid w:val="00482067"/>
    <w:rsid w:val="004A2A0F"/>
    <w:rsid w:val="004A4730"/>
    <w:rsid w:val="004C1956"/>
    <w:rsid w:val="004D21C8"/>
    <w:rsid w:val="004D21CA"/>
    <w:rsid w:val="004E080B"/>
    <w:rsid w:val="004E1C05"/>
    <w:rsid w:val="004E6390"/>
    <w:rsid w:val="005226E5"/>
    <w:rsid w:val="00530011"/>
    <w:rsid w:val="00553E50"/>
    <w:rsid w:val="00564D74"/>
    <w:rsid w:val="00580C38"/>
    <w:rsid w:val="00590077"/>
    <w:rsid w:val="005D7C68"/>
    <w:rsid w:val="005E065F"/>
    <w:rsid w:val="005F1303"/>
    <w:rsid w:val="0060537E"/>
    <w:rsid w:val="00612541"/>
    <w:rsid w:val="0063141C"/>
    <w:rsid w:val="006348A7"/>
    <w:rsid w:val="00657500"/>
    <w:rsid w:val="006654B4"/>
    <w:rsid w:val="00680AA4"/>
    <w:rsid w:val="00682C08"/>
    <w:rsid w:val="0069378A"/>
    <w:rsid w:val="006A4700"/>
    <w:rsid w:val="006B398F"/>
    <w:rsid w:val="006B536C"/>
    <w:rsid w:val="006C4ED8"/>
    <w:rsid w:val="006F5118"/>
    <w:rsid w:val="00701934"/>
    <w:rsid w:val="00707491"/>
    <w:rsid w:val="007077DC"/>
    <w:rsid w:val="00715961"/>
    <w:rsid w:val="00717730"/>
    <w:rsid w:val="00720680"/>
    <w:rsid w:val="00725EF3"/>
    <w:rsid w:val="00734D4C"/>
    <w:rsid w:val="00736318"/>
    <w:rsid w:val="007363A6"/>
    <w:rsid w:val="00751354"/>
    <w:rsid w:val="00751E8C"/>
    <w:rsid w:val="00752178"/>
    <w:rsid w:val="00775F62"/>
    <w:rsid w:val="0079261D"/>
    <w:rsid w:val="00792A9F"/>
    <w:rsid w:val="00795070"/>
    <w:rsid w:val="007A17C9"/>
    <w:rsid w:val="007A4E9F"/>
    <w:rsid w:val="007A77D9"/>
    <w:rsid w:val="007D4BED"/>
    <w:rsid w:val="007E2D91"/>
    <w:rsid w:val="00804893"/>
    <w:rsid w:val="00804A13"/>
    <w:rsid w:val="00813423"/>
    <w:rsid w:val="00814402"/>
    <w:rsid w:val="008150CA"/>
    <w:rsid w:val="0082495E"/>
    <w:rsid w:val="00830054"/>
    <w:rsid w:val="008329A2"/>
    <w:rsid w:val="00836CCB"/>
    <w:rsid w:val="00836D08"/>
    <w:rsid w:val="00837116"/>
    <w:rsid w:val="0085644F"/>
    <w:rsid w:val="0086258C"/>
    <w:rsid w:val="00871B77"/>
    <w:rsid w:val="0088343F"/>
    <w:rsid w:val="00885589"/>
    <w:rsid w:val="00893DEC"/>
    <w:rsid w:val="00895644"/>
    <w:rsid w:val="008B2779"/>
    <w:rsid w:val="008B6C5A"/>
    <w:rsid w:val="008C4F5C"/>
    <w:rsid w:val="008C5B39"/>
    <w:rsid w:val="008D18CF"/>
    <w:rsid w:val="008E7F9B"/>
    <w:rsid w:val="008F7FDB"/>
    <w:rsid w:val="00900A9D"/>
    <w:rsid w:val="009346D1"/>
    <w:rsid w:val="00944CC2"/>
    <w:rsid w:val="00947654"/>
    <w:rsid w:val="00953001"/>
    <w:rsid w:val="0096101F"/>
    <w:rsid w:val="009617FE"/>
    <w:rsid w:val="009637D9"/>
    <w:rsid w:val="00964971"/>
    <w:rsid w:val="009721CE"/>
    <w:rsid w:val="009965FD"/>
    <w:rsid w:val="00997EAE"/>
    <w:rsid w:val="009A7481"/>
    <w:rsid w:val="009C6DC1"/>
    <w:rsid w:val="009D0EF9"/>
    <w:rsid w:val="009D2D9A"/>
    <w:rsid w:val="009E20F5"/>
    <w:rsid w:val="00A11E43"/>
    <w:rsid w:val="00A13248"/>
    <w:rsid w:val="00A15334"/>
    <w:rsid w:val="00A16AF9"/>
    <w:rsid w:val="00A224A5"/>
    <w:rsid w:val="00A26B86"/>
    <w:rsid w:val="00A437E2"/>
    <w:rsid w:val="00A450F1"/>
    <w:rsid w:val="00A47D58"/>
    <w:rsid w:val="00A55A2A"/>
    <w:rsid w:val="00A6670D"/>
    <w:rsid w:val="00A72EC0"/>
    <w:rsid w:val="00AA1ECF"/>
    <w:rsid w:val="00AB3677"/>
    <w:rsid w:val="00AD0C36"/>
    <w:rsid w:val="00AE2523"/>
    <w:rsid w:val="00AF2745"/>
    <w:rsid w:val="00B2619F"/>
    <w:rsid w:val="00B33E16"/>
    <w:rsid w:val="00B40423"/>
    <w:rsid w:val="00B52DEE"/>
    <w:rsid w:val="00B77184"/>
    <w:rsid w:val="00B82D95"/>
    <w:rsid w:val="00B90EC3"/>
    <w:rsid w:val="00B97FB8"/>
    <w:rsid w:val="00BA1F92"/>
    <w:rsid w:val="00BB2E07"/>
    <w:rsid w:val="00BC1D8E"/>
    <w:rsid w:val="00BC669D"/>
    <w:rsid w:val="00BD409F"/>
    <w:rsid w:val="00BF21B6"/>
    <w:rsid w:val="00BF6540"/>
    <w:rsid w:val="00C02495"/>
    <w:rsid w:val="00C060AD"/>
    <w:rsid w:val="00C31BC0"/>
    <w:rsid w:val="00C42BBB"/>
    <w:rsid w:val="00C60AAA"/>
    <w:rsid w:val="00C666E3"/>
    <w:rsid w:val="00C67DF3"/>
    <w:rsid w:val="00C72B24"/>
    <w:rsid w:val="00C76E7A"/>
    <w:rsid w:val="00CB2F49"/>
    <w:rsid w:val="00CB3A84"/>
    <w:rsid w:val="00CC4BD5"/>
    <w:rsid w:val="00CC7A35"/>
    <w:rsid w:val="00CF22EF"/>
    <w:rsid w:val="00D04528"/>
    <w:rsid w:val="00D17D4A"/>
    <w:rsid w:val="00D21291"/>
    <w:rsid w:val="00D27B2A"/>
    <w:rsid w:val="00D31918"/>
    <w:rsid w:val="00D40817"/>
    <w:rsid w:val="00D40BD5"/>
    <w:rsid w:val="00D63742"/>
    <w:rsid w:val="00D74C6B"/>
    <w:rsid w:val="00D75360"/>
    <w:rsid w:val="00D967B2"/>
    <w:rsid w:val="00DA68DF"/>
    <w:rsid w:val="00DC0BEA"/>
    <w:rsid w:val="00DE0E66"/>
    <w:rsid w:val="00DF3D9D"/>
    <w:rsid w:val="00E073A2"/>
    <w:rsid w:val="00E220E6"/>
    <w:rsid w:val="00E30F1C"/>
    <w:rsid w:val="00E646BF"/>
    <w:rsid w:val="00E64E9B"/>
    <w:rsid w:val="00E751B1"/>
    <w:rsid w:val="00E7562E"/>
    <w:rsid w:val="00E86555"/>
    <w:rsid w:val="00E91A28"/>
    <w:rsid w:val="00E959F1"/>
    <w:rsid w:val="00E9663B"/>
    <w:rsid w:val="00E970BF"/>
    <w:rsid w:val="00EC2ED0"/>
    <w:rsid w:val="00ED358C"/>
    <w:rsid w:val="00ED6977"/>
    <w:rsid w:val="00ED758B"/>
    <w:rsid w:val="00EE0A41"/>
    <w:rsid w:val="00EE1D28"/>
    <w:rsid w:val="00EE4925"/>
    <w:rsid w:val="00EF2D00"/>
    <w:rsid w:val="00EF2D4A"/>
    <w:rsid w:val="00EF57B3"/>
    <w:rsid w:val="00EF6EDE"/>
    <w:rsid w:val="00F21414"/>
    <w:rsid w:val="00F23F54"/>
    <w:rsid w:val="00F3251C"/>
    <w:rsid w:val="00F363CB"/>
    <w:rsid w:val="00F461CA"/>
    <w:rsid w:val="00F53156"/>
    <w:rsid w:val="00F83DFE"/>
    <w:rsid w:val="00F85949"/>
    <w:rsid w:val="00F86E2E"/>
    <w:rsid w:val="00F918C2"/>
    <w:rsid w:val="00FA6EC2"/>
    <w:rsid w:val="00FB0F13"/>
    <w:rsid w:val="00FC629D"/>
    <w:rsid w:val="00FC7B5A"/>
    <w:rsid w:val="00FD7473"/>
    <w:rsid w:val="00FE3F60"/>
    <w:rsid w:val="00FE5826"/>
    <w:rsid w:val="00FF1D7F"/>
    <w:rsid w:val="00FF2F14"/>
    <w:rsid w:val="00FF4868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99282BF-E9E4-4089-B7C4-9C73610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5Exact">
    <w:name w:val="Основной текст (5) Exact"/>
    <w:link w:val="5"/>
    <w:uiPriority w:val="99"/>
    <w:locked/>
    <w:rPr>
      <w:rFonts w:ascii="Times New Roman" w:hAnsi="Times New Roman"/>
      <w:sz w:val="22"/>
      <w:u w:val="none"/>
    </w:rPr>
  </w:style>
  <w:style w:type="character" w:customStyle="1" w:styleId="5Exact1">
    <w:name w:val="Основной текст (5) Exact1"/>
    <w:uiPriority w:val="99"/>
    <w:rPr>
      <w:rFonts w:ascii="Times New Roman" w:hAnsi="Times New Roman"/>
      <w:sz w:val="22"/>
      <w:u w:val="singl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/>
      <w:sz w:val="26"/>
      <w:u w:val="none"/>
    </w:rPr>
  </w:style>
  <w:style w:type="character" w:customStyle="1" w:styleId="27pt">
    <w:name w:val="Основной текст (2) + 7 pt"/>
    <w:aliases w:val="Полужирный"/>
    <w:uiPriority w:val="99"/>
    <w:rPr>
      <w:rFonts w:ascii="Times New Roman" w:hAnsi="Times New Roman"/>
      <w:b/>
      <w:sz w:val="14"/>
      <w:u w:val="none"/>
    </w:rPr>
  </w:style>
  <w:style w:type="character" w:customStyle="1" w:styleId="29">
    <w:name w:val="Основной текст (2) + 9"/>
    <w:aliases w:val="5 pt,Полужирный2"/>
    <w:uiPriority w:val="99"/>
    <w:rPr>
      <w:rFonts w:ascii="Times New Roman" w:hAnsi="Times New Roman"/>
      <w:b/>
      <w:sz w:val="19"/>
      <w:u w:val="none"/>
    </w:rPr>
  </w:style>
  <w:style w:type="character" w:customStyle="1" w:styleId="27pt1">
    <w:name w:val="Основной текст (2) + 7 pt1"/>
    <w:uiPriority w:val="99"/>
    <w:rPr>
      <w:rFonts w:ascii="Times New Roman" w:hAnsi="Times New Roman"/>
      <w:sz w:val="14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/>
      <w:sz w:val="26"/>
      <w:u w:val="non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/>
      <w:b/>
      <w:sz w:val="22"/>
      <w:u w:val="none"/>
    </w:rPr>
  </w:style>
  <w:style w:type="character" w:customStyle="1" w:styleId="30">
    <w:name w:val="Основной текст (3)"/>
    <w:uiPriority w:val="99"/>
    <w:rPr>
      <w:rFonts w:ascii="Times New Roman" w:hAnsi="Times New Roman"/>
      <w:b/>
      <w:sz w:val="22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4">
    <w:name w:val="Основной текст (4)_"/>
    <w:link w:val="41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a6">
    <w:name w:val="Колонтитул_"/>
    <w:link w:val="11"/>
    <w:uiPriority w:val="99"/>
    <w:locked/>
    <w:rPr>
      <w:rFonts w:ascii="Times New Roman" w:hAnsi="Times New Roman"/>
      <w:sz w:val="22"/>
      <w:u w:val="none"/>
    </w:rPr>
  </w:style>
  <w:style w:type="character" w:customStyle="1" w:styleId="a7">
    <w:name w:val="Колонтитул"/>
    <w:uiPriority w:val="99"/>
    <w:rPr>
      <w:rFonts w:ascii="Times New Roman" w:hAnsi="Times New Roman"/>
      <w:sz w:val="22"/>
      <w:u w:val="none"/>
    </w:rPr>
  </w:style>
  <w:style w:type="character" w:customStyle="1" w:styleId="20">
    <w:name w:val="Основной текст (2) + Полужирный"/>
    <w:uiPriority w:val="99"/>
    <w:rPr>
      <w:rFonts w:ascii="Times New Roman" w:hAnsi="Times New Roman"/>
      <w:b/>
      <w:sz w:val="26"/>
      <w:u w:val="single"/>
    </w:rPr>
  </w:style>
  <w:style w:type="character" w:customStyle="1" w:styleId="22">
    <w:name w:val="Основной текст (2)"/>
    <w:uiPriority w:val="99"/>
    <w:rPr>
      <w:rFonts w:ascii="Times New Roman" w:hAnsi="Times New Roman"/>
      <w:sz w:val="26"/>
      <w:u w:val="single"/>
    </w:rPr>
  </w:style>
  <w:style w:type="character" w:customStyle="1" w:styleId="210">
    <w:name w:val="Основной текст (2) + Полужирный1"/>
    <w:uiPriority w:val="99"/>
    <w:rPr>
      <w:rFonts w:ascii="Times New Roman" w:hAnsi="Times New Roman"/>
      <w:b/>
      <w:sz w:val="26"/>
      <w:u w:val="none"/>
    </w:rPr>
  </w:style>
  <w:style w:type="character" w:customStyle="1" w:styleId="40">
    <w:name w:val="Основной текст (4) + Не полужирный"/>
    <w:uiPriority w:val="99"/>
    <w:rPr>
      <w:rFonts w:ascii="Times New Roman" w:hAnsi="Times New Roman"/>
      <w:sz w:val="26"/>
      <w:u w:val="none"/>
    </w:rPr>
  </w:style>
  <w:style w:type="character" w:customStyle="1" w:styleId="23">
    <w:name w:val="Подпись к таблице (2)_"/>
    <w:link w:val="211"/>
    <w:uiPriority w:val="99"/>
    <w:locked/>
    <w:rPr>
      <w:rFonts w:ascii="Times New Roman" w:hAnsi="Times New Roman"/>
      <w:sz w:val="22"/>
      <w:u w:val="none"/>
    </w:rPr>
  </w:style>
  <w:style w:type="character" w:customStyle="1" w:styleId="24">
    <w:name w:val="Подпись к таблице (2)"/>
    <w:uiPriority w:val="99"/>
    <w:rPr>
      <w:rFonts w:ascii="Times New Roman" w:hAnsi="Times New Roman"/>
      <w:sz w:val="22"/>
      <w:u w:val="single"/>
    </w:rPr>
  </w:style>
  <w:style w:type="character" w:customStyle="1" w:styleId="12">
    <w:name w:val="Заголовок №1 + Не полужирный"/>
    <w:uiPriority w:val="99"/>
    <w:rPr>
      <w:rFonts w:ascii="Times New Roman" w:hAnsi="Times New Roman"/>
      <w:sz w:val="26"/>
      <w:u w:val="none"/>
    </w:rPr>
  </w:style>
  <w:style w:type="character" w:customStyle="1" w:styleId="a8">
    <w:name w:val="Подпись к таблице_"/>
    <w:link w:val="a9"/>
    <w:uiPriority w:val="99"/>
    <w:locked/>
    <w:rPr>
      <w:rFonts w:ascii="Times New Roman" w:hAnsi="Times New Roman"/>
      <w:sz w:val="26"/>
      <w:u w:val="none"/>
    </w:rPr>
  </w:style>
  <w:style w:type="character" w:customStyle="1" w:styleId="211pt">
    <w:name w:val="Основной текст (2) + 11 pt"/>
    <w:aliases w:val="Полужирный1"/>
    <w:uiPriority w:val="99"/>
    <w:rPr>
      <w:rFonts w:ascii="Times New Roman" w:hAnsi="Times New Roman"/>
      <w:b/>
      <w:sz w:val="22"/>
      <w:u w:val="none"/>
    </w:rPr>
  </w:style>
  <w:style w:type="character" w:customStyle="1" w:styleId="211pt1">
    <w:name w:val="Основной текст (2) + 11 pt1"/>
    <w:uiPriority w:val="99"/>
    <w:rPr>
      <w:rFonts w:ascii="Times New Roman" w:hAnsi="Times New Roman"/>
      <w:sz w:val="22"/>
      <w:u w:val="none"/>
    </w:rPr>
  </w:style>
  <w:style w:type="character" w:customStyle="1" w:styleId="32">
    <w:name w:val="Подпись к таблице (3)_"/>
    <w:link w:val="310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33">
    <w:name w:val="Подпись к таблице (3)"/>
    <w:uiPriority w:val="99"/>
    <w:rPr>
      <w:rFonts w:ascii="Times New Roman" w:hAnsi="Times New Roman"/>
      <w:b/>
      <w:sz w:val="19"/>
      <w:u w:val="single"/>
    </w:rPr>
  </w:style>
  <w:style w:type="character" w:customStyle="1" w:styleId="42">
    <w:name w:val="Основной текст (4)"/>
    <w:uiPriority w:val="99"/>
    <w:rPr>
      <w:rFonts w:ascii="Times New Roman" w:hAnsi="Times New Roman"/>
      <w:b/>
      <w:sz w:val="26"/>
      <w:u w:val="single"/>
    </w:rPr>
  </w:style>
  <w:style w:type="character" w:customStyle="1" w:styleId="410">
    <w:name w:val="Основной текст (4) + Не полужирный1"/>
    <w:uiPriority w:val="99"/>
    <w:rPr>
      <w:rFonts w:ascii="Times New Roman" w:hAnsi="Times New Roman"/>
      <w:sz w:val="26"/>
      <w:u w:val="singl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420" w:line="39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4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365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Подпись к таблице (3)1"/>
    <w:basedOn w:val="a"/>
    <w:link w:val="3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ConsPlusNormal">
    <w:name w:val="ConsPlusNormal"/>
    <w:rsid w:val="00934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E970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E970BF"/>
    <w:rPr>
      <w:rFonts w:ascii="Segoe UI" w:hAnsi="Segoe UI"/>
      <w:color w:val="000000"/>
      <w:sz w:val="18"/>
    </w:rPr>
  </w:style>
  <w:style w:type="paragraph" w:styleId="25">
    <w:name w:val="Body Text 2"/>
    <w:basedOn w:val="a"/>
    <w:link w:val="26"/>
    <w:uiPriority w:val="99"/>
    <w:rsid w:val="001E42C9"/>
    <w:pPr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1E42C9"/>
    <w:rPr>
      <w:rFonts w:ascii="Times New Roman" w:hAnsi="Times New Roman"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553E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3E50"/>
    <w:rPr>
      <w:color w:val="000000"/>
    </w:rPr>
  </w:style>
  <w:style w:type="paragraph" w:styleId="ae">
    <w:name w:val="footer"/>
    <w:basedOn w:val="a"/>
    <w:link w:val="af"/>
    <w:uiPriority w:val="99"/>
    <w:rsid w:val="00553E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53E50"/>
    <w:rPr>
      <w:color w:val="000000"/>
    </w:rPr>
  </w:style>
  <w:style w:type="paragraph" w:styleId="af0">
    <w:name w:val="Body Text"/>
    <w:basedOn w:val="a"/>
    <w:link w:val="af1"/>
    <w:uiPriority w:val="99"/>
    <w:rsid w:val="009637D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9637D9"/>
    <w:rPr>
      <w:color w:val="000000"/>
    </w:rPr>
  </w:style>
  <w:style w:type="character" w:customStyle="1" w:styleId="13">
    <w:name w:val="Основной текст Знак1"/>
    <w:uiPriority w:val="1"/>
    <w:semiHidden/>
    <w:locked/>
    <w:rsid w:val="009637D9"/>
    <w:rPr>
      <w:rFonts w:ascii="Times New Roman" w:hAnsi="Times New Roman"/>
      <w:sz w:val="28"/>
      <w:lang w:val="en-US" w:eastAsia="en-US"/>
    </w:rPr>
  </w:style>
  <w:style w:type="character" w:styleId="af2">
    <w:name w:val="line number"/>
    <w:basedOn w:val="a0"/>
    <w:uiPriority w:val="99"/>
    <w:rsid w:val="00E07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EB80-6E81-431E-84B9-021ECBA1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Валентина Викторовна</dc:creator>
  <cp:keywords/>
  <dc:description/>
  <cp:lastModifiedBy>Хайлук Снежана Юрьевна</cp:lastModifiedBy>
  <cp:revision>2</cp:revision>
  <cp:lastPrinted>2024-11-20T12:14:00Z</cp:lastPrinted>
  <dcterms:created xsi:type="dcterms:W3CDTF">2025-01-15T05:16:00Z</dcterms:created>
  <dcterms:modified xsi:type="dcterms:W3CDTF">2025-01-15T05:16:00Z</dcterms:modified>
</cp:coreProperties>
</file>